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30" w:rsidRDefault="008A7061" w:rsidP="00AE365B">
      <w:pPr>
        <w:bidi/>
        <w:spacing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72"/>
          <w:szCs w:val="72"/>
          <w:rtl/>
          <w:lang w:bidi="ar-DZ"/>
        </w:rPr>
      </w:pPr>
      <w:r>
        <w:rPr>
          <w:rFonts w:asciiTheme="majorBidi" w:hAnsiTheme="majorBidi" w:cstheme="majorBidi"/>
          <w:b/>
          <w:bCs/>
          <w:i w:val="0"/>
          <w:iCs w:val="0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26538" wp14:editId="1D01DACE">
                <wp:simplePos x="0" y="0"/>
                <wp:positionH relativeFrom="page">
                  <wp:align>center</wp:align>
                </wp:positionH>
                <wp:positionV relativeFrom="paragraph">
                  <wp:posOffset>605484</wp:posOffset>
                </wp:positionV>
                <wp:extent cx="5927834" cy="15766"/>
                <wp:effectExtent l="0" t="0" r="15875" b="2286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7834" cy="157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1E890" id="Connecteur droit 2" o:spid="_x0000_s1026" style="position:absolute;flip:x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7.7pt" to="466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AE365B" w:rsidRPr="00AE365B">
        <w:rPr>
          <w:rFonts w:asciiTheme="majorBidi" w:hAnsiTheme="majorBidi" w:cstheme="majorBidi" w:hint="cs"/>
          <w:b/>
          <w:bCs/>
          <w:i w:val="0"/>
          <w:iCs w:val="0"/>
          <w:sz w:val="72"/>
          <w:szCs w:val="72"/>
          <w:rtl/>
          <w:lang w:bidi="ar-DZ"/>
        </w:rPr>
        <w:t>المـراجـع</w:t>
      </w:r>
    </w:p>
    <w:p w:rsidR="00BA70A1" w:rsidRPr="00BA70A1" w:rsidRDefault="00BA70A1" w:rsidP="00BA70A1">
      <w:pPr>
        <w:bidi/>
        <w:spacing w:line="276" w:lineRule="auto"/>
        <w:jc w:val="center"/>
        <w:rPr>
          <w:rFonts w:asciiTheme="majorBidi" w:hAnsiTheme="majorBidi" w:cstheme="majorBidi"/>
          <w:b/>
          <w:bCs/>
          <w:i w:val="0"/>
          <w:iCs w:val="0"/>
          <w:sz w:val="32"/>
          <w:szCs w:val="32"/>
          <w:rtl/>
          <w:lang w:bidi="ar-DZ"/>
        </w:rPr>
      </w:pPr>
    </w:p>
    <w:p w:rsidR="000B0F58" w:rsidRPr="00523530" w:rsidRDefault="004D651A" w:rsidP="00523530">
      <w:pPr>
        <w:pStyle w:val="Paragraphedeliste"/>
        <w:numPr>
          <w:ilvl w:val="0"/>
          <w:numId w:val="17"/>
        </w:numPr>
        <w:bidi/>
        <w:spacing w:line="276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2353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ا</w:t>
      </w:r>
      <w:r w:rsidR="000B0F58" w:rsidRPr="0052353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لمراجع</w:t>
      </w:r>
      <w:r w:rsidR="00190784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="00BA70A1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والمصادر </w:t>
      </w:r>
      <w:r w:rsidR="00BA70A1" w:rsidRPr="0052353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باللغة</w:t>
      </w:r>
      <w:r w:rsidRPr="0052353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العربية</w:t>
      </w:r>
      <w:r w:rsidR="000B0F58" w:rsidRPr="00523530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</w:t>
      </w:r>
    </w:p>
    <w:tbl>
      <w:tblPr>
        <w:tblStyle w:val="Grilledutableau"/>
        <w:bidiVisual/>
        <w:tblW w:w="9137" w:type="dxa"/>
        <w:tblLook w:val="04A0" w:firstRow="1" w:lastRow="0" w:firstColumn="1" w:lastColumn="0" w:noHBand="0" w:noVBand="1"/>
      </w:tblPr>
      <w:tblGrid>
        <w:gridCol w:w="1907"/>
        <w:gridCol w:w="4111"/>
        <w:gridCol w:w="2126"/>
        <w:gridCol w:w="993"/>
      </w:tblGrid>
      <w:tr w:rsidR="004D651A" w:rsidRPr="0077613F" w:rsidTr="00BA6EF0">
        <w:tc>
          <w:tcPr>
            <w:tcW w:w="9137" w:type="dxa"/>
            <w:gridSpan w:val="4"/>
            <w:shd w:val="clear" w:color="auto" w:fill="D9D9D9" w:themeFill="background1" w:themeFillShade="D9"/>
            <w:vAlign w:val="center"/>
          </w:tcPr>
          <w:p w:rsidR="004D651A" w:rsidRPr="00BB6E95" w:rsidRDefault="004D651A" w:rsidP="00BA6EF0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>الكتب</w:t>
            </w:r>
          </w:p>
        </w:tc>
      </w:tr>
      <w:tr w:rsidR="00F31144" w:rsidRPr="0077613F" w:rsidTr="00BB6E95">
        <w:tc>
          <w:tcPr>
            <w:tcW w:w="1907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د/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فيصل عزام قماش</w:t>
            </w:r>
          </w:p>
        </w:tc>
        <w:tc>
          <w:tcPr>
            <w:tcW w:w="4111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دراسات في التطور العمراني وتخطيط المدن</w:t>
            </w:r>
          </w:p>
        </w:tc>
        <w:tc>
          <w:tcPr>
            <w:tcW w:w="2126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مطبعة الاتحاد دمشق</w:t>
            </w:r>
          </w:p>
        </w:tc>
        <w:tc>
          <w:tcPr>
            <w:tcW w:w="993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1990</w:t>
            </w:r>
          </w:p>
        </w:tc>
      </w:tr>
      <w:tr w:rsidR="00256EDA" w:rsidRPr="0077613F" w:rsidTr="00BB6E95">
        <w:tc>
          <w:tcPr>
            <w:tcW w:w="1907" w:type="dxa"/>
            <w:vAlign w:val="center"/>
          </w:tcPr>
          <w:p w:rsidR="00256EDA" w:rsidRPr="00BB6E95" w:rsidRDefault="00256EDA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د/شريف رحماني</w:t>
            </w:r>
          </w:p>
        </w:tc>
        <w:tc>
          <w:tcPr>
            <w:tcW w:w="4111" w:type="dxa"/>
            <w:vAlign w:val="center"/>
          </w:tcPr>
          <w:p w:rsidR="00256EDA" w:rsidRPr="00BB6E95" w:rsidRDefault="00256EDA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الجزائر غدا: وضعية التراب الوطني  </w:t>
            </w:r>
          </w:p>
        </w:tc>
        <w:tc>
          <w:tcPr>
            <w:tcW w:w="2126" w:type="dxa"/>
            <w:vAlign w:val="center"/>
          </w:tcPr>
          <w:p w:rsidR="00256EDA" w:rsidRPr="00BB6E95" w:rsidRDefault="00256EDA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hint="cs"/>
                <w:i w:val="0"/>
                <w:iCs w:val="0"/>
                <w:noProof/>
                <w:sz w:val="24"/>
                <w:szCs w:val="24"/>
                <w:rtl/>
                <w:lang w:eastAsia="fr-FR"/>
              </w:rPr>
              <w:t xml:space="preserve">ديوان المطبوعات الجامعية بن عكنون </w:t>
            </w:r>
          </w:p>
        </w:tc>
        <w:tc>
          <w:tcPr>
            <w:tcW w:w="993" w:type="dxa"/>
            <w:vAlign w:val="center"/>
          </w:tcPr>
          <w:p w:rsidR="00256EDA" w:rsidRPr="00BB6E95" w:rsidRDefault="00256EDA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1995</w:t>
            </w:r>
          </w:p>
        </w:tc>
      </w:tr>
      <w:tr w:rsidR="007F2566" w:rsidRPr="0077613F" w:rsidTr="00BB6E95">
        <w:tc>
          <w:tcPr>
            <w:tcW w:w="1907" w:type="dxa"/>
            <w:vAlign w:val="center"/>
          </w:tcPr>
          <w:p w:rsidR="007F2566" w:rsidRPr="00BB6E95" w:rsidRDefault="007F2566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د/ الصادق </w:t>
            </w:r>
            <w:proofErr w:type="spellStart"/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مزهود</w:t>
            </w:r>
            <w:proofErr w:type="spellEnd"/>
          </w:p>
        </w:tc>
        <w:tc>
          <w:tcPr>
            <w:tcW w:w="4111" w:type="dxa"/>
            <w:vAlign w:val="center"/>
          </w:tcPr>
          <w:p w:rsidR="007F2566" w:rsidRPr="00BB6E95" w:rsidRDefault="007F2566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ازمة السكن في ضوء المجال </w:t>
            </w:r>
            <w:r w:rsidR="00F116C6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الحضري-</w:t>
            </w:r>
            <w:r w:rsidR="00F116C6" w:rsidRPr="00BB6E95">
              <w:rPr>
                <w:rFonts w:hint="cs"/>
                <w:i w:val="0"/>
                <w:iCs w:val="0"/>
                <w:sz w:val="24"/>
                <w:szCs w:val="24"/>
                <w:rtl/>
              </w:rPr>
              <w:t>دراسة</w:t>
            </w:r>
            <w:r w:rsidR="00F116C6" w:rsidRPr="00BB6E95">
              <w:rPr>
                <w:rFonts w:asciiTheme="majorBidi" w:hAnsiTheme="majorBidi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F116C6" w:rsidRPr="00BB6E95">
              <w:rPr>
                <w:rFonts w:asciiTheme="majorBidi" w:hAnsiTheme="majorBidi" w:hint="eastAsia"/>
                <w:i w:val="0"/>
                <w:iCs w:val="0"/>
                <w:sz w:val="24"/>
                <w:szCs w:val="24"/>
                <w:rtl/>
              </w:rPr>
              <w:t>تطبيقية</w:t>
            </w:r>
            <w:r w:rsidR="00F116C6" w:rsidRPr="00BB6E95">
              <w:rPr>
                <w:rFonts w:asciiTheme="majorBidi" w:hAnsiTheme="majorBidi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F116C6" w:rsidRPr="00BB6E95">
              <w:rPr>
                <w:rFonts w:asciiTheme="majorBidi" w:hAnsiTheme="majorBidi" w:hint="cs"/>
                <w:i w:val="0"/>
                <w:iCs w:val="0"/>
                <w:sz w:val="24"/>
                <w:szCs w:val="24"/>
                <w:rtl/>
              </w:rPr>
              <w:t xml:space="preserve">على </w:t>
            </w:r>
            <w:r w:rsidR="00F116C6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مدينة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قسنطينة</w:t>
            </w:r>
          </w:p>
        </w:tc>
        <w:tc>
          <w:tcPr>
            <w:tcW w:w="2126" w:type="dxa"/>
            <w:vAlign w:val="center"/>
          </w:tcPr>
          <w:p w:rsidR="007F2566" w:rsidRPr="00BB6E95" w:rsidRDefault="007F2566" w:rsidP="00F31144">
            <w:pPr>
              <w:bidi/>
              <w:spacing w:line="240" w:lineRule="auto"/>
              <w:rPr>
                <w:i w:val="0"/>
                <w:iCs w:val="0"/>
                <w:noProof/>
                <w:sz w:val="24"/>
                <w:szCs w:val="24"/>
                <w:rtl/>
                <w:lang w:eastAsia="fr-FR"/>
              </w:rPr>
            </w:pPr>
            <w:r w:rsidRPr="00BB6E95">
              <w:rPr>
                <w:rFonts w:hint="cs"/>
                <w:i w:val="0"/>
                <w:iCs w:val="0"/>
                <w:noProof/>
                <w:sz w:val="24"/>
                <w:szCs w:val="24"/>
                <w:rtl/>
                <w:lang w:eastAsia="fr-FR"/>
              </w:rPr>
              <w:t>دار النور هادف</w:t>
            </w:r>
          </w:p>
        </w:tc>
        <w:tc>
          <w:tcPr>
            <w:tcW w:w="993" w:type="dxa"/>
            <w:vAlign w:val="center"/>
          </w:tcPr>
          <w:p w:rsidR="007F2566" w:rsidRPr="00BB6E95" w:rsidRDefault="007F2566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1995</w:t>
            </w:r>
          </w:p>
        </w:tc>
      </w:tr>
      <w:tr w:rsidR="00F31144" w:rsidRPr="0077613F" w:rsidTr="00BB6E95">
        <w:tc>
          <w:tcPr>
            <w:tcW w:w="1907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د/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  <w:t xml:space="preserve"> بشير التيجاني</w:t>
            </w:r>
          </w:p>
        </w:tc>
        <w:tc>
          <w:tcPr>
            <w:tcW w:w="4111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>التحضر والتهيئة العمرانية في الجزائر</w:t>
            </w:r>
          </w:p>
        </w:tc>
        <w:tc>
          <w:tcPr>
            <w:tcW w:w="2126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  <w:t>ديوان المطبوعات الجامعية</w:t>
            </w:r>
          </w:p>
        </w:tc>
        <w:tc>
          <w:tcPr>
            <w:tcW w:w="993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  <w:t>2000</w:t>
            </w:r>
          </w:p>
        </w:tc>
      </w:tr>
      <w:tr w:rsidR="007F2566" w:rsidRPr="0077613F" w:rsidTr="00BB6E95">
        <w:tc>
          <w:tcPr>
            <w:tcW w:w="1907" w:type="dxa"/>
            <w:vAlign w:val="center"/>
          </w:tcPr>
          <w:p w:rsidR="007F2566" w:rsidRPr="00BB6E95" w:rsidRDefault="007F2566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د/ هاشم عبد الموسوي</w:t>
            </w:r>
          </w:p>
        </w:tc>
        <w:tc>
          <w:tcPr>
            <w:tcW w:w="4111" w:type="dxa"/>
            <w:vAlign w:val="center"/>
          </w:tcPr>
          <w:p w:rsidR="007F2566" w:rsidRPr="00BB6E95" w:rsidRDefault="007F2566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 xml:space="preserve">التخطيط والتصميم الحضري </w:t>
            </w:r>
          </w:p>
          <w:p w:rsidR="007F2566" w:rsidRPr="00BB6E95" w:rsidRDefault="007F2566" w:rsidP="007F2566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- دراسة تطبيقية حول المشاكل الحضرية-</w:t>
            </w:r>
          </w:p>
        </w:tc>
        <w:tc>
          <w:tcPr>
            <w:tcW w:w="2126" w:type="dxa"/>
            <w:vAlign w:val="center"/>
          </w:tcPr>
          <w:p w:rsidR="007F2566" w:rsidRPr="00BB6E95" w:rsidRDefault="007F2566" w:rsidP="007F2566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دار حامد للنشر والتوزيع</w:t>
            </w:r>
          </w:p>
        </w:tc>
        <w:tc>
          <w:tcPr>
            <w:tcW w:w="993" w:type="dxa"/>
            <w:vAlign w:val="center"/>
          </w:tcPr>
          <w:p w:rsidR="007F2566" w:rsidRPr="00BB6E95" w:rsidRDefault="007F2566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2006</w:t>
            </w:r>
          </w:p>
        </w:tc>
      </w:tr>
      <w:tr w:rsidR="00F31144" w:rsidRPr="0077613F" w:rsidTr="00BB6E95">
        <w:tc>
          <w:tcPr>
            <w:tcW w:w="1907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د/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  <w:t xml:space="preserve"> 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بشير </w:t>
            </w:r>
            <w:proofErr w:type="spellStart"/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ريبوح</w:t>
            </w:r>
            <w:proofErr w:type="spellEnd"/>
          </w:p>
        </w:tc>
        <w:tc>
          <w:tcPr>
            <w:tcW w:w="4111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تنظيم المجال المعماري والعمراني في المدينة الجزائرية العوامل والفاعلون</w:t>
            </w:r>
          </w:p>
        </w:tc>
        <w:tc>
          <w:tcPr>
            <w:tcW w:w="2126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دار مداد</w:t>
            </w:r>
          </w:p>
        </w:tc>
        <w:tc>
          <w:tcPr>
            <w:tcW w:w="993" w:type="dxa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2009</w:t>
            </w:r>
          </w:p>
        </w:tc>
      </w:tr>
      <w:tr w:rsidR="00F31144" w:rsidRPr="0077613F" w:rsidTr="00BA6EF0">
        <w:tc>
          <w:tcPr>
            <w:tcW w:w="9137" w:type="dxa"/>
            <w:gridSpan w:val="4"/>
            <w:shd w:val="clear" w:color="auto" w:fill="D9D9D9" w:themeFill="background1" w:themeFillShade="D9"/>
            <w:vAlign w:val="center"/>
          </w:tcPr>
          <w:p w:rsidR="00F31144" w:rsidRPr="00BB6E95" w:rsidRDefault="00F31144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 xml:space="preserve">رسائل </w:t>
            </w:r>
            <w:r w:rsidR="007D38C9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>الدكتورا</w:t>
            </w:r>
            <w:r w:rsidR="007D38C9" w:rsidRPr="00BB6E95">
              <w:rPr>
                <w:rFonts w:asciiTheme="majorBidi" w:hAnsiTheme="majorBidi" w:cstheme="majorBidi" w:hint="eastAsia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>ه</w:t>
            </w:r>
            <w:r w:rsidR="007D38C9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 xml:space="preserve"> و</w:t>
            </w: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>الماجستير</w:t>
            </w:r>
          </w:p>
        </w:tc>
      </w:tr>
      <w:tr w:rsidR="00F31144" w:rsidRPr="0077613F" w:rsidTr="00BB6E95">
        <w:tc>
          <w:tcPr>
            <w:tcW w:w="1907" w:type="dxa"/>
            <w:vAlign w:val="center"/>
          </w:tcPr>
          <w:p w:rsidR="00F31144" w:rsidRPr="00BB6E95" w:rsidRDefault="00D803D8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inorBidi" w:hAnsiTheme="minorBidi" w:hint="cs"/>
                <w:i w:val="0"/>
                <w:iCs w:val="0"/>
                <w:sz w:val="24"/>
                <w:szCs w:val="24"/>
                <w:rtl/>
              </w:rPr>
              <w:t xml:space="preserve">د/ </w:t>
            </w:r>
            <w:r w:rsidRPr="00BB6E95">
              <w:rPr>
                <w:rFonts w:asciiTheme="minorBidi" w:hAnsiTheme="minorBidi"/>
                <w:i w:val="0"/>
                <w:iCs w:val="0"/>
                <w:sz w:val="24"/>
                <w:szCs w:val="24"/>
                <w:rtl/>
              </w:rPr>
              <w:t xml:space="preserve">الصادق </w:t>
            </w:r>
            <w:proofErr w:type="spellStart"/>
            <w:r w:rsidRPr="00BB6E95">
              <w:rPr>
                <w:rFonts w:asciiTheme="minorBidi" w:hAnsiTheme="minorBidi"/>
                <w:i w:val="0"/>
                <w:iCs w:val="0"/>
                <w:sz w:val="24"/>
                <w:szCs w:val="24"/>
                <w:rtl/>
              </w:rPr>
              <w:t>مزهود</w:t>
            </w:r>
            <w:proofErr w:type="spellEnd"/>
          </w:p>
        </w:tc>
        <w:tc>
          <w:tcPr>
            <w:tcW w:w="4111" w:type="dxa"/>
            <w:vAlign w:val="center"/>
          </w:tcPr>
          <w:p w:rsidR="00F31144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inorBidi" w:hAnsiTheme="min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النمو الحضري بالتجمع </w:t>
            </w:r>
            <w:proofErr w:type="spellStart"/>
            <w:r w:rsidRPr="00BB6E95">
              <w:rPr>
                <w:rFonts w:asciiTheme="minorBidi" w:hAnsiTheme="minorBidi"/>
                <w:b/>
                <w:bCs/>
                <w:i w:val="0"/>
                <w:iCs w:val="0"/>
                <w:sz w:val="24"/>
                <w:szCs w:val="24"/>
                <w:rtl/>
              </w:rPr>
              <w:t>القسنطيني</w:t>
            </w:r>
            <w:proofErr w:type="spellEnd"/>
            <w:r w:rsidRPr="00BB6E95">
              <w:rPr>
                <w:rFonts w:asciiTheme="minorBidi" w:hAnsiTheme="min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بين الإطار القانوني والممارسة</w:t>
            </w:r>
            <w:r w:rsidRPr="00BB6E95">
              <w:rPr>
                <w:rFonts w:asciiTheme="minorBidi" w:hAnsiTheme="minorBidi"/>
                <w:i w:val="0"/>
                <w:iCs w:val="0"/>
                <w:sz w:val="24"/>
                <w:szCs w:val="24"/>
                <w:rtl/>
              </w:rPr>
              <w:t xml:space="preserve">-رسالة دكتوراه </w:t>
            </w:r>
            <w:r w:rsidRPr="00BB6E95">
              <w:rPr>
                <w:rFonts w:asciiTheme="minorBidi" w:hAnsiTheme="minorBidi" w:hint="cs"/>
                <w:i w:val="0"/>
                <w:iCs w:val="0"/>
                <w:sz w:val="24"/>
                <w:szCs w:val="24"/>
                <w:rtl/>
              </w:rPr>
              <w:t>دولة.</w:t>
            </w:r>
          </w:p>
        </w:tc>
        <w:tc>
          <w:tcPr>
            <w:tcW w:w="2126" w:type="dxa"/>
            <w:vAlign w:val="center"/>
          </w:tcPr>
          <w:p w:rsidR="00F31144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inorBidi" w:hAnsiTheme="minorBidi"/>
                <w:i w:val="0"/>
                <w:iCs w:val="0"/>
                <w:sz w:val="24"/>
                <w:szCs w:val="24"/>
                <w:rtl/>
              </w:rPr>
              <w:t>جامعة قسنطينة</w:t>
            </w:r>
            <w:r w:rsidRPr="00BB6E95">
              <w:rPr>
                <w:rFonts w:asciiTheme="minorBidi" w:hAnsiTheme="minorBidi" w:hint="cs"/>
                <w:i w:val="0"/>
                <w:iCs w:val="0"/>
                <w:sz w:val="24"/>
                <w:szCs w:val="24"/>
                <w:rtl/>
              </w:rPr>
              <w:t xml:space="preserve"> 1</w:t>
            </w:r>
            <w:r w:rsidRPr="00BB6E95">
              <w:rPr>
                <w:rFonts w:asciiTheme="minorBidi" w:hAnsiTheme="minorBidi"/>
                <w:i w:val="0"/>
                <w:iCs w:val="0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993" w:type="dxa"/>
            <w:vAlign w:val="center"/>
          </w:tcPr>
          <w:p w:rsidR="00F31144" w:rsidRPr="00BB6E95" w:rsidRDefault="00D803D8" w:rsidP="00F31144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2010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رياض تومي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أدوات التهيئة والتعمير واشكالية التنمية الحضرية – مدينة </w:t>
            </w:r>
            <w:proofErr w:type="spellStart"/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الحروش</w:t>
            </w:r>
            <w:proofErr w:type="spellEnd"/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نموذجا-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رسالة ماجستير</w:t>
            </w: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جامعة قسنطينة   كلية   علم الاجتماع الحضري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2006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محمد الكنوني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الوكالات الحضرية </w:t>
            </w: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وتدبير ميدان</w:t>
            </w: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التعمير – حالة الوكالة الحضرية لسطا</w:t>
            </w: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.</w:t>
            </w:r>
            <w:r w:rsidR="00F72BC5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رسالة ماجستير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جامعة الحسن الأول كلية العلوم القانونية والاقتصادية 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-المغرب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2008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IQ"/>
              </w:rPr>
              <w:t>محمود حميدان قديد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F72BC5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التخطيط الحضر</w:t>
            </w: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 xml:space="preserve">ي </w:t>
            </w: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ودور التشريعات التخطيطية في النهوض بعملية التنمية العمرانية -إمارة دبي</w:t>
            </w: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AE"/>
              </w:rPr>
              <w:t xml:space="preserve"> </w:t>
            </w:r>
            <w:r w:rsidR="00F72BC5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  <w:lang w:bidi="ar-AE"/>
              </w:rPr>
              <w:t>نموذجا-</w:t>
            </w:r>
            <w:r w:rsidR="00F72BC5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رسالة ماجستير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IQ"/>
              </w:rPr>
              <w:t>الأكاديمية العربية في الدنمارك كلية الإدارة والاقتصاد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IQ"/>
              </w:rPr>
              <w:t xml:space="preserve"> 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IQ"/>
              </w:rPr>
              <w:t>-قسم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AE"/>
              </w:rPr>
              <w:t xml:space="preserve"> الاقتصاد.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AE"/>
              </w:rPr>
              <w:t>2010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IQ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عبد العزيز </w:t>
            </w:r>
            <w:proofErr w:type="spellStart"/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عقاقبة</w:t>
            </w:r>
            <w:proofErr w:type="spellEnd"/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تسيير السياسة العمرانية في الجزائر مدينة باتنة نموذجا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 </w:t>
            </w:r>
            <w:r w:rsidR="00F72BC5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-رسالة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ماجستير 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IQ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جامعة الحاج لخضر باتنة علوم سياسية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AE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AE"/>
              </w:rPr>
              <w:t>2010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رفيقة سنوسي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أدوات التهيئة والتعمير بين التشريع والتطبيق دراسة حالة مدينة </w:t>
            </w:r>
            <w:r w:rsidR="00F72BC5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باتنة-رسالة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ماجستير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جامعة الحاج لخضر باتنة هندسة معمارية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2011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زهرة </w:t>
            </w:r>
            <w:proofErr w:type="spellStart"/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أبرباش</w:t>
            </w:r>
            <w:proofErr w:type="spellEnd"/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دور البلدية في ميدان التهيئة </w:t>
            </w:r>
            <w:r w:rsidR="00F72BC5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والتعمير-</w:t>
            </w:r>
            <w:r w:rsidR="00F72BC5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رسالة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ماجستير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جامعة 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الجزائر-كلية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 الحقوق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2011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5B0BB5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proofErr w:type="spellStart"/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غواس</w:t>
            </w:r>
            <w:proofErr w:type="spellEnd"/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 حسينة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الآليات القانونية لتسيير </w:t>
            </w:r>
            <w:r w:rsidR="00F72BC5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العمران-</w:t>
            </w:r>
            <w:r w:rsidR="00F72BC5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رسالة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ماجستير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جامعة </w:t>
            </w:r>
            <w:proofErr w:type="gramStart"/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قسنطينة</w:t>
            </w:r>
            <w:r w:rsidR="005B0BB5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- </w:t>
            </w:r>
            <w:proofErr w:type="gramEnd"/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2012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مزوري كاهنة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مدى فاعلية قوانين العمران في مواجهة مخاطر الكوارث الطبيعية </w:t>
            </w:r>
            <w:r w:rsidR="00EB102D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بالجزائر-</w:t>
            </w:r>
            <w:r w:rsidR="00EB102D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رسالة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ماجستير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جامعة الحاج لخضر باتنة علوم قانونية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2012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بن </w:t>
            </w:r>
            <w:proofErr w:type="gramStart"/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نوي</w:t>
            </w:r>
            <w:proofErr w:type="gramEnd"/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 xml:space="preserve"> صباح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أحكام رخصة البناء </w:t>
            </w: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والمنازعات المتعلقة</w:t>
            </w: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 بها في التشريع </w:t>
            </w:r>
            <w:r w:rsidR="00EB102D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الجزائري-</w:t>
            </w:r>
            <w:r w:rsidR="00EB102D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رسالة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ماجستير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جامعة محمد خيضر بسكرة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2013</w:t>
            </w:r>
          </w:p>
        </w:tc>
      </w:tr>
      <w:tr w:rsidR="00D803D8" w:rsidRPr="0077613F" w:rsidTr="00BA6EF0">
        <w:tc>
          <w:tcPr>
            <w:tcW w:w="9137" w:type="dxa"/>
            <w:gridSpan w:val="4"/>
            <w:shd w:val="clear" w:color="auto" w:fill="D9D9D9" w:themeFill="background1" w:themeFillShade="D9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المجلات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  <w:t>ف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وزي بودقة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وجه مدينة الجزائر وجوانب من مسارها العمراني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مجلة انسانيات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رقم 44-45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2009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هديل موفق محمود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 xml:space="preserve">أثر القوانين والتشريعات العمرانية في إدارة الأراضي وتخطيط المدن </w:t>
            </w: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–</w:t>
            </w: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حالة بغداد.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المج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ل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ة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العراقية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 xml:space="preserve"> 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لهندسة العمارة 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  <w:t>–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 xml:space="preserve"> مجلد 29 العدد(3-4)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</w:rPr>
              <w:t>2014</w:t>
            </w:r>
          </w:p>
        </w:tc>
      </w:tr>
      <w:tr w:rsidR="00D803D8" w:rsidRPr="0077613F" w:rsidTr="00BB6E95">
        <w:tc>
          <w:tcPr>
            <w:tcW w:w="1907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color w:val="FF000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="Times New Roman" w:hAnsi="Times New Roman" w:hint="cs"/>
                <w:i w:val="0"/>
                <w:iCs w:val="0"/>
                <w:sz w:val="24"/>
                <w:szCs w:val="24"/>
                <w:rtl/>
                <w:lang w:eastAsia="x-none" w:bidi="ar-DZ"/>
              </w:rPr>
              <w:t xml:space="preserve">د/ </w:t>
            </w:r>
            <w:r w:rsidRPr="00BB6E95">
              <w:rPr>
                <w:rFonts w:ascii="Times New Roman" w:hAnsi="Times New Roman"/>
                <w:i w:val="0"/>
                <w:iCs w:val="0"/>
                <w:sz w:val="24"/>
                <w:szCs w:val="24"/>
                <w:rtl/>
                <w:lang w:val="x-none" w:eastAsia="x-none"/>
              </w:rPr>
              <w:t>محمد جاسم العاني</w:t>
            </w:r>
          </w:p>
        </w:tc>
        <w:tc>
          <w:tcPr>
            <w:tcW w:w="4111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color w:val="FF0000"/>
                <w:sz w:val="24"/>
                <w:szCs w:val="24"/>
                <w:rtl/>
              </w:rPr>
            </w:pPr>
            <w:r w:rsidRPr="00BB6E95">
              <w:rPr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rtl/>
                <w:lang w:val="x-none" w:eastAsia="x-none"/>
              </w:rPr>
              <w:t>دور المخططات العامة لمدينة بنغازي في استيعاب الموروث العمراني</w:t>
            </w:r>
            <w:r w:rsidR="007F049B" w:rsidRPr="00BB6E95">
              <w:rPr>
                <w:rFonts w:ascii="Times New Roman" w:hAnsi="Times New Roman" w:hint="cs"/>
                <w:b/>
                <w:bCs/>
                <w:i w:val="0"/>
                <w:iCs w:val="0"/>
                <w:sz w:val="24"/>
                <w:szCs w:val="24"/>
                <w:rtl/>
                <w:lang w:val="x-none" w:eastAsia="x-none"/>
              </w:rPr>
              <w:t>.</w:t>
            </w:r>
          </w:p>
        </w:tc>
        <w:tc>
          <w:tcPr>
            <w:tcW w:w="2126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="Times New Roman" w:hAnsi="Times New Roman"/>
                <w:i w:val="0"/>
                <w:iCs w:val="0"/>
                <w:sz w:val="24"/>
                <w:szCs w:val="24"/>
                <w:rtl/>
                <w:lang w:val="x-none" w:eastAsia="x-none"/>
              </w:rPr>
              <w:t xml:space="preserve">مجلة الباحث عدد مزدوج (5-6) السنة السادسة كلية الآداب جامعة </w:t>
            </w:r>
            <w:r w:rsidRPr="00BB6E95">
              <w:rPr>
                <w:rFonts w:ascii="Times New Roman" w:hAnsi="Times New Roman" w:hint="cs"/>
                <w:i w:val="0"/>
                <w:iCs w:val="0"/>
                <w:sz w:val="24"/>
                <w:szCs w:val="24"/>
                <w:rtl/>
                <w:lang w:val="x-none" w:eastAsia="x-none"/>
              </w:rPr>
              <w:t>قاريونس-ليبيا</w:t>
            </w:r>
          </w:p>
        </w:tc>
        <w:tc>
          <w:tcPr>
            <w:tcW w:w="993" w:type="dxa"/>
            <w:vAlign w:val="center"/>
          </w:tcPr>
          <w:p w:rsidR="00D803D8" w:rsidRPr="00BB6E95" w:rsidRDefault="00D803D8" w:rsidP="00D803D8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="Times New Roman" w:hAnsi="Times New Roman"/>
                <w:i w:val="0"/>
                <w:iCs w:val="0"/>
                <w:sz w:val="24"/>
                <w:szCs w:val="24"/>
                <w:rtl/>
                <w:lang w:val="x-none" w:eastAsia="x-none"/>
              </w:rPr>
              <w:t>بلا تاريخ</w:t>
            </w:r>
          </w:p>
        </w:tc>
      </w:tr>
      <w:tr w:rsidR="00405237" w:rsidRPr="0077613F" w:rsidTr="00BB6E95">
        <w:tc>
          <w:tcPr>
            <w:tcW w:w="1907" w:type="dxa"/>
            <w:vAlign w:val="center"/>
          </w:tcPr>
          <w:p w:rsidR="00EB102D" w:rsidRPr="00BB6E95" w:rsidRDefault="00405237" w:rsidP="00EB102D">
            <w:pPr>
              <w:bidi/>
              <w:spacing w:line="240" w:lineRule="auto"/>
              <w:rPr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i w:val="0"/>
                <w:iCs w:val="0"/>
                <w:sz w:val="24"/>
                <w:szCs w:val="24"/>
                <w:rtl/>
              </w:rPr>
              <w:t>د</w:t>
            </w:r>
            <w:r w:rsidRPr="00BB6E95">
              <w:rPr>
                <w:rFonts w:hint="cs"/>
                <w:i w:val="0"/>
                <w:iCs w:val="0"/>
                <w:sz w:val="24"/>
                <w:szCs w:val="24"/>
                <w:rtl/>
              </w:rPr>
              <w:t>/</w:t>
            </w:r>
            <w:r w:rsidRPr="00BB6E95">
              <w:rPr>
                <w:sz w:val="24"/>
                <w:szCs w:val="24"/>
                <w:rtl/>
              </w:rPr>
              <w:t xml:space="preserve"> </w:t>
            </w:r>
            <w:r w:rsidRPr="00BB6E95">
              <w:rPr>
                <w:i w:val="0"/>
                <w:iCs w:val="0"/>
                <w:sz w:val="24"/>
                <w:szCs w:val="24"/>
                <w:rtl/>
              </w:rPr>
              <w:t xml:space="preserve">يمينة زرفة </w:t>
            </w:r>
            <w:r w:rsidRPr="00BB6E95"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   </w:t>
            </w:r>
            <w:r w:rsidRPr="00BB6E95">
              <w:rPr>
                <w:i w:val="0"/>
                <w:iCs w:val="0"/>
                <w:sz w:val="24"/>
                <w:szCs w:val="24"/>
                <w:rtl/>
              </w:rPr>
              <w:t>و</w:t>
            </w:r>
            <w:r w:rsidRPr="00BB6E95"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 </w:t>
            </w:r>
          </w:p>
          <w:p w:rsidR="00405237" w:rsidRPr="00BB6E95" w:rsidRDefault="00405237" w:rsidP="00EB102D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color w:val="FF0000"/>
                <w:sz w:val="24"/>
                <w:szCs w:val="24"/>
                <w:rtl/>
                <w:lang w:bidi="ar-DZ"/>
              </w:rPr>
            </w:pPr>
            <w:r w:rsidRPr="00BB6E95">
              <w:rPr>
                <w:rFonts w:hint="cs"/>
                <w:i w:val="0"/>
                <w:iCs w:val="0"/>
                <w:sz w:val="24"/>
                <w:szCs w:val="24"/>
                <w:rtl/>
              </w:rPr>
              <w:t xml:space="preserve">   </w:t>
            </w:r>
            <w:r w:rsidRPr="00BB6E95">
              <w:rPr>
                <w:i w:val="0"/>
                <w:iCs w:val="0"/>
                <w:sz w:val="24"/>
                <w:szCs w:val="24"/>
                <w:rtl/>
              </w:rPr>
              <w:t>أ</w:t>
            </w:r>
            <w:r w:rsidRPr="00BB6E95">
              <w:rPr>
                <w:rFonts w:hint="cs"/>
                <w:i w:val="0"/>
                <w:iCs w:val="0"/>
                <w:sz w:val="24"/>
                <w:szCs w:val="24"/>
                <w:rtl/>
              </w:rPr>
              <w:t>/</w:t>
            </w:r>
            <w:r w:rsidRPr="00BB6E95">
              <w:rPr>
                <w:i w:val="0"/>
                <w:iCs w:val="0"/>
                <w:sz w:val="24"/>
                <w:szCs w:val="24"/>
                <w:rtl/>
              </w:rPr>
              <w:t xml:space="preserve"> زينب </w:t>
            </w:r>
            <w:proofErr w:type="spellStart"/>
            <w:r w:rsidRPr="00BB6E95">
              <w:rPr>
                <w:i w:val="0"/>
                <w:iCs w:val="0"/>
                <w:sz w:val="24"/>
                <w:szCs w:val="24"/>
                <w:rtl/>
              </w:rPr>
              <w:t>قماس</w:t>
            </w:r>
            <w:proofErr w:type="spellEnd"/>
          </w:p>
        </w:tc>
        <w:tc>
          <w:tcPr>
            <w:tcW w:w="4111" w:type="dxa"/>
            <w:vAlign w:val="center"/>
          </w:tcPr>
          <w:p w:rsidR="00405237" w:rsidRPr="00BB6E95" w:rsidRDefault="00405237" w:rsidP="007F049B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color w:val="FF0000"/>
                <w:sz w:val="24"/>
                <w:szCs w:val="24"/>
                <w:rtl/>
              </w:rPr>
            </w:pPr>
            <w:r w:rsidRPr="00BB6E95">
              <w:rPr>
                <w:b/>
                <w:bCs/>
                <w:i w:val="0"/>
                <w:iCs w:val="0"/>
                <w:sz w:val="24"/>
                <w:szCs w:val="24"/>
                <w:rtl/>
              </w:rPr>
              <w:t xml:space="preserve">أدوات التهيئة والتعمير بالجزائر بين الأهداف </w:t>
            </w:r>
            <w:r w:rsidR="007F049B" w:rsidRPr="00BB6E95">
              <w:rPr>
                <w:rFonts w:hint="cs"/>
                <w:b/>
                <w:bCs/>
                <w:i w:val="0"/>
                <w:iCs w:val="0"/>
                <w:sz w:val="24"/>
                <w:szCs w:val="24"/>
                <w:rtl/>
              </w:rPr>
              <w:t>والتوظيف</w:t>
            </w:r>
            <w:r w:rsidR="007F049B" w:rsidRPr="00BB6E95">
              <w:rPr>
                <w:rFonts w:hint="cs"/>
                <w:i w:val="0"/>
                <w:iCs w:val="0"/>
                <w:sz w:val="24"/>
                <w:szCs w:val="24"/>
                <w:rtl/>
              </w:rPr>
              <w:t>.</w:t>
            </w:r>
          </w:p>
        </w:tc>
        <w:tc>
          <w:tcPr>
            <w:tcW w:w="2126" w:type="dxa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i w:val="0"/>
                <w:iCs w:val="0"/>
                <w:sz w:val="24"/>
                <w:szCs w:val="24"/>
                <w:rtl/>
              </w:rPr>
              <w:t>مجلة العلوم الإنسانية العدد 34-35</w:t>
            </w:r>
          </w:p>
        </w:tc>
        <w:tc>
          <w:tcPr>
            <w:tcW w:w="993" w:type="dxa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i w:val="0"/>
                <w:iCs w:val="0"/>
                <w:sz w:val="24"/>
                <w:szCs w:val="24"/>
                <w:rtl/>
              </w:rPr>
              <w:t>مارس 2014</w:t>
            </w:r>
          </w:p>
        </w:tc>
      </w:tr>
      <w:tr w:rsidR="00405237" w:rsidRPr="0077613F" w:rsidTr="00BA6EF0">
        <w:tc>
          <w:tcPr>
            <w:tcW w:w="9137" w:type="dxa"/>
            <w:gridSpan w:val="4"/>
            <w:shd w:val="clear" w:color="auto" w:fill="D9D9D9" w:themeFill="background1" w:themeFillShade="D9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lastRenderedPageBreak/>
              <w:t>الملتقيات ومقالات</w:t>
            </w:r>
          </w:p>
        </w:tc>
      </w:tr>
      <w:tr w:rsidR="00405237" w:rsidRPr="0077613F" w:rsidTr="00BB6E95">
        <w:tc>
          <w:tcPr>
            <w:tcW w:w="1907" w:type="dxa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المهندس فائق جمعه المنديل</w:t>
            </w:r>
          </w:p>
        </w:tc>
        <w:tc>
          <w:tcPr>
            <w:tcW w:w="4111" w:type="dxa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 xml:space="preserve">سياسات التخطيط العمراني ودورها في التنمية المستدامة والشاملة للمجتمعات </w:t>
            </w:r>
            <w:r w:rsidRPr="00BB6E95">
              <w:rPr>
                <w:rFonts w:asciiTheme="majorBidi" w:hAnsiTheme="majorBidi" w:cstheme="majorBidi" w:hint="cs"/>
                <w:b/>
                <w:bCs/>
                <w:iCs w:val="0"/>
                <w:sz w:val="24"/>
                <w:szCs w:val="24"/>
                <w:rtl/>
              </w:rPr>
              <w:t>ا</w:t>
            </w:r>
            <w:r w:rsidRPr="00BB6E95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</w:rPr>
              <w:t>لعربية</w:t>
            </w:r>
          </w:p>
        </w:tc>
        <w:tc>
          <w:tcPr>
            <w:tcW w:w="2126" w:type="dxa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المؤتمر </w:t>
            </w:r>
            <w:r w:rsidRPr="00BB6E95">
              <w:rPr>
                <w:rFonts w:asciiTheme="majorBidi" w:hAnsiTheme="majorBidi" w:cstheme="majorBidi" w:hint="cs"/>
                <w:iCs w:val="0"/>
                <w:sz w:val="24"/>
                <w:szCs w:val="24"/>
                <w:rtl/>
              </w:rPr>
              <w:t>الإقليمي: المبادرات</w:t>
            </w: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 xml:space="preserve"> والإبداع</w:t>
            </w: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</w:rPr>
              <w:t xml:space="preserve"> </w:t>
            </w: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التنموي في المدينة العربية -عمان</w:t>
            </w:r>
          </w:p>
        </w:tc>
        <w:tc>
          <w:tcPr>
            <w:tcW w:w="993" w:type="dxa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  <w:rtl/>
              </w:rPr>
              <w:t>14-17 يناير 2008</w:t>
            </w:r>
          </w:p>
        </w:tc>
      </w:tr>
      <w:tr w:rsidR="00405237" w:rsidRPr="0077613F" w:rsidTr="00BB6E95">
        <w:tc>
          <w:tcPr>
            <w:tcW w:w="1907" w:type="dxa"/>
            <w:vAlign w:val="center"/>
          </w:tcPr>
          <w:p w:rsidR="00405237" w:rsidRPr="00BB6E95" w:rsidRDefault="00405237" w:rsidP="00405237">
            <w:pPr>
              <w:pStyle w:val="Notedebasdepage"/>
              <w:bidi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</w:p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  <w:rtl/>
                <w:lang w:val="x-none" w:eastAsia="x-none"/>
              </w:rPr>
              <w:t>أ</w:t>
            </w:r>
            <w:r w:rsidRPr="00BB6E95">
              <w:rPr>
                <w:rFonts w:asciiTheme="majorBidi" w:hAnsiTheme="majorBidi" w:cstheme="majorBidi" w:hint="cs"/>
                <w:iCs w:val="0"/>
                <w:sz w:val="24"/>
                <w:szCs w:val="24"/>
                <w:rtl/>
                <w:lang w:val="x-none" w:eastAsia="x-none"/>
              </w:rPr>
              <w:t>/</w:t>
            </w: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  <w:rtl/>
                <w:lang w:val="x-none" w:eastAsia="x-none"/>
              </w:rPr>
              <w:t>غنية لكحل طافر</w:t>
            </w:r>
          </w:p>
        </w:tc>
        <w:tc>
          <w:tcPr>
            <w:tcW w:w="4111" w:type="dxa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b/>
                <w:bCs/>
                <w:iCs w:val="0"/>
                <w:sz w:val="24"/>
                <w:szCs w:val="24"/>
                <w:rtl/>
                <w:lang w:val="x-none" w:eastAsia="x-none"/>
              </w:rPr>
              <w:t>أثر التشريعات والأنظمة العمرانية في تشكيل مدينة قسنطينة-</w:t>
            </w:r>
          </w:p>
        </w:tc>
        <w:tc>
          <w:tcPr>
            <w:tcW w:w="2126" w:type="dxa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  <w:rtl/>
                <w:lang w:val="x-none" w:eastAsia="x-none"/>
              </w:rPr>
              <w:t>الملتقى الدولي -صناعة المدينة–جامعة قسنطينة</w:t>
            </w:r>
            <w:r w:rsidRPr="00BB6E95">
              <w:rPr>
                <w:rFonts w:asciiTheme="majorBidi" w:hAnsiTheme="majorBidi" w:cstheme="majorBidi" w:hint="cs"/>
                <w:iCs w:val="0"/>
                <w:sz w:val="24"/>
                <w:szCs w:val="24"/>
                <w:rtl/>
                <w:lang w:val="x-none" w:eastAsia="x-none"/>
              </w:rPr>
              <w:t>.</w:t>
            </w:r>
          </w:p>
        </w:tc>
        <w:tc>
          <w:tcPr>
            <w:tcW w:w="993" w:type="dxa"/>
            <w:vAlign w:val="center"/>
          </w:tcPr>
          <w:p w:rsidR="00405237" w:rsidRPr="00BB6E95" w:rsidRDefault="00405237" w:rsidP="00405237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Cs w:val="0"/>
                <w:sz w:val="24"/>
                <w:szCs w:val="24"/>
                <w:rtl/>
                <w:lang w:val="x-none" w:eastAsia="x-none"/>
              </w:rPr>
              <w:t>-26 -27 أفريل 2009</w:t>
            </w:r>
          </w:p>
        </w:tc>
      </w:tr>
      <w:tr w:rsidR="00F96565" w:rsidRPr="0077613F" w:rsidTr="00B80401">
        <w:tc>
          <w:tcPr>
            <w:tcW w:w="9137" w:type="dxa"/>
            <w:gridSpan w:val="4"/>
            <w:shd w:val="clear" w:color="auto" w:fill="BFBFBF" w:themeFill="background1" w:themeFillShade="BF"/>
            <w:vAlign w:val="center"/>
          </w:tcPr>
          <w:p w:rsidR="00F96565" w:rsidRPr="00BB6E95" w:rsidRDefault="00E77030" w:rsidP="00405237">
            <w:pPr>
              <w:bidi/>
              <w:spacing w:line="240" w:lineRule="auto"/>
              <w:rPr>
                <w:rFonts w:asciiTheme="majorBidi" w:hAnsiTheme="majorBidi" w:cstheme="majorBidi"/>
                <w:b/>
                <w:bCs/>
                <w:i w:val="0"/>
                <w:iCs w:val="0"/>
                <w:color w:val="FF000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أ</w:t>
            </w:r>
            <w:r w:rsidR="00F96565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rtl/>
              </w:rPr>
              <w:t>خر</w:t>
            </w:r>
            <w:r w:rsidR="00F96565" w:rsidRPr="00BB6E95">
              <w:rPr>
                <w:rFonts w:asciiTheme="majorBidi" w:hAnsiTheme="majorBidi" w:cstheme="majorBidi" w:hint="cs"/>
                <w:b/>
                <w:bCs/>
                <w:i w:val="0"/>
                <w:iCs w:val="0"/>
                <w:sz w:val="24"/>
                <w:szCs w:val="24"/>
                <w:shd w:val="clear" w:color="auto" w:fill="A6A6A6" w:themeFill="background1" w:themeFillShade="A6"/>
                <w:rtl/>
              </w:rPr>
              <w:t>ى</w:t>
            </w:r>
          </w:p>
        </w:tc>
      </w:tr>
      <w:tr w:rsidR="00F96565" w:rsidRPr="0077613F" w:rsidTr="008B0FB5">
        <w:trPr>
          <w:trHeight w:val="1482"/>
        </w:trPr>
        <w:tc>
          <w:tcPr>
            <w:tcW w:w="9137" w:type="dxa"/>
            <w:gridSpan w:val="4"/>
            <w:vAlign w:val="center"/>
          </w:tcPr>
          <w:p w:rsidR="00F96565" w:rsidRPr="00BB6E95" w:rsidRDefault="00F96565" w:rsidP="00F96565">
            <w:pPr>
              <w:pStyle w:val="Notedebasdepage"/>
              <w:bidi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  <w:t>ملحق بيان السياسة العامة مصالح الوزير الأول أكتوبر 2010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.</w:t>
            </w:r>
          </w:p>
          <w:p w:rsidR="00F96565" w:rsidRPr="00BB6E95" w:rsidRDefault="00F96565" w:rsidP="00F96565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eastAsia="x-none"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eastAsia="x-none" w:bidi="ar-DZ"/>
              </w:rPr>
              <w:t>مخطط عمل الحكومة ماي 2014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eastAsia="x-none" w:bidi="ar-DZ"/>
              </w:rPr>
              <w:t>.</w:t>
            </w:r>
          </w:p>
          <w:p w:rsidR="00F96565" w:rsidRPr="00BB6E95" w:rsidRDefault="00F96565" w:rsidP="00F96565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eastAsia="x-none" w:bidi="ar-DZ"/>
              </w:rPr>
              <w:t xml:space="preserve"> </w:t>
            </w: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x-none"/>
              </w:rPr>
              <w:t xml:space="preserve">         http://www.premierministre.gov.dz</w:t>
            </w:r>
          </w:p>
        </w:tc>
      </w:tr>
      <w:tr w:rsidR="002A217E" w:rsidRPr="0077613F" w:rsidTr="002A217E">
        <w:trPr>
          <w:trHeight w:val="556"/>
        </w:trPr>
        <w:tc>
          <w:tcPr>
            <w:tcW w:w="9137" w:type="dxa"/>
            <w:gridSpan w:val="4"/>
          </w:tcPr>
          <w:p w:rsidR="002A217E" w:rsidRPr="00BB6E95" w:rsidRDefault="00B80401" w:rsidP="002A217E">
            <w:pPr>
              <w:pStyle w:val="Notedebasdepage"/>
              <w:bidi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 xml:space="preserve"> جميع القوانين المعتمدة هنا مأخوذة من </w:t>
            </w:r>
            <w:r w:rsidR="002A217E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الموقع الر</w:t>
            </w:r>
            <w:r w:rsidR="00CB432B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س</w:t>
            </w:r>
            <w:r w:rsidR="002A217E"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مي للجريدة الرسمية</w:t>
            </w:r>
            <w:r w:rsidRPr="00BB6E95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 xml:space="preserve"> </w:t>
            </w:r>
          </w:p>
          <w:p w:rsidR="00424AA3" w:rsidRPr="00BB6E95" w:rsidRDefault="00424AA3" w:rsidP="00424AA3">
            <w:pPr>
              <w:pStyle w:val="Notedebasdepage"/>
              <w:bidi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BB6E95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http://www.joradp.dz</w:t>
            </w:r>
            <w:r w:rsidRPr="00BB6E95">
              <w:rPr>
                <w:rFonts w:asciiTheme="majorBidi" w:hAnsiTheme="majorBidi"/>
                <w:i w:val="0"/>
                <w:iCs w:val="0"/>
                <w:sz w:val="24"/>
                <w:szCs w:val="24"/>
                <w:rtl/>
                <w:lang w:bidi="ar-DZ"/>
              </w:rPr>
              <w:t>/</w:t>
            </w:r>
          </w:p>
        </w:tc>
      </w:tr>
    </w:tbl>
    <w:p w:rsidR="00370B20" w:rsidRPr="00B80401" w:rsidRDefault="00B80401" w:rsidP="00B80401">
      <w:pPr>
        <w:pStyle w:val="Notedebasdepage"/>
        <w:numPr>
          <w:ilvl w:val="0"/>
          <w:numId w:val="17"/>
        </w:numPr>
        <w:bidi/>
        <w:rPr>
          <w:rFonts w:asciiTheme="majorBidi" w:hAnsiTheme="majorBidi" w:cstheme="majorBidi"/>
          <w:b/>
          <w:bCs/>
          <w:i w:val="0"/>
          <w:iCs w:val="0"/>
          <w:sz w:val="36"/>
          <w:szCs w:val="36"/>
          <w:lang w:eastAsia="en-US" w:bidi="ar-DZ"/>
        </w:rPr>
      </w:pPr>
      <w:r w:rsidRPr="00B80401">
        <w:rPr>
          <w:rFonts w:asciiTheme="majorBidi" w:hAnsiTheme="majorBidi" w:cstheme="majorBidi"/>
          <w:b/>
          <w:bCs/>
          <w:i w:val="0"/>
          <w:iCs w:val="0"/>
          <w:sz w:val="36"/>
          <w:szCs w:val="36"/>
          <w:rtl/>
          <w:lang w:eastAsia="en-US" w:bidi="ar-DZ"/>
        </w:rPr>
        <w:t>المراجع</w:t>
      </w:r>
      <w:r w:rsidR="00190784">
        <w:rPr>
          <w:rFonts w:asciiTheme="majorBidi" w:hAnsiTheme="majorBidi" w:cstheme="majorBidi" w:hint="cs"/>
          <w:b/>
          <w:bCs/>
          <w:i w:val="0"/>
          <w:iCs w:val="0"/>
          <w:sz w:val="36"/>
          <w:szCs w:val="36"/>
          <w:rtl/>
          <w:lang w:eastAsia="en-US" w:bidi="ar-DZ"/>
        </w:rPr>
        <w:t xml:space="preserve"> والمصادر</w:t>
      </w:r>
      <w:r w:rsidRPr="00B80401">
        <w:rPr>
          <w:rFonts w:asciiTheme="majorBidi" w:hAnsiTheme="majorBidi" w:cstheme="majorBidi"/>
          <w:b/>
          <w:bCs/>
          <w:i w:val="0"/>
          <w:iCs w:val="0"/>
          <w:sz w:val="36"/>
          <w:szCs w:val="36"/>
          <w:rtl/>
          <w:lang w:eastAsia="en-US" w:bidi="ar-DZ"/>
        </w:rPr>
        <w:t xml:space="preserve"> باللغة الأجنبية</w:t>
      </w:r>
    </w:p>
    <w:tbl>
      <w:tblPr>
        <w:tblStyle w:val="Grilledutableau"/>
        <w:bidiVisual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548"/>
        <w:gridCol w:w="2551"/>
        <w:gridCol w:w="3686"/>
        <w:gridCol w:w="1276"/>
      </w:tblGrid>
      <w:tr w:rsidR="00411574" w:rsidRPr="0077613F" w:rsidTr="00424AA3">
        <w:trPr>
          <w:jc w:val="right"/>
        </w:trPr>
        <w:tc>
          <w:tcPr>
            <w:tcW w:w="9061" w:type="dxa"/>
            <w:gridSpan w:val="4"/>
            <w:shd w:val="clear" w:color="auto" w:fill="BFBFBF" w:themeFill="background1" w:themeFillShade="BF"/>
          </w:tcPr>
          <w:p w:rsidR="00411574" w:rsidRPr="0077613F" w:rsidRDefault="00411574" w:rsidP="005D0804">
            <w:pPr>
              <w:pStyle w:val="Notedebasdepage"/>
              <w:jc w:val="right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>الكت</w:t>
            </w: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shd w:val="clear" w:color="auto" w:fill="BFBFBF" w:themeFill="background1" w:themeFillShade="BF"/>
                <w:rtl/>
                <w:lang w:bidi="ar-DZ"/>
              </w:rPr>
              <w:t>ب</w:t>
            </w:r>
          </w:p>
        </w:tc>
      </w:tr>
      <w:tr w:rsidR="00D102D7" w:rsidRPr="0077613F" w:rsidTr="00637A60">
        <w:trPr>
          <w:jc w:val="right"/>
        </w:trPr>
        <w:tc>
          <w:tcPr>
            <w:tcW w:w="1548" w:type="dxa"/>
          </w:tcPr>
          <w:p w:rsidR="00370B20" w:rsidRPr="0077613F" w:rsidRDefault="00370B20" w:rsidP="005D0804">
            <w:pPr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 xml:space="preserve">Paris 1864 </w:t>
            </w:r>
          </w:p>
          <w:p w:rsidR="00D102D7" w:rsidRPr="0077613F" w:rsidRDefault="00D102D7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val="fr-FR"/>
              </w:rPr>
            </w:pPr>
          </w:p>
        </w:tc>
        <w:tc>
          <w:tcPr>
            <w:tcW w:w="2551" w:type="dxa"/>
          </w:tcPr>
          <w:p w:rsidR="00370B20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2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vertAlign w:val="superscript"/>
                <w:lang w:bidi="ar-DZ"/>
              </w:rPr>
              <w:t>eme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 xml:space="preserve"> Edition</w:t>
            </w:r>
          </w:p>
          <w:p w:rsidR="00D102D7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Bibliothèque de Google)</w:t>
            </w:r>
            <w:r w:rsidRPr="0077613F">
              <w:rPr>
                <w:rFonts w:asciiTheme="majorBidi" w:hAnsiTheme="majorBidi" w:cstheme="majorBidi"/>
                <w:i w:val="0"/>
                <w:iCs w:val="0"/>
                <w:color w:val="FF0000"/>
                <w:sz w:val="24"/>
                <w:szCs w:val="24"/>
                <w:lang w:bidi="ar-DZ"/>
              </w:rPr>
              <w:t xml:space="preserve"> 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site internet :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bidi="ar-DZ"/>
              </w:rPr>
              <w:t>.</w:t>
            </w:r>
            <w:r w:rsidRPr="0077613F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 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http://gallica.bnf.fr</w:t>
            </w:r>
          </w:p>
        </w:tc>
        <w:tc>
          <w:tcPr>
            <w:tcW w:w="3686" w:type="dxa"/>
          </w:tcPr>
          <w:p w:rsidR="00D102D7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 xml:space="preserve">De la propriété en Algérie – loi </w:t>
            </w: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DZ"/>
              </w:rPr>
              <w:t>16 juin 1851-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Senatus Consulte du 22 avril 1863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 w:bidi="ar-DZ"/>
              </w:rPr>
              <w:t xml:space="preserve">    </w:t>
            </w:r>
          </w:p>
        </w:tc>
        <w:tc>
          <w:tcPr>
            <w:tcW w:w="1276" w:type="dxa"/>
          </w:tcPr>
          <w:p w:rsidR="00D102D7" w:rsidRPr="0077613F" w:rsidRDefault="00EB102D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rtl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 xml:space="preserve">Rodolphe </w:t>
            </w:r>
            <w:proofErr w:type="spellStart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Darest</w:t>
            </w:r>
            <w:proofErr w:type="spellEnd"/>
          </w:p>
        </w:tc>
      </w:tr>
      <w:tr w:rsidR="00EB102D" w:rsidRPr="0077613F" w:rsidTr="00637A60">
        <w:trPr>
          <w:jc w:val="right"/>
        </w:trPr>
        <w:tc>
          <w:tcPr>
            <w:tcW w:w="1548" w:type="dxa"/>
          </w:tcPr>
          <w:p w:rsidR="00EB102D" w:rsidRPr="0077613F" w:rsidRDefault="00EB102D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Alger</w:t>
            </w:r>
            <w:r w:rsidR="0030376C" w:rsidRPr="0077613F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val="fr-FR"/>
              </w:rPr>
              <w:t xml:space="preserve"> 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1982</w:t>
            </w:r>
          </w:p>
        </w:tc>
        <w:tc>
          <w:tcPr>
            <w:tcW w:w="2551" w:type="dxa"/>
          </w:tcPr>
          <w:p w:rsidR="00EB102D" w:rsidRPr="0077613F" w:rsidRDefault="00EB102D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OPU</w:t>
            </w:r>
          </w:p>
        </w:tc>
        <w:tc>
          <w:tcPr>
            <w:tcW w:w="3686" w:type="dxa"/>
          </w:tcPr>
          <w:p w:rsidR="00EB102D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 xml:space="preserve">La </w:t>
            </w:r>
            <w:r w:rsidR="00EB102D"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croissance urbaine en Algérie</w:t>
            </w:r>
          </w:p>
        </w:tc>
        <w:tc>
          <w:tcPr>
            <w:tcW w:w="1276" w:type="dxa"/>
          </w:tcPr>
          <w:p w:rsidR="00EB102D" w:rsidRPr="0077613F" w:rsidRDefault="00EB102D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 xml:space="preserve">Cherif </w:t>
            </w:r>
            <w:proofErr w:type="spellStart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Rahmani</w:t>
            </w:r>
            <w:proofErr w:type="spellEnd"/>
          </w:p>
        </w:tc>
      </w:tr>
      <w:tr w:rsidR="00370B20" w:rsidRPr="0077613F" w:rsidTr="00637A60">
        <w:trPr>
          <w:jc w:val="right"/>
        </w:trPr>
        <w:tc>
          <w:tcPr>
            <w:tcW w:w="1548" w:type="dxa"/>
          </w:tcPr>
          <w:p w:rsidR="00370B20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Alger 1989,</w:t>
            </w:r>
          </w:p>
        </w:tc>
        <w:tc>
          <w:tcPr>
            <w:tcW w:w="2551" w:type="dxa"/>
          </w:tcPr>
          <w:p w:rsidR="00370B20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édition ENAP</w:t>
            </w:r>
          </w:p>
        </w:tc>
        <w:tc>
          <w:tcPr>
            <w:tcW w:w="3686" w:type="dxa"/>
          </w:tcPr>
          <w:p w:rsidR="00370B20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DZ"/>
              </w:rPr>
              <w:t>Le logement un défi</w:t>
            </w:r>
          </w:p>
        </w:tc>
        <w:tc>
          <w:tcPr>
            <w:tcW w:w="1276" w:type="dxa"/>
          </w:tcPr>
          <w:p w:rsidR="00370B20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Rachid </w:t>
            </w:r>
            <w:proofErr w:type="spellStart"/>
            <w:r w:rsidRPr="0077613F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Hamidou</w:t>
            </w:r>
            <w:proofErr w:type="spellEnd"/>
          </w:p>
        </w:tc>
      </w:tr>
      <w:tr w:rsidR="00370B20" w:rsidRPr="0077613F" w:rsidTr="00637A60">
        <w:trPr>
          <w:jc w:val="right"/>
        </w:trPr>
        <w:tc>
          <w:tcPr>
            <w:tcW w:w="1548" w:type="dxa"/>
          </w:tcPr>
          <w:p w:rsidR="00370B20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 w:bidi="ar-DZ"/>
              </w:rPr>
              <w:t xml:space="preserve">Paris 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1996</w:t>
            </w:r>
          </w:p>
        </w:tc>
        <w:tc>
          <w:tcPr>
            <w:tcW w:w="2551" w:type="dxa"/>
          </w:tcPr>
          <w:p w:rsidR="00370B20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 w:bidi="ar-DZ"/>
              </w:rPr>
              <w:t xml:space="preserve">Edition </w:t>
            </w:r>
            <w:proofErr w:type="spellStart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 w:bidi="ar-DZ"/>
              </w:rPr>
              <w:t>dalloz</w:t>
            </w:r>
            <w:proofErr w:type="spellEnd"/>
          </w:p>
        </w:tc>
        <w:tc>
          <w:tcPr>
            <w:tcW w:w="3686" w:type="dxa"/>
          </w:tcPr>
          <w:p w:rsidR="00370B20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 w:bidi="ar-DZ"/>
              </w:rPr>
              <w:t>Environnement et urbanisme jurisprudence</w:t>
            </w:r>
          </w:p>
        </w:tc>
        <w:tc>
          <w:tcPr>
            <w:tcW w:w="1276" w:type="dxa"/>
          </w:tcPr>
          <w:p w:rsidR="00370B20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val="fr-FR" w:eastAsia="fr-FR"/>
              </w:rPr>
              <w:t>Association française de droit de l’urbanisme</w:t>
            </w:r>
          </w:p>
        </w:tc>
      </w:tr>
      <w:tr w:rsidR="00D102D7" w:rsidRPr="0077613F" w:rsidTr="00637A60">
        <w:trPr>
          <w:jc w:val="right"/>
        </w:trPr>
        <w:tc>
          <w:tcPr>
            <w:tcW w:w="1548" w:type="dxa"/>
          </w:tcPr>
          <w:p w:rsidR="00D102D7" w:rsidRPr="0077613F" w:rsidRDefault="00D102D7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Alger 2013</w:t>
            </w:r>
          </w:p>
        </w:tc>
        <w:tc>
          <w:tcPr>
            <w:tcW w:w="2551" w:type="dxa"/>
          </w:tcPr>
          <w:p w:rsidR="00D102D7" w:rsidRPr="0077613F" w:rsidRDefault="00D102D7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Edition « les alternatives urbaines» </w:t>
            </w:r>
          </w:p>
        </w:tc>
        <w:tc>
          <w:tcPr>
            <w:tcW w:w="3686" w:type="dxa"/>
          </w:tcPr>
          <w:p w:rsidR="00D102D7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 xml:space="preserve">L’urbanisme </w:t>
            </w:r>
            <w:r w:rsidR="00D102D7"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en Algérie- échec des instruments ou instruments de l’échec</w:t>
            </w:r>
          </w:p>
        </w:tc>
        <w:tc>
          <w:tcPr>
            <w:tcW w:w="1276" w:type="dxa"/>
          </w:tcPr>
          <w:p w:rsidR="00D102D7" w:rsidRPr="0077613F" w:rsidRDefault="00D102D7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 xml:space="preserve">Rachid sidi </w:t>
            </w:r>
            <w:r w:rsidR="00563553"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Boumediene</w:t>
            </w:r>
          </w:p>
        </w:tc>
      </w:tr>
      <w:tr w:rsidR="00411574" w:rsidRPr="0077613F" w:rsidTr="00424AA3">
        <w:trPr>
          <w:jc w:val="right"/>
        </w:trPr>
        <w:tc>
          <w:tcPr>
            <w:tcW w:w="9061" w:type="dxa"/>
            <w:gridSpan w:val="4"/>
            <w:shd w:val="clear" w:color="auto" w:fill="BFBFBF" w:themeFill="background1" w:themeFillShade="BF"/>
          </w:tcPr>
          <w:p w:rsidR="00411574" w:rsidRPr="0077613F" w:rsidRDefault="00411574" w:rsidP="005D0804">
            <w:pPr>
              <w:pStyle w:val="Notedebasdepage"/>
              <w:jc w:val="right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bidi="ar-DZ"/>
              </w:rPr>
              <w:t>ال</w:t>
            </w: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مجلات</w:t>
            </w:r>
          </w:p>
        </w:tc>
      </w:tr>
      <w:tr w:rsidR="00411574" w:rsidRPr="0077613F" w:rsidTr="00637A60">
        <w:trPr>
          <w:jc w:val="right"/>
        </w:trPr>
        <w:tc>
          <w:tcPr>
            <w:tcW w:w="1548" w:type="dxa"/>
          </w:tcPr>
          <w:p w:rsidR="00411574" w:rsidRPr="0077613F" w:rsidRDefault="00411574" w:rsidP="005D0804">
            <w:pPr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x-none" w:bidi="ar-DZ"/>
              </w:rPr>
              <w:t>site internet :</w:t>
            </w:r>
            <w:r w:rsidRPr="007761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116C6"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eastAsia="x-none" w:bidi="ar-DZ"/>
              </w:rPr>
              <w:t>www.esu-psu-unef.com</w:t>
            </w:r>
          </w:p>
        </w:tc>
        <w:tc>
          <w:tcPr>
            <w:tcW w:w="2551" w:type="dxa"/>
          </w:tcPr>
          <w:p w:rsidR="00411574" w:rsidRPr="0077613F" w:rsidRDefault="00DD2092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DZ"/>
              </w:rPr>
              <w:t>N°10 du 11juin 1960</w:t>
            </w:r>
          </w:p>
        </w:tc>
        <w:tc>
          <w:tcPr>
            <w:tcW w:w="3686" w:type="dxa"/>
          </w:tcPr>
          <w:p w:rsidR="00411574" w:rsidRPr="0077613F" w:rsidRDefault="00370B20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DZ"/>
              </w:rPr>
              <w:t xml:space="preserve">Revue </w:t>
            </w:r>
            <w:r w:rsidR="00411574"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bidi="ar-DZ"/>
              </w:rPr>
              <w:t>tribune socialiste –spécial Algérie –le plan de Constantine.</w:t>
            </w:r>
          </w:p>
        </w:tc>
        <w:tc>
          <w:tcPr>
            <w:tcW w:w="1276" w:type="dxa"/>
          </w:tcPr>
          <w:p w:rsidR="00411574" w:rsidRPr="0077613F" w:rsidRDefault="00411574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eastAsia="fr-FR"/>
              </w:rPr>
              <w:t>M.Rungis</w:t>
            </w:r>
          </w:p>
        </w:tc>
      </w:tr>
      <w:tr w:rsidR="00466687" w:rsidRPr="0077613F" w:rsidTr="00424AA3">
        <w:trPr>
          <w:trHeight w:val="451"/>
          <w:jc w:val="right"/>
        </w:trPr>
        <w:tc>
          <w:tcPr>
            <w:tcW w:w="9061" w:type="dxa"/>
            <w:gridSpan w:val="4"/>
            <w:shd w:val="clear" w:color="auto" w:fill="BFBFBF" w:themeFill="background1" w:themeFillShade="BF"/>
          </w:tcPr>
          <w:p w:rsidR="00466687" w:rsidRPr="0077613F" w:rsidRDefault="00466687" w:rsidP="005D0804">
            <w:pPr>
              <w:pStyle w:val="Notedebasdepage"/>
              <w:jc w:val="right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  <w:lang w:val="fr-FR"/>
              </w:rPr>
              <w:t>رسائل الدكتوراه والماجستير</w:t>
            </w:r>
          </w:p>
        </w:tc>
      </w:tr>
      <w:tr w:rsidR="00466687" w:rsidRPr="0077613F" w:rsidTr="00637A60">
        <w:trPr>
          <w:jc w:val="right"/>
        </w:trPr>
        <w:tc>
          <w:tcPr>
            <w:tcW w:w="1548" w:type="dxa"/>
          </w:tcPr>
          <w:p w:rsidR="00466687" w:rsidRPr="0077613F" w:rsidRDefault="00466687" w:rsidP="005D0804">
            <w:pPr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1989</w:t>
            </w:r>
          </w:p>
        </w:tc>
        <w:tc>
          <w:tcPr>
            <w:tcW w:w="2551" w:type="dxa"/>
          </w:tcPr>
          <w:p w:rsidR="00466687" w:rsidRPr="0077613F" w:rsidRDefault="00466687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thèse de doctorat- université Joseph Fourier – Grenoble 1</w:t>
            </w:r>
          </w:p>
        </w:tc>
        <w:tc>
          <w:tcPr>
            <w:tcW w:w="3686" w:type="dxa"/>
          </w:tcPr>
          <w:p w:rsidR="00466687" w:rsidRPr="0077613F" w:rsidRDefault="00466687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</w:rPr>
              <w:t>Contribution à l’étude des mouvements de terrain de la région de Constantine (Algérie</w:t>
            </w: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rtl/>
              </w:rPr>
              <w:t>(</w:t>
            </w:r>
          </w:p>
        </w:tc>
        <w:tc>
          <w:tcPr>
            <w:tcW w:w="1276" w:type="dxa"/>
          </w:tcPr>
          <w:p w:rsidR="00466687" w:rsidRPr="0077613F" w:rsidRDefault="00466687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noProof/>
                <w:sz w:val="24"/>
                <w:szCs w:val="24"/>
                <w:lang w:eastAsia="fr-FR"/>
              </w:rPr>
              <w:t>Abdelkader Benaissa</w:t>
            </w:r>
          </w:p>
        </w:tc>
      </w:tr>
      <w:tr w:rsidR="00466687" w:rsidRPr="0077613F" w:rsidTr="00637A60">
        <w:trPr>
          <w:jc w:val="right"/>
        </w:trPr>
        <w:tc>
          <w:tcPr>
            <w:tcW w:w="1548" w:type="dxa"/>
          </w:tcPr>
          <w:p w:rsidR="00466687" w:rsidRPr="0077613F" w:rsidRDefault="00672182" w:rsidP="005D0804">
            <w:pPr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 w:hint="cs"/>
                <w:i w:val="0"/>
                <w:iCs w:val="0"/>
                <w:sz w:val="24"/>
                <w:szCs w:val="24"/>
                <w:rtl/>
                <w:lang w:bidi="ar-DZ"/>
              </w:rPr>
              <w:t>2011</w:t>
            </w:r>
          </w:p>
        </w:tc>
        <w:tc>
          <w:tcPr>
            <w:tcW w:w="2551" w:type="dxa"/>
          </w:tcPr>
          <w:p w:rsidR="00672182" w:rsidRPr="0077613F" w:rsidRDefault="00672182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faculté des sciences de la terre, de la géographie</w:t>
            </w:r>
          </w:p>
          <w:p w:rsidR="00466687" w:rsidRPr="0077613F" w:rsidRDefault="00672182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et de l’aménagement du territoire</w:t>
            </w:r>
          </w:p>
        </w:tc>
        <w:tc>
          <w:tcPr>
            <w:tcW w:w="3686" w:type="dxa"/>
          </w:tcPr>
          <w:p w:rsidR="00672182" w:rsidRPr="0077613F" w:rsidRDefault="00672182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Maîtrise de la croissance urbaine,</w:t>
            </w:r>
          </w:p>
          <w:p w:rsidR="00672182" w:rsidRPr="0077613F" w:rsidRDefault="00672182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 xml:space="preserve">pour quel </w:t>
            </w:r>
            <w:proofErr w:type="spellStart"/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dev</w:t>
            </w:r>
            <w:proofErr w:type="spellEnd"/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enir</w:t>
            </w:r>
            <w:proofErr w:type="spellEnd"/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 xml:space="preserve"> ?</w:t>
            </w:r>
          </w:p>
          <w:p w:rsidR="00466687" w:rsidRPr="0077613F" w:rsidRDefault="00672182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- Cas de Constantine -</w:t>
            </w:r>
          </w:p>
        </w:tc>
        <w:tc>
          <w:tcPr>
            <w:tcW w:w="1276" w:type="dxa"/>
          </w:tcPr>
          <w:p w:rsidR="00466687" w:rsidRPr="0077613F" w:rsidRDefault="00566859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proofErr w:type="spellStart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Kadri</w:t>
            </w:r>
            <w:proofErr w:type="spellEnd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toufik</w:t>
            </w:r>
            <w:proofErr w:type="spellEnd"/>
          </w:p>
        </w:tc>
      </w:tr>
      <w:tr w:rsidR="00D82277" w:rsidRPr="0077613F" w:rsidTr="00637A60">
        <w:trPr>
          <w:jc w:val="right"/>
        </w:trPr>
        <w:tc>
          <w:tcPr>
            <w:tcW w:w="1548" w:type="dxa"/>
          </w:tcPr>
          <w:p w:rsidR="00D82277" w:rsidRPr="0077613F" w:rsidRDefault="00C52E1F" w:rsidP="005D0804">
            <w:pPr>
              <w:spacing w:line="240" w:lineRule="auto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bidi="ar-DZ"/>
              </w:rPr>
              <w:t>2013</w:t>
            </w:r>
          </w:p>
        </w:tc>
        <w:tc>
          <w:tcPr>
            <w:tcW w:w="2551" w:type="dxa"/>
          </w:tcPr>
          <w:p w:rsidR="00D82277" w:rsidRPr="0077613F" w:rsidRDefault="00C52E1F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</w:rPr>
              <w:t>thèse de</w:t>
            </w: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 xml:space="preserve"> magister</w:t>
            </w:r>
          </w:p>
          <w:p w:rsidR="00C52E1F" w:rsidRPr="0077613F" w:rsidRDefault="00457DB9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 xml:space="preserve">Université Mohamed </w:t>
            </w:r>
            <w:proofErr w:type="spellStart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Khider</w:t>
            </w:r>
            <w:proofErr w:type="spellEnd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 xml:space="preserve"> Biskra</w:t>
            </w:r>
          </w:p>
        </w:tc>
        <w:tc>
          <w:tcPr>
            <w:tcW w:w="3686" w:type="dxa"/>
          </w:tcPr>
          <w:p w:rsidR="007F0A3A" w:rsidRPr="0077613F" w:rsidRDefault="007F0A3A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Les instruments d’urbanisme</w:t>
            </w:r>
          </w:p>
          <w:p w:rsidR="007F0A3A" w:rsidRPr="0077613F" w:rsidRDefault="007F0A3A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entre propriétaire foncier</w:t>
            </w:r>
          </w:p>
          <w:p w:rsidR="007F0A3A" w:rsidRPr="0077613F" w:rsidRDefault="007F0A3A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et application</w:t>
            </w:r>
          </w:p>
          <w:p w:rsidR="00C05925" w:rsidRPr="0077613F" w:rsidRDefault="007F0A3A" w:rsidP="005D0804">
            <w:pPr>
              <w:pStyle w:val="Notedebasdepage"/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</w:pPr>
            <w:r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 xml:space="preserve">cas d’étude : la ville de </w:t>
            </w:r>
            <w:r w:rsidR="004744F4" w:rsidRPr="0077613F">
              <w:rPr>
                <w:rFonts w:asciiTheme="majorBidi" w:hAnsiTheme="majorBidi" w:cstheme="majorBidi"/>
                <w:b/>
                <w:bCs/>
                <w:i w:val="0"/>
                <w:iCs w:val="0"/>
                <w:sz w:val="24"/>
                <w:szCs w:val="24"/>
                <w:lang w:val="fr-FR"/>
              </w:rPr>
              <w:t>Batna</w:t>
            </w:r>
          </w:p>
        </w:tc>
        <w:tc>
          <w:tcPr>
            <w:tcW w:w="1276" w:type="dxa"/>
          </w:tcPr>
          <w:p w:rsidR="00D82277" w:rsidRPr="0077613F" w:rsidRDefault="00C52E1F" w:rsidP="005D0804">
            <w:pPr>
              <w:pStyle w:val="Notedebasdepage"/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</w:pPr>
            <w:proofErr w:type="spellStart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>Nedjai</w:t>
            </w:r>
            <w:proofErr w:type="spellEnd"/>
            <w:r w:rsidRPr="0077613F">
              <w:rPr>
                <w:rFonts w:asciiTheme="majorBidi" w:hAnsiTheme="majorBidi" w:cstheme="majorBidi"/>
                <w:i w:val="0"/>
                <w:iCs w:val="0"/>
                <w:sz w:val="24"/>
                <w:szCs w:val="24"/>
                <w:lang w:val="fr-FR"/>
              </w:rPr>
              <w:t xml:space="preserve"> Fatiha</w:t>
            </w:r>
          </w:p>
        </w:tc>
      </w:tr>
    </w:tbl>
    <w:tbl>
      <w:tblPr>
        <w:tblpPr w:leftFromText="141" w:rightFromText="141" w:vertAnchor="page" w:horzAnchor="margin" w:tblpY="1831"/>
        <w:bidiVisual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912"/>
        <w:gridCol w:w="1318"/>
      </w:tblGrid>
      <w:tr w:rsidR="0062604B" w:rsidRPr="00190784" w:rsidTr="006231A1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4B" w:rsidRPr="00190784" w:rsidRDefault="0062604B" w:rsidP="0077613F">
            <w:pPr>
              <w:pStyle w:val="Paragraphedeliste"/>
              <w:numPr>
                <w:ilvl w:val="0"/>
                <w:numId w:val="21"/>
              </w:numPr>
              <w:tabs>
                <w:tab w:val="center" w:pos="54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lastRenderedPageBreak/>
              <w:t>فهرس الجداول</w:t>
            </w:r>
          </w:p>
        </w:tc>
      </w:tr>
      <w:tr w:rsidR="00E962B6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B6" w:rsidRPr="00190784" w:rsidRDefault="00E962B6" w:rsidP="003826B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رقم الجدول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B6" w:rsidRPr="00190784" w:rsidRDefault="00651BDC" w:rsidP="003826B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b/>
                <w:bCs/>
                <w:i w:val="0"/>
                <w:iCs w:val="0"/>
                <w:rtl/>
                <w:lang w:bidi="ar-DZ"/>
              </w:rPr>
              <w:t>اسم</w:t>
            </w:r>
            <w:r w:rsidR="00E962B6"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 xml:space="preserve"> الجدول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62B6" w:rsidRPr="00190784" w:rsidRDefault="00E962B6" w:rsidP="003826BE">
            <w:pPr>
              <w:tabs>
                <w:tab w:val="center" w:pos="546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الصفحة</w:t>
            </w:r>
          </w:p>
        </w:tc>
      </w:tr>
      <w:tr w:rsidR="00C166B7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B7" w:rsidRPr="00190784" w:rsidRDefault="00C166B7" w:rsidP="0077613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01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B7" w:rsidRPr="00190784" w:rsidRDefault="00C166B7" w:rsidP="0077613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القوانين المنظمة للعمران قبل 1990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B7" w:rsidRPr="00190784" w:rsidRDefault="003D532B" w:rsidP="0077613F">
            <w:pPr>
              <w:tabs>
                <w:tab w:val="center" w:pos="546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14</w:t>
            </w:r>
          </w:p>
        </w:tc>
      </w:tr>
      <w:tr w:rsidR="00C166B7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B7" w:rsidRPr="00190784" w:rsidRDefault="00C166B7" w:rsidP="0077613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02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B7" w:rsidRPr="00190784" w:rsidRDefault="00C166B7" w:rsidP="0077613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القوانين المنظمة للعمران بعد 1990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B7" w:rsidRPr="00190784" w:rsidRDefault="003D532B" w:rsidP="0077613F">
            <w:pPr>
              <w:tabs>
                <w:tab w:val="center" w:pos="546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15</w:t>
            </w:r>
          </w:p>
        </w:tc>
      </w:tr>
      <w:tr w:rsidR="00C166B7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B7" w:rsidRPr="00190784" w:rsidRDefault="00C166B7" w:rsidP="0077613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03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B7" w:rsidRPr="00190784" w:rsidRDefault="00C166B7" w:rsidP="0077613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الانحدار وقابلية الأراضي للتعمير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B7" w:rsidRPr="00190784" w:rsidRDefault="00E87ADD" w:rsidP="0077613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31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04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 xml:space="preserve">تصنيف الأرضي حسب الهشاشة.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3E09FD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color w:val="FF0000"/>
                <w:rtl/>
                <w:lang w:bidi="ar-DZ"/>
              </w:rPr>
            </w:pPr>
            <w:r w:rsidRPr="003E09FD">
              <w:rPr>
                <w:rFonts w:asciiTheme="majorBidi" w:hAnsiTheme="majorBidi" w:cstheme="majorBidi"/>
                <w:i w:val="0"/>
                <w:iCs w:val="0"/>
                <w:lang w:bidi="ar-DZ"/>
              </w:rPr>
              <w:t>33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</w:t>
            </w:r>
            <w:r w:rsidRPr="00190784">
              <w:rPr>
                <w:rFonts w:asciiTheme="majorBidi" w:hAnsiTheme="majorBidi" w:cstheme="majorBidi"/>
                <w:i w:val="0"/>
                <w:iCs w:val="0"/>
                <w:lang w:bidi="ar-DZ"/>
              </w:rPr>
              <w:t xml:space="preserve"> 05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تطور عدد السكان والمساحة اللازمة.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CA70B9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38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جدول رقم 06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الاحتياطات العقارية واحياء التوسع.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CA70B9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38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07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توزيع المناطق الحضرية في قسنطينة.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3836F5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41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08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تطور مساحة مدينة قسنطينة من 1962 الى 1992.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3836F5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41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09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توزيع الاحياء الفوضوية من 1973 الى 1992.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26557C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43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جدول رقم 10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خصائص المناطق المتجانسة.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645173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46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11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تقدير الاحتياجات على المدى المتوسط والطويل.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645173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46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12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استهلاك الاحتياطات العقارية المقدرة للمدى الطويل.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696D32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48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13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توزيع البنايات الهشة عبر المندوبيات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البلدية.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696D32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50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14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معدل النمو عبر المندوبيات البلدية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9C77A4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52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15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توزيع الكثافات السكانية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 xml:space="preserve"> عبر المندوبيات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البلدية.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E32306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54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16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توزيع الأنماط السكنية عبر المندوبيات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البلدية.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E32306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55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17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حالة مباني في مدينة قسنطينة.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F641B1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56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18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eastAsia="fr-FR" w:bidi="ar-DZ"/>
              </w:rPr>
              <w:t>توزيع مخططات شغل الأراضي حسب المندوبيات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البلدية.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966F88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61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19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eastAsia="fr-FR" w:bidi="ar-DZ"/>
              </w:rPr>
              <w:t>وضعية مخططات شغل الأراضي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BE3915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63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جدول رقم 20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اقتراحات التهيئة حسب المناطق المتجانسة لحي الدقسي</w:t>
            </w: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eastAsia="fr-FR" w:bidi="ar-DZ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971294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74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جدول رقم 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اقتراحات التهيئة حسب المناطق المتجانسة لحي سركينة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D67A0B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75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جدول رقم 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اقتراحات التهيئة حسب المناطق المتجانسة لحي 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تافرنت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3B5D79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77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جدول رقم 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65" w:rsidRPr="00190784" w:rsidRDefault="00492A65" w:rsidP="00492A65">
            <w:pPr>
              <w:bidi/>
              <w:spacing w:line="240" w:lineRule="auto"/>
              <w:jc w:val="both"/>
              <w:rPr>
                <w:rFonts w:asciiTheme="majorBidi" w:eastAsiaTheme="minorHAns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eastAsiaTheme="minorHAnsi" w:hAnsiTheme="majorBidi" w:cstheme="majorBidi" w:hint="cs"/>
                <w:i w:val="0"/>
                <w:iCs w:val="0"/>
                <w:rtl/>
                <w:lang w:bidi="ar-DZ"/>
              </w:rPr>
              <w:t>المقارنة بين التهيئة والوضع الحالي لحي الدقسي.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65" w:rsidRPr="00190784" w:rsidRDefault="000575A8" w:rsidP="00492A65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81</w:t>
            </w:r>
          </w:p>
        </w:tc>
      </w:tr>
      <w:tr w:rsidR="00492A65" w:rsidRPr="00190784" w:rsidTr="006231A1">
        <w:trPr>
          <w:trHeight w:val="527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A65" w:rsidRPr="00190784" w:rsidRDefault="00492A65" w:rsidP="00492A65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فهرس الخرائط</w:t>
            </w:r>
          </w:p>
        </w:tc>
      </w:tr>
      <w:tr w:rsidR="00492A65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65" w:rsidRPr="00190784" w:rsidRDefault="00492A65" w:rsidP="003826B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رقم الخريطة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65" w:rsidRPr="00190784" w:rsidRDefault="00492A65" w:rsidP="003826B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اسم الخريطة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65" w:rsidRPr="00190784" w:rsidRDefault="00492A65" w:rsidP="003826BE">
            <w:pPr>
              <w:tabs>
                <w:tab w:val="center" w:pos="546"/>
              </w:tabs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الصفحة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E87ADD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 01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صلابة الصخور في مدينة قسنطينة.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E87ADD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30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E87ADD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 02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الانحدارات في مدينة قسنطينة.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3E09FD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32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E87ADD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 03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تصنيف الأراضي حسب قابليتها للبناء في مدينة قسنطينة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3E09FD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34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E87ADD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 04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توزيع المناطق المتجانسة.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645173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47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E87ADD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 05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المندوبيات البلدية 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عبر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مدينة قسنطينة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030288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51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E87ADD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 06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توزيع مخططات شغل الاراضي عبر المندوبيات البلدية.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966F88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62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ind w:left="22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 07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وضعية مخططات شغل الأراضي عبر المندوبيات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البلدية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eastAsia="fr-FR" w:bidi="ar-DZ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CA4A67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65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08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الهيكلة المجالية لحي الدقسي.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A01F7C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68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09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مخطط شغل الأرض سركينة الشطر الأول 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–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الوضع الحالي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971294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70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10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مخطط شغل الأرض تافرنت -الوضع الحالي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971294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72</w:t>
            </w:r>
          </w:p>
        </w:tc>
      </w:tr>
      <w:tr w:rsidR="000128CE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11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CE" w:rsidRPr="00190784" w:rsidRDefault="000128CE" w:rsidP="000128CE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التهيئة المقترحة في أطار مخطط شغل الاراضي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سركينة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CE" w:rsidRPr="00190784" w:rsidRDefault="00D67A0B" w:rsidP="000128C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76</w:t>
            </w:r>
          </w:p>
        </w:tc>
      </w:tr>
      <w:tr w:rsidR="000B44CF" w:rsidRPr="00190784" w:rsidTr="00DF7901">
        <w:trPr>
          <w:trHeight w:val="37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12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التهيئة المقترحة في أطار مخطط شغل الاراضي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تافرنت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3B5D79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78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13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مقارنة الوضع الحالي مع التهيئة المقترحة لحي الدقسي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F904A6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82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خريطة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14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مقارنة الوضع الحالي مع التهيئة المقترحة لحي الدقسي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F904A6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83</w:t>
            </w:r>
          </w:p>
        </w:tc>
      </w:tr>
      <w:tr w:rsidR="000B44CF" w:rsidRPr="00190784" w:rsidTr="006231A1"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44CF" w:rsidRPr="00190784" w:rsidRDefault="000B44CF" w:rsidP="000B44CF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lastRenderedPageBreak/>
              <w:t>فهرس الصور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4CF" w:rsidRPr="00190784" w:rsidRDefault="000B44CF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44CF" w:rsidRPr="00190784" w:rsidRDefault="000B44CF" w:rsidP="00845B8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رقم الصورة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44CF" w:rsidRPr="00190784" w:rsidRDefault="000B44CF" w:rsidP="00845B8C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اسم الصورة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4CF" w:rsidRPr="00190784" w:rsidRDefault="000B44CF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الصفحة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 01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714B16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جوية ل</w:t>
            </w:r>
            <w:r w:rsidR="00714B16"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نواة ال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مدينة</w:t>
            </w:r>
            <w:r w:rsidR="00714B16"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العربية الإسلامية </w:t>
            </w:r>
            <w:r w:rsidR="003826BE"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وتوسعاتها الاولى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E87ADD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28</w:t>
            </w:r>
          </w:p>
        </w:tc>
      </w:tr>
      <w:tr w:rsidR="000B44CF" w:rsidRPr="00190784" w:rsidTr="006231A1">
        <w:trPr>
          <w:trHeight w:val="29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 02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تشكيلات كلسية الصخرة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E87ADD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29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 03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تشكيلات من الكونغلوميرا –باردو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E87ADD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29</w:t>
            </w:r>
          </w:p>
        </w:tc>
      </w:tr>
      <w:tr w:rsidR="000B44CF" w:rsidRPr="00190784" w:rsidTr="006231A1">
        <w:trPr>
          <w:trHeight w:val="36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 04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تشكيلات من المارن مع حجر رملي – منطقة صالح باي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E87ADD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29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صورة رقم 05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تكوينات رسوبية لوادي بومرزوق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E87ADD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29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06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تجاوز في معامل شغل الأراضي.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F904A6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84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07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تجاوز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في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علو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البنايات</w:t>
            </w:r>
            <w:r w:rsidRPr="00190784"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F904A6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84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08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عدم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احترام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التراصف</w:t>
            </w:r>
            <w:r w:rsidRPr="00190784"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F904A6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84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09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تحويل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الغرف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في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الطابق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الأرضي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إلى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محال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تجارية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F904A6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84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10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تحويل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المنطقة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المعدة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لمساحة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خضراء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إلى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مكان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رمي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القمامة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F904A6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84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11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بناء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في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طور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الإنجاز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مخالف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لقواعد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البناء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F904A6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84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صورة رقم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12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تحويل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وظيفة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المباني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من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سكنية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إلى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تجارية</w:t>
            </w:r>
            <w:r w:rsidRPr="00190784">
              <w:rPr>
                <w:rFonts w:asciiTheme="majorBidi" w:hAnsiTheme="majorBidi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F904A6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84</w:t>
            </w:r>
          </w:p>
        </w:tc>
      </w:tr>
      <w:tr w:rsidR="000B44CF" w:rsidRPr="00190784" w:rsidTr="006231A1"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44CF" w:rsidRPr="00190784" w:rsidRDefault="000B44CF" w:rsidP="000B44CF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فهرس الاشكال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4CF" w:rsidRPr="00190784" w:rsidRDefault="000B44CF" w:rsidP="0060745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رقم الشكل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4CF" w:rsidRPr="00190784" w:rsidRDefault="000B44CF" w:rsidP="0060745E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اسم الشكل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44CF" w:rsidRPr="00190784" w:rsidRDefault="000B44CF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الصفحة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شكل رقم 01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مراحل اعداد المخطط التوجيهي للتهيئة والتعمير.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611EE1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19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شكل رقم 02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مراحل اعداد مخطط شغل الأراضي.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9E3BCB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22</w:t>
            </w:r>
          </w:p>
        </w:tc>
      </w:tr>
      <w:tr w:rsidR="000B44CF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CF" w:rsidRPr="00190784" w:rsidRDefault="000B44CF" w:rsidP="000B44CF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شكل رقم 03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D06687" w:rsidP="000B44CF">
            <w:pPr>
              <w:bidi/>
              <w:spacing w:line="240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بعض مشاريع قسنطينة في إطار </w:t>
            </w:r>
            <w:r w:rsidRPr="00190784">
              <w:rPr>
                <w:rFonts w:asciiTheme="majorBidi" w:hAnsiTheme="majorBidi" w:cstheme="majorBidi"/>
                <w:i w:val="0"/>
                <w:iCs w:val="0"/>
                <w:lang w:bidi="ar-DZ"/>
              </w:rPr>
              <w:t>PUD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4CF" w:rsidRPr="00190784" w:rsidRDefault="0026557C" w:rsidP="000B44CF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42</w:t>
            </w:r>
          </w:p>
        </w:tc>
      </w:tr>
      <w:tr w:rsidR="00D06687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7" w:rsidRPr="00190784" w:rsidRDefault="00D06687" w:rsidP="00D06687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شكل رقم 04</w:t>
            </w:r>
          </w:p>
        </w:tc>
        <w:tc>
          <w:tcPr>
            <w:tcW w:w="5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7" w:rsidRPr="00190784" w:rsidRDefault="00D06687" w:rsidP="00D06687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توزيع السكان حسب المندوبيات البلدية.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7" w:rsidRPr="00190784" w:rsidRDefault="00B270DD" w:rsidP="00D06687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53</w:t>
            </w:r>
          </w:p>
        </w:tc>
      </w:tr>
      <w:tr w:rsidR="00D06687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7" w:rsidRPr="00190784" w:rsidRDefault="00D06687" w:rsidP="00D06687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شكل رقم</w:t>
            </w:r>
            <w:r w:rsidRPr="00190784">
              <w:rPr>
                <w:rFonts w:asciiTheme="majorBidi" w:hAnsiTheme="majorBidi" w:cstheme="majorBidi"/>
                <w:i w:val="0"/>
                <w:iCs w:val="0"/>
                <w:lang w:bidi="ar-DZ"/>
              </w:rPr>
              <w:t xml:space="preserve">05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7" w:rsidRPr="00190784" w:rsidRDefault="00D06687" w:rsidP="00D06687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تطور معدلات النمو في المندوبيات البلدية.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7" w:rsidRPr="00190784" w:rsidRDefault="00B270DD" w:rsidP="00D06687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53</w:t>
            </w:r>
          </w:p>
        </w:tc>
      </w:tr>
      <w:tr w:rsidR="00D06687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7" w:rsidRPr="00190784" w:rsidRDefault="00D06687" w:rsidP="00D06687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شكل رقم</w:t>
            </w:r>
            <w:r w:rsidR="003C63EC"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</w:t>
            </w:r>
            <w:r w:rsidRPr="00190784">
              <w:rPr>
                <w:rFonts w:asciiTheme="majorBidi" w:hAnsiTheme="majorBidi" w:cstheme="majorBidi"/>
                <w:i w:val="0"/>
                <w:iCs w:val="0"/>
                <w:lang w:bidi="ar-DZ"/>
              </w:rPr>
              <w:t>06</w:t>
            </w:r>
            <w:r w:rsidR="003C63EC"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 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7" w:rsidRPr="00190784" w:rsidRDefault="00D06687" w:rsidP="00D06687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توزيع </w:t>
            </w: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الأنماط السكنية</w:t>
            </w: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عبر المندوبيات البلدية.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7" w:rsidRPr="00190784" w:rsidRDefault="00A97E2A" w:rsidP="00D06687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56</w:t>
            </w:r>
          </w:p>
        </w:tc>
      </w:tr>
      <w:tr w:rsidR="00D06687" w:rsidRPr="00190784" w:rsidTr="006231A1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7" w:rsidRPr="00190784" w:rsidRDefault="00D06687" w:rsidP="00D06687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شكل رقم</w:t>
            </w:r>
            <w:r w:rsidRPr="00190784">
              <w:rPr>
                <w:rFonts w:asciiTheme="majorBidi" w:hAnsiTheme="majorBidi" w:cstheme="majorBidi"/>
                <w:i w:val="0"/>
                <w:iCs w:val="0"/>
                <w:lang w:bidi="ar-DZ"/>
              </w:rPr>
              <w:t xml:space="preserve">07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87" w:rsidRPr="00190784" w:rsidRDefault="00D06687" w:rsidP="00D06687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190784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حالة مباني في مدينة قسنطينة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87" w:rsidRPr="00190784" w:rsidRDefault="00A97E2A" w:rsidP="00D06687">
            <w:pPr>
              <w:bidi/>
              <w:spacing w:line="240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57</w:t>
            </w:r>
          </w:p>
        </w:tc>
      </w:tr>
    </w:tbl>
    <w:p w:rsidR="00190784" w:rsidRDefault="00981B14" w:rsidP="00981B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i w:val="0"/>
          <w:iCs w:val="0"/>
          <w:sz w:val="60"/>
          <w:szCs w:val="60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981B14">
        <w:rPr>
          <w:rFonts w:ascii="Simplified Arabic" w:hAnsi="Simplified Arabic" w:cs="Simplified Arabic" w:hint="cs"/>
          <w:b/>
          <w:bCs/>
          <w:i w:val="0"/>
          <w:iCs w:val="0"/>
          <w:sz w:val="60"/>
          <w:szCs w:val="60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الفهارس</w:t>
      </w:r>
    </w:p>
    <w:p w:rsidR="00981B14" w:rsidRPr="00981B14" w:rsidRDefault="00981B14" w:rsidP="00981B14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i w:val="0"/>
          <w:iCs w:val="0"/>
          <w:sz w:val="60"/>
          <w:szCs w:val="60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62604B" w:rsidRPr="0062604B" w:rsidRDefault="0062604B" w:rsidP="00BB6E9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i w:val="0"/>
          <w:iCs w:val="0"/>
          <w:sz w:val="144"/>
          <w:szCs w:val="14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62604B" w:rsidRDefault="0062604B" w:rsidP="0062604B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72"/>
          <w:szCs w:val="72"/>
          <w:rtl/>
        </w:rPr>
      </w:pPr>
    </w:p>
    <w:p w:rsidR="008011B9" w:rsidRDefault="008011B9" w:rsidP="008011B9">
      <w:pPr>
        <w:bidi/>
        <w:rPr>
          <w:rFonts w:asciiTheme="majorBidi" w:hAnsiTheme="majorBidi" w:cstheme="majorBidi"/>
          <w:rtl/>
          <w:lang w:bidi="ar-DZ"/>
        </w:rPr>
      </w:pPr>
    </w:p>
    <w:p w:rsidR="008011B9" w:rsidRDefault="008011B9" w:rsidP="008011B9">
      <w:pPr>
        <w:bidi/>
        <w:rPr>
          <w:rFonts w:asciiTheme="majorBidi" w:hAnsiTheme="majorBidi" w:cstheme="majorBidi"/>
          <w:rtl/>
          <w:lang w:bidi="ar-DZ"/>
        </w:rPr>
      </w:pPr>
    </w:p>
    <w:p w:rsidR="008011B9" w:rsidRDefault="008011B9" w:rsidP="008011B9">
      <w:pPr>
        <w:bidi/>
        <w:rPr>
          <w:rFonts w:asciiTheme="majorBidi" w:hAnsiTheme="majorBidi" w:cstheme="majorBidi"/>
          <w:rtl/>
          <w:lang w:bidi="ar-DZ"/>
        </w:rPr>
      </w:pPr>
    </w:p>
    <w:p w:rsidR="008011B9" w:rsidRDefault="008011B9" w:rsidP="008011B9">
      <w:pPr>
        <w:bidi/>
        <w:rPr>
          <w:rFonts w:asciiTheme="majorBidi" w:hAnsiTheme="majorBidi" w:cstheme="majorBidi"/>
          <w:rtl/>
          <w:lang w:bidi="ar-DZ"/>
        </w:rPr>
      </w:pPr>
    </w:p>
    <w:p w:rsidR="008011B9" w:rsidRDefault="008011B9" w:rsidP="008011B9">
      <w:pPr>
        <w:bidi/>
        <w:rPr>
          <w:rFonts w:asciiTheme="majorBidi" w:hAnsiTheme="majorBidi" w:cstheme="majorBidi"/>
          <w:rtl/>
          <w:lang w:bidi="ar-DZ"/>
        </w:rPr>
      </w:pPr>
    </w:p>
    <w:p w:rsidR="003A45A5" w:rsidRDefault="00A9388C" w:rsidP="0033480A">
      <w:pPr>
        <w:bidi/>
        <w:jc w:val="center"/>
        <w:rPr>
          <w:rFonts w:asciiTheme="majorBidi" w:hAnsiTheme="majorBidi" w:cstheme="majorBidi"/>
          <w:b/>
          <w:bCs/>
          <w:i w:val="0"/>
          <w:iCs w:val="0"/>
          <w:sz w:val="72"/>
          <w:szCs w:val="72"/>
          <w:rtl/>
          <w:lang w:bidi="ar-DZ"/>
        </w:rPr>
      </w:pPr>
      <w:r>
        <w:rPr>
          <w:rFonts w:asciiTheme="majorBidi" w:hAnsiTheme="majorBidi" w:cstheme="majorBidi" w:hint="cs"/>
          <w:b/>
          <w:bCs/>
          <w:i w:val="0"/>
          <w:iCs w:val="0"/>
          <w:noProof/>
          <w:sz w:val="72"/>
          <w:szCs w:val="72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745534</wp:posOffset>
                </wp:positionH>
                <wp:positionV relativeFrom="paragraph">
                  <wp:posOffset>558275</wp:posOffset>
                </wp:positionV>
                <wp:extent cx="4650828" cy="47296"/>
                <wp:effectExtent l="0" t="0" r="35560" b="2921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0828" cy="472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31524" id="Connecteur droit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pt,43.95pt" to="424.9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33480A" w:rsidRPr="007D6559">
        <w:rPr>
          <w:rFonts w:asciiTheme="majorBidi" w:hAnsiTheme="majorBidi" w:cstheme="majorBidi" w:hint="cs"/>
          <w:b/>
          <w:bCs/>
          <w:i w:val="0"/>
          <w:iCs w:val="0"/>
          <w:sz w:val="72"/>
          <w:szCs w:val="72"/>
          <w:rtl/>
          <w:lang w:bidi="ar-DZ"/>
        </w:rPr>
        <w:t>فهرس المواضيع</w:t>
      </w:r>
    </w:p>
    <w:p w:rsidR="00D666FF" w:rsidRPr="00D666FF" w:rsidRDefault="00D666FF" w:rsidP="00D666FF">
      <w:pPr>
        <w:bidi/>
        <w:jc w:val="center"/>
        <w:rPr>
          <w:rFonts w:asciiTheme="majorBidi" w:hAnsiTheme="majorBidi" w:cstheme="majorBidi"/>
          <w:sz w:val="20"/>
          <w:szCs w:val="20"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81"/>
        <w:gridCol w:w="6804"/>
        <w:gridCol w:w="1276"/>
      </w:tblGrid>
      <w:tr w:rsidR="00421753" w:rsidRPr="00F57FCB" w:rsidTr="00A9388C">
        <w:tc>
          <w:tcPr>
            <w:tcW w:w="7785" w:type="dxa"/>
            <w:gridSpan w:val="2"/>
            <w:shd w:val="clear" w:color="auto" w:fill="D9D9D9" w:themeFill="background1" w:themeFillShade="D9"/>
          </w:tcPr>
          <w:p w:rsidR="00421753" w:rsidRPr="00F57FCB" w:rsidRDefault="00421753" w:rsidP="00CC6E4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eastAsia="Calibri" w:hAnsi="Times New Roman"/>
                <w:b/>
                <w:bCs/>
                <w:i w:val="0"/>
                <w:iCs w:val="0"/>
                <w:rtl/>
                <w:lang w:bidi="ar-DZ"/>
              </w:rPr>
              <w:t>المقدمة العامة</w:t>
            </w:r>
          </w:p>
        </w:tc>
        <w:tc>
          <w:tcPr>
            <w:tcW w:w="1276" w:type="dxa"/>
          </w:tcPr>
          <w:p w:rsidR="00421753" w:rsidRPr="00F57FCB" w:rsidRDefault="00421753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الصفحة</w:t>
            </w:r>
          </w:p>
        </w:tc>
      </w:tr>
      <w:tr w:rsidR="00421753" w:rsidRPr="00F57FCB" w:rsidTr="00A9388C">
        <w:tc>
          <w:tcPr>
            <w:tcW w:w="981" w:type="dxa"/>
          </w:tcPr>
          <w:p w:rsidR="00421753" w:rsidRPr="00F57FCB" w:rsidRDefault="00421753" w:rsidP="00421753">
            <w:pPr>
              <w:bidi/>
              <w:spacing w:line="276" w:lineRule="auto"/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eastAsia="Calibri" w:hAnsi="Times New Roman"/>
                <w:i w:val="0"/>
                <w:iCs w:val="0"/>
                <w:lang w:bidi="ar-DZ"/>
              </w:rPr>
              <w:t>1</w:t>
            </w:r>
            <w:r w:rsidRPr="00F57FCB">
              <w:rPr>
                <w:rFonts w:ascii="Times New Roman" w:eastAsia="Calibri" w:hAnsi="Times New Roman" w:hint="cs"/>
                <w:i w:val="0"/>
                <w:iCs w:val="0"/>
                <w:rtl/>
                <w:lang w:bidi="ar-DZ"/>
              </w:rPr>
              <w:t>-</w:t>
            </w:r>
          </w:p>
        </w:tc>
        <w:tc>
          <w:tcPr>
            <w:tcW w:w="6804" w:type="dxa"/>
          </w:tcPr>
          <w:p w:rsidR="00421753" w:rsidRPr="00F57FCB" w:rsidRDefault="00421753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تمهيد</w:t>
            </w:r>
          </w:p>
        </w:tc>
        <w:tc>
          <w:tcPr>
            <w:tcW w:w="1276" w:type="dxa"/>
            <w:vAlign w:val="center"/>
          </w:tcPr>
          <w:p w:rsidR="00421753" w:rsidRPr="00F57FCB" w:rsidRDefault="004711B8" w:rsidP="004711B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02</w:t>
            </w:r>
          </w:p>
        </w:tc>
      </w:tr>
      <w:tr w:rsidR="00421753" w:rsidRPr="00F57FCB" w:rsidTr="00A9388C">
        <w:tc>
          <w:tcPr>
            <w:tcW w:w="981" w:type="dxa"/>
          </w:tcPr>
          <w:p w:rsidR="00421753" w:rsidRPr="00F57FCB" w:rsidRDefault="00421753" w:rsidP="00421753">
            <w:pPr>
              <w:bidi/>
              <w:spacing w:line="276" w:lineRule="auto"/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eastAsia="Calibri" w:hAnsi="Times New Roman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421753" w:rsidRPr="00F57FCB" w:rsidRDefault="00421753" w:rsidP="008C72B4">
            <w:pPr>
              <w:shd w:val="clear" w:color="auto" w:fill="FFFFFF"/>
              <w:bidi/>
              <w:spacing w:line="276" w:lineRule="auto"/>
              <w:jc w:val="both"/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  <w:t>الإشكالية</w:t>
            </w:r>
          </w:p>
        </w:tc>
        <w:tc>
          <w:tcPr>
            <w:tcW w:w="1276" w:type="dxa"/>
            <w:vAlign w:val="center"/>
          </w:tcPr>
          <w:p w:rsidR="00421753" w:rsidRPr="00F57FCB" w:rsidRDefault="004711B8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03</w:t>
            </w:r>
          </w:p>
        </w:tc>
      </w:tr>
      <w:tr w:rsidR="00421753" w:rsidRPr="00F57FCB" w:rsidTr="00A9388C">
        <w:tc>
          <w:tcPr>
            <w:tcW w:w="981" w:type="dxa"/>
          </w:tcPr>
          <w:p w:rsidR="00421753" w:rsidRPr="00F57FCB" w:rsidRDefault="00421753" w:rsidP="00421753">
            <w:pPr>
              <w:bidi/>
              <w:spacing w:line="276" w:lineRule="auto"/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eastAsia="Calibri" w:hAnsi="Times New Roman" w:hint="cs"/>
                <w:i w:val="0"/>
                <w:iCs w:val="0"/>
                <w:rtl/>
                <w:lang w:bidi="ar-DZ"/>
              </w:rPr>
              <w:t>3-</w:t>
            </w:r>
          </w:p>
        </w:tc>
        <w:tc>
          <w:tcPr>
            <w:tcW w:w="6804" w:type="dxa"/>
          </w:tcPr>
          <w:p w:rsidR="00421753" w:rsidRPr="00F57FCB" w:rsidRDefault="00421753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  <w:t>منهجية وخطة البحث</w:t>
            </w:r>
          </w:p>
        </w:tc>
        <w:tc>
          <w:tcPr>
            <w:tcW w:w="1276" w:type="dxa"/>
            <w:vAlign w:val="center"/>
          </w:tcPr>
          <w:p w:rsidR="00421753" w:rsidRPr="00F57FCB" w:rsidRDefault="004711B8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04</w:t>
            </w:r>
          </w:p>
        </w:tc>
      </w:tr>
      <w:tr w:rsidR="00421753" w:rsidRPr="00F57FCB" w:rsidTr="00A9388C">
        <w:tc>
          <w:tcPr>
            <w:tcW w:w="981" w:type="dxa"/>
          </w:tcPr>
          <w:p w:rsidR="00421753" w:rsidRPr="00F57FCB" w:rsidRDefault="00421753" w:rsidP="00421753">
            <w:pPr>
              <w:bidi/>
              <w:spacing w:line="276" w:lineRule="auto"/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eastAsia="Calibri" w:hAnsi="Times New Roman" w:hint="cs"/>
                <w:i w:val="0"/>
                <w:iCs w:val="0"/>
                <w:rtl/>
                <w:lang w:bidi="ar-DZ"/>
              </w:rPr>
              <w:t>4-</w:t>
            </w:r>
          </w:p>
        </w:tc>
        <w:tc>
          <w:tcPr>
            <w:tcW w:w="6804" w:type="dxa"/>
          </w:tcPr>
          <w:p w:rsidR="00421753" w:rsidRPr="00F57FCB" w:rsidRDefault="00421753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  <w:t>مراحل الدراسة</w:t>
            </w:r>
          </w:p>
        </w:tc>
        <w:tc>
          <w:tcPr>
            <w:tcW w:w="1276" w:type="dxa"/>
            <w:vAlign w:val="center"/>
          </w:tcPr>
          <w:p w:rsidR="00421753" w:rsidRPr="00F57FCB" w:rsidRDefault="004711B8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05</w:t>
            </w:r>
          </w:p>
        </w:tc>
      </w:tr>
      <w:tr w:rsidR="00421753" w:rsidRPr="00F57FCB" w:rsidTr="00A9388C">
        <w:tc>
          <w:tcPr>
            <w:tcW w:w="981" w:type="dxa"/>
          </w:tcPr>
          <w:p w:rsidR="00421753" w:rsidRPr="00F57FCB" w:rsidRDefault="004711B8" w:rsidP="00421753">
            <w:pPr>
              <w:bidi/>
              <w:spacing w:line="276" w:lineRule="auto"/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</w:pPr>
            <w:r>
              <w:rPr>
                <w:rFonts w:ascii="Times New Roman" w:eastAsia="Calibri" w:hAnsi="Times New Roman"/>
                <w:i w:val="0"/>
                <w:iCs w:val="0"/>
                <w:lang w:bidi="ar-DZ"/>
              </w:rPr>
              <w:t>5</w:t>
            </w:r>
            <w:r w:rsidR="00421753" w:rsidRPr="00F57FCB">
              <w:rPr>
                <w:rFonts w:ascii="Times New Roman" w:eastAsia="Calibri" w:hAnsi="Times New Roman" w:hint="cs"/>
                <w:i w:val="0"/>
                <w:iCs w:val="0"/>
                <w:rtl/>
                <w:lang w:bidi="ar-DZ"/>
              </w:rPr>
              <w:t>-</w:t>
            </w:r>
          </w:p>
        </w:tc>
        <w:tc>
          <w:tcPr>
            <w:tcW w:w="6804" w:type="dxa"/>
          </w:tcPr>
          <w:p w:rsidR="00421753" w:rsidRPr="00F57FCB" w:rsidRDefault="00421753" w:rsidP="00421753">
            <w:pPr>
              <w:bidi/>
              <w:spacing w:line="276" w:lineRule="auto"/>
              <w:rPr>
                <w:rFonts w:ascii="Times New Roman" w:eastAsia="Calibri" w:hAnsi="Times New Roman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eastAsia="Calibri" w:hAnsi="Times New Roman"/>
                <w:i w:val="0"/>
                <w:iCs w:val="0"/>
                <w:rtl/>
              </w:rPr>
              <w:t>أهم الدراسات السابقة للموضوع</w:t>
            </w:r>
          </w:p>
        </w:tc>
        <w:tc>
          <w:tcPr>
            <w:tcW w:w="1276" w:type="dxa"/>
            <w:vAlign w:val="center"/>
          </w:tcPr>
          <w:p w:rsidR="00421753" w:rsidRPr="00F57FCB" w:rsidRDefault="008D2602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05</w:t>
            </w:r>
          </w:p>
        </w:tc>
      </w:tr>
      <w:tr w:rsidR="00354128" w:rsidRPr="00F57FCB" w:rsidTr="00424AA3">
        <w:tc>
          <w:tcPr>
            <w:tcW w:w="0" w:type="auto"/>
            <w:gridSpan w:val="3"/>
            <w:shd w:val="clear" w:color="auto" w:fill="D9D9D9" w:themeFill="background1" w:themeFillShade="D9"/>
          </w:tcPr>
          <w:p w:rsidR="00354128" w:rsidRPr="00F57FCB" w:rsidRDefault="00354128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b/>
                <w:bCs/>
                <w:i w:val="0"/>
                <w:iCs w:val="0"/>
                <w:rtl/>
                <w:lang w:bidi="ar-DZ"/>
              </w:rPr>
              <w:t>ا</w:t>
            </w:r>
            <w:r w:rsidRPr="00F57FCB">
              <w:rPr>
                <w:rFonts w:asciiTheme="majorBidi" w:hAnsiTheme="majorBidi" w:hint="eastAsia"/>
                <w:b/>
                <w:bCs/>
                <w:i w:val="0"/>
                <w:iCs w:val="0"/>
                <w:rtl/>
                <w:lang w:bidi="ar-DZ"/>
              </w:rPr>
              <w:t>لفصل</w:t>
            </w:r>
            <w:r w:rsidRPr="00F57FCB">
              <w:rPr>
                <w:rFonts w:asciiTheme="majorBidi" w:hAnsiTheme="majorBidi"/>
                <w:b/>
                <w:bCs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cs"/>
                <w:b/>
                <w:bCs/>
                <w:i w:val="0"/>
                <w:iCs w:val="0"/>
                <w:rtl/>
                <w:lang w:bidi="ar-DZ"/>
              </w:rPr>
              <w:t>الأول: المنظومة</w:t>
            </w:r>
            <w:r w:rsidRPr="00F57FCB">
              <w:rPr>
                <w:rFonts w:asciiTheme="majorBidi" w:hAnsiTheme="majorBidi"/>
                <w:b/>
                <w:bCs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b/>
                <w:bCs/>
                <w:i w:val="0"/>
                <w:iCs w:val="0"/>
                <w:rtl/>
                <w:lang w:bidi="ar-DZ"/>
              </w:rPr>
              <w:t>القانونية</w:t>
            </w:r>
            <w:r w:rsidRPr="00F57FCB">
              <w:rPr>
                <w:rFonts w:asciiTheme="majorBidi" w:hAnsiTheme="majorBidi"/>
                <w:b/>
                <w:bCs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b/>
                <w:bCs/>
                <w:i w:val="0"/>
                <w:iCs w:val="0"/>
                <w:rtl/>
                <w:lang w:bidi="ar-DZ"/>
              </w:rPr>
              <w:t>للتعمير</w:t>
            </w:r>
            <w:r w:rsidRPr="00F57FCB">
              <w:rPr>
                <w:rFonts w:asciiTheme="majorBidi" w:hAnsiTheme="majorBidi" w:hint="cs"/>
                <w:b/>
                <w:bCs/>
                <w:i w:val="0"/>
                <w:iCs w:val="0"/>
                <w:rtl/>
                <w:lang w:bidi="ar-DZ"/>
              </w:rPr>
              <w:t xml:space="preserve"> وتطورها عبر الزمان والمكان  </w:t>
            </w:r>
          </w:p>
        </w:tc>
      </w:tr>
      <w:tr w:rsidR="00F538C5" w:rsidRPr="00F57FCB" w:rsidTr="00A9388C">
        <w:tc>
          <w:tcPr>
            <w:tcW w:w="7785" w:type="dxa"/>
            <w:gridSpan w:val="2"/>
            <w:shd w:val="clear" w:color="auto" w:fill="auto"/>
          </w:tcPr>
          <w:p w:rsidR="00F538C5" w:rsidRPr="00F57FCB" w:rsidRDefault="00F538C5" w:rsidP="00F538C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b/>
                <w:bCs/>
                <w:i w:val="0"/>
                <w:iCs w:val="0"/>
                <w:rtl/>
                <w:lang w:bidi="ar-DZ"/>
              </w:rPr>
              <w:t>تمهيد</w:t>
            </w:r>
          </w:p>
        </w:tc>
        <w:tc>
          <w:tcPr>
            <w:tcW w:w="1276" w:type="dxa"/>
            <w:vAlign w:val="center"/>
          </w:tcPr>
          <w:p w:rsidR="00F538C5" w:rsidRPr="00F57FCB" w:rsidRDefault="008D2602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07</w:t>
            </w:r>
          </w:p>
        </w:tc>
      </w:tr>
      <w:tr w:rsidR="00F538C5" w:rsidRPr="00F57FCB" w:rsidTr="00C6035E">
        <w:tc>
          <w:tcPr>
            <w:tcW w:w="9061" w:type="dxa"/>
            <w:gridSpan w:val="3"/>
          </w:tcPr>
          <w:p w:rsidR="00F538C5" w:rsidRPr="00F57FCB" w:rsidRDefault="00F538C5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i w:val="0"/>
                <w:iCs w:val="0"/>
                <w:rtl/>
              </w:rPr>
              <w:t>أول</w:t>
            </w:r>
            <w:r w:rsidRPr="00F57FCB">
              <w:rPr>
                <w:rFonts w:hint="cs"/>
                <w:i w:val="0"/>
                <w:iCs w:val="0"/>
                <w:rtl/>
              </w:rPr>
              <w:t xml:space="preserve">ا  </w:t>
            </w:r>
            <w:r w:rsidRPr="00F57FCB">
              <w:rPr>
                <w:i w:val="0"/>
                <w:iCs w:val="0"/>
                <w:rtl/>
              </w:rPr>
              <w:t xml:space="preserve"> السياسات المتعاقبة للتعمير في الجزائر</w:t>
            </w:r>
          </w:p>
        </w:tc>
      </w:tr>
      <w:tr w:rsidR="00955CA0" w:rsidRPr="00F57FCB" w:rsidTr="00A9388C">
        <w:tc>
          <w:tcPr>
            <w:tcW w:w="981" w:type="dxa"/>
          </w:tcPr>
          <w:p w:rsidR="00955CA0" w:rsidRPr="00F57FCB" w:rsidRDefault="00955CA0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955CA0" w:rsidRPr="00F57FCB" w:rsidRDefault="00955CA0" w:rsidP="00955CA0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</w:rPr>
              <w:t>المرحلة الأولى ما قبل 1830</w:t>
            </w:r>
            <w:r w:rsidRPr="00F57FCB">
              <w:rPr>
                <w:rFonts w:ascii="Times New Roman" w:hAnsi="Times New Roman" w:hint="cs"/>
                <w:i w:val="0"/>
                <w:iCs w:val="0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955CA0" w:rsidRPr="00F57FCB" w:rsidRDefault="008D2602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08</w:t>
            </w:r>
          </w:p>
        </w:tc>
      </w:tr>
      <w:tr w:rsidR="00955CA0" w:rsidRPr="00F57FCB" w:rsidTr="00A9388C">
        <w:tc>
          <w:tcPr>
            <w:tcW w:w="981" w:type="dxa"/>
          </w:tcPr>
          <w:p w:rsidR="00955CA0" w:rsidRPr="00F57FCB" w:rsidRDefault="00955CA0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955CA0" w:rsidRPr="00F57FCB" w:rsidRDefault="00955CA0" w:rsidP="00955CA0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</w:rPr>
              <w:t>المرحلة الثانية من 1830 إلى 1962</w:t>
            </w:r>
            <w:r w:rsidRPr="00F57FCB">
              <w:rPr>
                <w:rFonts w:ascii="Times New Roman" w:hAnsi="Times New Roman" w:hint="cs"/>
                <w:i w:val="0"/>
                <w:iCs w:val="0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955CA0" w:rsidRPr="00F57FCB" w:rsidRDefault="008D2602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09</w:t>
            </w:r>
          </w:p>
        </w:tc>
      </w:tr>
      <w:tr w:rsidR="00955CA0" w:rsidRPr="00F57FCB" w:rsidTr="00A9388C">
        <w:tc>
          <w:tcPr>
            <w:tcW w:w="981" w:type="dxa"/>
          </w:tcPr>
          <w:p w:rsidR="00955CA0" w:rsidRPr="00F57FCB" w:rsidRDefault="00955CA0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3-</w:t>
            </w:r>
          </w:p>
        </w:tc>
        <w:tc>
          <w:tcPr>
            <w:tcW w:w="6804" w:type="dxa"/>
          </w:tcPr>
          <w:p w:rsidR="00955CA0" w:rsidRPr="00F57FCB" w:rsidRDefault="00955CA0" w:rsidP="00955CA0">
            <w:pPr>
              <w:bidi/>
              <w:spacing w:line="276" w:lineRule="auto"/>
              <w:rPr>
                <w:rFonts w:ascii="Times New Roman" w:hAnsi="Times New Roman"/>
                <w:i w:val="0"/>
                <w:iCs w:val="0"/>
                <w:rtl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  <w:lang w:bidi="ar-DZ"/>
              </w:rPr>
              <w:t>المرحلة الثالثة من 1962 إلى يومنا هذا</w:t>
            </w:r>
          </w:p>
        </w:tc>
        <w:tc>
          <w:tcPr>
            <w:tcW w:w="1276" w:type="dxa"/>
            <w:vAlign w:val="center"/>
          </w:tcPr>
          <w:p w:rsidR="00955CA0" w:rsidRPr="00F57FCB" w:rsidRDefault="008D2602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11</w:t>
            </w:r>
          </w:p>
        </w:tc>
      </w:tr>
      <w:tr w:rsidR="00F538C5" w:rsidRPr="00F57FCB" w:rsidTr="00C6035E">
        <w:tc>
          <w:tcPr>
            <w:tcW w:w="9061" w:type="dxa"/>
            <w:gridSpan w:val="3"/>
          </w:tcPr>
          <w:p w:rsidR="00F538C5" w:rsidRPr="00F57FCB" w:rsidRDefault="00F538C5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  <w:lang w:bidi="ar-DZ"/>
              </w:rPr>
              <w:t>ثانيا</w:t>
            </w:r>
            <w:r w:rsidRPr="00F57FCB">
              <w:rPr>
                <w:rFonts w:ascii="Times New Roman" w:hAnsi="Times New Roman" w:hint="cs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="Times New Roman" w:hAnsi="Times New Roman"/>
                <w:i w:val="0"/>
                <w:iCs w:val="0"/>
                <w:rtl/>
                <w:lang w:eastAsia="x-none" w:bidi="ar-DZ"/>
              </w:rPr>
              <w:t>المنظومة القانونية للتعمير في الجزائر</w:t>
            </w:r>
          </w:p>
        </w:tc>
      </w:tr>
      <w:tr w:rsidR="00955CA0" w:rsidRPr="00F57FCB" w:rsidTr="00A9388C">
        <w:tc>
          <w:tcPr>
            <w:tcW w:w="981" w:type="dxa"/>
          </w:tcPr>
          <w:p w:rsidR="00955CA0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955CA0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  <w:lang w:bidi="ar-DZ"/>
              </w:rPr>
              <w:t>القوانين المنظمة للعمران قبل 1990:</w:t>
            </w:r>
          </w:p>
        </w:tc>
        <w:tc>
          <w:tcPr>
            <w:tcW w:w="1276" w:type="dxa"/>
            <w:vAlign w:val="center"/>
          </w:tcPr>
          <w:p w:rsidR="00955CA0" w:rsidRPr="00F57FCB" w:rsidRDefault="00222CE7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14</w:t>
            </w:r>
          </w:p>
        </w:tc>
      </w:tr>
      <w:tr w:rsidR="00955CA0" w:rsidRPr="00F57FCB" w:rsidTr="00A9388C">
        <w:tc>
          <w:tcPr>
            <w:tcW w:w="981" w:type="dxa"/>
          </w:tcPr>
          <w:p w:rsidR="00955CA0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955CA0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  <w:lang w:bidi="ar-DZ"/>
              </w:rPr>
              <w:t>سياسة التعمير الجديدة بعد 1990</w:t>
            </w:r>
          </w:p>
        </w:tc>
        <w:tc>
          <w:tcPr>
            <w:tcW w:w="1276" w:type="dxa"/>
            <w:vAlign w:val="center"/>
          </w:tcPr>
          <w:p w:rsidR="00955CA0" w:rsidRPr="00F57FCB" w:rsidRDefault="00C30B9F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15</w:t>
            </w:r>
          </w:p>
        </w:tc>
      </w:tr>
      <w:tr w:rsidR="00F538C5" w:rsidRPr="00F57FCB" w:rsidTr="00C6035E">
        <w:tc>
          <w:tcPr>
            <w:tcW w:w="9061" w:type="dxa"/>
            <w:gridSpan w:val="3"/>
          </w:tcPr>
          <w:p w:rsidR="00F538C5" w:rsidRPr="00F57FCB" w:rsidRDefault="00F538C5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</w:rPr>
              <w:t>ثالثا</w:t>
            </w:r>
            <w:r w:rsidRPr="00F57FCB">
              <w:rPr>
                <w:rFonts w:ascii="Times New Roman" w:hAnsi="Times New Roman" w:hint="cs"/>
                <w:i w:val="0"/>
                <w:iCs w:val="0"/>
                <w:rtl/>
              </w:rPr>
              <w:t xml:space="preserve">   </w:t>
            </w:r>
            <w:r w:rsidRPr="00F57FCB">
              <w:rPr>
                <w:rFonts w:ascii="Times New Roman" w:hAnsi="Times New Roman"/>
                <w:i w:val="0"/>
                <w:iCs w:val="0"/>
                <w:rtl/>
              </w:rPr>
              <w:t>أدوات التهيئة والتعمير في ظل القانون 90-29 المعدل والمتمم</w:t>
            </w:r>
          </w:p>
        </w:tc>
      </w:tr>
      <w:tr w:rsidR="008D2864" w:rsidRPr="00F57FCB" w:rsidTr="00A9388C">
        <w:tc>
          <w:tcPr>
            <w:tcW w:w="981" w:type="dxa"/>
          </w:tcPr>
          <w:p w:rsidR="008D2864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8D2864" w:rsidRPr="00F57FCB" w:rsidRDefault="008D2864" w:rsidP="008D2864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 w:hint="cs"/>
                <w:i w:val="0"/>
                <w:iCs w:val="0"/>
                <w:rtl/>
                <w:lang w:bidi="ar-DZ"/>
              </w:rPr>
              <w:t>ت</w:t>
            </w:r>
            <w:r w:rsidRPr="00F57FCB">
              <w:rPr>
                <w:rFonts w:ascii="Times New Roman" w:hAnsi="Times New Roman"/>
                <w:i w:val="0"/>
                <w:iCs w:val="0"/>
                <w:rtl/>
                <w:lang w:bidi="ar-DZ"/>
              </w:rPr>
              <w:t>عريف أدوات التهيئة والتعمير</w:t>
            </w:r>
          </w:p>
        </w:tc>
        <w:tc>
          <w:tcPr>
            <w:tcW w:w="1276" w:type="dxa"/>
            <w:vAlign w:val="center"/>
          </w:tcPr>
          <w:p w:rsidR="008D2864" w:rsidRPr="00F57FCB" w:rsidRDefault="00C30B9F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16</w:t>
            </w:r>
          </w:p>
        </w:tc>
      </w:tr>
      <w:tr w:rsidR="008D2864" w:rsidRPr="00F57FCB" w:rsidTr="00A9388C">
        <w:tc>
          <w:tcPr>
            <w:tcW w:w="981" w:type="dxa"/>
          </w:tcPr>
          <w:p w:rsidR="008D2864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8D2864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</w:rPr>
              <w:t>أهدافها ومبادئها</w:t>
            </w:r>
          </w:p>
        </w:tc>
        <w:tc>
          <w:tcPr>
            <w:tcW w:w="1276" w:type="dxa"/>
            <w:vAlign w:val="center"/>
          </w:tcPr>
          <w:p w:rsidR="008D2864" w:rsidRPr="00F57FCB" w:rsidRDefault="00C30B9F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16</w:t>
            </w:r>
          </w:p>
        </w:tc>
      </w:tr>
      <w:tr w:rsidR="008D2864" w:rsidRPr="00F57FCB" w:rsidTr="00A9388C">
        <w:tc>
          <w:tcPr>
            <w:tcW w:w="981" w:type="dxa"/>
          </w:tcPr>
          <w:p w:rsidR="008D2864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3-</w:t>
            </w:r>
          </w:p>
        </w:tc>
        <w:tc>
          <w:tcPr>
            <w:tcW w:w="6804" w:type="dxa"/>
          </w:tcPr>
          <w:p w:rsidR="008D2864" w:rsidRPr="00F57FCB" w:rsidRDefault="008D2864" w:rsidP="008D2864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</w:rPr>
              <w:t>أدوات التهيئة والتعمير</w:t>
            </w:r>
          </w:p>
        </w:tc>
        <w:tc>
          <w:tcPr>
            <w:tcW w:w="1276" w:type="dxa"/>
            <w:vAlign w:val="center"/>
          </w:tcPr>
          <w:p w:rsidR="008D2864" w:rsidRPr="00F57FCB" w:rsidRDefault="00C30B9F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17</w:t>
            </w:r>
          </w:p>
        </w:tc>
      </w:tr>
      <w:tr w:rsidR="008D2864" w:rsidRPr="00F57FCB" w:rsidTr="00A9388C">
        <w:tc>
          <w:tcPr>
            <w:tcW w:w="981" w:type="dxa"/>
          </w:tcPr>
          <w:p w:rsidR="008D2864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3-1</w:t>
            </w:r>
          </w:p>
        </w:tc>
        <w:tc>
          <w:tcPr>
            <w:tcW w:w="6804" w:type="dxa"/>
          </w:tcPr>
          <w:p w:rsidR="008D2864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</w:rPr>
              <w:t>المخطط التوجيهي للتهيئة العمرانية</w:t>
            </w:r>
          </w:p>
        </w:tc>
        <w:tc>
          <w:tcPr>
            <w:tcW w:w="1276" w:type="dxa"/>
            <w:vAlign w:val="center"/>
          </w:tcPr>
          <w:p w:rsidR="008D2864" w:rsidRPr="00F57FCB" w:rsidRDefault="00C30B9F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17</w:t>
            </w:r>
          </w:p>
        </w:tc>
      </w:tr>
      <w:tr w:rsidR="008D2864" w:rsidRPr="00F57FCB" w:rsidTr="00A9388C">
        <w:tc>
          <w:tcPr>
            <w:tcW w:w="981" w:type="dxa"/>
          </w:tcPr>
          <w:p w:rsidR="008D2864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3-2</w:t>
            </w:r>
          </w:p>
        </w:tc>
        <w:tc>
          <w:tcPr>
            <w:tcW w:w="6804" w:type="dxa"/>
          </w:tcPr>
          <w:p w:rsidR="008D2864" w:rsidRPr="00F57FCB" w:rsidRDefault="008D2864" w:rsidP="00421753">
            <w:pPr>
              <w:bidi/>
              <w:spacing w:line="276" w:lineRule="auto"/>
              <w:rPr>
                <w:rFonts w:ascii="Times New Roman" w:hAnsi="Times New Roman"/>
                <w:i w:val="0"/>
                <w:iCs w:val="0"/>
                <w:rtl/>
              </w:rPr>
            </w:pPr>
            <w:r w:rsidRPr="00F57FCB">
              <w:rPr>
                <w:rFonts w:ascii="Times New Roman" w:hAnsi="Times New Roman"/>
                <w:i w:val="0"/>
                <w:iCs w:val="0"/>
                <w:rtl/>
              </w:rPr>
              <w:t>مخطط شغل الاراضي</w:t>
            </w:r>
          </w:p>
        </w:tc>
        <w:tc>
          <w:tcPr>
            <w:tcW w:w="1276" w:type="dxa"/>
            <w:vAlign w:val="center"/>
          </w:tcPr>
          <w:p w:rsidR="008D2864" w:rsidRPr="00F57FCB" w:rsidRDefault="00E841CC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20</w:t>
            </w:r>
          </w:p>
        </w:tc>
      </w:tr>
      <w:tr w:rsidR="008D2864" w:rsidRPr="00F57FCB" w:rsidTr="00A9388C">
        <w:tc>
          <w:tcPr>
            <w:tcW w:w="7785" w:type="dxa"/>
            <w:gridSpan w:val="2"/>
          </w:tcPr>
          <w:p w:rsidR="008D2864" w:rsidRPr="00F57FCB" w:rsidRDefault="008D2864" w:rsidP="00421753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F57FCB"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  <w:rtl/>
              </w:rPr>
              <w:t>خلاصة الفصل</w:t>
            </w:r>
          </w:p>
        </w:tc>
        <w:tc>
          <w:tcPr>
            <w:tcW w:w="1276" w:type="dxa"/>
            <w:vAlign w:val="center"/>
          </w:tcPr>
          <w:p w:rsidR="008D2864" w:rsidRPr="00F57FCB" w:rsidRDefault="00057C67" w:rsidP="00F7773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25</w:t>
            </w:r>
          </w:p>
        </w:tc>
      </w:tr>
      <w:tr w:rsidR="00354128" w:rsidRPr="00F57FCB" w:rsidTr="00424AA3">
        <w:tc>
          <w:tcPr>
            <w:tcW w:w="0" w:type="auto"/>
            <w:gridSpan w:val="3"/>
            <w:shd w:val="clear" w:color="auto" w:fill="D9D9D9" w:themeFill="background1" w:themeFillShade="D9"/>
          </w:tcPr>
          <w:p w:rsidR="00354128" w:rsidRPr="00F57FCB" w:rsidRDefault="00354128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b/>
                <w:bCs/>
                <w:i w:val="0"/>
                <w:iCs w:val="0"/>
                <w:rtl/>
                <w:lang w:bidi="ar-DZ"/>
              </w:rPr>
              <w:t>الفصل الثاني</w:t>
            </w:r>
            <w:r w:rsidRPr="00F57FCB">
              <w:rPr>
                <w:rFonts w:asciiTheme="majorBidi" w:hAnsiTheme="majorBidi"/>
                <w:b/>
                <w:bCs/>
                <w:i w:val="0"/>
                <w:iCs w:val="0"/>
                <w:rtl/>
                <w:lang w:bidi="ar-DZ"/>
              </w:rPr>
              <w:t xml:space="preserve">: </w:t>
            </w:r>
            <w:r w:rsidRPr="00F57FCB">
              <w:rPr>
                <w:rFonts w:asciiTheme="majorBidi" w:hAnsiTheme="majorBidi" w:hint="eastAsia"/>
                <w:b/>
                <w:bCs/>
                <w:i w:val="0"/>
                <w:iCs w:val="0"/>
                <w:rtl/>
                <w:lang w:bidi="ar-DZ"/>
              </w:rPr>
              <w:t>الخصائص</w:t>
            </w:r>
            <w:r w:rsidRPr="00F57FCB">
              <w:rPr>
                <w:rFonts w:asciiTheme="majorBidi" w:hAnsiTheme="majorBidi"/>
                <w:b/>
                <w:bCs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b/>
                <w:bCs/>
                <w:i w:val="0"/>
                <w:iCs w:val="0"/>
                <w:rtl/>
                <w:lang w:bidi="ar-DZ"/>
              </w:rPr>
              <w:t>العامة</w:t>
            </w:r>
            <w:r w:rsidRPr="00F57FCB">
              <w:rPr>
                <w:rFonts w:asciiTheme="majorBidi" w:hAnsiTheme="majorBidi"/>
                <w:b/>
                <w:bCs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b/>
                <w:bCs/>
                <w:i w:val="0"/>
                <w:iCs w:val="0"/>
                <w:rtl/>
                <w:lang w:bidi="ar-DZ"/>
              </w:rPr>
              <w:t>لمدينة</w:t>
            </w:r>
            <w:r w:rsidRPr="00F57FCB">
              <w:rPr>
                <w:rFonts w:asciiTheme="majorBidi" w:hAnsiTheme="majorBidi"/>
                <w:b/>
                <w:bCs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b/>
                <w:bCs/>
                <w:i w:val="0"/>
                <w:iCs w:val="0"/>
                <w:rtl/>
                <w:lang w:bidi="ar-DZ"/>
              </w:rPr>
              <w:t>قسنطينة</w:t>
            </w:r>
          </w:p>
        </w:tc>
      </w:tr>
      <w:tr w:rsidR="00354128" w:rsidRPr="00F57FCB" w:rsidTr="00A9388C">
        <w:tc>
          <w:tcPr>
            <w:tcW w:w="7785" w:type="dxa"/>
            <w:gridSpan w:val="2"/>
            <w:shd w:val="clear" w:color="auto" w:fill="auto"/>
          </w:tcPr>
          <w:p w:rsidR="00354128" w:rsidRPr="00F57FCB" w:rsidRDefault="00354128" w:rsidP="00354128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b/>
                <w:bCs/>
                <w:i w:val="0"/>
                <w:iCs w:val="0"/>
                <w:rtl/>
                <w:lang w:bidi="ar-DZ"/>
              </w:rPr>
              <w:t>تمهيد</w:t>
            </w:r>
          </w:p>
        </w:tc>
        <w:tc>
          <w:tcPr>
            <w:tcW w:w="1276" w:type="dxa"/>
            <w:shd w:val="clear" w:color="auto" w:fill="auto"/>
          </w:tcPr>
          <w:p w:rsidR="00354128" w:rsidRPr="00F57FCB" w:rsidRDefault="00812F4A" w:rsidP="00F7773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27</w:t>
            </w:r>
          </w:p>
        </w:tc>
      </w:tr>
      <w:tr w:rsidR="00354128" w:rsidRPr="00F57FCB" w:rsidTr="00424AA3">
        <w:tc>
          <w:tcPr>
            <w:tcW w:w="9061" w:type="dxa"/>
            <w:gridSpan w:val="3"/>
          </w:tcPr>
          <w:p w:rsidR="00354128" w:rsidRPr="00F57FCB" w:rsidRDefault="00354128" w:rsidP="00354128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أولا</w:t>
            </w:r>
            <w:r w:rsidRPr="00F57FCB"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الإمكانات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والمعوقات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الطبيعية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لمدينة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قسنطينة</w:t>
            </w:r>
          </w:p>
        </w:tc>
      </w:tr>
      <w:tr w:rsidR="00CC6E47" w:rsidRPr="00F57FCB" w:rsidTr="00A9388C">
        <w:tc>
          <w:tcPr>
            <w:tcW w:w="981" w:type="dxa"/>
          </w:tcPr>
          <w:p w:rsidR="00CC6E47" w:rsidRPr="00F57FCB" w:rsidRDefault="00CC6E47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CC6E47" w:rsidRPr="00F57FCB" w:rsidRDefault="00CC6E47" w:rsidP="00CC6E47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الموقع</w:t>
            </w:r>
          </w:p>
        </w:tc>
        <w:tc>
          <w:tcPr>
            <w:tcW w:w="1276" w:type="dxa"/>
            <w:vAlign w:val="center"/>
          </w:tcPr>
          <w:p w:rsidR="00CC6E47" w:rsidRPr="00F57FCB" w:rsidRDefault="00812F4A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27</w:t>
            </w:r>
          </w:p>
        </w:tc>
      </w:tr>
      <w:tr w:rsidR="00CC6E47" w:rsidRPr="00F57FCB" w:rsidTr="00A9388C">
        <w:tc>
          <w:tcPr>
            <w:tcW w:w="981" w:type="dxa"/>
          </w:tcPr>
          <w:p w:rsidR="00CC6E47" w:rsidRPr="00F57FCB" w:rsidRDefault="00CC6E47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CC6E47" w:rsidRPr="00F57FCB" w:rsidRDefault="00354128" w:rsidP="00CC6E4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>موضع مدينة قسنطينة</w:t>
            </w:r>
          </w:p>
        </w:tc>
        <w:tc>
          <w:tcPr>
            <w:tcW w:w="1276" w:type="dxa"/>
            <w:vAlign w:val="center"/>
          </w:tcPr>
          <w:p w:rsidR="00CC6E47" w:rsidRPr="00F57FCB" w:rsidRDefault="00812F4A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27</w:t>
            </w:r>
          </w:p>
        </w:tc>
      </w:tr>
      <w:tr w:rsidR="00CC6E47" w:rsidRPr="00F57FCB" w:rsidTr="00A9388C">
        <w:tc>
          <w:tcPr>
            <w:tcW w:w="981" w:type="dxa"/>
          </w:tcPr>
          <w:p w:rsidR="00CC6E47" w:rsidRPr="00F57FCB" w:rsidRDefault="00CC6E47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3-</w:t>
            </w:r>
          </w:p>
        </w:tc>
        <w:tc>
          <w:tcPr>
            <w:tcW w:w="6804" w:type="dxa"/>
          </w:tcPr>
          <w:p w:rsidR="00CC6E47" w:rsidRPr="00F57FCB" w:rsidRDefault="00CC6E47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العناصر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الفزيائية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للموضع</w:t>
            </w:r>
          </w:p>
        </w:tc>
        <w:tc>
          <w:tcPr>
            <w:tcW w:w="1276" w:type="dxa"/>
            <w:vAlign w:val="center"/>
          </w:tcPr>
          <w:p w:rsidR="00CC6E47" w:rsidRPr="00F57FCB" w:rsidRDefault="00812F4A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28</w:t>
            </w:r>
          </w:p>
        </w:tc>
      </w:tr>
      <w:tr w:rsidR="00CC6E47" w:rsidRPr="00F57FCB" w:rsidTr="00A9388C">
        <w:tc>
          <w:tcPr>
            <w:tcW w:w="981" w:type="dxa"/>
          </w:tcPr>
          <w:p w:rsidR="00CC6E47" w:rsidRPr="00F57FCB" w:rsidRDefault="00CC6E47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3-1</w:t>
            </w:r>
          </w:p>
        </w:tc>
        <w:tc>
          <w:tcPr>
            <w:tcW w:w="6804" w:type="dxa"/>
          </w:tcPr>
          <w:p w:rsidR="00CC6E47" w:rsidRPr="00F57FCB" w:rsidRDefault="00F23FCA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التركيبة جيولوجية للمدينة</w:t>
            </w:r>
          </w:p>
        </w:tc>
        <w:tc>
          <w:tcPr>
            <w:tcW w:w="1276" w:type="dxa"/>
            <w:vAlign w:val="center"/>
          </w:tcPr>
          <w:p w:rsidR="00CC6E47" w:rsidRPr="00F57FCB" w:rsidRDefault="00812F4A" w:rsidP="00F7773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28</w:t>
            </w:r>
          </w:p>
        </w:tc>
      </w:tr>
      <w:tr w:rsidR="00CC6E47" w:rsidRPr="00F57FCB" w:rsidTr="00A9388C">
        <w:tc>
          <w:tcPr>
            <w:tcW w:w="981" w:type="dxa"/>
          </w:tcPr>
          <w:p w:rsidR="00CC6E47" w:rsidRPr="00F57FCB" w:rsidRDefault="00CC6E47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3-2</w:t>
            </w:r>
          </w:p>
        </w:tc>
        <w:tc>
          <w:tcPr>
            <w:tcW w:w="6804" w:type="dxa"/>
          </w:tcPr>
          <w:p w:rsidR="00CC6E47" w:rsidRPr="00F57FCB" w:rsidRDefault="00F23FCA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الانحدارات</w:t>
            </w:r>
          </w:p>
        </w:tc>
        <w:tc>
          <w:tcPr>
            <w:tcW w:w="1276" w:type="dxa"/>
            <w:vAlign w:val="center"/>
          </w:tcPr>
          <w:p w:rsidR="00CC6E47" w:rsidRPr="00F57FCB" w:rsidRDefault="0016178E" w:rsidP="00F7773D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/>
                <w:i w:val="0"/>
                <w:iCs w:val="0"/>
                <w:lang w:bidi="ar-DZ"/>
              </w:rPr>
              <w:t>31</w:t>
            </w:r>
          </w:p>
        </w:tc>
      </w:tr>
      <w:tr w:rsidR="00CC6E47" w:rsidRPr="00F57FCB" w:rsidTr="00A9388C">
        <w:tc>
          <w:tcPr>
            <w:tcW w:w="981" w:type="dxa"/>
          </w:tcPr>
          <w:p w:rsidR="00CC6E47" w:rsidRPr="00F57FCB" w:rsidRDefault="00477307" w:rsidP="00421753">
            <w:pPr>
              <w:bidi/>
              <w:spacing w:line="276" w:lineRule="auto"/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4-</w:t>
            </w:r>
          </w:p>
        </w:tc>
        <w:tc>
          <w:tcPr>
            <w:tcW w:w="6804" w:type="dxa"/>
          </w:tcPr>
          <w:p w:rsidR="00CC6E47" w:rsidRPr="00F57FCB" w:rsidRDefault="00F23FCA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هشاشة الموضع</w:t>
            </w:r>
          </w:p>
        </w:tc>
        <w:tc>
          <w:tcPr>
            <w:tcW w:w="1276" w:type="dxa"/>
            <w:vAlign w:val="center"/>
          </w:tcPr>
          <w:p w:rsidR="00CC6E47" w:rsidRPr="00F57FCB" w:rsidRDefault="00477307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33</w:t>
            </w:r>
          </w:p>
        </w:tc>
      </w:tr>
      <w:tr w:rsidR="00D819BE" w:rsidRPr="00F57FCB" w:rsidTr="00424AA3">
        <w:tc>
          <w:tcPr>
            <w:tcW w:w="9061" w:type="dxa"/>
            <w:gridSpan w:val="3"/>
          </w:tcPr>
          <w:p w:rsidR="00D819BE" w:rsidRPr="00F57FCB" w:rsidRDefault="00FD4E42" w:rsidP="00D819B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ثانيا المراحل</w:t>
            </w:r>
            <w:r w:rsidR="00D819BE"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التاريخية للتطور العمراني</w:t>
            </w:r>
          </w:p>
        </w:tc>
      </w:tr>
      <w:tr w:rsidR="00F23FCA" w:rsidRPr="00F57FCB" w:rsidTr="00A9388C">
        <w:tc>
          <w:tcPr>
            <w:tcW w:w="981" w:type="dxa"/>
          </w:tcPr>
          <w:p w:rsidR="00F23FCA" w:rsidRPr="00F57FCB" w:rsidRDefault="00F23FCA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F23FCA" w:rsidRPr="00F57FCB" w:rsidRDefault="00F23FCA" w:rsidP="00F23FCA">
            <w:pPr>
              <w:bidi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مرحلة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الاحتلال</w:t>
            </w:r>
          </w:p>
        </w:tc>
        <w:tc>
          <w:tcPr>
            <w:tcW w:w="1276" w:type="dxa"/>
            <w:vAlign w:val="center"/>
          </w:tcPr>
          <w:p w:rsidR="00F23FCA" w:rsidRPr="00F57FCB" w:rsidRDefault="00477307" w:rsidP="00F3513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36</w:t>
            </w:r>
          </w:p>
        </w:tc>
      </w:tr>
      <w:tr w:rsidR="00F23FCA" w:rsidRPr="00F57FCB" w:rsidTr="00A9388C">
        <w:trPr>
          <w:trHeight w:val="274"/>
        </w:trPr>
        <w:tc>
          <w:tcPr>
            <w:tcW w:w="981" w:type="dxa"/>
          </w:tcPr>
          <w:p w:rsidR="00F23FCA" w:rsidRPr="00F57FCB" w:rsidRDefault="00F23FCA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F23FCA" w:rsidRPr="00F57FCB" w:rsidRDefault="00F23FCA" w:rsidP="00F23FCA">
            <w:pPr>
              <w:tabs>
                <w:tab w:val="right" w:pos="282"/>
              </w:tabs>
              <w:bidi/>
              <w:jc w:val="both"/>
              <w:rPr>
                <w:rFonts w:asciiTheme="majorBidi" w:hAnsiTheme="majorBidi" w:cstheme="majorBidi"/>
                <w:i w:val="0"/>
                <w:iCs w:val="0"/>
                <w:color w:val="000000" w:themeColor="text1"/>
                <w:kern w:val="24"/>
                <w:rtl/>
                <w:lang w:eastAsia="fr-FR"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color w:val="000000" w:themeColor="text1"/>
                <w:kern w:val="24"/>
                <w:rtl/>
                <w:lang w:eastAsia="fr-FR" w:bidi="ar-DZ"/>
              </w:rPr>
              <w:t>مرحلة الاستقلال</w:t>
            </w:r>
          </w:p>
        </w:tc>
        <w:tc>
          <w:tcPr>
            <w:tcW w:w="1276" w:type="dxa"/>
            <w:vAlign w:val="center"/>
          </w:tcPr>
          <w:p w:rsidR="00F23FCA" w:rsidRPr="00F57FCB" w:rsidRDefault="000E5963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39</w:t>
            </w:r>
          </w:p>
        </w:tc>
      </w:tr>
      <w:tr w:rsidR="00FD4E42" w:rsidRPr="00F57FCB" w:rsidTr="00424AA3">
        <w:trPr>
          <w:trHeight w:val="274"/>
        </w:trPr>
        <w:tc>
          <w:tcPr>
            <w:tcW w:w="9061" w:type="dxa"/>
            <w:gridSpan w:val="3"/>
          </w:tcPr>
          <w:p w:rsidR="00FD4E42" w:rsidRPr="00F57FCB" w:rsidRDefault="00793249" w:rsidP="00FD4E4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ثالثا تطور</w:t>
            </w:r>
            <w:r w:rsidR="00FD4E42"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السكان والسكن وتوزعهم على المجال</w:t>
            </w:r>
          </w:p>
        </w:tc>
      </w:tr>
      <w:tr w:rsidR="00F059A3" w:rsidRPr="00F57FCB" w:rsidTr="00A9388C">
        <w:trPr>
          <w:trHeight w:val="274"/>
        </w:trPr>
        <w:tc>
          <w:tcPr>
            <w:tcW w:w="981" w:type="dxa"/>
          </w:tcPr>
          <w:p w:rsidR="00F059A3" w:rsidRPr="00F57FCB" w:rsidRDefault="00F059A3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lastRenderedPageBreak/>
              <w:t>1-</w:t>
            </w:r>
          </w:p>
        </w:tc>
        <w:tc>
          <w:tcPr>
            <w:tcW w:w="6804" w:type="dxa"/>
          </w:tcPr>
          <w:p w:rsidR="00F059A3" w:rsidRPr="00F57FCB" w:rsidRDefault="00F059A3" w:rsidP="00F473A1">
            <w:pPr>
              <w:bidi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تطور السكان حسب المندوبيات البلدية</w:t>
            </w:r>
          </w:p>
        </w:tc>
        <w:tc>
          <w:tcPr>
            <w:tcW w:w="1276" w:type="dxa"/>
            <w:vAlign w:val="center"/>
          </w:tcPr>
          <w:p w:rsidR="00F059A3" w:rsidRPr="00F57FCB" w:rsidRDefault="00030288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52</w:t>
            </w:r>
          </w:p>
        </w:tc>
      </w:tr>
      <w:tr w:rsidR="00F059A3" w:rsidRPr="00F57FCB" w:rsidTr="00A9388C">
        <w:trPr>
          <w:trHeight w:val="274"/>
        </w:trPr>
        <w:tc>
          <w:tcPr>
            <w:tcW w:w="981" w:type="dxa"/>
          </w:tcPr>
          <w:p w:rsidR="00F059A3" w:rsidRPr="00F57FCB" w:rsidRDefault="00F059A3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1-1</w:t>
            </w:r>
          </w:p>
        </w:tc>
        <w:tc>
          <w:tcPr>
            <w:tcW w:w="6804" w:type="dxa"/>
          </w:tcPr>
          <w:p w:rsidR="00F059A3" w:rsidRPr="00F57FCB" w:rsidRDefault="00F059A3" w:rsidP="00F23FCA">
            <w:pPr>
              <w:tabs>
                <w:tab w:val="right" w:pos="282"/>
              </w:tabs>
              <w:bidi/>
              <w:jc w:val="both"/>
              <w:rPr>
                <w:rFonts w:asciiTheme="majorBidi" w:hAnsiTheme="majorBidi" w:cstheme="majorBidi"/>
                <w:i w:val="0"/>
                <w:iCs w:val="0"/>
                <w:color w:val="000000" w:themeColor="text1"/>
                <w:kern w:val="24"/>
                <w:rtl/>
                <w:lang w:eastAsia="fr-FR"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معدل النمو السكاني</w:t>
            </w:r>
          </w:p>
        </w:tc>
        <w:tc>
          <w:tcPr>
            <w:tcW w:w="1276" w:type="dxa"/>
            <w:vAlign w:val="center"/>
          </w:tcPr>
          <w:p w:rsidR="00F059A3" w:rsidRPr="00F57FCB" w:rsidRDefault="000B4614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52</w:t>
            </w:r>
          </w:p>
        </w:tc>
      </w:tr>
      <w:tr w:rsidR="00F059A3" w:rsidRPr="00F57FCB" w:rsidTr="00A9388C">
        <w:trPr>
          <w:trHeight w:val="274"/>
        </w:trPr>
        <w:tc>
          <w:tcPr>
            <w:tcW w:w="981" w:type="dxa"/>
          </w:tcPr>
          <w:p w:rsidR="00F059A3" w:rsidRPr="00F57FCB" w:rsidRDefault="00F059A3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1-2</w:t>
            </w:r>
          </w:p>
        </w:tc>
        <w:tc>
          <w:tcPr>
            <w:tcW w:w="6804" w:type="dxa"/>
          </w:tcPr>
          <w:p w:rsidR="00F059A3" w:rsidRPr="00F57FCB" w:rsidRDefault="00F473A1" w:rsidP="00F473A1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الكثافة السكانية</w:t>
            </w:r>
            <w:r w:rsidRPr="00F57FC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 </w:t>
            </w:r>
            <w:proofErr w:type="spellStart"/>
            <w:r w:rsidRPr="00F57FC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حسب</w:t>
            </w:r>
            <w:proofErr w:type="spellEnd"/>
            <w:r w:rsidRPr="00F57FC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المندوبيات </w:t>
            </w:r>
          </w:p>
        </w:tc>
        <w:tc>
          <w:tcPr>
            <w:tcW w:w="1276" w:type="dxa"/>
            <w:vAlign w:val="center"/>
          </w:tcPr>
          <w:p w:rsidR="00F059A3" w:rsidRPr="00F57FCB" w:rsidRDefault="000B4614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54</w:t>
            </w:r>
          </w:p>
        </w:tc>
      </w:tr>
      <w:tr w:rsidR="00F059A3" w:rsidRPr="00F57FCB" w:rsidTr="00A9388C">
        <w:trPr>
          <w:trHeight w:val="274"/>
        </w:trPr>
        <w:tc>
          <w:tcPr>
            <w:tcW w:w="981" w:type="dxa"/>
          </w:tcPr>
          <w:p w:rsidR="00F059A3" w:rsidRPr="00F57FCB" w:rsidRDefault="00F473A1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F059A3" w:rsidRPr="00F57FCB" w:rsidRDefault="00F473A1" w:rsidP="00F473A1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الحضيرة السكنية</w:t>
            </w:r>
            <w:r w:rsidRPr="00F57FCB">
              <w:rPr>
                <w:rFonts w:asciiTheme="majorBidi" w:hAnsiTheme="majorBidi" w:cstheme="majorBidi"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059A3" w:rsidRPr="00F57FCB" w:rsidRDefault="000B4614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55</w:t>
            </w:r>
          </w:p>
        </w:tc>
      </w:tr>
      <w:tr w:rsidR="00F059A3" w:rsidRPr="00F57FCB" w:rsidTr="00A9388C">
        <w:trPr>
          <w:trHeight w:val="274"/>
        </w:trPr>
        <w:tc>
          <w:tcPr>
            <w:tcW w:w="981" w:type="dxa"/>
          </w:tcPr>
          <w:p w:rsidR="00F059A3" w:rsidRPr="00F57FCB" w:rsidRDefault="00F473A1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2-1</w:t>
            </w:r>
          </w:p>
        </w:tc>
        <w:tc>
          <w:tcPr>
            <w:tcW w:w="6804" w:type="dxa"/>
          </w:tcPr>
          <w:p w:rsidR="00F059A3" w:rsidRPr="00F57FCB" w:rsidRDefault="00F473A1" w:rsidP="00F473A1">
            <w:pPr>
              <w:bidi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الأنماط السكنية عبر المندوبيات البلدية: </w:t>
            </w:r>
          </w:p>
        </w:tc>
        <w:tc>
          <w:tcPr>
            <w:tcW w:w="1276" w:type="dxa"/>
            <w:vAlign w:val="center"/>
          </w:tcPr>
          <w:p w:rsidR="00F059A3" w:rsidRPr="00F57FCB" w:rsidRDefault="007B5535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55</w:t>
            </w:r>
          </w:p>
        </w:tc>
      </w:tr>
      <w:tr w:rsidR="00F059A3" w:rsidRPr="00F57FCB" w:rsidTr="00A9388C">
        <w:trPr>
          <w:trHeight w:val="274"/>
        </w:trPr>
        <w:tc>
          <w:tcPr>
            <w:tcW w:w="981" w:type="dxa"/>
          </w:tcPr>
          <w:p w:rsidR="00F059A3" w:rsidRPr="00F57FCB" w:rsidRDefault="00F473A1" w:rsidP="00421753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2-2</w:t>
            </w:r>
          </w:p>
        </w:tc>
        <w:tc>
          <w:tcPr>
            <w:tcW w:w="6804" w:type="dxa"/>
          </w:tcPr>
          <w:p w:rsidR="00F059A3" w:rsidRPr="00F57FCB" w:rsidRDefault="00F473A1" w:rsidP="00F473A1">
            <w:pPr>
              <w:bidi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حالة الحضيرة السكنية</w:t>
            </w:r>
          </w:p>
        </w:tc>
        <w:tc>
          <w:tcPr>
            <w:tcW w:w="1276" w:type="dxa"/>
            <w:vAlign w:val="center"/>
          </w:tcPr>
          <w:p w:rsidR="00F059A3" w:rsidRPr="00F57FCB" w:rsidRDefault="007B5535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56</w:t>
            </w:r>
          </w:p>
        </w:tc>
      </w:tr>
      <w:tr w:rsidR="00235A55" w:rsidRPr="00F57FCB" w:rsidTr="00A9388C">
        <w:trPr>
          <w:trHeight w:val="274"/>
        </w:trPr>
        <w:tc>
          <w:tcPr>
            <w:tcW w:w="7785" w:type="dxa"/>
            <w:gridSpan w:val="2"/>
          </w:tcPr>
          <w:p w:rsidR="00235A55" w:rsidRPr="00F57FCB" w:rsidRDefault="00235A55" w:rsidP="00F23FCA">
            <w:pPr>
              <w:tabs>
                <w:tab w:val="right" w:pos="282"/>
              </w:tabs>
              <w:bidi/>
              <w:jc w:val="both"/>
              <w:rPr>
                <w:rFonts w:asciiTheme="majorBidi" w:hAnsiTheme="majorBidi" w:cstheme="majorBidi"/>
                <w:b/>
                <w:bCs/>
                <w:i w:val="0"/>
                <w:iCs w:val="0"/>
                <w:color w:val="000000" w:themeColor="text1"/>
                <w:kern w:val="24"/>
                <w:rtl/>
                <w:lang w:eastAsia="fr-FR" w:bidi="ar-DZ"/>
              </w:rPr>
            </w:pPr>
            <w:r w:rsidRPr="00F57FCB">
              <w:rPr>
                <w:rFonts w:ascii="Times New Roman" w:hAnsi="Times New Roman"/>
                <w:b/>
                <w:bCs/>
                <w:i w:val="0"/>
                <w:iCs w:val="0"/>
                <w:shd w:val="clear" w:color="auto" w:fill="FFFFFF"/>
                <w:rtl/>
              </w:rPr>
              <w:t>خلاصة الفصل</w:t>
            </w:r>
          </w:p>
        </w:tc>
        <w:tc>
          <w:tcPr>
            <w:tcW w:w="1276" w:type="dxa"/>
            <w:vAlign w:val="center"/>
          </w:tcPr>
          <w:p w:rsidR="00235A55" w:rsidRPr="00F57FCB" w:rsidRDefault="007B5535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58</w:t>
            </w:r>
          </w:p>
        </w:tc>
      </w:tr>
      <w:tr w:rsidR="0033480A" w:rsidRPr="00F57FCB" w:rsidTr="00424AA3">
        <w:tc>
          <w:tcPr>
            <w:tcW w:w="0" w:type="auto"/>
            <w:gridSpan w:val="3"/>
            <w:shd w:val="clear" w:color="auto" w:fill="D9D9D9" w:themeFill="background1" w:themeFillShade="D9"/>
          </w:tcPr>
          <w:p w:rsidR="0033480A" w:rsidRPr="00F57FCB" w:rsidRDefault="0033480A" w:rsidP="00F538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b/>
                <w:bCs/>
                <w:i w:val="0"/>
                <w:iCs w:val="0"/>
                <w:rtl/>
                <w:lang w:bidi="ar-DZ"/>
              </w:rPr>
              <w:t>الفصل الثالث</w:t>
            </w:r>
            <w:r w:rsidRPr="00F57FCB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: مخططات شغل الأراضي</w:t>
            </w:r>
          </w:p>
        </w:tc>
      </w:tr>
      <w:tr w:rsidR="00793249" w:rsidRPr="00F57FCB" w:rsidTr="00A9388C">
        <w:tc>
          <w:tcPr>
            <w:tcW w:w="7785" w:type="dxa"/>
            <w:gridSpan w:val="2"/>
            <w:shd w:val="clear" w:color="auto" w:fill="auto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b/>
                <w:bCs/>
                <w:i w:val="0"/>
                <w:iCs w:val="0"/>
                <w:rtl/>
                <w:lang w:bidi="ar-DZ"/>
              </w:rPr>
              <w:t>تمهيد</w:t>
            </w:r>
          </w:p>
        </w:tc>
        <w:tc>
          <w:tcPr>
            <w:tcW w:w="1276" w:type="dxa"/>
            <w:vAlign w:val="center"/>
          </w:tcPr>
          <w:p w:rsidR="00793249" w:rsidRPr="00F57FCB" w:rsidRDefault="00966F88" w:rsidP="00F3513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60</w:t>
            </w:r>
          </w:p>
        </w:tc>
      </w:tr>
      <w:tr w:rsidR="00793249" w:rsidRPr="00F57FCB" w:rsidTr="00424AA3">
        <w:tc>
          <w:tcPr>
            <w:tcW w:w="9061" w:type="dxa"/>
            <w:gridSpan w:val="3"/>
          </w:tcPr>
          <w:p w:rsidR="00793249" w:rsidRPr="00F57FCB" w:rsidRDefault="00793249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>أولا مخططات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شغل الأراضي في ظل المخطط التوجيهي للتهيئة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pStyle w:val="Paragraphedeliste"/>
              <w:bidi/>
              <w:spacing w:line="360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توزيع المخططات على المحيط العمراني </w:t>
            </w:r>
          </w:p>
        </w:tc>
        <w:tc>
          <w:tcPr>
            <w:tcW w:w="1276" w:type="dxa"/>
            <w:vAlign w:val="center"/>
          </w:tcPr>
          <w:p w:rsidR="00793249" w:rsidRPr="00F57FCB" w:rsidRDefault="00966F88" w:rsidP="00F3513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60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pStyle w:val="Paragraphedeliste"/>
              <w:bidi/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</w:t>
            </w:r>
            <w:r w:rsidRPr="00F57FC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لوضعية الحالية لمخططات شغل الأراضي  </w:t>
            </w:r>
          </w:p>
        </w:tc>
        <w:tc>
          <w:tcPr>
            <w:tcW w:w="1276" w:type="dxa"/>
            <w:vAlign w:val="center"/>
          </w:tcPr>
          <w:p w:rsidR="00793249" w:rsidRPr="00F57FCB" w:rsidRDefault="0032385F" w:rsidP="00F3513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63</w:t>
            </w:r>
          </w:p>
        </w:tc>
      </w:tr>
      <w:tr w:rsidR="00793249" w:rsidRPr="00F57FCB" w:rsidTr="00424AA3">
        <w:tc>
          <w:tcPr>
            <w:tcW w:w="9061" w:type="dxa"/>
            <w:gridSpan w:val="3"/>
          </w:tcPr>
          <w:p w:rsidR="00793249" w:rsidRPr="00F57FCB" w:rsidRDefault="00793249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ثانيا</w:t>
            </w: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تحليل وتقييم المخططات المدروسة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bidi/>
              <w:ind w:left="360" w:hanging="360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تقديم مخططات شغل الأراضي المدروسة</w:t>
            </w:r>
          </w:p>
        </w:tc>
        <w:tc>
          <w:tcPr>
            <w:tcW w:w="1276" w:type="dxa"/>
            <w:vAlign w:val="center"/>
          </w:tcPr>
          <w:p w:rsidR="00793249" w:rsidRPr="00F57FCB" w:rsidRDefault="00A01F7C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66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1-1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tabs>
                <w:tab w:val="right" w:pos="424"/>
              </w:tabs>
              <w:bidi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مخطط شغل الأراضي الدقسي عبد السلام</w:t>
            </w:r>
          </w:p>
        </w:tc>
        <w:tc>
          <w:tcPr>
            <w:tcW w:w="1276" w:type="dxa"/>
            <w:vAlign w:val="center"/>
          </w:tcPr>
          <w:p w:rsidR="00793249" w:rsidRPr="00F57FCB" w:rsidRDefault="00A01F7C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66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1-2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bidi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مخطط شغل الأراضي سركينة</w:t>
            </w:r>
          </w:p>
        </w:tc>
        <w:tc>
          <w:tcPr>
            <w:tcW w:w="1276" w:type="dxa"/>
            <w:vAlign w:val="center"/>
          </w:tcPr>
          <w:p w:rsidR="00793249" w:rsidRPr="00F57FCB" w:rsidRDefault="001C4AC3" w:rsidP="00A47CF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69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1-3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tabs>
                <w:tab w:val="right" w:pos="282"/>
                <w:tab w:val="right" w:pos="424"/>
              </w:tabs>
              <w:bidi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مخطط شغل الأراضي تافرنت</w:t>
            </w:r>
          </w:p>
        </w:tc>
        <w:tc>
          <w:tcPr>
            <w:tcW w:w="1276" w:type="dxa"/>
            <w:vAlign w:val="center"/>
          </w:tcPr>
          <w:p w:rsidR="00793249" w:rsidRPr="00F57FCB" w:rsidRDefault="001C4AC3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71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tabs>
                <w:tab w:val="right" w:pos="282"/>
              </w:tabs>
              <w:bidi/>
              <w:ind w:left="360" w:hanging="360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التهيئة المقترحة في إطار مخططات شغل الأراضي:</w:t>
            </w:r>
          </w:p>
        </w:tc>
        <w:tc>
          <w:tcPr>
            <w:tcW w:w="1276" w:type="dxa"/>
            <w:vAlign w:val="center"/>
          </w:tcPr>
          <w:p w:rsidR="00793249" w:rsidRPr="00F57FCB" w:rsidRDefault="008D608D" w:rsidP="00A47CF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73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2-1</w:t>
            </w:r>
          </w:p>
        </w:tc>
        <w:tc>
          <w:tcPr>
            <w:tcW w:w="6804" w:type="dxa"/>
          </w:tcPr>
          <w:p w:rsidR="00793249" w:rsidRPr="00F57FCB" w:rsidRDefault="00793249" w:rsidP="0085163B">
            <w:pPr>
              <w:tabs>
                <w:tab w:val="right" w:pos="140"/>
                <w:tab w:val="right" w:pos="282"/>
              </w:tabs>
              <w:bidi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توج</w:t>
            </w:r>
            <w:r w:rsidR="0085163B"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ي</w:t>
            </w: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هات المخطط التوجيهي للمخططات المدروسة:</w:t>
            </w:r>
          </w:p>
        </w:tc>
        <w:tc>
          <w:tcPr>
            <w:tcW w:w="1276" w:type="dxa"/>
            <w:vAlign w:val="center"/>
          </w:tcPr>
          <w:p w:rsidR="00793249" w:rsidRPr="00F57FCB" w:rsidRDefault="008D608D" w:rsidP="00A47CF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73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2-2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bidi/>
              <w:ind w:left="-1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التهيئة المقترحة</w:t>
            </w:r>
          </w:p>
        </w:tc>
        <w:tc>
          <w:tcPr>
            <w:tcW w:w="1276" w:type="dxa"/>
            <w:vAlign w:val="center"/>
          </w:tcPr>
          <w:p w:rsidR="00793249" w:rsidRPr="00F57FCB" w:rsidRDefault="008D608D" w:rsidP="00A47CF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73</w:t>
            </w:r>
          </w:p>
        </w:tc>
      </w:tr>
      <w:tr w:rsidR="0033480A" w:rsidRPr="00F57FCB" w:rsidTr="00424AA3">
        <w:tc>
          <w:tcPr>
            <w:tcW w:w="9061" w:type="dxa"/>
            <w:gridSpan w:val="3"/>
          </w:tcPr>
          <w:p w:rsidR="0033480A" w:rsidRPr="00F57FCB" w:rsidRDefault="0033480A" w:rsidP="0033480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i w:val="0"/>
                <w:iCs w:val="0"/>
                <w:rtl/>
                <w:lang w:bidi="ar-DZ"/>
              </w:rPr>
              <w:t>ثالثا</w:t>
            </w:r>
            <w:r w:rsidRPr="00F57FCB">
              <w:rPr>
                <w:rFonts w:hint="cs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i w:val="0"/>
                <w:iCs w:val="0"/>
                <w:rtl/>
                <w:lang w:bidi="ar-DZ"/>
              </w:rPr>
              <w:t>واقع المخططات المدروسة بين</w:t>
            </w:r>
            <w:r w:rsidRPr="00F57FCB">
              <w:rPr>
                <w:rFonts w:hint="cs"/>
                <w:i w:val="0"/>
                <w:iCs w:val="0"/>
                <w:lang w:bidi="ar-DZ"/>
              </w:rPr>
              <w:t xml:space="preserve"> </w:t>
            </w:r>
            <w:r w:rsidRPr="00F57FCB">
              <w:rPr>
                <w:i w:val="0"/>
                <w:iCs w:val="0"/>
                <w:rtl/>
                <w:lang w:bidi="ar-DZ"/>
              </w:rPr>
              <w:t>المصادقة والتطبيق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tabs>
                <w:tab w:val="right" w:pos="424"/>
              </w:tabs>
              <w:bidi/>
              <w:ind w:left="360" w:hanging="238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مخطط شغل الأراضي الدقسي عبد السلام</w:t>
            </w: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276" w:type="dxa"/>
            <w:vAlign w:val="center"/>
          </w:tcPr>
          <w:p w:rsidR="00793249" w:rsidRPr="00F57FCB" w:rsidRDefault="000575A8" w:rsidP="002445F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80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bidi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مخطط شغل الأراضي سركينة</w:t>
            </w: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276" w:type="dxa"/>
            <w:vAlign w:val="center"/>
          </w:tcPr>
          <w:p w:rsidR="00793249" w:rsidRPr="00F57FCB" w:rsidRDefault="00F16FDD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85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bidi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مخطط شغل الأراضي تافرنت</w:t>
            </w: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276" w:type="dxa"/>
            <w:vAlign w:val="center"/>
          </w:tcPr>
          <w:p w:rsidR="00793249" w:rsidRPr="00F57FCB" w:rsidRDefault="00F16FDD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87</w:t>
            </w:r>
          </w:p>
        </w:tc>
      </w:tr>
      <w:tr w:rsidR="00793249" w:rsidRPr="00F57FCB" w:rsidTr="00A9388C">
        <w:trPr>
          <w:trHeight w:val="435"/>
        </w:trPr>
        <w:tc>
          <w:tcPr>
            <w:tcW w:w="7785" w:type="dxa"/>
            <w:gridSpan w:val="2"/>
          </w:tcPr>
          <w:p w:rsidR="00793249" w:rsidRPr="00F57FCB" w:rsidRDefault="00793249" w:rsidP="00793249">
            <w:pPr>
              <w:bidi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>خلاصة الفصل</w:t>
            </w:r>
          </w:p>
        </w:tc>
        <w:tc>
          <w:tcPr>
            <w:tcW w:w="1276" w:type="dxa"/>
            <w:vAlign w:val="center"/>
          </w:tcPr>
          <w:p w:rsidR="00793249" w:rsidRPr="00F57FCB" w:rsidRDefault="00F16FDD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88</w:t>
            </w:r>
          </w:p>
        </w:tc>
      </w:tr>
      <w:tr w:rsidR="0033480A" w:rsidRPr="00F57FCB" w:rsidTr="00424AA3">
        <w:tc>
          <w:tcPr>
            <w:tcW w:w="0" w:type="auto"/>
            <w:gridSpan w:val="3"/>
            <w:shd w:val="clear" w:color="auto" w:fill="D9D9D9" w:themeFill="background1" w:themeFillShade="D9"/>
          </w:tcPr>
          <w:p w:rsidR="0033480A" w:rsidRPr="00F57FCB" w:rsidRDefault="0033480A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b/>
                <w:bCs/>
                <w:i w:val="0"/>
                <w:iCs w:val="0"/>
                <w:rtl/>
                <w:lang w:bidi="ar-DZ"/>
              </w:rPr>
              <w:t>الفصل الرابع</w:t>
            </w:r>
            <w:r w:rsidRPr="00F57FCB"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  <w:t xml:space="preserve"> الواقع والمأمول من مخططات شغل الأراضي</w:t>
            </w:r>
          </w:p>
        </w:tc>
      </w:tr>
      <w:tr w:rsidR="0033480A" w:rsidRPr="00F57FCB" w:rsidTr="00A9388C">
        <w:tc>
          <w:tcPr>
            <w:tcW w:w="7785" w:type="dxa"/>
            <w:gridSpan w:val="2"/>
            <w:shd w:val="clear" w:color="auto" w:fill="auto"/>
          </w:tcPr>
          <w:p w:rsidR="0033480A" w:rsidRPr="00F57FCB" w:rsidRDefault="0033480A" w:rsidP="0033480A">
            <w:pPr>
              <w:bidi/>
              <w:rPr>
                <w:rFonts w:asciiTheme="majorBidi" w:hAnsiTheme="majorBidi" w:cstheme="majorBidi"/>
                <w:b/>
                <w:bCs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b/>
                <w:bCs/>
                <w:i w:val="0"/>
                <w:iCs w:val="0"/>
                <w:rtl/>
                <w:lang w:bidi="ar-DZ"/>
              </w:rPr>
              <w:t>تمهيد</w:t>
            </w:r>
          </w:p>
        </w:tc>
        <w:tc>
          <w:tcPr>
            <w:tcW w:w="1276" w:type="dxa"/>
            <w:vAlign w:val="center"/>
          </w:tcPr>
          <w:p w:rsidR="0033480A" w:rsidRPr="00F57FCB" w:rsidRDefault="004A0371" w:rsidP="002445F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90</w:t>
            </w:r>
          </w:p>
        </w:tc>
      </w:tr>
      <w:tr w:rsidR="002A5321" w:rsidRPr="00F57FCB" w:rsidTr="00925789">
        <w:tc>
          <w:tcPr>
            <w:tcW w:w="9061" w:type="dxa"/>
            <w:gridSpan w:val="3"/>
          </w:tcPr>
          <w:p w:rsidR="002A5321" w:rsidRPr="00F57FCB" w:rsidRDefault="002A5321" w:rsidP="002A532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أولا</w:t>
            </w:r>
            <w:r w:rsidRPr="00F57FCB">
              <w:rPr>
                <w:rFonts w:asciiTheme="majorBidi" w:hAnsiTheme="majorBidi"/>
                <w:i w:val="0"/>
                <w:iCs w:val="0"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دور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الفاعلون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والمتدخلون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في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تحقيق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مخططات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شغل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الأراضي</w:t>
            </w:r>
          </w:p>
          <w:p w:rsidR="002A5321" w:rsidRPr="00F57FCB" w:rsidRDefault="002A5321" w:rsidP="002445F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الدولة (وزارة السكن العمران والمدينة)</w:t>
            </w:r>
          </w:p>
        </w:tc>
        <w:tc>
          <w:tcPr>
            <w:tcW w:w="1276" w:type="dxa"/>
            <w:vAlign w:val="center"/>
          </w:tcPr>
          <w:p w:rsidR="00793249" w:rsidRPr="00F57FCB" w:rsidRDefault="004A0371" w:rsidP="002445F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90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bidi/>
              <w:ind w:left="360" w:hanging="360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الجماعات المحلية</w:t>
            </w:r>
          </w:p>
        </w:tc>
        <w:tc>
          <w:tcPr>
            <w:tcW w:w="1276" w:type="dxa"/>
            <w:vAlign w:val="center"/>
          </w:tcPr>
          <w:p w:rsidR="00793249" w:rsidRPr="00F57FCB" w:rsidRDefault="004A0371" w:rsidP="002445F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92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3-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bidi/>
              <w:ind w:left="360" w:hanging="360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المديريات والهيئات المستشارة</w:t>
            </w:r>
          </w:p>
        </w:tc>
        <w:tc>
          <w:tcPr>
            <w:tcW w:w="1276" w:type="dxa"/>
            <w:vAlign w:val="center"/>
          </w:tcPr>
          <w:p w:rsidR="00793249" w:rsidRPr="00F57FCB" w:rsidRDefault="004A0371" w:rsidP="002445F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94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lastRenderedPageBreak/>
              <w:t>4-</w:t>
            </w:r>
          </w:p>
        </w:tc>
        <w:tc>
          <w:tcPr>
            <w:tcW w:w="6804" w:type="dxa"/>
          </w:tcPr>
          <w:p w:rsidR="00793249" w:rsidRPr="00F57FCB" w:rsidRDefault="00793249" w:rsidP="00793249">
            <w:pPr>
              <w:bidi/>
              <w:ind w:left="360" w:hanging="360"/>
              <w:jc w:val="both"/>
              <w:rPr>
                <w:rFonts w:asciiTheme="majorBidi" w:hAnsi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>الجمعيات</w:t>
            </w:r>
          </w:p>
        </w:tc>
        <w:tc>
          <w:tcPr>
            <w:tcW w:w="1276" w:type="dxa"/>
            <w:vAlign w:val="center"/>
          </w:tcPr>
          <w:p w:rsidR="00793249" w:rsidRPr="00F57FCB" w:rsidRDefault="000E0AA0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96</w:t>
            </w:r>
          </w:p>
        </w:tc>
      </w:tr>
      <w:tr w:rsidR="005E43B3" w:rsidRPr="00F57FCB" w:rsidTr="00424AA3">
        <w:tc>
          <w:tcPr>
            <w:tcW w:w="9061" w:type="dxa"/>
            <w:gridSpan w:val="3"/>
          </w:tcPr>
          <w:p w:rsidR="005E43B3" w:rsidRPr="00F57FCB" w:rsidRDefault="005E43B3" w:rsidP="00FE7A0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ثانيا</w:t>
            </w:r>
            <w:r w:rsidRPr="00F57FCB"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 xml:space="preserve"> </w:t>
            </w:r>
            <w:r w:rsidR="00FE7A01" w:rsidRPr="00F57FCB"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>البدائل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المستقبلية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لمخططات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شغل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الأرض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1-</w:t>
            </w:r>
          </w:p>
        </w:tc>
        <w:tc>
          <w:tcPr>
            <w:tcW w:w="6804" w:type="dxa"/>
          </w:tcPr>
          <w:p w:rsidR="00793249" w:rsidRPr="00F57FCB" w:rsidRDefault="00FE7A01" w:rsidP="00884699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البديل</w:t>
            </w:r>
            <w:r w:rsidR="00793249"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الأول: تدعيم دور الفاعلين والسهر على تجسيد التهيئة المقترحة في إطار احترام مخطط شغل الأراضي.</w:t>
            </w:r>
          </w:p>
        </w:tc>
        <w:tc>
          <w:tcPr>
            <w:tcW w:w="1276" w:type="dxa"/>
            <w:vAlign w:val="center"/>
          </w:tcPr>
          <w:p w:rsidR="00793249" w:rsidRPr="00F57FCB" w:rsidRDefault="00024362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97</w:t>
            </w:r>
          </w:p>
        </w:tc>
      </w:tr>
      <w:tr w:rsidR="00793249" w:rsidRPr="00F57FCB" w:rsidTr="00A9388C">
        <w:tc>
          <w:tcPr>
            <w:tcW w:w="981" w:type="dxa"/>
          </w:tcPr>
          <w:p w:rsidR="00793249" w:rsidRPr="00F57FCB" w:rsidRDefault="00793249" w:rsidP="00793249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2-</w:t>
            </w:r>
          </w:p>
        </w:tc>
        <w:tc>
          <w:tcPr>
            <w:tcW w:w="6804" w:type="dxa"/>
          </w:tcPr>
          <w:p w:rsidR="00793249" w:rsidRPr="00F57FCB" w:rsidRDefault="00FE7A01" w:rsidP="00884699">
            <w:pPr>
              <w:bidi/>
              <w:spacing w:line="240" w:lineRule="auto"/>
              <w:jc w:val="both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البديل</w:t>
            </w:r>
            <w:r w:rsidR="00793249"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 xml:space="preserve"> الثاني: إعادة النظر في مخططات شغل الاراضي في إطار مراجعة قانون التعمير</w:t>
            </w:r>
            <w:r w:rsidR="00793249" w:rsidRPr="00F57FCB"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.</w:t>
            </w:r>
          </w:p>
        </w:tc>
        <w:tc>
          <w:tcPr>
            <w:tcW w:w="1276" w:type="dxa"/>
            <w:vAlign w:val="center"/>
          </w:tcPr>
          <w:p w:rsidR="00793249" w:rsidRPr="00F57FCB" w:rsidRDefault="00024362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98</w:t>
            </w:r>
          </w:p>
        </w:tc>
      </w:tr>
      <w:tr w:rsidR="00793249" w:rsidRPr="00F57FCB" w:rsidTr="00A9388C">
        <w:tc>
          <w:tcPr>
            <w:tcW w:w="7785" w:type="dxa"/>
            <w:gridSpan w:val="2"/>
          </w:tcPr>
          <w:p w:rsidR="00793249" w:rsidRPr="00F57FCB" w:rsidRDefault="00793249" w:rsidP="00793249">
            <w:pPr>
              <w:bidi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  <w:t>خلاصة الفصل</w:t>
            </w:r>
          </w:p>
        </w:tc>
        <w:tc>
          <w:tcPr>
            <w:tcW w:w="1276" w:type="dxa"/>
            <w:vAlign w:val="center"/>
          </w:tcPr>
          <w:p w:rsidR="00793249" w:rsidRPr="00F57FCB" w:rsidRDefault="00024362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99</w:t>
            </w:r>
          </w:p>
        </w:tc>
      </w:tr>
      <w:tr w:rsidR="00793249" w:rsidRPr="00F57FCB" w:rsidTr="00A9388C">
        <w:tc>
          <w:tcPr>
            <w:tcW w:w="7785" w:type="dxa"/>
            <w:gridSpan w:val="2"/>
          </w:tcPr>
          <w:p w:rsidR="00793249" w:rsidRPr="00F57FCB" w:rsidRDefault="00793249" w:rsidP="00793249">
            <w:pPr>
              <w:bidi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الخلاصة</w:t>
            </w: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 xml:space="preserve"> </w:t>
            </w:r>
            <w:r w:rsidRPr="00F57FCB"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  <w:t>العامة</w:t>
            </w:r>
          </w:p>
        </w:tc>
        <w:tc>
          <w:tcPr>
            <w:tcW w:w="1276" w:type="dxa"/>
            <w:vAlign w:val="center"/>
          </w:tcPr>
          <w:p w:rsidR="00793249" w:rsidRPr="00F57FCB" w:rsidRDefault="00024362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100</w:t>
            </w:r>
          </w:p>
        </w:tc>
      </w:tr>
      <w:tr w:rsidR="00F546A8" w:rsidRPr="00F57FCB" w:rsidTr="00A9388C">
        <w:tc>
          <w:tcPr>
            <w:tcW w:w="7785" w:type="dxa"/>
            <w:gridSpan w:val="2"/>
          </w:tcPr>
          <w:p w:rsidR="00F546A8" w:rsidRPr="00F57FCB" w:rsidRDefault="00F546A8" w:rsidP="00793249">
            <w:pPr>
              <w:bidi/>
              <w:rPr>
                <w:rFonts w:asciiTheme="majorBidi" w:hAnsiTheme="majorBidi" w:hint="eastAsia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>الملخصات</w:t>
            </w:r>
          </w:p>
        </w:tc>
        <w:tc>
          <w:tcPr>
            <w:tcW w:w="1276" w:type="dxa"/>
            <w:vAlign w:val="center"/>
          </w:tcPr>
          <w:p w:rsidR="00F546A8" w:rsidRDefault="00C41095" w:rsidP="00793249">
            <w:pPr>
              <w:bidi/>
              <w:spacing w:line="276" w:lineRule="auto"/>
              <w:jc w:val="center"/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101</w:t>
            </w:r>
          </w:p>
        </w:tc>
      </w:tr>
      <w:tr w:rsidR="007F5696" w:rsidRPr="00F57FCB" w:rsidTr="00A9388C">
        <w:tc>
          <w:tcPr>
            <w:tcW w:w="7785" w:type="dxa"/>
            <w:gridSpan w:val="2"/>
          </w:tcPr>
          <w:p w:rsidR="007F5696" w:rsidRPr="00F57FCB" w:rsidRDefault="007F5696" w:rsidP="007F5696">
            <w:pPr>
              <w:bidi/>
              <w:rPr>
                <w:rFonts w:asciiTheme="majorBidi" w:hAnsi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/>
                <w:i w:val="0"/>
                <w:iCs w:val="0"/>
                <w:rtl/>
                <w:lang w:bidi="ar-DZ"/>
              </w:rPr>
              <w:t>الملحق</w:t>
            </w:r>
          </w:p>
        </w:tc>
        <w:tc>
          <w:tcPr>
            <w:tcW w:w="1276" w:type="dxa"/>
            <w:vAlign w:val="center"/>
          </w:tcPr>
          <w:p w:rsidR="007F5696" w:rsidRPr="00F57FCB" w:rsidRDefault="00653D2B" w:rsidP="007F56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104</w:t>
            </w:r>
          </w:p>
        </w:tc>
      </w:tr>
      <w:tr w:rsidR="007F5696" w:rsidRPr="00F57FCB" w:rsidTr="00A9388C">
        <w:tc>
          <w:tcPr>
            <w:tcW w:w="7785" w:type="dxa"/>
            <w:gridSpan w:val="2"/>
          </w:tcPr>
          <w:p w:rsidR="007F5696" w:rsidRPr="00F57FCB" w:rsidRDefault="007F5696" w:rsidP="007F5696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>المراجع والمصادر</w:t>
            </w:r>
          </w:p>
        </w:tc>
        <w:tc>
          <w:tcPr>
            <w:tcW w:w="1276" w:type="dxa"/>
            <w:vAlign w:val="center"/>
          </w:tcPr>
          <w:p w:rsidR="007F5696" w:rsidRPr="00F57FCB" w:rsidRDefault="00653D2B" w:rsidP="007F56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108</w:t>
            </w:r>
          </w:p>
        </w:tc>
      </w:tr>
      <w:tr w:rsidR="007F5696" w:rsidRPr="00F57FCB" w:rsidTr="00925789">
        <w:tc>
          <w:tcPr>
            <w:tcW w:w="0" w:type="auto"/>
            <w:gridSpan w:val="3"/>
          </w:tcPr>
          <w:p w:rsidR="007F5696" w:rsidRPr="00F57FCB" w:rsidRDefault="007F5696" w:rsidP="007F5696">
            <w:pPr>
              <w:bidi/>
              <w:spacing w:line="276" w:lineRule="auto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 w:rsidRPr="00F57FCB"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>الفهارس</w:t>
            </w:r>
          </w:p>
        </w:tc>
      </w:tr>
      <w:tr w:rsidR="007F5696" w:rsidRPr="00F57FCB" w:rsidTr="00A9388C">
        <w:tc>
          <w:tcPr>
            <w:tcW w:w="7785" w:type="dxa"/>
            <w:gridSpan w:val="2"/>
          </w:tcPr>
          <w:p w:rsidR="007F5696" w:rsidRPr="00F57FCB" w:rsidRDefault="007F5696" w:rsidP="007F5696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  <w:r w:rsidRPr="00F57FCB"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فهرس الجداول</w:t>
            </w:r>
          </w:p>
        </w:tc>
        <w:tc>
          <w:tcPr>
            <w:tcW w:w="1276" w:type="dxa"/>
            <w:vAlign w:val="center"/>
          </w:tcPr>
          <w:p w:rsidR="007F5696" w:rsidRPr="00F57FCB" w:rsidRDefault="00F1687F" w:rsidP="007F56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110</w:t>
            </w:r>
          </w:p>
        </w:tc>
      </w:tr>
      <w:tr w:rsidR="007F5696" w:rsidRPr="00F57FCB" w:rsidTr="00A9388C">
        <w:tc>
          <w:tcPr>
            <w:tcW w:w="7785" w:type="dxa"/>
            <w:gridSpan w:val="2"/>
          </w:tcPr>
          <w:p w:rsidR="007F5696" w:rsidRPr="00F57FCB" w:rsidRDefault="007F5696" w:rsidP="007F5696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  <w:r w:rsidRPr="00F57FCB"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فهرس الخرائط</w:t>
            </w:r>
          </w:p>
        </w:tc>
        <w:tc>
          <w:tcPr>
            <w:tcW w:w="1276" w:type="dxa"/>
            <w:vAlign w:val="center"/>
          </w:tcPr>
          <w:p w:rsidR="007F5696" w:rsidRPr="00F57FCB" w:rsidRDefault="00F1687F" w:rsidP="007F56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110</w:t>
            </w:r>
          </w:p>
        </w:tc>
      </w:tr>
      <w:tr w:rsidR="007F5696" w:rsidRPr="00F57FCB" w:rsidTr="00A9388C">
        <w:tc>
          <w:tcPr>
            <w:tcW w:w="7785" w:type="dxa"/>
            <w:gridSpan w:val="2"/>
          </w:tcPr>
          <w:p w:rsidR="007F5696" w:rsidRPr="00F57FCB" w:rsidRDefault="007F5696" w:rsidP="007F5696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ajorBidi" w:hAnsiTheme="majorBidi"/>
                <w:sz w:val="28"/>
                <w:szCs w:val="28"/>
                <w:rtl/>
                <w:lang w:bidi="ar-DZ"/>
              </w:rPr>
            </w:pPr>
            <w:r w:rsidRPr="00F57FCB"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فهرس الصور</w:t>
            </w:r>
          </w:p>
        </w:tc>
        <w:tc>
          <w:tcPr>
            <w:tcW w:w="1276" w:type="dxa"/>
            <w:vAlign w:val="center"/>
          </w:tcPr>
          <w:p w:rsidR="007F5696" w:rsidRPr="00F57FCB" w:rsidRDefault="00F1687F" w:rsidP="007F569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111</w:t>
            </w:r>
          </w:p>
        </w:tc>
      </w:tr>
      <w:tr w:rsidR="000967BD" w:rsidRPr="00F57FCB" w:rsidTr="00A9388C">
        <w:tc>
          <w:tcPr>
            <w:tcW w:w="7785" w:type="dxa"/>
            <w:gridSpan w:val="2"/>
          </w:tcPr>
          <w:p w:rsidR="000967BD" w:rsidRDefault="000967BD" w:rsidP="007F5696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ajorBidi" w:hAnsiTheme="majorBidi" w:hint="cs"/>
                <w:noProof/>
                <w:sz w:val="28"/>
                <w:szCs w:val="28"/>
                <w:rtl/>
                <w:lang w:val="fr-FR" w:eastAsia="fr-FR"/>
              </w:rPr>
            </w:pPr>
            <w:r w:rsidRPr="00F57FCB"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فهرس الاشكال</w:t>
            </w:r>
          </w:p>
        </w:tc>
        <w:tc>
          <w:tcPr>
            <w:tcW w:w="1276" w:type="dxa"/>
            <w:vAlign w:val="center"/>
          </w:tcPr>
          <w:p w:rsidR="000967BD" w:rsidRDefault="000967BD" w:rsidP="007F5696">
            <w:pPr>
              <w:bidi/>
              <w:spacing w:line="276" w:lineRule="auto"/>
              <w:jc w:val="center"/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111</w:t>
            </w:r>
          </w:p>
        </w:tc>
      </w:tr>
      <w:tr w:rsidR="000967BD" w:rsidRPr="00F57FCB" w:rsidTr="00A6534B">
        <w:trPr>
          <w:trHeight w:val="355"/>
        </w:trPr>
        <w:tc>
          <w:tcPr>
            <w:tcW w:w="7785" w:type="dxa"/>
            <w:gridSpan w:val="2"/>
          </w:tcPr>
          <w:p w:rsidR="000967BD" w:rsidRPr="00A6534B" w:rsidRDefault="000967BD" w:rsidP="00A6534B">
            <w:pPr>
              <w:bidi/>
              <w:ind w:left="360" w:hanging="338"/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</w:pPr>
            <w:r w:rsidRPr="00A6534B">
              <w:rPr>
                <w:rFonts w:asciiTheme="majorBidi" w:hAnsiTheme="majorBidi" w:hint="cs"/>
                <w:i w:val="0"/>
                <w:iCs w:val="0"/>
                <w:rtl/>
                <w:lang w:bidi="ar-DZ"/>
              </w:rPr>
              <w:t>فهرس المواضع</w:t>
            </w:r>
          </w:p>
        </w:tc>
        <w:tc>
          <w:tcPr>
            <w:tcW w:w="1276" w:type="dxa"/>
            <w:vAlign w:val="center"/>
          </w:tcPr>
          <w:p w:rsidR="000967BD" w:rsidRDefault="00A6534B" w:rsidP="007F5696">
            <w:pPr>
              <w:bidi/>
              <w:spacing w:line="276" w:lineRule="auto"/>
              <w:jc w:val="center"/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 w:val="0"/>
                <w:iCs w:val="0"/>
                <w:rtl/>
                <w:lang w:bidi="ar-DZ"/>
              </w:rPr>
              <w:t>112</w:t>
            </w:r>
            <w:bookmarkStart w:id="0" w:name="_GoBack"/>
            <w:bookmarkEnd w:id="0"/>
          </w:p>
        </w:tc>
      </w:tr>
    </w:tbl>
    <w:p w:rsidR="005270CD" w:rsidRDefault="005270CD" w:rsidP="003A45A5">
      <w:pPr>
        <w:bidi/>
        <w:rPr>
          <w:rFonts w:asciiTheme="majorBidi" w:hAnsiTheme="majorBidi" w:cstheme="majorBidi"/>
          <w:i w:val="0"/>
          <w:iCs w:val="0"/>
          <w:sz w:val="32"/>
          <w:szCs w:val="32"/>
          <w:rtl/>
          <w:lang w:bidi="ar-DZ"/>
        </w:rPr>
      </w:pPr>
    </w:p>
    <w:p w:rsidR="005270CD" w:rsidRDefault="005270CD" w:rsidP="005270CD">
      <w:pPr>
        <w:bidi/>
        <w:rPr>
          <w:rFonts w:asciiTheme="majorBidi" w:hAnsiTheme="majorBidi" w:cstheme="majorBidi"/>
          <w:i w:val="0"/>
          <w:iCs w:val="0"/>
          <w:sz w:val="32"/>
          <w:szCs w:val="32"/>
          <w:rtl/>
          <w:lang w:bidi="ar-DZ"/>
        </w:rPr>
      </w:pPr>
    </w:p>
    <w:p w:rsidR="005270CD" w:rsidRDefault="005270CD" w:rsidP="005270CD">
      <w:pPr>
        <w:bidi/>
        <w:rPr>
          <w:rFonts w:asciiTheme="majorBidi" w:hAnsiTheme="majorBidi" w:cstheme="majorBidi"/>
          <w:i w:val="0"/>
          <w:iCs w:val="0"/>
          <w:sz w:val="32"/>
          <w:szCs w:val="32"/>
          <w:rtl/>
          <w:lang w:bidi="ar-DZ"/>
        </w:rPr>
      </w:pPr>
    </w:p>
    <w:p w:rsidR="00D40A2F" w:rsidRDefault="00D40A2F" w:rsidP="00D40A2F">
      <w:pPr>
        <w:bidi/>
        <w:rPr>
          <w:rFonts w:asciiTheme="majorBidi" w:hAnsiTheme="majorBidi" w:cstheme="majorBidi"/>
          <w:i w:val="0"/>
          <w:iCs w:val="0"/>
          <w:sz w:val="32"/>
          <w:szCs w:val="32"/>
          <w:rtl/>
          <w:lang w:bidi="ar-DZ"/>
        </w:rPr>
      </w:pPr>
    </w:p>
    <w:p w:rsidR="00D40A2F" w:rsidRDefault="00D40A2F" w:rsidP="00D40A2F">
      <w:pPr>
        <w:bidi/>
        <w:rPr>
          <w:rFonts w:asciiTheme="majorBidi" w:hAnsiTheme="majorBidi" w:cstheme="majorBidi"/>
          <w:i w:val="0"/>
          <w:iCs w:val="0"/>
          <w:sz w:val="32"/>
          <w:szCs w:val="32"/>
          <w:rtl/>
          <w:lang w:bidi="ar-DZ"/>
        </w:rPr>
      </w:pPr>
    </w:p>
    <w:p w:rsidR="00D40A2F" w:rsidRDefault="00D40A2F" w:rsidP="00D40A2F">
      <w:pPr>
        <w:bidi/>
        <w:rPr>
          <w:rFonts w:asciiTheme="majorBidi" w:hAnsiTheme="majorBidi" w:cstheme="majorBidi"/>
          <w:i w:val="0"/>
          <w:iCs w:val="0"/>
          <w:sz w:val="32"/>
          <w:szCs w:val="32"/>
          <w:rtl/>
          <w:lang w:bidi="ar-DZ"/>
        </w:rPr>
      </w:pPr>
    </w:p>
    <w:p w:rsidR="00C2586C" w:rsidRDefault="00C2586C" w:rsidP="00C2586C">
      <w:pPr>
        <w:bidi/>
        <w:rPr>
          <w:rFonts w:asciiTheme="majorBidi" w:hAnsiTheme="majorBidi" w:cstheme="majorBidi"/>
          <w:i w:val="0"/>
          <w:iCs w:val="0"/>
          <w:sz w:val="32"/>
          <w:szCs w:val="32"/>
          <w:rtl/>
          <w:lang w:bidi="ar-DZ"/>
        </w:rPr>
      </w:pPr>
    </w:p>
    <w:p w:rsidR="00C2586C" w:rsidRDefault="00C2586C" w:rsidP="00C2586C">
      <w:pPr>
        <w:bidi/>
        <w:rPr>
          <w:rFonts w:asciiTheme="majorBidi" w:hAnsiTheme="majorBidi" w:cstheme="majorBidi"/>
          <w:i w:val="0"/>
          <w:iCs w:val="0"/>
          <w:sz w:val="32"/>
          <w:szCs w:val="32"/>
          <w:rtl/>
          <w:lang w:bidi="ar-DZ"/>
        </w:rPr>
      </w:pPr>
    </w:p>
    <w:sectPr w:rsidR="00C2586C" w:rsidSect="00BB6E95">
      <w:pgSz w:w="11906" w:h="16838"/>
      <w:pgMar w:top="709" w:right="1134" w:bottom="993" w:left="1134" w:header="709" w:footer="709" w:gutter="567"/>
      <w:cols w:space="708"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15FD2"/>
    <w:multiLevelType w:val="hybridMultilevel"/>
    <w:tmpl w:val="14BE0444"/>
    <w:lvl w:ilvl="0" w:tplc="5ED22EEA">
      <w:start w:val="1"/>
      <w:numFmt w:val="decimal"/>
      <w:lvlText w:val="%1-"/>
      <w:lvlJc w:val="left"/>
      <w:pPr>
        <w:ind w:left="785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A8A"/>
    <w:multiLevelType w:val="multilevel"/>
    <w:tmpl w:val="FA6CC918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440" w:hanging="144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2160" w:hanging="216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">
    <w:nsid w:val="152B3AEB"/>
    <w:multiLevelType w:val="hybridMultilevel"/>
    <w:tmpl w:val="80E6712E"/>
    <w:lvl w:ilvl="0" w:tplc="6EE6027E">
      <w:start w:val="1"/>
      <w:numFmt w:val="decimal"/>
      <w:lvlText w:val="%1-"/>
      <w:lvlJc w:val="left"/>
      <w:pPr>
        <w:ind w:left="360" w:hanging="360"/>
      </w:pPr>
      <w:rPr>
        <w:b/>
        <w:bCs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5F24"/>
    <w:multiLevelType w:val="hybridMultilevel"/>
    <w:tmpl w:val="17045108"/>
    <w:lvl w:ilvl="0" w:tplc="9AC0546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56E81"/>
    <w:multiLevelType w:val="hybridMultilevel"/>
    <w:tmpl w:val="14BE0444"/>
    <w:lvl w:ilvl="0" w:tplc="5ED22EEA">
      <w:start w:val="1"/>
      <w:numFmt w:val="decimal"/>
      <w:lvlText w:val="%1-"/>
      <w:lvlJc w:val="left"/>
      <w:pPr>
        <w:ind w:left="785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D7DCF"/>
    <w:multiLevelType w:val="hybridMultilevel"/>
    <w:tmpl w:val="D6CE40FC"/>
    <w:lvl w:ilvl="0" w:tplc="5356868E">
      <w:start w:val="1"/>
      <w:numFmt w:val="decimal"/>
      <w:lvlText w:val="%1-"/>
      <w:lvlJc w:val="left"/>
      <w:pPr>
        <w:ind w:left="720" w:hanging="360"/>
      </w:pPr>
      <w:rPr>
        <w:rFonts w:hint="default"/>
        <w:sz w:val="4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55CAE"/>
    <w:multiLevelType w:val="hybridMultilevel"/>
    <w:tmpl w:val="4D0AEA7E"/>
    <w:lvl w:ilvl="0" w:tplc="70303A4A">
      <w:start w:val="2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E23D0"/>
    <w:multiLevelType w:val="hybridMultilevel"/>
    <w:tmpl w:val="09007EB6"/>
    <w:lvl w:ilvl="0" w:tplc="207C9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E333D"/>
    <w:multiLevelType w:val="hybridMultilevel"/>
    <w:tmpl w:val="50FE8C06"/>
    <w:lvl w:ilvl="0" w:tplc="2C30A09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251ED"/>
    <w:multiLevelType w:val="multilevel"/>
    <w:tmpl w:val="8DD23A10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3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440" w:hanging="144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2160" w:hanging="216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0">
    <w:nsid w:val="3B2F39F3"/>
    <w:multiLevelType w:val="hybridMultilevel"/>
    <w:tmpl w:val="B36CC922"/>
    <w:lvl w:ilvl="0" w:tplc="D8A6143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2379C"/>
    <w:multiLevelType w:val="hybridMultilevel"/>
    <w:tmpl w:val="A6127BA8"/>
    <w:lvl w:ilvl="0" w:tplc="74ECE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F3D15"/>
    <w:multiLevelType w:val="hybridMultilevel"/>
    <w:tmpl w:val="74069D76"/>
    <w:lvl w:ilvl="0" w:tplc="1D12C1B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4588B"/>
    <w:multiLevelType w:val="multilevel"/>
    <w:tmpl w:val="42DA1D6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-%2"/>
      <w:lvlJc w:val="left"/>
      <w:pPr>
        <w:ind w:left="719" w:hanging="720"/>
      </w:pPr>
    </w:lvl>
    <w:lvl w:ilvl="2">
      <w:start w:val="1"/>
      <w:numFmt w:val="decimal"/>
      <w:lvlText w:val="%1-%2.%3"/>
      <w:lvlJc w:val="left"/>
      <w:pPr>
        <w:ind w:left="718" w:hanging="720"/>
      </w:pPr>
    </w:lvl>
    <w:lvl w:ilvl="3">
      <w:start w:val="1"/>
      <w:numFmt w:val="decimal"/>
      <w:lvlText w:val="%1-%2.%3.%4"/>
      <w:lvlJc w:val="left"/>
      <w:pPr>
        <w:ind w:left="1077" w:hanging="1080"/>
      </w:pPr>
    </w:lvl>
    <w:lvl w:ilvl="4">
      <w:start w:val="1"/>
      <w:numFmt w:val="decimal"/>
      <w:lvlText w:val="%1-%2.%3.%4.%5"/>
      <w:lvlJc w:val="left"/>
      <w:pPr>
        <w:ind w:left="1436" w:hanging="1440"/>
      </w:pPr>
    </w:lvl>
    <w:lvl w:ilvl="5">
      <w:start w:val="1"/>
      <w:numFmt w:val="decimal"/>
      <w:lvlText w:val="%1-%2.%3.%4.%5.%6"/>
      <w:lvlJc w:val="left"/>
      <w:pPr>
        <w:ind w:left="1435" w:hanging="1440"/>
      </w:pPr>
    </w:lvl>
    <w:lvl w:ilvl="6">
      <w:start w:val="1"/>
      <w:numFmt w:val="decimal"/>
      <w:lvlText w:val="%1-%2.%3.%4.%5.%6.%7"/>
      <w:lvlJc w:val="left"/>
      <w:pPr>
        <w:ind w:left="1794" w:hanging="1800"/>
      </w:pPr>
    </w:lvl>
    <w:lvl w:ilvl="7">
      <w:start w:val="1"/>
      <w:numFmt w:val="decimal"/>
      <w:lvlText w:val="%1-%2.%3.%4.%5.%6.%7.%8"/>
      <w:lvlJc w:val="left"/>
      <w:pPr>
        <w:ind w:left="2153" w:hanging="2160"/>
      </w:pPr>
    </w:lvl>
    <w:lvl w:ilvl="8">
      <w:start w:val="1"/>
      <w:numFmt w:val="decimal"/>
      <w:lvlText w:val="%1-%2.%3.%4.%5.%6.%7.%8.%9"/>
      <w:lvlJc w:val="left"/>
      <w:pPr>
        <w:ind w:left="2152" w:hanging="2160"/>
      </w:pPr>
    </w:lvl>
  </w:abstractNum>
  <w:abstractNum w:abstractNumId="14">
    <w:nsid w:val="41A63D32"/>
    <w:multiLevelType w:val="hybridMultilevel"/>
    <w:tmpl w:val="88E433B8"/>
    <w:lvl w:ilvl="0" w:tplc="D7C07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E007E"/>
    <w:multiLevelType w:val="hybridMultilevel"/>
    <w:tmpl w:val="3282282C"/>
    <w:lvl w:ilvl="0" w:tplc="338AC50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67F75"/>
    <w:multiLevelType w:val="hybridMultilevel"/>
    <w:tmpl w:val="8FF2B392"/>
    <w:lvl w:ilvl="0" w:tplc="0B94B08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F224A"/>
    <w:multiLevelType w:val="hybridMultilevel"/>
    <w:tmpl w:val="BF2EE5A0"/>
    <w:lvl w:ilvl="0" w:tplc="39E43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7F0F"/>
    <w:multiLevelType w:val="hybridMultilevel"/>
    <w:tmpl w:val="D4F2FC24"/>
    <w:lvl w:ilvl="0" w:tplc="A80A0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4B5"/>
    <w:multiLevelType w:val="multilevel"/>
    <w:tmpl w:val="FA6CC918"/>
    <w:lvl w:ilvl="0">
      <w:start w:val="1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440" w:hanging="144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2160" w:hanging="216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0">
    <w:nsid w:val="5CA324A6"/>
    <w:multiLevelType w:val="hybridMultilevel"/>
    <w:tmpl w:val="7608A89A"/>
    <w:lvl w:ilvl="0" w:tplc="3860332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14DD7"/>
    <w:multiLevelType w:val="hybridMultilevel"/>
    <w:tmpl w:val="8A986F54"/>
    <w:lvl w:ilvl="0" w:tplc="B304174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57E86"/>
    <w:multiLevelType w:val="multilevel"/>
    <w:tmpl w:val="E7B6F838"/>
    <w:lvl w:ilvl="0">
      <w:start w:val="1"/>
      <w:numFmt w:val="decimal"/>
      <w:lvlText w:val="%1"/>
      <w:lvlJc w:val="left"/>
      <w:pPr>
        <w:ind w:left="510" w:hanging="510"/>
      </w:pPr>
      <w:rPr>
        <w:b/>
        <w:bCs/>
      </w:rPr>
    </w:lvl>
    <w:lvl w:ilvl="1">
      <w:start w:val="1"/>
      <w:numFmt w:val="decimal"/>
      <w:lvlText w:val="%1-%2"/>
      <w:lvlJc w:val="left"/>
      <w:pPr>
        <w:ind w:left="720" w:hanging="72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440" w:hanging="144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2160" w:hanging="216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</w:num>
  <w:num w:numId="19">
    <w:abstractNumId w:val="6"/>
  </w:num>
  <w:num w:numId="20">
    <w:abstractNumId w:val="10"/>
  </w:num>
  <w:num w:numId="21">
    <w:abstractNumId w:val="5"/>
  </w:num>
  <w:num w:numId="22">
    <w:abstractNumId w:val="11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74"/>
    <w:rsid w:val="000128CE"/>
    <w:rsid w:val="00024362"/>
    <w:rsid w:val="00030288"/>
    <w:rsid w:val="00033F8A"/>
    <w:rsid w:val="00037C45"/>
    <w:rsid w:val="000575A8"/>
    <w:rsid w:val="00057C67"/>
    <w:rsid w:val="0006690C"/>
    <w:rsid w:val="000836DD"/>
    <w:rsid w:val="00095DDA"/>
    <w:rsid w:val="000967BD"/>
    <w:rsid w:val="0009779A"/>
    <w:rsid w:val="000B0F58"/>
    <w:rsid w:val="000B1F80"/>
    <w:rsid w:val="000B44CF"/>
    <w:rsid w:val="000B4614"/>
    <w:rsid w:val="000E0AA0"/>
    <w:rsid w:val="000E5963"/>
    <w:rsid w:val="000E7859"/>
    <w:rsid w:val="000F2FD2"/>
    <w:rsid w:val="000F6B22"/>
    <w:rsid w:val="00113690"/>
    <w:rsid w:val="00124B00"/>
    <w:rsid w:val="00155FE6"/>
    <w:rsid w:val="0016178E"/>
    <w:rsid w:val="00190784"/>
    <w:rsid w:val="001A025E"/>
    <w:rsid w:val="001C4AC3"/>
    <w:rsid w:val="001D3EE7"/>
    <w:rsid w:val="001E4BC4"/>
    <w:rsid w:val="0020733E"/>
    <w:rsid w:val="002218D5"/>
    <w:rsid w:val="00222CE7"/>
    <w:rsid w:val="00235A55"/>
    <w:rsid w:val="002445FE"/>
    <w:rsid w:val="002535E5"/>
    <w:rsid w:val="00256EDA"/>
    <w:rsid w:val="0026557C"/>
    <w:rsid w:val="0027176D"/>
    <w:rsid w:val="00283E41"/>
    <w:rsid w:val="002A217E"/>
    <w:rsid w:val="002A2238"/>
    <w:rsid w:val="002A3407"/>
    <w:rsid w:val="002A5321"/>
    <w:rsid w:val="002A612F"/>
    <w:rsid w:val="003021FA"/>
    <w:rsid w:val="00302CBB"/>
    <w:rsid w:val="0030372B"/>
    <w:rsid w:val="0030376C"/>
    <w:rsid w:val="00306081"/>
    <w:rsid w:val="003213B8"/>
    <w:rsid w:val="0032385F"/>
    <w:rsid w:val="00324521"/>
    <w:rsid w:val="0033480A"/>
    <w:rsid w:val="0033630B"/>
    <w:rsid w:val="003468EF"/>
    <w:rsid w:val="00354128"/>
    <w:rsid w:val="00370B20"/>
    <w:rsid w:val="003826BE"/>
    <w:rsid w:val="003836F5"/>
    <w:rsid w:val="003836FD"/>
    <w:rsid w:val="00391F98"/>
    <w:rsid w:val="003A45A5"/>
    <w:rsid w:val="003B1C9E"/>
    <w:rsid w:val="003B5D79"/>
    <w:rsid w:val="003C63EC"/>
    <w:rsid w:val="003D29D3"/>
    <w:rsid w:val="003D532B"/>
    <w:rsid w:val="003D5848"/>
    <w:rsid w:val="003E09FD"/>
    <w:rsid w:val="003F289D"/>
    <w:rsid w:val="003F66CF"/>
    <w:rsid w:val="00405237"/>
    <w:rsid w:val="00406E82"/>
    <w:rsid w:val="00411574"/>
    <w:rsid w:val="00421753"/>
    <w:rsid w:val="00424AA3"/>
    <w:rsid w:val="00440190"/>
    <w:rsid w:val="00441029"/>
    <w:rsid w:val="00457DB9"/>
    <w:rsid w:val="00460B11"/>
    <w:rsid w:val="00466687"/>
    <w:rsid w:val="004711B8"/>
    <w:rsid w:val="004744F4"/>
    <w:rsid w:val="00477307"/>
    <w:rsid w:val="00481CAB"/>
    <w:rsid w:val="00484F1F"/>
    <w:rsid w:val="00492A65"/>
    <w:rsid w:val="004A0371"/>
    <w:rsid w:val="004C11E2"/>
    <w:rsid w:val="004D1F0E"/>
    <w:rsid w:val="004D651A"/>
    <w:rsid w:val="004D79CE"/>
    <w:rsid w:val="004E2D83"/>
    <w:rsid w:val="00506574"/>
    <w:rsid w:val="00523530"/>
    <w:rsid w:val="005266B4"/>
    <w:rsid w:val="005270CD"/>
    <w:rsid w:val="005406CA"/>
    <w:rsid w:val="00541344"/>
    <w:rsid w:val="00556402"/>
    <w:rsid w:val="00563553"/>
    <w:rsid w:val="00566859"/>
    <w:rsid w:val="00577423"/>
    <w:rsid w:val="00580951"/>
    <w:rsid w:val="00590EBF"/>
    <w:rsid w:val="005A7498"/>
    <w:rsid w:val="005B0BB5"/>
    <w:rsid w:val="005B7489"/>
    <w:rsid w:val="005C63DB"/>
    <w:rsid w:val="005C7D87"/>
    <w:rsid w:val="005D0804"/>
    <w:rsid w:val="005E43B3"/>
    <w:rsid w:val="0060745E"/>
    <w:rsid w:val="00611D12"/>
    <w:rsid w:val="00611EE1"/>
    <w:rsid w:val="0061406F"/>
    <w:rsid w:val="00614E3C"/>
    <w:rsid w:val="006231A1"/>
    <w:rsid w:val="00625B75"/>
    <w:rsid w:val="0062604B"/>
    <w:rsid w:val="00637A34"/>
    <w:rsid w:val="00637A60"/>
    <w:rsid w:val="00640B23"/>
    <w:rsid w:val="00642E86"/>
    <w:rsid w:val="00645173"/>
    <w:rsid w:val="00651BDC"/>
    <w:rsid w:val="00653D2B"/>
    <w:rsid w:val="0066290C"/>
    <w:rsid w:val="00672182"/>
    <w:rsid w:val="00696D32"/>
    <w:rsid w:val="006A7500"/>
    <w:rsid w:val="006B24C4"/>
    <w:rsid w:val="006D4EE6"/>
    <w:rsid w:val="007006EB"/>
    <w:rsid w:val="00700D1F"/>
    <w:rsid w:val="00714B16"/>
    <w:rsid w:val="00722691"/>
    <w:rsid w:val="007375A5"/>
    <w:rsid w:val="007536FA"/>
    <w:rsid w:val="0077613F"/>
    <w:rsid w:val="00785751"/>
    <w:rsid w:val="00793249"/>
    <w:rsid w:val="0079342A"/>
    <w:rsid w:val="007A43AB"/>
    <w:rsid w:val="007B5535"/>
    <w:rsid w:val="007B7108"/>
    <w:rsid w:val="007C7C55"/>
    <w:rsid w:val="007D38C9"/>
    <w:rsid w:val="007D6559"/>
    <w:rsid w:val="007F049B"/>
    <w:rsid w:val="007F0A3A"/>
    <w:rsid w:val="007F2566"/>
    <w:rsid w:val="007F5696"/>
    <w:rsid w:val="008011B9"/>
    <w:rsid w:val="00812F4A"/>
    <w:rsid w:val="00820FF0"/>
    <w:rsid w:val="00845B8C"/>
    <w:rsid w:val="0085163B"/>
    <w:rsid w:val="0086076F"/>
    <w:rsid w:val="00862ABC"/>
    <w:rsid w:val="00882ABE"/>
    <w:rsid w:val="00884699"/>
    <w:rsid w:val="00892CE9"/>
    <w:rsid w:val="008A5D7B"/>
    <w:rsid w:val="008A7061"/>
    <w:rsid w:val="008A7BFF"/>
    <w:rsid w:val="008B0FB5"/>
    <w:rsid w:val="008B2688"/>
    <w:rsid w:val="008B3DCF"/>
    <w:rsid w:val="008C335E"/>
    <w:rsid w:val="008C624D"/>
    <w:rsid w:val="008C72B4"/>
    <w:rsid w:val="008D2602"/>
    <w:rsid w:val="008D2864"/>
    <w:rsid w:val="008D608D"/>
    <w:rsid w:val="00901019"/>
    <w:rsid w:val="00901ABB"/>
    <w:rsid w:val="00912ED9"/>
    <w:rsid w:val="009149E7"/>
    <w:rsid w:val="00922FD2"/>
    <w:rsid w:val="00925789"/>
    <w:rsid w:val="009358A7"/>
    <w:rsid w:val="00941DB6"/>
    <w:rsid w:val="00954EE7"/>
    <w:rsid w:val="00955CA0"/>
    <w:rsid w:val="0096415E"/>
    <w:rsid w:val="00966F88"/>
    <w:rsid w:val="00971294"/>
    <w:rsid w:val="00981B14"/>
    <w:rsid w:val="00984457"/>
    <w:rsid w:val="009B016F"/>
    <w:rsid w:val="009B1B84"/>
    <w:rsid w:val="009C77A4"/>
    <w:rsid w:val="009D5116"/>
    <w:rsid w:val="009E3BCB"/>
    <w:rsid w:val="009F1E9F"/>
    <w:rsid w:val="00A01F7C"/>
    <w:rsid w:val="00A22A59"/>
    <w:rsid w:val="00A33BBC"/>
    <w:rsid w:val="00A4788F"/>
    <w:rsid w:val="00A47CFA"/>
    <w:rsid w:val="00A6534B"/>
    <w:rsid w:val="00A751A8"/>
    <w:rsid w:val="00A817B2"/>
    <w:rsid w:val="00A820DA"/>
    <w:rsid w:val="00A9388C"/>
    <w:rsid w:val="00A97E2A"/>
    <w:rsid w:val="00AA7EB2"/>
    <w:rsid w:val="00AD4386"/>
    <w:rsid w:val="00AE365B"/>
    <w:rsid w:val="00AE3F0A"/>
    <w:rsid w:val="00AF01B7"/>
    <w:rsid w:val="00AF2CA6"/>
    <w:rsid w:val="00B012AB"/>
    <w:rsid w:val="00B270DD"/>
    <w:rsid w:val="00B44AF3"/>
    <w:rsid w:val="00B54CB1"/>
    <w:rsid w:val="00B57339"/>
    <w:rsid w:val="00B65816"/>
    <w:rsid w:val="00B74F60"/>
    <w:rsid w:val="00B80401"/>
    <w:rsid w:val="00B95E61"/>
    <w:rsid w:val="00BA6EF0"/>
    <w:rsid w:val="00BA70A1"/>
    <w:rsid w:val="00BB6E95"/>
    <w:rsid w:val="00BE05C5"/>
    <w:rsid w:val="00BE3915"/>
    <w:rsid w:val="00C05925"/>
    <w:rsid w:val="00C166B7"/>
    <w:rsid w:val="00C2586C"/>
    <w:rsid w:val="00C278E1"/>
    <w:rsid w:val="00C30B9F"/>
    <w:rsid w:val="00C41095"/>
    <w:rsid w:val="00C41DA1"/>
    <w:rsid w:val="00C52E1F"/>
    <w:rsid w:val="00C6035E"/>
    <w:rsid w:val="00C62CF7"/>
    <w:rsid w:val="00C70F2C"/>
    <w:rsid w:val="00CA4A67"/>
    <w:rsid w:val="00CA6C93"/>
    <w:rsid w:val="00CA70B9"/>
    <w:rsid w:val="00CB432B"/>
    <w:rsid w:val="00CC6E47"/>
    <w:rsid w:val="00CD46C6"/>
    <w:rsid w:val="00CD7399"/>
    <w:rsid w:val="00CE1BA1"/>
    <w:rsid w:val="00CE1F5A"/>
    <w:rsid w:val="00CE31EA"/>
    <w:rsid w:val="00D05723"/>
    <w:rsid w:val="00D06687"/>
    <w:rsid w:val="00D07400"/>
    <w:rsid w:val="00D102D7"/>
    <w:rsid w:val="00D16DFF"/>
    <w:rsid w:val="00D40A2F"/>
    <w:rsid w:val="00D53543"/>
    <w:rsid w:val="00D5708E"/>
    <w:rsid w:val="00D666FF"/>
    <w:rsid w:val="00D67A0B"/>
    <w:rsid w:val="00D71CC9"/>
    <w:rsid w:val="00D803D8"/>
    <w:rsid w:val="00D819BE"/>
    <w:rsid w:val="00D82277"/>
    <w:rsid w:val="00D94056"/>
    <w:rsid w:val="00DD2092"/>
    <w:rsid w:val="00DD7A33"/>
    <w:rsid w:val="00DE2F60"/>
    <w:rsid w:val="00DF3EEC"/>
    <w:rsid w:val="00DF5617"/>
    <w:rsid w:val="00DF7901"/>
    <w:rsid w:val="00E004FF"/>
    <w:rsid w:val="00E03E6A"/>
    <w:rsid w:val="00E25EBD"/>
    <w:rsid w:val="00E32306"/>
    <w:rsid w:val="00E56DD9"/>
    <w:rsid w:val="00E77030"/>
    <w:rsid w:val="00E841CC"/>
    <w:rsid w:val="00E87ADD"/>
    <w:rsid w:val="00E962B6"/>
    <w:rsid w:val="00EA4063"/>
    <w:rsid w:val="00EB102D"/>
    <w:rsid w:val="00EC4721"/>
    <w:rsid w:val="00EC4B17"/>
    <w:rsid w:val="00EE7064"/>
    <w:rsid w:val="00EF3440"/>
    <w:rsid w:val="00F059A3"/>
    <w:rsid w:val="00F116C6"/>
    <w:rsid w:val="00F1687F"/>
    <w:rsid w:val="00F16FDD"/>
    <w:rsid w:val="00F23FCA"/>
    <w:rsid w:val="00F27640"/>
    <w:rsid w:val="00F31144"/>
    <w:rsid w:val="00F33598"/>
    <w:rsid w:val="00F3513E"/>
    <w:rsid w:val="00F4625C"/>
    <w:rsid w:val="00F473A1"/>
    <w:rsid w:val="00F538C5"/>
    <w:rsid w:val="00F5424D"/>
    <w:rsid w:val="00F546A8"/>
    <w:rsid w:val="00F55003"/>
    <w:rsid w:val="00F57FCB"/>
    <w:rsid w:val="00F641B1"/>
    <w:rsid w:val="00F72BC5"/>
    <w:rsid w:val="00F7773D"/>
    <w:rsid w:val="00F85C60"/>
    <w:rsid w:val="00F904A6"/>
    <w:rsid w:val="00F96565"/>
    <w:rsid w:val="00FB1DBB"/>
    <w:rsid w:val="00FC4AA7"/>
    <w:rsid w:val="00FC5107"/>
    <w:rsid w:val="00FD4E42"/>
    <w:rsid w:val="00FD5858"/>
    <w:rsid w:val="00FD6A87"/>
    <w:rsid w:val="00FE1477"/>
    <w:rsid w:val="00FE4E4F"/>
    <w:rsid w:val="00FE7A01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A38A7-03EE-4770-A6F5-2C64F2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EBD"/>
    <w:pPr>
      <w:spacing w:after="0" w:line="360" w:lineRule="auto"/>
    </w:pPr>
    <w:rPr>
      <w:rFonts w:ascii="Cambria" w:eastAsia="Times New Roman" w:hAnsi="Cambria" w:cs="Times New Roman"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0F58"/>
    <w:pPr>
      <w:keepNext/>
      <w:keepLines/>
      <w:spacing w:before="200"/>
      <w:outlineLvl w:val="2"/>
    </w:pPr>
    <w:rPr>
      <w:b/>
      <w:bCs/>
      <w:i w:val="0"/>
      <w:sz w:val="3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0B0F58"/>
    <w:rPr>
      <w:rFonts w:ascii="Cambria" w:eastAsia="Times New Roman" w:hAnsi="Cambria" w:cs="Times New Roman"/>
      <w:b/>
      <w:bCs/>
      <w:iCs/>
      <w:sz w:val="36"/>
      <w:szCs w:val="28"/>
      <w:lang w:val="x-none" w:eastAsia="x-none"/>
    </w:rPr>
  </w:style>
  <w:style w:type="paragraph" w:styleId="Notedebasdepage">
    <w:name w:val="footnote text"/>
    <w:basedOn w:val="Normal"/>
    <w:link w:val="NotedebasdepageCar"/>
    <w:uiPriority w:val="99"/>
    <w:unhideWhenUsed/>
    <w:rsid w:val="000B0F5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B0F58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3AB"/>
    <w:rPr>
      <w:rFonts w:ascii="Segoe UI" w:eastAsia="Times New Roman" w:hAnsi="Segoe UI" w:cs="Segoe UI"/>
      <w:i/>
      <w:iCs/>
      <w:sz w:val="18"/>
      <w:szCs w:val="18"/>
    </w:rPr>
  </w:style>
  <w:style w:type="table" w:styleId="Grilledutableau">
    <w:name w:val="Table Grid"/>
    <w:basedOn w:val="TableauNormal"/>
    <w:uiPriority w:val="39"/>
    <w:rsid w:val="004D6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96565"/>
    <w:rPr>
      <w:color w:val="0563C1" w:themeColor="hyperlink"/>
      <w:u w:val="single"/>
    </w:rPr>
  </w:style>
  <w:style w:type="character" w:customStyle="1" w:styleId="ParagraphedelisteCar">
    <w:name w:val="Paragraphe de liste Car"/>
    <w:link w:val="Paragraphedeliste"/>
    <w:uiPriority w:val="34"/>
    <w:locked/>
    <w:rsid w:val="00955CA0"/>
    <w:rPr>
      <w:rFonts w:ascii="Arial" w:eastAsia="Times New Roman" w:hAnsi="Arial" w:cs="Times New Roman"/>
      <w:sz w:val="32"/>
      <w:szCs w:val="24"/>
      <w:lang w:val="x-none"/>
    </w:rPr>
  </w:style>
  <w:style w:type="paragraph" w:styleId="Paragraphedeliste">
    <w:name w:val="List Paragraph"/>
    <w:basedOn w:val="Normal"/>
    <w:link w:val="ParagraphedelisteCar"/>
    <w:uiPriority w:val="34"/>
    <w:qFormat/>
    <w:rsid w:val="00955CA0"/>
    <w:pPr>
      <w:spacing w:line="240" w:lineRule="auto"/>
      <w:ind w:left="720"/>
      <w:contextualSpacing/>
    </w:pPr>
    <w:rPr>
      <w:rFonts w:ascii="Arial" w:hAnsi="Arial"/>
      <w:i w:val="0"/>
      <w:iCs w:val="0"/>
      <w:sz w:val="32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7D40-C0C5-4B73-B25E-E0C118D2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1603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SOUAD</cp:lastModifiedBy>
  <cp:revision>141</cp:revision>
  <cp:lastPrinted>2015-12-26T19:11:00Z</cp:lastPrinted>
  <dcterms:created xsi:type="dcterms:W3CDTF">2015-09-16T16:06:00Z</dcterms:created>
  <dcterms:modified xsi:type="dcterms:W3CDTF">2015-12-27T19:36:00Z</dcterms:modified>
</cp:coreProperties>
</file>