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763"/>
        <w:gridCol w:w="1449"/>
      </w:tblGrid>
      <w:tr w:rsidR="00B87D54" w:rsidTr="00B87D54">
        <w:tc>
          <w:tcPr>
            <w:tcW w:w="7763" w:type="dxa"/>
          </w:tcPr>
          <w:p w:rsidR="00B87D54" w:rsidRDefault="00B87D54">
            <w:r>
              <w:t>Résumé</w:t>
            </w: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Default="00B87D54">
            <w:r>
              <w:t>Abstract</w:t>
            </w: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Default="00B87D54">
            <w:r>
              <w:t>Liste des abréviations</w:t>
            </w: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Default="00B87D54">
            <w:r>
              <w:t>Introduction générale</w:t>
            </w:r>
          </w:p>
        </w:tc>
        <w:tc>
          <w:tcPr>
            <w:tcW w:w="1449" w:type="dxa"/>
          </w:tcPr>
          <w:p w:rsidR="00B87D54" w:rsidRDefault="00B87D54">
            <w:r>
              <w:t>1</w:t>
            </w:r>
          </w:p>
        </w:tc>
      </w:tr>
      <w:tr w:rsidR="00B87D54" w:rsidTr="00B87D54">
        <w:tc>
          <w:tcPr>
            <w:tcW w:w="7763" w:type="dxa"/>
          </w:tcPr>
          <w:p w:rsidR="00B87D54" w:rsidRDefault="00B87D54">
            <w:r>
              <w:t xml:space="preserve">Revue Bibliographique </w:t>
            </w: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Default="00B87D54"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2.1-Aperçu sur l’agriculture dans le monde: Bref historique</w:t>
            </w:r>
          </w:p>
        </w:tc>
        <w:tc>
          <w:tcPr>
            <w:tcW w:w="1449" w:type="dxa"/>
          </w:tcPr>
          <w:p w:rsidR="00B87D54" w:rsidRDefault="00B87D54">
            <w:r>
              <w:t>3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pStyle w:val="Default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E3087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2.2- Dangers de l’emploi intensif des pesticides à usage agricole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5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pStyle w:val="Default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E3087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fr-FR"/>
              </w:rPr>
              <w:t>2.2.1- Dangers liés à la santé humaine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5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2.2.2- Effet des pesticides sur la biodiversité 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6</w:t>
            </w:r>
          </w:p>
        </w:tc>
      </w:tr>
      <w:tr w:rsidR="00B87D54" w:rsidTr="00B87D54">
        <w:tc>
          <w:tcPr>
            <w:tcW w:w="7763" w:type="dxa"/>
          </w:tcPr>
          <w:p w:rsidR="00B87D54" w:rsidRDefault="00B87D54"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2.3- Gestion des problèmes liés aux pesticides</w:t>
            </w:r>
          </w:p>
        </w:tc>
        <w:tc>
          <w:tcPr>
            <w:tcW w:w="1449" w:type="dxa"/>
          </w:tcPr>
          <w:p w:rsidR="00B87D54" w:rsidRDefault="00B87D54">
            <w:r>
              <w:t>7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2.3.1- Conventions et codes du droit international à l’environnement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7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2.3.2- Législations régissant les  pesticides 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8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2.3.2.1- L’union Européenne 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8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2.3.2.1- </w:t>
            </w:r>
            <w:r w:rsidRPr="00E30870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 xml:space="preserve">L’Algérie 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 w:rsidRPr="00E308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2.4- De la lutte chimique à la production intégrée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10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24"/>
              </w:rPr>
            </w:pP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2.5 - </w:t>
            </w:r>
            <w:r w:rsidRPr="00E30870"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t>Maladies des plantes</w:t>
            </w:r>
          </w:p>
          <w:p w:rsidR="00B87D54" w:rsidRDefault="00B87D54" w:rsidP="00B87D54">
            <w:pPr>
              <w:spacing w:line="360" w:lineRule="auto"/>
              <w:jc w:val="both"/>
            </w:pPr>
          </w:p>
        </w:tc>
        <w:tc>
          <w:tcPr>
            <w:tcW w:w="1449" w:type="dxa"/>
          </w:tcPr>
          <w:p w:rsidR="00B87D54" w:rsidRDefault="00B87D54">
            <w:r>
              <w:t>12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30870"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2.5.1- Définition</w:t>
            </w:r>
          </w:p>
          <w:p w:rsidR="00B87D54" w:rsidRDefault="00B87D54"/>
        </w:tc>
        <w:tc>
          <w:tcPr>
            <w:tcW w:w="1449" w:type="dxa"/>
          </w:tcPr>
          <w:p w:rsidR="00B87D54" w:rsidRDefault="00B87D54">
            <w:r>
              <w:t>12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30870"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2.5.2- Pathologies fongiques des plantes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>
            <w:r>
              <w:t>13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2.5.3- Principaux symptômes de maladies fongiques</w:t>
            </w:r>
          </w:p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>
            <w:r>
              <w:t>14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2.5.3.1- Dépérissement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>
            <w:r>
              <w:t>14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2.5.3.2-</w:t>
            </w:r>
            <w:r w:rsidRPr="00E308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Flétrissement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>
            <w:r>
              <w:t>14</w:t>
            </w:r>
          </w:p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2.5.3.3-</w:t>
            </w:r>
            <w:r w:rsidRPr="00E308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E3087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Nécrose, macération et pourriture</w:t>
            </w:r>
          </w:p>
          <w:p w:rsidR="003C0E96" w:rsidRPr="00E30870" w:rsidRDefault="003C0E96" w:rsidP="003C0E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lastRenderedPageBreak/>
              <w:t>2.5.3.4-</w:t>
            </w:r>
            <w:proofErr w:type="gramEnd"/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Taches 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3C0E96" w:rsidRDefault="003C0E96"/>
          <w:p w:rsidR="00B87D54" w:rsidRDefault="00B87D54">
            <w:r>
              <w:t>14</w:t>
            </w:r>
          </w:p>
        </w:tc>
      </w:tr>
      <w:tr w:rsidR="00B87D54" w:rsidTr="00B87D54">
        <w:tc>
          <w:tcPr>
            <w:tcW w:w="7763" w:type="dxa"/>
          </w:tcPr>
          <w:p w:rsidR="003C0E96" w:rsidRPr="00E30870" w:rsidRDefault="003C0E96" w:rsidP="003C0E96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E30870"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lastRenderedPageBreak/>
              <w:t>2.6- Interactions plantes- pathogènes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3C0E96">
            <w:r>
              <w:t>16</w:t>
            </w:r>
          </w:p>
        </w:tc>
      </w:tr>
      <w:tr w:rsidR="00B87D54" w:rsidTr="00B87D54">
        <w:tc>
          <w:tcPr>
            <w:tcW w:w="7763" w:type="dxa"/>
          </w:tcPr>
          <w:p w:rsidR="003C0E96" w:rsidRPr="00E30870" w:rsidRDefault="003C0E96" w:rsidP="003C0E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2.7- Biopesticides et alimentation bio…</w:t>
            </w: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3C0E96" w:rsidRPr="00E30870" w:rsidRDefault="003C0E96" w:rsidP="003C0E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2.7.1- Les biopesticides</w:t>
            </w:r>
          </w:p>
          <w:p w:rsidR="003C0E96" w:rsidRPr="00E30870" w:rsidRDefault="003C0E96" w:rsidP="003C0E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Pr="00E30870" w:rsidRDefault="003C0E96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3087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2.7.1.1-</w:t>
            </w:r>
            <w:r w:rsidRPr="00E30870">
              <w:rPr>
                <w:rStyle w:val="CitationHTML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Définition et classification</w:t>
            </w: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/>
        </w:tc>
      </w:tr>
      <w:tr w:rsidR="00B87D54" w:rsidTr="00B87D54">
        <w:tc>
          <w:tcPr>
            <w:tcW w:w="7763" w:type="dxa"/>
          </w:tcPr>
          <w:p w:rsidR="00B87D54" w:rsidRPr="00E30870" w:rsidRDefault="00B87D54" w:rsidP="00B87D54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B87D54" w:rsidRDefault="00B87D54"/>
        </w:tc>
      </w:tr>
    </w:tbl>
    <w:p w:rsidR="00FA4A8F" w:rsidRDefault="00FA4A8F"/>
    <w:sectPr w:rsidR="00FA4A8F" w:rsidSect="00FA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C70C4"/>
    <w:rsid w:val="002E09E3"/>
    <w:rsid w:val="003727C2"/>
    <w:rsid w:val="003C0E96"/>
    <w:rsid w:val="004C70C4"/>
    <w:rsid w:val="00B87D54"/>
    <w:rsid w:val="00FA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B87D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9</cp:revision>
  <dcterms:created xsi:type="dcterms:W3CDTF">2014-03-11T13:30:00Z</dcterms:created>
  <dcterms:modified xsi:type="dcterms:W3CDTF">2014-03-16T19:16:00Z</dcterms:modified>
</cp:coreProperties>
</file>