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FE" w:rsidRPr="00C56894" w:rsidRDefault="00EC3C56" w:rsidP="009A7A79">
      <w:pPr>
        <w:jc w:val="both"/>
        <w:rPr>
          <w:rFonts w:asciiTheme="majorBidi" w:hAnsiTheme="majorBidi" w:cstheme="majorBidi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C56894" w:rsidRPr="00C56894">
        <w:rPr>
          <w:rFonts w:ascii="Times New Roman" w:hAnsi="Times New Roman" w:cs="Times New Roman"/>
          <w:b/>
          <w:sz w:val="36"/>
          <w:szCs w:val="36"/>
        </w:rPr>
        <w:t xml:space="preserve">                                 </w:t>
      </w:r>
      <w:r w:rsidR="005241FE" w:rsidRPr="00C5689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241FE" w:rsidRPr="00C56894">
        <w:rPr>
          <w:rFonts w:asciiTheme="majorBidi" w:hAnsiTheme="majorBidi" w:cstheme="majorBidi"/>
          <w:b/>
          <w:sz w:val="36"/>
          <w:szCs w:val="36"/>
        </w:rPr>
        <w:t>Annexe</w:t>
      </w:r>
      <w:r w:rsidR="006C1CDD" w:rsidRPr="00C56894">
        <w:rPr>
          <w:rFonts w:asciiTheme="majorBidi" w:hAnsiTheme="majorBidi" w:cstheme="majorBidi"/>
          <w:b/>
          <w:sz w:val="36"/>
          <w:szCs w:val="36"/>
        </w:rPr>
        <w:t xml:space="preserve"> 1</w:t>
      </w:r>
    </w:p>
    <w:p w:rsidR="005241FE" w:rsidRPr="00220732" w:rsidRDefault="005241FE" w:rsidP="00220732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b/>
          <w:sz w:val="32"/>
          <w:szCs w:val="32"/>
        </w:rPr>
      </w:pPr>
      <w:r w:rsidRPr="00220732">
        <w:rPr>
          <w:rFonts w:asciiTheme="majorBidi" w:hAnsiTheme="majorBidi" w:cstheme="majorBidi"/>
          <w:b/>
          <w:sz w:val="32"/>
          <w:szCs w:val="32"/>
        </w:rPr>
        <w:t>Milieux de cultures</w:t>
      </w:r>
    </w:p>
    <w:p w:rsidR="009E49C0" w:rsidRPr="00220732" w:rsidRDefault="004E5F92" w:rsidP="00220732">
      <w:pPr>
        <w:pStyle w:val="Paragraphedeliste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0732">
        <w:rPr>
          <w:rFonts w:asciiTheme="majorBidi" w:hAnsiTheme="majorBidi" w:cstheme="majorBidi"/>
          <w:b/>
          <w:bCs/>
          <w:sz w:val="28"/>
          <w:szCs w:val="28"/>
          <w:lang w:eastAsia="fr-FR"/>
        </w:rPr>
        <w:t>Sabouraud</w:t>
      </w:r>
      <w:proofErr w:type="spellEnd"/>
      <w:r w:rsidR="009E49C0" w:rsidRPr="00220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F92" w:rsidRPr="009E49C0" w:rsidRDefault="004D34A3" w:rsidP="004D34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composition chimique</w:t>
      </w:r>
      <w:r w:rsidR="009E49C0">
        <w:rPr>
          <w:rFonts w:ascii="Times New Roman" w:hAnsi="Times New Roman" w:cs="Times New Roman"/>
          <w:sz w:val="24"/>
          <w:szCs w:val="24"/>
        </w:rPr>
        <w:t xml:space="preserve"> de ce milieu en g/L d’eau </w:t>
      </w:r>
      <w:r w:rsidR="00BC4FC7">
        <w:rPr>
          <w:rFonts w:ascii="Times New Roman" w:hAnsi="Times New Roman" w:cs="Times New Roman"/>
          <w:sz w:val="24"/>
          <w:szCs w:val="24"/>
        </w:rPr>
        <w:t>distillée</w:t>
      </w:r>
      <w:r w:rsidR="009E49C0">
        <w:rPr>
          <w:rFonts w:ascii="Times New Roman" w:hAnsi="Times New Roman" w:cs="Times New Roman"/>
          <w:sz w:val="24"/>
          <w:szCs w:val="24"/>
        </w:rPr>
        <w:t xml:space="preserve"> est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9E49C0" w:rsidRPr="00A740F4" w:rsidRDefault="009E49C0" w:rsidP="009E49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A740F4">
        <w:rPr>
          <w:rFonts w:ascii="Times New Roman" w:hAnsi="Times New Roman" w:cs="Times New Roman"/>
          <w:sz w:val="23"/>
          <w:szCs w:val="23"/>
          <w:lang w:val="en-US"/>
        </w:rPr>
        <w:t>Glucose ………..20g</w:t>
      </w:r>
    </w:p>
    <w:p w:rsidR="009E49C0" w:rsidRPr="00CA3169" w:rsidRDefault="00A90307" w:rsidP="009E49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CA3169">
        <w:rPr>
          <w:rFonts w:ascii="Times New Roman" w:hAnsi="Times New Roman" w:cs="Times New Roman"/>
          <w:sz w:val="23"/>
          <w:szCs w:val="23"/>
          <w:lang w:val="en-US"/>
        </w:rPr>
        <w:t>Peptone .............</w:t>
      </w:r>
      <w:r w:rsidR="009E49C0" w:rsidRPr="00CA3169">
        <w:rPr>
          <w:rFonts w:ascii="Times New Roman" w:hAnsi="Times New Roman" w:cs="Times New Roman"/>
          <w:sz w:val="23"/>
          <w:szCs w:val="23"/>
          <w:lang w:val="en-US"/>
        </w:rPr>
        <w:t>10g</w:t>
      </w:r>
    </w:p>
    <w:p w:rsidR="009E49C0" w:rsidRPr="00CA3169" w:rsidRDefault="00A90307" w:rsidP="009E49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CA3169">
        <w:rPr>
          <w:rFonts w:ascii="Times New Roman" w:hAnsi="Times New Roman" w:cs="Times New Roman"/>
          <w:sz w:val="23"/>
          <w:szCs w:val="23"/>
          <w:lang w:val="en-US"/>
        </w:rPr>
        <w:t>Agar…………….</w:t>
      </w:r>
      <w:r w:rsidR="009E49C0" w:rsidRPr="00CA3169">
        <w:rPr>
          <w:rFonts w:ascii="Times New Roman" w:hAnsi="Times New Roman" w:cs="Times New Roman"/>
          <w:sz w:val="23"/>
          <w:szCs w:val="23"/>
          <w:lang w:val="en-US"/>
        </w:rPr>
        <w:t>15- 20 g</w:t>
      </w:r>
    </w:p>
    <w:p w:rsidR="004E5F92" w:rsidRDefault="00A90307" w:rsidP="009E49C0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="Times New Roman" w:hAnsi="Times New Roman" w:cs="Times New Roman"/>
          <w:sz w:val="23"/>
          <w:szCs w:val="23"/>
        </w:rPr>
        <w:t>Eau distillée ……</w:t>
      </w:r>
      <w:r w:rsidR="000922C5">
        <w:rPr>
          <w:rFonts w:ascii="Times New Roman" w:hAnsi="Times New Roman" w:cs="Times New Roman"/>
          <w:sz w:val="23"/>
          <w:szCs w:val="23"/>
        </w:rPr>
        <w:t>1000mL</w:t>
      </w:r>
    </w:p>
    <w:p w:rsidR="009E49C0" w:rsidRPr="00A7716C" w:rsidRDefault="00197795" w:rsidP="00197795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</w:rPr>
        <w:t xml:space="preserve">Le pH est de 6.4. Le pH acide du milieu favorise </w:t>
      </w:r>
      <w:r w:rsidR="009E49C0">
        <w:rPr>
          <w:rFonts w:ascii="Times New Roman" w:hAnsi="Times New Roman" w:cs="Times New Roman"/>
          <w:sz w:val="24"/>
          <w:szCs w:val="24"/>
        </w:rPr>
        <w:t xml:space="preserve"> la croissance des levures et des moisissures</w:t>
      </w:r>
      <w:r w:rsidR="007A571F">
        <w:rPr>
          <w:rFonts w:ascii="Times New Roman" w:hAnsi="Times New Roman" w:cs="Times New Roman"/>
          <w:sz w:val="24"/>
          <w:szCs w:val="24"/>
        </w:rPr>
        <w:t xml:space="preserve"> </w:t>
      </w:r>
      <w:r w:rsidR="007A571F" w:rsidRPr="003C39F7">
        <w:rPr>
          <w:rFonts w:asciiTheme="majorBidi" w:hAnsiTheme="majorBidi" w:cstheme="majorBidi"/>
          <w:sz w:val="24"/>
          <w:szCs w:val="24"/>
          <w:lang w:eastAsia="fr-FR"/>
        </w:rPr>
        <w:t xml:space="preserve">(Guiraud et </w:t>
      </w:r>
      <w:proofErr w:type="spellStart"/>
      <w:r w:rsidR="007A571F" w:rsidRPr="003C39F7">
        <w:rPr>
          <w:rFonts w:asciiTheme="majorBidi" w:hAnsiTheme="majorBidi" w:cstheme="majorBidi"/>
          <w:sz w:val="24"/>
          <w:szCs w:val="24"/>
          <w:lang w:eastAsia="fr-FR"/>
        </w:rPr>
        <w:t>Rosec</w:t>
      </w:r>
      <w:proofErr w:type="spellEnd"/>
      <w:r w:rsidR="007A571F" w:rsidRPr="003C39F7">
        <w:rPr>
          <w:rFonts w:asciiTheme="majorBidi" w:hAnsiTheme="majorBidi" w:cstheme="majorBidi"/>
          <w:sz w:val="24"/>
          <w:szCs w:val="24"/>
          <w:lang w:eastAsia="fr-FR"/>
        </w:rPr>
        <w:t>, 2004).</w:t>
      </w:r>
    </w:p>
    <w:p w:rsidR="00257755" w:rsidRPr="00220732" w:rsidRDefault="00257755" w:rsidP="00220732">
      <w:pPr>
        <w:pStyle w:val="Paragraphedeliste"/>
        <w:numPr>
          <w:ilvl w:val="1"/>
          <w:numId w:val="12"/>
        </w:numPr>
        <w:rPr>
          <w:rFonts w:asciiTheme="majorBidi" w:hAnsiTheme="majorBidi" w:cstheme="majorBidi"/>
          <w:b/>
          <w:sz w:val="28"/>
          <w:szCs w:val="28"/>
          <w:lang w:val="en-US"/>
        </w:rPr>
      </w:pPr>
      <w:r w:rsidRPr="00220732">
        <w:rPr>
          <w:rFonts w:asciiTheme="majorBidi" w:hAnsiTheme="majorBidi" w:cstheme="majorBidi"/>
          <w:b/>
          <w:sz w:val="28"/>
          <w:szCs w:val="28"/>
          <w:lang w:val="en-US"/>
        </w:rPr>
        <w:t xml:space="preserve">YPG </w:t>
      </w:r>
      <w:r w:rsidR="00595FB9" w:rsidRPr="00220732">
        <w:rPr>
          <w:rFonts w:asciiTheme="majorBidi" w:hAnsiTheme="majorBidi" w:cstheme="majorBidi"/>
          <w:b/>
          <w:sz w:val="28"/>
          <w:szCs w:val="28"/>
          <w:lang w:val="en-US"/>
        </w:rPr>
        <w:t>(Yeast-extract-Peptone-Glucose-Agar)</w:t>
      </w:r>
    </w:p>
    <w:p w:rsidR="00257755" w:rsidRDefault="00F762C2" w:rsidP="00595FB9">
      <w:pPr>
        <w:rPr>
          <w:rFonts w:ascii="Times New Roman" w:hAnsi="Times New Roman" w:cs="Times New Roman"/>
          <w:sz w:val="24"/>
          <w:szCs w:val="24"/>
        </w:rPr>
      </w:pPr>
      <w:r w:rsidRPr="00257755">
        <w:rPr>
          <w:rFonts w:ascii="Times New Roman" w:hAnsi="Times New Roman" w:cs="Times New Roman"/>
          <w:sz w:val="24"/>
          <w:szCs w:val="24"/>
        </w:rPr>
        <w:t>Extrait de</w:t>
      </w:r>
      <w:r>
        <w:rPr>
          <w:rFonts w:ascii="Times New Roman" w:hAnsi="Times New Roman" w:cs="Times New Roman"/>
          <w:sz w:val="24"/>
          <w:szCs w:val="24"/>
        </w:rPr>
        <w:t xml:space="preserve"> levure</w:t>
      </w:r>
      <w:r w:rsidR="00595FB9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5FB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g/L</w:t>
      </w:r>
    </w:p>
    <w:p w:rsidR="00F762C2" w:rsidRPr="00595FB9" w:rsidRDefault="00F762C2" w:rsidP="00F762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5FB9">
        <w:rPr>
          <w:rFonts w:ascii="Times New Roman" w:hAnsi="Times New Roman" w:cs="Times New Roman"/>
          <w:sz w:val="23"/>
          <w:szCs w:val="23"/>
        </w:rPr>
        <w:t>Glucose ………</w:t>
      </w:r>
      <w:r w:rsidR="00595FB9" w:rsidRPr="00595FB9">
        <w:rPr>
          <w:rFonts w:ascii="Times New Roman" w:hAnsi="Times New Roman" w:cs="Times New Roman"/>
          <w:sz w:val="23"/>
          <w:szCs w:val="23"/>
        </w:rPr>
        <w:t>…</w:t>
      </w:r>
      <w:r w:rsidR="00595FB9">
        <w:rPr>
          <w:rFonts w:ascii="Times New Roman" w:hAnsi="Times New Roman" w:cs="Times New Roman"/>
          <w:sz w:val="23"/>
          <w:szCs w:val="23"/>
        </w:rPr>
        <w:t>……….</w:t>
      </w:r>
      <w:r w:rsidRPr="00595FB9">
        <w:rPr>
          <w:rFonts w:ascii="Times New Roman" w:hAnsi="Times New Roman" w:cs="Times New Roman"/>
          <w:sz w:val="23"/>
          <w:szCs w:val="23"/>
        </w:rPr>
        <w:t>.20g</w:t>
      </w:r>
    </w:p>
    <w:p w:rsidR="00F762C2" w:rsidRPr="00595FB9" w:rsidRDefault="00F762C2" w:rsidP="00F762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5FB9">
        <w:rPr>
          <w:rFonts w:ascii="Times New Roman" w:hAnsi="Times New Roman" w:cs="Times New Roman"/>
          <w:sz w:val="23"/>
          <w:szCs w:val="23"/>
        </w:rPr>
        <w:t>Peptone .................</w:t>
      </w:r>
      <w:r w:rsidR="00595FB9" w:rsidRPr="00595FB9">
        <w:rPr>
          <w:rFonts w:ascii="Times New Roman" w:hAnsi="Times New Roman" w:cs="Times New Roman"/>
          <w:sz w:val="23"/>
          <w:szCs w:val="23"/>
        </w:rPr>
        <w:t>...</w:t>
      </w:r>
      <w:r w:rsidR="00595FB9">
        <w:rPr>
          <w:rFonts w:ascii="Times New Roman" w:hAnsi="Times New Roman" w:cs="Times New Roman"/>
          <w:sz w:val="23"/>
          <w:szCs w:val="23"/>
        </w:rPr>
        <w:t>..........</w:t>
      </w:r>
      <w:r w:rsidRPr="00595FB9">
        <w:rPr>
          <w:rFonts w:ascii="Times New Roman" w:hAnsi="Times New Roman" w:cs="Times New Roman"/>
          <w:sz w:val="23"/>
          <w:szCs w:val="23"/>
        </w:rPr>
        <w:t>10g</w:t>
      </w:r>
    </w:p>
    <w:p w:rsidR="00F762C2" w:rsidRPr="00595FB9" w:rsidRDefault="00F762C2" w:rsidP="00F762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5FB9">
        <w:rPr>
          <w:rFonts w:ascii="Times New Roman" w:hAnsi="Times New Roman" w:cs="Times New Roman"/>
          <w:sz w:val="23"/>
          <w:szCs w:val="23"/>
        </w:rPr>
        <w:t>Agar……………...</w:t>
      </w:r>
      <w:r w:rsidR="00595FB9">
        <w:rPr>
          <w:rFonts w:ascii="Times New Roman" w:hAnsi="Times New Roman" w:cs="Times New Roman"/>
          <w:sz w:val="23"/>
          <w:szCs w:val="23"/>
        </w:rPr>
        <w:t>.......</w:t>
      </w:r>
      <w:r w:rsidRPr="00595FB9">
        <w:rPr>
          <w:rFonts w:ascii="Times New Roman" w:hAnsi="Times New Roman" w:cs="Times New Roman"/>
          <w:sz w:val="23"/>
          <w:szCs w:val="23"/>
        </w:rPr>
        <w:t>15- 20 g</w:t>
      </w:r>
    </w:p>
    <w:p w:rsidR="00257755" w:rsidRDefault="00595FB9" w:rsidP="00595FB9">
      <w:pPr>
        <w:rPr>
          <w:rFonts w:asciiTheme="majorBidi" w:hAnsiTheme="majorBidi" w:cstheme="majorBidi"/>
          <w:bCs/>
          <w:sz w:val="24"/>
          <w:szCs w:val="24"/>
        </w:rPr>
      </w:pPr>
      <w:r w:rsidRPr="00595FB9">
        <w:rPr>
          <w:rFonts w:asciiTheme="majorBidi" w:hAnsiTheme="majorBidi" w:cstheme="majorBidi"/>
          <w:bCs/>
          <w:sz w:val="24"/>
          <w:szCs w:val="24"/>
        </w:rPr>
        <w:t xml:space="preserve">Le pH du milieu est ajusté à </w:t>
      </w:r>
      <w:r>
        <w:rPr>
          <w:rFonts w:asciiTheme="majorBidi" w:hAnsiTheme="majorBidi" w:cstheme="majorBidi"/>
          <w:bCs/>
          <w:sz w:val="24"/>
          <w:szCs w:val="24"/>
        </w:rPr>
        <w:t>5 (Guiraud, 1998)</w:t>
      </w:r>
    </w:p>
    <w:p w:rsidR="00595FB9" w:rsidRPr="00595FB9" w:rsidRDefault="00595FB9" w:rsidP="00595FB9">
      <w:pPr>
        <w:rPr>
          <w:rFonts w:asciiTheme="majorBidi" w:hAnsiTheme="majorBidi" w:cstheme="majorBidi"/>
          <w:bCs/>
          <w:sz w:val="24"/>
          <w:szCs w:val="24"/>
        </w:rPr>
      </w:pPr>
    </w:p>
    <w:p w:rsidR="00257755" w:rsidRPr="00220732" w:rsidRDefault="00257755" w:rsidP="00220732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732">
        <w:rPr>
          <w:rFonts w:ascii="Times New Roman" w:hAnsi="Times New Roman" w:cs="Times New Roman"/>
          <w:b/>
          <w:bCs/>
          <w:sz w:val="28"/>
          <w:szCs w:val="28"/>
        </w:rPr>
        <w:t>PDA</w:t>
      </w:r>
      <w:r w:rsidRPr="00220732">
        <w:rPr>
          <w:rFonts w:ascii="Times New Roman" w:hAnsi="Times New Roman" w:cs="Times New Roman"/>
          <w:sz w:val="28"/>
          <w:szCs w:val="28"/>
        </w:rPr>
        <w:t xml:space="preserve"> </w:t>
      </w:r>
      <w:r w:rsidR="00967CCB" w:rsidRPr="00220732">
        <w:rPr>
          <w:rFonts w:ascii="Times New Roman" w:hAnsi="Times New Roman" w:cs="Times New Roman"/>
          <w:sz w:val="28"/>
          <w:szCs w:val="28"/>
        </w:rPr>
        <w:t xml:space="preserve"> </w:t>
      </w:r>
      <w:r w:rsidRPr="002207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20732">
        <w:rPr>
          <w:rFonts w:ascii="Times New Roman" w:hAnsi="Times New Roman" w:cs="Times New Roman"/>
          <w:sz w:val="28"/>
          <w:szCs w:val="28"/>
        </w:rPr>
        <w:t>Potato</w:t>
      </w:r>
      <w:proofErr w:type="spellEnd"/>
      <w:r w:rsidRPr="00220732">
        <w:rPr>
          <w:rFonts w:ascii="Times New Roman" w:hAnsi="Times New Roman" w:cs="Times New Roman"/>
          <w:sz w:val="28"/>
          <w:szCs w:val="28"/>
        </w:rPr>
        <w:t xml:space="preserve"> Dextrose Agar) </w:t>
      </w:r>
    </w:p>
    <w:p w:rsidR="00257755" w:rsidRPr="00257755" w:rsidRDefault="00257755" w:rsidP="00257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755">
        <w:rPr>
          <w:rFonts w:ascii="Times New Roman" w:hAnsi="Times New Roman" w:cs="Times New Roman"/>
          <w:sz w:val="24"/>
          <w:szCs w:val="24"/>
        </w:rPr>
        <w:t xml:space="preserve">Extrait de pomme de terre </w:t>
      </w:r>
    </w:p>
    <w:p w:rsidR="00257755" w:rsidRPr="00257755" w:rsidRDefault="00257755" w:rsidP="00257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755">
        <w:rPr>
          <w:rFonts w:ascii="Times New Roman" w:hAnsi="Times New Roman" w:cs="Times New Roman"/>
          <w:sz w:val="24"/>
          <w:szCs w:val="24"/>
        </w:rPr>
        <w:t>Glucose 20g</w:t>
      </w:r>
    </w:p>
    <w:p w:rsidR="00257755" w:rsidRDefault="00257755" w:rsidP="00257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755">
        <w:rPr>
          <w:rFonts w:ascii="Times New Roman" w:hAnsi="Times New Roman" w:cs="Times New Roman"/>
          <w:sz w:val="24"/>
          <w:szCs w:val="24"/>
        </w:rPr>
        <w:t>Agar 20g</w:t>
      </w:r>
    </w:p>
    <w:p w:rsidR="009E49C0" w:rsidRPr="00257755" w:rsidRDefault="009E49C0" w:rsidP="00257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755" w:rsidRPr="000E7185" w:rsidRDefault="00257755" w:rsidP="000E71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185">
        <w:rPr>
          <w:rFonts w:ascii="Times New Roman" w:hAnsi="Times New Roman" w:cs="Times New Roman"/>
          <w:b/>
          <w:bCs/>
          <w:sz w:val="24"/>
          <w:szCs w:val="24"/>
        </w:rPr>
        <w:t>Préparation du milieu</w:t>
      </w:r>
    </w:p>
    <w:p w:rsidR="00257755" w:rsidRDefault="00257755" w:rsidP="005513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75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257755">
        <w:rPr>
          <w:rFonts w:ascii="Times New Roman" w:hAnsi="Times New Roman" w:cs="Times New Roman"/>
          <w:sz w:val="24"/>
          <w:szCs w:val="24"/>
        </w:rPr>
        <w:t xml:space="preserve">agar et </w:t>
      </w:r>
      <w:r w:rsidR="00551308">
        <w:rPr>
          <w:rFonts w:ascii="Times New Roman" w:hAnsi="Times New Roman" w:cs="Times New Roman"/>
          <w:sz w:val="24"/>
          <w:szCs w:val="24"/>
        </w:rPr>
        <w:t>l</w:t>
      </w:r>
      <w:r w:rsidRPr="00257755">
        <w:rPr>
          <w:rFonts w:ascii="Times New Roman" w:hAnsi="Times New Roman" w:cs="Times New Roman"/>
          <w:sz w:val="24"/>
          <w:szCs w:val="24"/>
        </w:rPr>
        <w:t>e Glucose sont dissous à chaud dans l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551308">
        <w:rPr>
          <w:rFonts w:ascii="Times New Roman" w:hAnsi="Times New Roman" w:cs="Times New Roman"/>
          <w:sz w:val="24"/>
          <w:szCs w:val="24"/>
        </w:rPr>
        <w:t>extrait puis le volume est c</w:t>
      </w:r>
      <w:r w:rsidRPr="00257755">
        <w:rPr>
          <w:rFonts w:ascii="Times New Roman" w:hAnsi="Times New Roman" w:cs="Times New Roman"/>
          <w:sz w:val="24"/>
          <w:szCs w:val="24"/>
        </w:rPr>
        <w:t>omplét</w:t>
      </w:r>
      <w:r w:rsidR="00551308">
        <w:rPr>
          <w:rFonts w:ascii="Times New Roman" w:hAnsi="Times New Roman" w:cs="Times New Roman"/>
          <w:sz w:val="24"/>
          <w:szCs w:val="24"/>
        </w:rPr>
        <w:t>é</w:t>
      </w:r>
      <w:r w:rsidRPr="00257755">
        <w:rPr>
          <w:rFonts w:ascii="Times New Roman" w:hAnsi="Times New Roman" w:cs="Times New Roman"/>
          <w:sz w:val="24"/>
          <w:szCs w:val="24"/>
        </w:rPr>
        <w:t xml:space="preserve"> à un litre d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257755">
        <w:rPr>
          <w:rFonts w:ascii="Times New Roman" w:hAnsi="Times New Roman" w:cs="Times New Roman"/>
          <w:sz w:val="24"/>
          <w:szCs w:val="24"/>
        </w:rPr>
        <w:t>eau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308">
        <w:rPr>
          <w:rFonts w:ascii="Times New Roman" w:hAnsi="Times New Roman" w:cs="Times New Roman"/>
          <w:sz w:val="24"/>
          <w:szCs w:val="24"/>
        </w:rPr>
        <w:t>distillée. L</w:t>
      </w:r>
      <w:r w:rsidRPr="00257755">
        <w:rPr>
          <w:rFonts w:ascii="Times New Roman" w:hAnsi="Times New Roman" w:cs="Times New Roman"/>
          <w:sz w:val="24"/>
          <w:szCs w:val="24"/>
        </w:rPr>
        <w:t xml:space="preserve">e pH </w:t>
      </w:r>
      <w:r w:rsidR="00551308">
        <w:rPr>
          <w:rFonts w:ascii="Times New Roman" w:hAnsi="Times New Roman" w:cs="Times New Roman"/>
          <w:sz w:val="24"/>
          <w:szCs w:val="24"/>
        </w:rPr>
        <w:t xml:space="preserve">est ajusté </w:t>
      </w:r>
      <w:r w:rsidRPr="00257755">
        <w:rPr>
          <w:rFonts w:ascii="Times New Roman" w:hAnsi="Times New Roman" w:cs="Times New Roman"/>
          <w:sz w:val="24"/>
          <w:szCs w:val="24"/>
        </w:rPr>
        <w:t>à 5.</w:t>
      </w:r>
    </w:p>
    <w:p w:rsidR="009E49C0" w:rsidRPr="00257755" w:rsidRDefault="009E49C0" w:rsidP="00257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755" w:rsidRPr="00220732" w:rsidRDefault="00257755" w:rsidP="00220732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732">
        <w:rPr>
          <w:rFonts w:ascii="Times New Roman" w:hAnsi="Times New Roman" w:cs="Times New Roman"/>
          <w:b/>
          <w:bCs/>
          <w:sz w:val="28"/>
          <w:szCs w:val="28"/>
        </w:rPr>
        <w:t>MA</w:t>
      </w:r>
      <w:r w:rsidRPr="00220732">
        <w:rPr>
          <w:rFonts w:ascii="Times New Roman" w:hAnsi="Times New Roman" w:cs="Times New Roman"/>
          <w:sz w:val="28"/>
          <w:szCs w:val="28"/>
        </w:rPr>
        <w:t xml:space="preserve"> (Malt Agar) </w:t>
      </w:r>
    </w:p>
    <w:p w:rsidR="00257755" w:rsidRDefault="00257755" w:rsidP="002577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57755" w:rsidRPr="00257755" w:rsidRDefault="00257755" w:rsidP="00257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755">
        <w:rPr>
          <w:rFonts w:ascii="Times New Roman" w:hAnsi="Times New Roman" w:cs="Times New Roman"/>
          <w:sz w:val="24"/>
          <w:szCs w:val="24"/>
        </w:rPr>
        <w:t>E</w:t>
      </w:r>
      <w:r w:rsidR="00792C7A">
        <w:rPr>
          <w:rFonts w:ascii="Times New Roman" w:hAnsi="Times New Roman" w:cs="Times New Roman"/>
          <w:sz w:val="24"/>
          <w:szCs w:val="24"/>
        </w:rPr>
        <w:t>xtrait de Malt ......</w:t>
      </w:r>
      <w:r w:rsidRPr="00257755">
        <w:rPr>
          <w:rFonts w:ascii="Times New Roman" w:hAnsi="Times New Roman" w:cs="Times New Roman"/>
          <w:sz w:val="24"/>
          <w:szCs w:val="24"/>
        </w:rPr>
        <w:t>30g</w:t>
      </w:r>
    </w:p>
    <w:p w:rsidR="00257755" w:rsidRPr="00CA3169" w:rsidRDefault="00257755" w:rsidP="00257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3169">
        <w:rPr>
          <w:rFonts w:ascii="Times New Roman" w:hAnsi="Times New Roman" w:cs="Times New Roman"/>
          <w:sz w:val="24"/>
          <w:szCs w:val="24"/>
          <w:lang w:val="en-US"/>
        </w:rPr>
        <w:t>Peptone ......</w:t>
      </w:r>
      <w:r w:rsidR="00A7716C" w:rsidRPr="00CA3169">
        <w:rPr>
          <w:rFonts w:ascii="Times New Roman" w:hAnsi="Times New Roman" w:cs="Times New Roman"/>
          <w:sz w:val="24"/>
          <w:szCs w:val="24"/>
          <w:lang w:val="en-US"/>
        </w:rPr>
        <w:t>...........</w:t>
      </w:r>
      <w:r w:rsidRPr="00CA3169">
        <w:rPr>
          <w:rFonts w:ascii="Times New Roman" w:hAnsi="Times New Roman" w:cs="Times New Roman"/>
          <w:sz w:val="24"/>
          <w:szCs w:val="24"/>
          <w:lang w:val="en-US"/>
        </w:rPr>
        <w:t>5g</w:t>
      </w:r>
    </w:p>
    <w:p w:rsidR="00257755" w:rsidRPr="00CA3169" w:rsidRDefault="00257755" w:rsidP="00257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3169">
        <w:rPr>
          <w:rFonts w:ascii="Times New Roman" w:hAnsi="Times New Roman" w:cs="Times New Roman"/>
          <w:sz w:val="24"/>
          <w:szCs w:val="24"/>
          <w:lang w:val="en-US"/>
        </w:rPr>
        <w:lastRenderedPageBreak/>
        <w:t>Glucose ....</w:t>
      </w:r>
      <w:r w:rsidR="00A7716C" w:rsidRPr="00CA3169">
        <w:rPr>
          <w:rFonts w:ascii="Times New Roman" w:hAnsi="Times New Roman" w:cs="Times New Roman"/>
          <w:sz w:val="24"/>
          <w:szCs w:val="24"/>
          <w:lang w:val="en-US"/>
        </w:rPr>
        <w:t>............</w:t>
      </w:r>
      <w:r w:rsidRPr="00CA3169">
        <w:rPr>
          <w:rFonts w:ascii="Times New Roman" w:hAnsi="Times New Roman" w:cs="Times New Roman"/>
          <w:sz w:val="24"/>
          <w:szCs w:val="24"/>
          <w:lang w:val="en-US"/>
        </w:rPr>
        <w:t>15g</w:t>
      </w:r>
    </w:p>
    <w:p w:rsidR="00257755" w:rsidRPr="00CA3169" w:rsidRDefault="00257755" w:rsidP="00257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3169">
        <w:rPr>
          <w:rFonts w:ascii="Times New Roman" w:hAnsi="Times New Roman" w:cs="Times New Roman"/>
          <w:sz w:val="24"/>
          <w:szCs w:val="24"/>
          <w:lang w:val="en-US"/>
        </w:rPr>
        <w:t xml:space="preserve">Agar </w:t>
      </w:r>
      <w:r w:rsidR="00792C7A" w:rsidRPr="00CA3169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="00A7716C" w:rsidRPr="00CA3169">
        <w:rPr>
          <w:rFonts w:ascii="Times New Roman" w:hAnsi="Times New Roman" w:cs="Times New Roman"/>
          <w:sz w:val="24"/>
          <w:szCs w:val="24"/>
          <w:lang w:val="en-US"/>
        </w:rPr>
        <w:t>……….</w:t>
      </w:r>
      <w:r w:rsidRPr="00CA3169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792C7A" w:rsidRPr="00CA3169">
        <w:rPr>
          <w:rFonts w:ascii="Times New Roman" w:hAnsi="Times New Roman" w:cs="Times New Roman"/>
          <w:sz w:val="24"/>
          <w:szCs w:val="24"/>
          <w:lang w:val="en-US"/>
        </w:rPr>
        <w:t xml:space="preserve">- 20 </w:t>
      </w:r>
      <w:r w:rsidRPr="00CA3169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:rsidR="00257755" w:rsidRDefault="00257755" w:rsidP="000922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755">
        <w:rPr>
          <w:rFonts w:ascii="Times New Roman" w:hAnsi="Times New Roman" w:cs="Times New Roman"/>
          <w:sz w:val="24"/>
          <w:szCs w:val="24"/>
        </w:rPr>
        <w:t>Eau distillée</w:t>
      </w:r>
      <w:r w:rsidR="00A7716C">
        <w:rPr>
          <w:rFonts w:ascii="Times New Roman" w:hAnsi="Times New Roman" w:cs="Times New Roman"/>
          <w:sz w:val="24"/>
          <w:szCs w:val="24"/>
        </w:rPr>
        <w:t>…….</w:t>
      </w:r>
      <w:r w:rsidRPr="00257755">
        <w:rPr>
          <w:rFonts w:ascii="Times New Roman" w:hAnsi="Times New Roman" w:cs="Times New Roman"/>
          <w:sz w:val="24"/>
          <w:szCs w:val="24"/>
        </w:rPr>
        <w:t xml:space="preserve"> 1000m</w:t>
      </w:r>
      <w:r w:rsidR="000922C5">
        <w:rPr>
          <w:rFonts w:ascii="Times New Roman" w:hAnsi="Times New Roman" w:cs="Times New Roman"/>
          <w:sz w:val="24"/>
          <w:szCs w:val="24"/>
        </w:rPr>
        <w:t>L</w:t>
      </w:r>
    </w:p>
    <w:p w:rsidR="00BC4FC7" w:rsidRPr="00A7716C" w:rsidRDefault="00BC4FC7" w:rsidP="005513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pH est ajusté </w:t>
      </w:r>
      <w:r w:rsidRPr="00257755">
        <w:rPr>
          <w:rFonts w:ascii="Times New Roman" w:hAnsi="Times New Roman" w:cs="Times New Roman"/>
          <w:sz w:val="24"/>
          <w:szCs w:val="24"/>
        </w:rPr>
        <w:t>à 5</w:t>
      </w:r>
      <w:r w:rsidRPr="00BC4FC7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A7716C">
        <w:rPr>
          <w:rFonts w:asciiTheme="majorBidi" w:hAnsiTheme="majorBidi" w:cstheme="majorBidi"/>
          <w:bCs/>
          <w:sz w:val="24"/>
          <w:szCs w:val="24"/>
        </w:rPr>
        <w:t>(Guiraud, 1998)</w:t>
      </w:r>
    </w:p>
    <w:p w:rsidR="00F762C2" w:rsidRPr="00551308" w:rsidRDefault="00F762C2" w:rsidP="00257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FD8" w:rsidRPr="00220732" w:rsidRDefault="002D4FD8" w:rsidP="00220732">
      <w:pPr>
        <w:pStyle w:val="Paragraphedeliste"/>
        <w:numPr>
          <w:ilvl w:val="1"/>
          <w:numId w:val="12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20732">
        <w:rPr>
          <w:rFonts w:asciiTheme="majorBidi" w:hAnsiTheme="majorBidi" w:cstheme="majorBidi"/>
          <w:b/>
          <w:bCs/>
          <w:sz w:val="28"/>
          <w:szCs w:val="28"/>
        </w:rPr>
        <w:t>Milieu à base d’inuline</w:t>
      </w:r>
    </w:p>
    <w:p w:rsidR="002D4FD8" w:rsidRPr="002D4FD8" w:rsidRDefault="002D4FD8" w:rsidP="0025775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D4FD8">
        <w:rPr>
          <w:rFonts w:asciiTheme="majorBidi" w:hAnsiTheme="majorBidi" w:cstheme="majorBidi"/>
          <w:sz w:val="24"/>
          <w:szCs w:val="24"/>
        </w:rPr>
        <w:t>Inuline……………………………….40g,</w:t>
      </w:r>
    </w:p>
    <w:p w:rsidR="002D4FD8" w:rsidRPr="002D4FD8" w:rsidRDefault="002D4FD8" w:rsidP="002D4FD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D4FD8">
        <w:rPr>
          <w:rFonts w:asciiTheme="majorBidi" w:hAnsiTheme="majorBidi" w:cstheme="majorBidi"/>
          <w:sz w:val="24"/>
          <w:szCs w:val="24"/>
        </w:rPr>
        <w:t>Extrait de levure…………………......4g</w:t>
      </w:r>
    </w:p>
    <w:p w:rsidR="002D4FD8" w:rsidRPr="002D4FD8" w:rsidRDefault="002D4FD8" w:rsidP="002D4FD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D4FD8">
        <w:rPr>
          <w:rFonts w:asciiTheme="majorBidi" w:hAnsiTheme="majorBidi" w:cstheme="majorBidi"/>
          <w:sz w:val="24"/>
          <w:szCs w:val="24"/>
        </w:rPr>
        <w:t>Peptone…..........................................4g</w:t>
      </w:r>
    </w:p>
    <w:p w:rsidR="002D4FD8" w:rsidRDefault="002D4FD8" w:rsidP="000E71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755">
        <w:rPr>
          <w:rFonts w:ascii="Times New Roman" w:hAnsi="Times New Roman" w:cs="Times New Roman"/>
          <w:sz w:val="24"/>
          <w:szCs w:val="24"/>
        </w:rPr>
        <w:t>Eau distillée</w:t>
      </w:r>
      <w:r w:rsidR="000922C5">
        <w:rPr>
          <w:rFonts w:ascii="Times New Roman" w:hAnsi="Times New Roman" w:cs="Times New Roman"/>
          <w:sz w:val="24"/>
          <w:szCs w:val="24"/>
        </w:rPr>
        <w:t>……………………</w:t>
      </w:r>
      <w:r w:rsidRPr="0025775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litre</w:t>
      </w:r>
      <w:r w:rsidR="000E7185">
        <w:rPr>
          <w:rFonts w:ascii="Times New Roman" w:hAnsi="Times New Roman" w:cs="Times New Roman"/>
          <w:sz w:val="24"/>
          <w:szCs w:val="24"/>
        </w:rPr>
        <w:t>.</w:t>
      </w:r>
    </w:p>
    <w:p w:rsidR="002D4FD8" w:rsidRPr="002D4FD8" w:rsidRDefault="002D4FD8" w:rsidP="00257755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A740F4" w:rsidRPr="00A740F4" w:rsidRDefault="00A740F4" w:rsidP="00A740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740F4" w:rsidRPr="00A740F4" w:rsidRDefault="00A740F4" w:rsidP="00A740F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410C9" w:rsidRPr="003410C9" w:rsidRDefault="003410C9" w:rsidP="0025775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C1CDD" w:rsidRDefault="006C1CDD" w:rsidP="0025775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20732" w:rsidRDefault="00220732" w:rsidP="0025775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C1CDD" w:rsidRDefault="006C1CDD" w:rsidP="0025775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C1CDD" w:rsidRDefault="006C1CDD" w:rsidP="0025775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C1CDD" w:rsidRDefault="006C1CDD" w:rsidP="0025775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C1CDD" w:rsidRDefault="006C1CDD" w:rsidP="0025775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C1CDD" w:rsidRDefault="006C1CDD" w:rsidP="0025775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20732" w:rsidRDefault="00220732" w:rsidP="0025775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20732" w:rsidRDefault="00220732" w:rsidP="0025775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4623D" w:rsidRDefault="0014623D" w:rsidP="0025775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56894" w:rsidRPr="00BA0DF8" w:rsidRDefault="00C56894" w:rsidP="00220732">
      <w:pPr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56894">
        <w:rPr>
          <w:rFonts w:asciiTheme="majorBidi" w:hAnsiTheme="majorBidi" w:cstheme="majorBidi"/>
          <w:b/>
          <w:bCs/>
          <w:sz w:val="36"/>
          <w:szCs w:val="36"/>
        </w:rPr>
        <w:lastRenderedPageBreak/>
        <w:t xml:space="preserve">Annexe </w:t>
      </w:r>
      <w:r w:rsidR="00220732">
        <w:rPr>
          <w:rFonts w:asciiTheme="majorBidi" w:hAnsiTheme="majorBidi" w:cstheme="majorBidi"/>
          <w:b/>
          <w:bCs/>
          <w:sz w:val="36"/>
          <w:szCs w:val="36"/>
        </w:rPr>
        <w:t>2</w:t>
      </w:r>
    </w:p>
    <w:p w:rsidR="006C1CDD" w:rsidRPr="00220732" w:rsidRDefault="006C1CDD" w:rsidP="00220732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220732">
        <w:rPr>
          <w:rFonts w:ascii="Times New Roman" w:hAnsi="Times New Roman" w:cs="Times New Roman"/>
          <w:b/>
          <w:bCs/>
          <w:sz w:val="32"/>
          <w:szCs w:val="32"/>
        </w:rPr>
        <w:t>Les courbes d</w:t>
      </w:r>
      <w:r w:rsidR="00EF684B" w:rsidRPr="00220732">
        <w:rPr>
          <w:rFonts w:ascii="Times New Roman" w:hAnsi="Times New Roman" w:cs="Times New Roman"/>
          <w:b/>
          <w:bCs/>
          <w:sz w:val="32"/>
          <w:szCs w:val="32"/>
        </w:rPr>
        <w:t>’</w:t>
      </w:r>
      <w:r w:rsidRPr="00220732">
        <w:rPr>
          <w:rFonts w:ascii="Times New Roman" w:hAnsi="Times New Roman" w:cs="Times New Roman"/>
          <w:b/>
          <w:bCs/>
          <w:sz w:val="32"/>
          <w:szCs w:val="32"/>
        </w:rPr>
        <w:t>étalonnages</w:t>
      </w:r>
    </w:p>
    <w:p w:rsidR="00EB3EF2" w:rsidRPr="00220732" w:rsidRDefault="00EB3EF2" w:rsidP="00220732">
      <w:pPr>
        <w:pStyle w:val="Paragraphedeliste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732">
        <w:rPr>
          <w:rFonts w:ascii="Times New Roman" w:hAnsi="Times New Roman" w:cs="Times New Roman"/>
          <w:b/>
          <w:bCs/>
          <w:sz w:val="28"/>
          <w:szCs w:val="28"/>
        </w:rPr>
        <w:t>Courbe étalon du Fructose</w:t>
      </w:r>
      <w:r w:rsidR="00595FB9" w:rsidRPr="00220732">
        <w:rPr>
          <w:rFonts w:ascii="Times New Roman" w:hAnsi="Times New Roman" w:cs="Times New Roman"/>
          <w:b/>
          <w:bCs/>
          <w:sz w:val="28"/>
          <w:szCs w:val="28"/>
        </w:rPr>
        <w:t xml:space="preserve"> pour l’activité </w:t>
      </w:r>
      <w:proofErr w:type="spellStart"/>
      <w:r w:rsidR="00595FB9" w:rsidRPr="00220732">
        <w:rPr>
          <w:rFonts w:ascii="Times New Roman" w:hAnsi="Times New Roman" w:cs="Times New Roman"/>
          <w:b/>
          <w:bCs/>
          <w:sz w:val="28"/>
          <w:szCs w:val="28"/>
        </w:rPr>
        <w:t>inulinase</w:t>
      </w:r>
      <w:proofErr w:type="spellEnd"/>
    </w:p>
    <w:p w:rsidR="00CD5BE5" w:rsidRDefault="0030753F" w:rsidP="0030753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753F">
        <w:rPr>
          <w:rFonts w:ascii="Times New Roman" w:hAnsi="Times New Roman" w:cs="Times New Roman"/>
          <w:sz w:val="24"/>
          <w:szCs w:val="24"/>
        </w:rPr>
        <w:t>Pour l’établissement de la droite d’étalonnage</w:t>
      </w:r>
      <w:r>
        <w:rPr>
          <w:rFonts w:ascii="Times New Roman" w:hAnsi="Times New Roman" w:cs="Times New Roman"/>
          <w:sz w:val="24"/>
          <w:szCs w:val="24"/>
        </w:rPr>
        <w:t xml:space="preserve">, les 0,5mL d’échantillon sont remplacés par 0,5 </w:t>
      </w:r>
      <w:proofErr w:type="spellStart"/>
      <w:r>
        <w:rPr>
          <w:rFonts w:ascii="Times New Roman" w:hAnsi="Times New Roman" w:cs="Times New Roman"/>
          <w:sz w:val="24"/>
          <w:szCs w:val="24"/>
        </w:rPr>
        <w:t>mL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solution fructose à différente concentrations </w:t>
      </w:r>
      <w:r w:rsidRPr="00B22720">
        <w:rPr>
          <w:rFonts w:asciiTheme="majorBidi" w:hAnsiTheme="majorBidi" w:cstheme="majorBidi"/>
          <w:sz w:val="24"/>
          <w:szCs w:val="24"/>
        </w:rPr>
        <w:t>(0.125, 0.25, 0.5, 1, 1.5, 2, 4 g/l</w:t>
      </w:r>
      <w:r>
        <w:rPr>
          <w:rFonts w:asciiTheme="majorBidi" w:hAnsiTheme="majorBidi" w:cstheme="majorBidi"/>
          <w:sz w:val="24"/>
          <w:szCs w:val="24"/>
        </w:rPr>
        <w:t xml:space="preserve">). </w:t>
      </w:r>
      <w:proofErr w:type="gramStart"/>
      <w:r>
        <w:rPr>
          <w:rFonts w:asciiTheme="majorBidi" w:hAnsiTheme="majorBidi" w:cstheme="majorBidi"/>
          <w:sz w:val="24"/>
          <w:szCs w:val="24"/>
        </w:rPr>
        <w:t>l’absorbance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de ces concentrations est mesurée à 550nm avec le spectrophotomètres</w:t>
      </w:r>
      <w:r w:rsidR="008C175E">
        <w:rPr>
          <w:rFonts w:asciiTheme="majorBidi" w:hAnsiTheme="majorBidi" w:cstheme="majorBidi"/>
          <w:sz w:val="24"/>
          <w:szCs w:val="24"/>
        </w:rPr>
        <w:t>, la relation linéaire entre l’absorbance et la quantité de sucres des solutions étalons permet d’établir une relation mathématique liant ces deux valeurs.</w:t>
      </w:r>
    </w:p>
    <w:p w:rsidR="00CD5BE5" w:rsidRDefault="008C175E" w:rsidP="008C175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Cette méthode permet de déterminer la concentration en sucre réducteur présente dans les échantillons. </w:t>
      </w:r>
    </w:p>
    <w:p w:rsidR="00CD5BE5" w:rsidRPr="002816E3" w:rsidRDefault="00CD5BE5" w:rsidP="002816E3">
      <w:pPr>
        <w:spacing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595FB9" w:rsidRDefault="00595FB9" w:rsidP="00595FB9">
      <w:pPr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95FB9">
        <w:rPr>
          <w:rFonts w:ascii="Times New Roman" w:hAnsi="Times New Roman" w:cs="Times New Roman"/>
          <w:b/>
          <w:bCs/>
          <w:noProof/>
          <w:sz w:val="23"/>
          <w:szCs w:val="23"/>
          <w:lang w:eastAsia="fr-FR"/>
        </w:rPr>
        <w:drawing>
          <wp:inline distT="0" distB="0" distL="0" distR="0">
            <wp:extent cx="4548146" cy="3307742"/>
            <wp:effectExtent l="0" t="0" r="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C175E" w:rsidRDefault="008C175E" w:rsidP="00595FB9">
      <w:pPr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BC4FB0" w:rsidRDefault="00BC4FB0" w:rsidP="00595FB9">
      <w:pPr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2816E3" w:rsidRDefault="002816E3" w:rsidP="00595FB9">
      <w:pPr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220732" w:rsidRPr="00595FB9" w:rsidRDefault="00220732" w:rsidP="00595FB9">
      <w:pPr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B3EF2" w:rsidRPr="00220732" w:rsidRDefault="00EB3EF2" w:rsidP="00220732">
      <w:pPr>
        <w:pStyle w:val="Paragraphedeliste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73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Courbe étalon </w:t>
      </w:r>
      <w:r w:rsidR="00BA0DF8" w:rsidRPr="00220732">
        <w:rPr>
          <w:rFonts w:ascii="Times New Roman" w:hAnsi="Times New Roman" w:cs="Times New Roman"/>
          <w:b/>
          <w:bCs/>
          <w:sz w:val="28"/>
          <w:szCs w:val="28"/>
        </w:rPr>
        <w:t xml:space="preserve">du fructose </w:t>
      </w:r>
      <w:r w:rsidR="00551308" w:rsidRPr="00220732">
        <w:rPr>
          <w:rFonts w:ascii="Times New Roman" w:hAnsi="Times New Roman" w:cs="Times New Roman"/>
          <w:b/>
          <w:bCs/>
          <w:sz w:val="28"/>
          <w:szCs w:val="28"/>
        </w:rPr>
        <w:t>pour le dosage HPLC</w:t>
      </w:r>
    </w:p>
    <w:p w:rsidR="00BC4FB0" w:rsidRPr="008C175E" w:rsidRDefault="00BC4FB0" w:rsidP="00BC4FB0">
      <w:pPr>
        <w:pStyle w:val="Paragraphedeliste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0DF8" w:rsidRDefault="00BA0DF8" w:rsidP="008C175E">
      <w:pPr>
        <w:spacing w:line="360" w:lineRule="auto"/>
        <w:jc w:val="both"/>
        <w:rPr>
          <w:sz w:val="24"/>
          <w:szCs w:val="24"/>
        </w:rPr>
      </w:pPr>
      <w:r w:rsidRPr="00BA0DF8">
        <w:rPr>
          <w:noProof/>
          <w:sz w:val="24"/>
          <w:szCs w:val="24"/>
          <w:lang w:eastAsia="fr-FR"/>
        </w:rPr>
        <w:drawing>
          <wp:inline distT="0" distB="0" distL="0" distR="0">
            <wp:extent cx="4572000" cy="2743200"/>
            <wp:effectExtent l="0" t="0" r="0" b="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A0DF8" w:rsidRPr="00220732" w:rsidRDefault="00BA0DF8" w:rsidP="00220732">
      <w:pPr>
        <w:pStyle w:val="Paragraphedeliste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732">
        <w:rPr>
          <w:rFonts w:ascii="Times New Roman" w:hAnsi="Times New Roman" w:cs="Times New Roman"/>
          <w:b/>
          <w:bCs/>
          <w:sz w:val="28"/>
          <w:szCs w:val="28"/>
        </w:rPr>
        <w:t xml:space="preserve">Courbe étalon de l’éthanol </w:t>
      </w:r>
      <w:r w:rsidR="00551308" w:rsidRPr="00220732">
        <w:rPr>
          <w:rFonts w:ascii="Times New Roman" w:hAnsi="Times New Roman" w:cs="Times New Roman"/>
          <w:b/>
          <w:bCs/>
          <w:sz w:val="28"/>
          <w:szCs w:val="28"/>
        </w:rPr>
        <w:t>pour le dosage HPLC</w:t>
      </w:r>
      <w:r w:rsidRPr="0022073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C4FB0" w:rsidRDefault="00BC4FB0" w:rsidP="00BC4FB0">
      <w:pPr>
        <w:pStyle w:val="Paragraphedeliste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4FB0" w:rsidRPr="008C175E" w:rsidRDefault="00BC4FB0" w:rsidP="00BC4FB0">
      <w:pPr>
        <w:pStyle w:val="Paragraphedeliste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0DF8" w:rsidRDefault="00BA0DF8" w:rsidP="00257755">
      <w:pPr>
        <w:spacing w:line="360" w:lineRule="auto"/>
        <w:jc w:val="both"/>
        <w:rPr>
          <w:sz w:val="24"/>
          <w:szCs w:val="24"/>
        </w:rPr>
      </w:pPr>
      <w:r w:rsidRPr="00BA0DF8">
        <w:rPr>
          <w:noProof/>
          <w:sz w:val="24"/>
          <w:szCs w:val="24"/>
          <w:lang w:eastAsia="fr-FR"/>
        </w:rPr>
        <w:drawing>
          <wp:inline distT="0" distB="0" distL="0" distR="0">
            <wp:extent cx="4572000" cy="2743200"/>
            <wp:effectExtent l="0" t="0" r="0" b="0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A3169" w:rsidRDefault="00CA3169" w:rsidP="00257755">
      <w:pPr>
        <w:spacing w:line="360" w:lineRule="auto"/>
        <w:jc w:val="both"/>
        <w:rPr>
          <w:sz w:val="24"/>
          <w:szCs w:val="24"/>
        </w:rPr>
      </w:pPr>
    </w:p>
    <w:p w:rsidR="00220732" w:rsidRDefault="00220732" w:rsidP="00257755">
      <w:pPr>
        <w:spacing w:line="360" w:lineRule="auto"/>
        <w:jc w:val="both"/>
        <w:rPr>
          <w:sz w:val="24"/>
          <w:szCs w:val="24"/>
        </w:rPr>
      </w:pPr>
    </w:p>
    <w:p w:rsidR="00963096" w:rsidRDefault="00963096" w:rsidP="00257755">
      <w:pPr>
        <w:spacing w:line="360" w:lineRule="auto"/>
        <w:jc w:val="both"/>
        <w:rPr>
          <w:sz w:val="24"/>
          <w:szCs w:val="24"/>
        </w:rPr>
      </w:pPr>
    </w:p>
    <w:p w:rsidR="00220732" w:rsidRPr="00220732" w:rsidRDefault="00220732" w:rsidP="00220732">
      <w:pPr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56894">
        <w:rPr>
          <w:rFonts w:asciiTheme="majorBidi" w:hAnsiTheme="majorBidi" w:cstheme="majorBidi"/>
          <w:b/>
          <w:bCs/>
          <w:sz w:val="36"/>
          <w:szCs w:val="36"/>
        </w:rPr>
        <w:lastRenderedPageBreak/>
        <w:t xml:space="preserve">Annexe </w:t>
      </w:r>
      <w:r>
        <w:rPr>
          <w:rFonts w:asciiTheme="majorBidi" w:hAnsiTheme="majorBidi" w:cstheme="majorBidi"/>
          <w:b/>
          <w:bCs/>
          <w:sz w:val="36"/>
          <w:szCs w:val="36"/>
        </w:rPr>
        <w:t>3</w:t>
      </w:r>
    </w:p>
    <w:p w:rsidR="00220732" w:rsidRPr="00220732" w:rsidRDefault="00220732" w:rsidP="00220732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220732">
        <w:rPr>
          <w:rFonts w:asciiTheme="majorBidi" w:hAnsiTheme="majorBidi" w:cstheme="majorBidi"/>
          <w:b/>
          <w:bCs/>
          <w:sz w:val="32"/>
          <w:szCs w:val="32"/>
        </w:rPr>
        <w:t>Réactif</w:t>
      </w:r>
    </w:p>
    <w:p w:rsidR="00220732" w:rsidRPr="00551308" w:rsidRDefault="00220732" w:rsidP="00220732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3.1- </w:t>
      </w:r>
      <w:r w:rsidRPr="00551308">
        <w:rPr>
          <w:rFonts w:asciiTheme="majorBidi" w:hAnsiTheme="majorBidi" w:cstheme="majorBidi"/>
          <w:b/>
          <w:bCs/>
          <w:sz w:val="28"/>
          <w:szCs w:val="28"/>
        </w:rPr>
        <w:t xml:space="preserve">Préparation de l’acide </w:t>
      </w:r>
      <w:proofErr w:type="spellStart"/>
      <w:r w:rsidRPr="00551308">
        <w:rPr>
          <w:rFonts w:asciiTheme="majorBidi" w:hAnsiTheme="majorBidi" w:cstheme="majorBidi"/>
          <w:b/>
          <w:bCs/>
          <w:sz w:val="28"/>
          <w:szCs w:val="28"/>
        </w:rPr>
        <w:t>dinitrosalycylic</w:t>
      </w:r>
      <w:proofErr w:type="spellEnd"/>
      <w:r w:rsidRPr="00551308">
        <w:rPr>
          <w:rFonts w:asciiTheme="majorBidi" w:hAnsiTheme="majorBidi" w:cstheme="majorBidi"/>
          <w:b/>
          <w:bCs/>
          <w:sz w:val="28"/>
          <w:szCs w:val="28"/>
        </w:rPr>
        <w:t xml:space="preserve"> (DNS)</w:t>
      </w:r>
    </w:p>
    <w:p w:rsidR="00220732" w:rsidRPr="00220732" w:rsidRDefault="00220732" w:rsidP="0022073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F0567">
        <w:rPr>
          <w:rFonts w:asciiTheme="majorBidi" w:hAnsiTheme="majorBidi" w:cstheme="majorBidi"/>
          <w:sz w:val="24"/>
          <w:szCs w:val="24"/>
        </w:rPr>
        <w:t xml:space="preserve">Dissoudre 1g d’acide </w:t>
      </w:r>
      <w:proofErr w:type="spellStart"/>
      <w:r w:rsidRPr="00DF0567">
        <w:rPr>
          <w:rFonts w:asciiTheme="majorBidi" w:hAnsiTheme="majorBidi" w:cstheme="majorBidi"/>
          <w:sz w:val="24"/>
          <w:szCs w:val="24"/>
        </w:rPr>
        <w:t>dinitrosalycylic</w:t>
      </w:r>
      <w:proofErr w:type="spellEnd"/>
      <w:r w:rsidRPr="00DF0567">
        <w:rPr>
          <w:rFonts w:asciiTheme="majorBidi" w:hAnsiTheme="majorBidi" w:cstheme="majorBidi"/>
          <w:sz w:val="24"/>
          <w:szCs w:val="24"/>
        </w:rPr>
        <w:t xml:space="preserve"> à 60°C dans 20mL de </w:t>
      </w:r>
      <w:proofErr w:type="spellStart"/>
      <w:r w:rsidRPr="00DF0567">
        <w:rPr>
          <w:rFonts w:asciiTheme="majorBidi" w:hAnsiTheme="majorBidi" w:cstheme="majorBidi"/>
          <w:sz w:val="24"/>
          <w:szCs w:val="24"/>
        </w:rPr>
        <w:t>NaOH</w:t>
      </w:r>
      <w:proofErr w:type="spellEnd"/>
      <w:r w:rsidRPr="00DF0567">
        <w:rPr>
          <w:rFonts w:asciiTheme="majorBidi" w:hAnsiTheme="majorBidi" w:cstheme="majorBidi"/>
          <w:sz w:val="24"/>
          <w:szCs w:val="24"/>
        </w:rPr>
        <w:t xml:space="preserve"> 2N et 50 </w:t>
      </w:r>
      <w:proofErr w:type="spellStart"/>
      <w:r w:rsidRPr="00DF0567">
        <w:rPr>
          <w:rFonts w:asciiTheme="majorBidi" w:hAnsiTheme="majorBidi" w:cstheme="majorBidi"/>
          <w:sz w:val="24"/>
          <w:szCs w:val="24"/>
        </w:rPr>
        <w:t>mL</w:t>
      </w:r>
      <w:proofErr w:type="spellEnd"/>
      <w:r w:rsidRPr="00DF0567">
        <w:rPr>
          <w:rFonts w:asciiTheme="majorBidi" w:hAnsiTheme="majorBidi" w:cstheme="majorBidi"/>
          <w:sz w:val="24"/>
          <w:szCs w:val="24"/>
        </w:rPr>
        <w:t xml:space="preserve"> d’eau distillée, après </w:t>
      </w:r>
      <w:r>
        <w:rPr>
          <w:rFonts w:asciiTheme="majorBidi" w:hAnsiTheme="majorBidi" w:cstheme="majorBidi"/>
          <w:sz w:val="24"/>
          <w:szCs w:val="24"/>
        </w:rPr>
        <w:t xml:space="preserve">la </w:t>
      </w:r>
      <w:r w:rsidRPr="00DF0567">
        <w:rPr>
          <w:rFonts w:asciiTheme="majorBidi" w:hAnsiTheme="majorBidi" w:cstheme="majorBidi"/>
          <w:sz w:val="24"/>
          <w:szCs w:val="24"/>
        </w:rPr>
        <w:t>solubili</w:t>
      </w:r>
      <w:r>
        <w:rPr>
          <w:rFonts w:asciiTheme="majorBidi" w:hAnsiTheme="majorBidi" w:cstheme="majorBidi"/>
          <w:sz w:val="24"/>
          <w:szCs w:val="24"/>
        </w:rPr>
        <w:t>sation complète du DNS on ajoute 30g de tartrate double sodium potassium. Le volume final est ramené à 100mL par de l’eau distillée, la solution est conservée à l’abri de la lumière.</w:t>
      </w:r>
    </w:p>
    <w:p w:rsidR="00220732" w:rsidRPr="003410C9" w:rsidRDefault="00220732" w:rsidP="00220732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3.2- </w:t>
      </w:r>
      <w:r w:rsidRPr="003410C9">
        <w:rPr>
          <w:rFonts w:asciiTheme="majorBidi" w:hAnsiTheme="majorBidi" w:cstheme="majorBidi"/>
          <w:b/>
          <w:bCs/>
          <w:sz w:val="32"/>
          <w:szCs w:val="32"/>
        </w:rPr>
        <w:t>Les solutions tampon</w:t>
      </w:r>
      <w:r>
        <w:rPr>
          <w:rFonts w:asciiTheme="majorBidi" w:hAnsiTheme="majorBidi" w:cstheme="majorBidi"/>
          <w:b/>
          <w:bCs/>
          <w:sz w:val="32"/>
          <w:szCs w:val="32"/>
        </w:rPr>
        <w:t>s</w:t>
      </w:r>
    </w:p>
    <w:p w:rsidR="00220732" w:rsidRPr="00A740F4" w:rsidRDefault="00220732" w:rsidP="00220732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Tampon acétate de sodium</w:t>
      </w:r>
      <w:r w:rsidRPr="00A740F4">
        <w:rPr>
          <w:rFonts w:asciiTheme="majorBidi" w:hAnsiTheme="majorBidi" w:cstheme="majorBidi"/>
          <w:b/>
          <w:bCs/>
          <w:sz w:val="24"/>
          <w:szCs w:val="24"/>
        </w:rPr>
        <w:t xml:space="preserve"> (0,05M,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740F4">
        <w:rPr>
          <w:rFonts w:asciiTheme="majorBidi" w:hAnsiTheme="majorBidi" w:cstheme="majorBidi"/>
          <w:b/>
          <w:bCs/>
          <w:sz w:val="24"/>
          <w:szCs w:val="24"/>
        </w:rPr>
        <w:t>pH=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740F4">
        <w:rPr>
          <w:rFonts w:asciiTheme="majorBidi" w:hAnsiTheme="majorBidi" w:cstheme="majorBidi"/>
          <w:b/>
          <w:bCs/>
          <w:sz w:val="24"/>
          <w:szCs w:val="24"/>
        </w:rPr>
        <w:t>5)</w:t>
      </w:r>
    </w:p>
    <w:p w:rsidR="00220732" w:rsidRPr="00A740F4" w:rsidRDefault="00220732" w:rsidP="00220732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740F4">
        <w:rPr>
          <w:rFonts w:asciiTheme="majorBidi" w:hAnsiTheme="majorBidi" w:cstheme="majorBidi"/>
          <w:b/>
          <w:bCs/>
          <w:sz w:val="24"/>
          <w:szCs w:val="24"/>
        </w:rPr>
        <w:t>Solution A</w:t>
      </w:r>
    </w:p>
    <w:p w:rsidR="00220732" w:rsidRPr="003410C9" w:rsidRDefault="00220732" w:rsidP="0022073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10C9">
        <w:rPr>
          <w:rFonts w:asciiTheme="majorBidi" w:hAnsiTheme="majorBidi" w:cstheme="majorBidi"/>
          <w:sz w:val="24"/>
          <w:szCs w:val="24"/>
        </w:rPr>
        <w:t xml:space="preserve">Introduire 4,10 g d’acétate de sodium dans 1 </w:t>
      </w:r>
      <w:r>
        <w:rPr>
          <w:rFonts w:asciiTheme="majorBidi" w:hAnsiTheme="majorBidi" w:cstheme="majorBidi"/>
          <w:sz w:val="24"/>
          <w:szCs w:val="24"/>
        </w:rPr>
        <w:t>l</w:t>
      </w:r>
      <w:r w:rsidRPr="003410C9">
        <w:rPr>
          <w:rFonts w:asciiTheme="majorBidi" w:hAnsiTheme="majorBidi" w:cstheme="majorBidi"/>
          <w:sz w:val="24"/>
          <w:szCs w:val="24"/>
        </w:rPr>
        <w:t>itre de l’eau distillée</w:t>
      </w:r>
    </w:p>
    <w:p w:rsidR="00220732" w:rsidRPr="00A740F4" w:rsidRDefault="00220732" w:rsidP="00220732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740F4">
        <w:rPr>
          <w:rFonts w:asciiTheme="majorBidi" w:hAnsiTheme="majorBidi" w:cstheme="majorBidi"/>
          <w:b/>
          <w:bCs/>
          <w:sz w:val="24"/>
          <w:szCs w:val="24"/>
        </w:rPr>
        <w:t>Solution B</w:t>
      </w:r>
    </w:p>
    <w:p w:rsidR="00220732" w:rsidRDefault="00220732" w:rsidP="0022073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Introduire 2,8 ml d’</w:t>
      </w:r>
      <w:proofErr w:type="spellStart"/>
      <w:r>
        <w:rPr>
          <w:rFonts w:asciiTheme="majorBidi" w:hAnsiTheme="majorBidi" w:cstheme="majorBidi"/>
          <w:sz w:val="24"/>
          <w:szCs w:val="24"/>
        </w:rPr>
        <w:t>acetique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acide dans 1litre </w:t>
      </w:r>
      <w:r w:rsidRPr="003410C9">
        <w:rPr>
          <w:rFonts w:asciiTheme="majorBidi" w:hAnsiTheme="majorBidi" w:cstheme="majorBidi"/>
          <w:sz w:val="24"/>
          <w:szCs w:val="24"/>
        </w:rPr>
        <w:t>de l’eau distillée</w:t>
      </w:r>
    </w:p>
    <w:p w:rsidR="00220732" w:rsidRPr="00A740F4" w:rsidRDefault="00220732" w:rsidP="00220732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A740F4">
        <w:rPr>
          <w:rFonts w:asciiTheme="majorBidi" w:hAnsiTheme="majorBidi" w:cstheme="majorBidi"/>
          <w:b/>
          <w:bCs/>
          <w:sz w:val="24"/>
          <w:szCs w:val="24"/>
        </w:rPr>
        <w:t xml:space="preserve">réparation de Tampon acétate de sodium  </w:t>
      </w:r>
    </w:p>
    <w:p w:rsidR="00220732" w:rsidRPr="003410C9" w:rsidRDefault="00220732" w:rsidP="0022073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Mélanger 39,2% de solution A avec 60,8 de solution B. Le pH obtenu est égale 5, la conservation de la solution est faite à 4°C</w:t>
      </w:r>
    </w:p>
    <w:p w:rsidR="00220732" w:rsidRDefault="00220732" w:rsidP="00220732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740F4">
        <w:rPr>
          <w:rFonts w:asciiTheme="majorBidi" w:hAnsiTheme="majorBidi" w:cstheme="majorBidi"/>
          <w:b/>
          <w:bCs/>
          <w:sz w:val="24"/>
          <w:szCs w:val="24"/>
        </w:rPr>
        <w:t xml:space="preserve">Tampon citrate </w:t>
      </w:r>
      <w:r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A740F4">
        <w:rPr>
          <w:rFonts w:asciiTheme="majorBidi" w:hAnsiTheme="majorBidi" w:cstheme="majorBidi"/>
          <w:b/>
          <w:bCs/>
          <w:sz w:val="24"/>
          <w:szCs w:val="24"/>
        </w:rPr>
        <w:t xml:space="preserve">0,05M, </w:t>
      </w:r>
      <w:r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A740F4">
        <w:rPr>
          <w:rFonts w:asciiTheme="majorBidi" w:hAnsiTheme="majorBidi" w:cstheme="majorBidi"/>
          <w:b/>
          <w:bCs/>
          <w:sz w:val="24"/>
          <w:szCs w:val="24"/>
        </w:rPr>
        <w:t>H 5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220732" w:rsidRPr="003410C9" w:rsidRDefault="00220732" w:rsidP="0022073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740F4">
        <w:rPr>
          <w:rFonts w:asciiTheme="majorBidi" w:hAnsiTheme="majorBidi" w:cstheme="majorBidi"/>
          <w:sz w:val="24"/>
          <w:szCs w:val="24"/>
        </w:rPr>
        <w:t xml:space="preserve">Préparer </w:t>
      </w:r>
      <w:r>
        <w:rPr>
          <w:rFonts w:asciiTheme="majorBidi" w:hAnsiTheme="majorBidi" w:cstheme="majorBidi"/>
          <w:sz w:val="24"/>
          <w:szCs w:val="24"/>
        </w:rPr>
        <w:t>10g/L d’acide citrique (C</w:t>
      </w:r>
      <w:r w:rsidRPr="00A740F4">
        <w:rPr>
          <w:rFonts w:asciiTheme="majorBidi" w:hAnsiTheme="majorBidi" w:cstheme="majorBidi"/>
          <w:sz w:val="24"/>
          <w:szCs w:val="24"/>
          <w:vertAlign w:val="subscript"/>
        </w:rPr>
        <w:t>6</w:t>
      </w:r>
      <w:r>
        <w:rPr>
          <w:rFonts w:asciiTheme="majorBidi" w:hAnsiTheme="majorBidi" w:cstheme="majorBidi"/>
          <w:sz w:val="24"/>
          <w:szCs w:val="24"/>
        </w:rPr>
        <w:t>H</w:t>
      </w:r>
      <w:r w:rsidRPr="00A740F4">
        <w:rPr>
          <w:rFonts w:asciiTheme="majorBidi" w:hAnsiTheme="majorBidi" w:cstheme="majorBidi"/>
          <w:sz w:val="24"/>
          <w:szCs w:val="24"/>
          <w:vertAlign w:val="subscript"/>
        </w:rPr>
        <w:t>8</w:t>
      </w:r>
      <w:r>
        <w:rPr>
          <w:rFonts w:asciiTheme="majorBidi" w:hAnsiTheme="majorBidi" w:cstheme="majorBidi"/>
          <w:sz w:val="24"/>
          <w:szCs w:val="24"/>
        </w:rPr>
        <w:t>O</w:t>
      </w:r>
      <w:r w:rsidRPr="00A740F4">
        <w:rPr>
          <w:rFonts w:asciiTheme="majorBidi" w:hAnsiTheme="majorBidi" w:cstheme="majorBidi"/>
          <w:sz w:val="24"/>
          <w:szCs w:val="24"/>
          <w:vertAlign w:val="subscript"/>
        </w:rPr>
        <w:t>7</w:t>
      </w:r>
      <w:r>
        <w:rPr>
          <w:rFonts w:asciiTheme="majorBidi" w:hAnsiTheme="majorBidi" w:cstheme="majorBidi"/>
          <w:sz w:val="24"/>
          <w:szCs w:val="24"/>
        </w:rPr>
        <w:t>, H</w:t>
      </w:r>
      <w:r w:rsidRPr="00AB0702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>O)</w:t>
      </w:r>
      <w:r w:rsidRPr="00A740F4">
        <w:rPr>
          <w:rFonts w:asciiTheme="majorBidi" w:hAnsiTheme="majorBidi" w:cstheme="majorBidi"/>
          <w:sz w:val="24"/>
          <w:szCs w:val="24"/>
        </w:rPr>
        <w:t xml:space="preserve"> 0,05M</w:t>
      </w:r>
      <w:r>
        <w:rPr>
          <w:rFonts w:asciiTheme="majorBidi" w:hAnsiTheme="majorBidi" w:cstheme="majorBidi"/>
          <w:sz w:val="24"/>
          <w:szCs w:val="24"/>
        </w:rPr>
        <w:t xml:space="preserve"> et 14,71 g/L citrate de sodium dans l’eau distillée.  Le pH  du mélange obtenu est égale 5.</w:t>
      </w:r>
    </w:p>
    <w:p w:rsidR="00220732" w:rsidRDefault="00220732" w:rsidP="00257755">
      <w:pPr>
        <w:spacing w:line="360" w:lineRule="auto"/>
        <w:jc w:val="both"/>
        <w:rPr>
          <w:sz w:val="24"/>
          <w:szCs w:val="24"/>
        </w:rPr>
      </w:pPr>
    </w:p>
    <w:p w:rsidR="00CA3169" w:rsidRPr="00257755" w:rsidRDefault="00CA3169" w:rsidP="00257755">
      <w:pPr>
        <w:spacing w:line="360" w:lineRule="auto"/>
        <w:jc w:val="both"/>
        <w:rPr>
          <w:sz w:val="24"/>
          <w:szCs w:val="24"/>
        </w:rPr>
      </w:pPr>
    </w:p>
    <w:sectPr w:rsidR="00CA3169" w:rsidRPr="00257755" w:rsidSect="00FE0C5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0A6" w:rsidRDefault="00F630A6" w:rsidP="00C56894">
      <w:pPr>
        <w:spacing w:after="0" w:line="240" w:lineRule="auto"/>
      </w:pPr>
      <w:r>
        <w:separator/>
      </w:r>
    </w:p>
  </w:endnote>
  <w:endnote w:type="continuationSeparator" w:id="0">
    <w:p w:rsidR="00F630A6" w:rsidRDefault="00F630A6" w:rsidP="00C56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0A6" w:rsidRDefault="00F630A6" w:rsidP="00C56894">
      <w:pPr>
        <w:spacing w:after="0" w:line="240" w:lineRule="auto"/>
      </w:pPr>
      <w:r>
        <w:separator/>
      </w:r>
    </w:p>
  </w:footnote>
  <w:footnote w:type="continuationSeparator" w:id="0">
    <w:p w:rsidR="00F630A6" w:rsidRDefault="00F630A6" w:rsidP="00C56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894" w:rsidRPr="000E7185" w:rsidRDefault="00C56894" w:rsidP="00C56894">
    <w:pPr>
      <w:pStyle w:val="En-tte"/>
      <w:rPr>
        <w:rFonts w:asciiTheme="majorBidi" w:hAnsiTheme="majorBidi" w:cstheme="majorBidi"/>
        <w:i/>
        <w:iCs/>
        <w:u w:val="single"/>
      </w:rPr>
    </w:pPr>
    <w:r>
      <w:rPr>
        <w:rFonts w:asciiTheme="majorBidi" w:hAnsiTheme="majorBidi" w:cstheme="majorBidi"/>
        <w:u w:val="single"/>
      </w:rPr>
      <w:t xml:space="preserve">                                                                                                                                                        </w:t>
    </w:r>
    <w:r w:rsidRPr="000E7185">
      <w:rPr>
        <w:rFonts w:asciiTheme="majorBidi" w:hAnsiTheme="majorBidi" w:cstheme="majorBidi"/>
        <w:i/>
        <w:iCs/>
        <w:u w:val="single"/>
      </w:rPr>
      <w:t>Annexe</w:t>
    </w:r>
  </w:p>
  <w:p w:rsidR="00C56894" w:rsidRDefault="00C5689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F8F"/>
    <w:multiLevelType w:val="hybridMultilevel"/>
    <w:tmpl w:val="258AA592"/>
    <w:lvl w:ilvl="0" w:tplc="286C0250">
      <w:start w:val="1"/>
      <w:numFmt w:val="decimal"/>
      <w:lvlText w:val="%1-"/>
      <w:lvlJc w:val="left"/>
      <w:pPr>
        <w:ind w:left="435" w:hanging="360"/>
      </w:pPr>
      <w:rPr>
        <w:rFonts w:hint="default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E631C62"/>
    <w:multiLevelType w:val="hybridMultilevel"/>
    <w:tmpl w:val="D452F360"/>
    <w:lvl w:ilvl="0" w:tplc="8AE027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40789"/>
    <w:multiLevelType w:val="hybridMultilevel"/>
    <w:tmpl w:val="3A0E9898"/>
    <w:lvl w:ilvl="0" w:tplc="838AE1A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C51DF"/>
    <w:multiLevelType w:val="hybridMultilevel"/>
    <w:tmpl w:val="5FF6F6EE"/>
    <w:lvl w:ilvl="0" w:tplc="3288E7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272B2"/>
    <w:multiLevelType w:val="multilevel"/>
    <w:tmpl w:val="B67C3BBA"/>
    <w:lvl w:ilvl="0">
      <w:start w:val="1"/>
      <w:numFmt w:val="decimal"/>
      <w:lvlText w:val="%1."/>
      <w:lvlJc w:val="left"/>
      <w:pPr>
        <w:ind w:left="465" w:hanging="465"/>
      </w:pPr>
      <w:rPr>
        <w:rFonts w:asciiTheme="majorBidi" w:hAnsiTheme="majorBidi" w:cstheme="majorBidi"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asciiTheme="majorBidi" w:hAnsiTheme="majorBidi" w:cstheme="majorBidi"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asciiTheme="majorBidi" w:hAnsiTheme="majorBidi" w:cstheme="majorBidi"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asciiTheme="majorBidi" w:hAnsiTheme="majorBidi" w:cstheme="majorBidi"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asciiTheme="majorBidi" w:hAnsiTheme="majorBidi" w:cstheme="majorBidi"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asciiTheme="majorBidi" w:hAnsiTheme="majorBidi" w:cstheme="majorBidi" w:hint="default"/>
        <w:b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asciiTheme="majorBidi" w:hAnsiTheme="majorBidi" w:cstheme="majorBidi" w:hint="default"/>
        <w:b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asciiTheme="majorBidi" w:hAnsiTheme="majorBidi" w:cstheme="majorBidi" w:hint="default"/>
        <w:b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asciiTheme="majorBidi" w:hAnsiTheme="majorBidi" w:cstheme="majorBidi" w:hint="default"/>
        <w:b/>
      </w:rPr>
    </w:lvl>
  </w:abstractNum>
  <w:abstractNum w:abstractNumId="5">
    <w:nsid w:val="1ED75FD1"/>
    <w:multiLevelType w:val="multilevel"/>
    <w:tmpl w:val="551A606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07342B2"/>
    <w:multiLevelType w:val="hybridMultilevel"/>
    <w:tmpl w:val="5BF89FE6"/>
    <w:lvl w:ilvl="0" w:tplc="91ACE7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20A9B"/>
    <w:multiLevelType w:val="hybridMultilevel"/>
    <w:tmpl w:val="57B4F4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7C6466"/>
    <w:multiLevelType w:val="hybridMultilevel"/>
    <w:tmpl w:val="3E220E2E"/>
    <w:lvl w:ilvl="0" w:tplc="2E90AC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44D04"/>
    <w:multiLevelType w:val="hybridMultilevel"/>
    <w:tmpl w:val="8F5E70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1943CD"/>
    <w:multiLevelType w:val="hybridMultilevel"/>
    <w:tmpl w:val="3A0E9898"/>
    <w:lvl w:ilvl="0" w:tplc="838AE1A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AF3291"/>
    <w:multiLevelType w:val="hybridMultilevel"/>
    <w:tmpl w:val="8B40A4C6"/>
    <w:lvl w:ilvl="0" w:tplc="ACDC0ED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0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11"/>
  </w:num>
  <w:num w:numId="10">
    <w:abstractNumId w:val="5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1FE"/>
    <w:rsid w:val="00011AE4"/>
    <w:rsid w:val="00016557"/>
    <w:rsid w:val="00020F6D"/>
    <w:rsid w:val="000250D5"/>
    <w:rsid w:val="00031937"/>
    <w:rsid w:val="00035C27"/>
    <w:rsid w:val="00036877"/>
    <w:rsid w:val="0004568B"/>
    <w:rsid w:val="00047265"/>
    <w:rsid w:val="00055741"/>
    <w:rsid w:val="0006022C"/>
    <w:rsid w:val="00065E3F"/>
    <w:rsid w:val="000702EF"/>
    <w:rsid w:val="00072649"/>
    <w:rsid w:val="00073EB9"/>
    <w:rsid w:val="00076E35"/>
    <w:rsid w:val="000904DB"/>
    <w:rsid w:val="000922C5"/>
    <w:rsid w:val="000A6676"/>
    <w:rsid w:val="000A7838"/>
    <w:rsid w:val="000B00EC"/>
    <w:rsid w:val="000B74E6"/>
    <w:rsid w:val="000C13BE"/>
    <w:rsid w:val="000C1E7A"/>
    <w:rsid w:val="000D36D3"/>
    <w:rsid w:val="000E0849"/>
    <w:rsid w:val="000E14B6"/>
    <w:rsid w:val="000E7185"/>
    <w:rsid w:val="0010247B"/>
    <w:rsid w:val="0010570E"/>
    <w:rsid w:val="00106B2C"/>
    <w:rsid w:val="00117860"/>
    <w:rsid w:val="00121553"/>
    <w:rsid w:val="00123C8A"/>
    <w:rsid w:val="001255B5"/>
    <w:rsid w:val="00133EC5"/>
    <w:rsid w:val="00133EE1"/>
    <w:rsid w:val="00134B48"/>
    <w:rsid w:val="00136D82"/>
    <w:rsid w:val="00140912"/>
    <w:rsid w:val="00142831"/>
    <w:rsid w:val="0014623D"/>
    <w:rsid w:val="00155E8C"/>
    <w:rsid w:val="00157056"/>
    <w:rsid w:val="0016551C"/>
    <w:rsid w:val="00173309"/>
    <w:rsid w:val="00177D2A"/>
    <w:rsid w:val="00185B4F"/>
    <w:rsid w:val="00186E00"/>
    <w:rsid w:val="001950C1"/>
    <w:rsid w:val="00197795"/>
    <w:rsid w:val="001977F5"/>
    <w:rsid w:val="001A1D7E"/>
    <w:rsid w:val="001A5BBF"/>
    <w:rsid w:val="001A6C4B"/>
    <w:rsid w:val="001B7557"/>
    <w:rsid w:val="001C2CCB"/>
    <w:rsid w:val="001D516F"/>
    <w:rsid w:val="001D72E3"/>
    <w:rsid w:val="001D7CE7"/>
    <w:rsid w:val="001E6CB6"/>
    <w:rsid w:val="001F305F"/>
    <w:rsid w:val="00202B1A"/>
    <w:rsid w:val="00212A9B"/>
    <w:rsid w:val="00220732"/>
    <w:rsid w:val="00222C35"/>
    <w:rsid w:val="00241217"/>
    <w:rsid w:val="0024212D"/>
    <w:rsid w:val="00251327"/>
    <w:rsid w:val="002515DC"/>
    <w:rsid w:val="002571DD"/>
    <w:rsid w:val="00257755"/>
    <w:rsid w:val="00257B65"/>
    <w:rsid w:val="002609F2"/>
    <w:rsid w:val="002632C9"/>
    <w:rsid w:val="002816E3"/>
    <w:rsid w:val="00287CF9"/>
    <w:rsid w:val="002A313A"/>
    <w:rsid w:val="002A5048"/>
    <w:rsid w:val="002B6BA0"/>
    <w:rsid w:val="002B7F8E"/>
    <w:rsid w:val="002C1AD1"/>
    <w:rsid w:val="002C66E3"/>
    <w:rsid w:val="002C7EEA"/>
    <w:rsid w:val="002D2504"/>
    <w:rsid w:val="002D4FD8"/>
    <w:rsid w:val="002E336B"/>
    <w:rsid w:val="003005E3"/>
    <w:rsid w:val="003021D4"/>
    <w:rsid w:val="003025B2"/>
    <w:rsid w:val="0030753F"/>
    <w:rsid w:val="0032225F"/>
    <w:rsid w:val="00322747"/>
    <w:rsid w:val="003275C9"/>
    <w:rsid w:val="00331B67"/>
    <w:rsid w:val="003334E9"/>
    <w:rsid w:val="003367B3"/>
    <w:rsid w:val="003410C9"/>
    <w:rsid w:val="0034243E"/>
    <w:rsid w:val="00344088"/>
    <w:rsid w:val="003507B7"/>
    <w:rsid w:val="00352174"/>
    <w:rsid w:val="00353F77"/>
    <w:rsid w:val="003570D8"/>
    <w:rsid w:val="00360CB8"/>
    <w:rsid w:val="00373D2F"/>
    <w:rsid w:val="00375327"/>
    <w:rsid w:val="003838C9"/>
    <w:rsid w:val="00392EB9"/>
    <w:rsid w:val="003A13E7"/>
    <w:rsid w:val="003A34F8"/>
    <w:rsid w:val="003A39E2"/>
    <w:rsid w:val="003A54B3"/>
    <w:rsid w:val="003B2FAC"/>
    <w:rsid w:val="003B48AA"/>
    <w:rsid w:val="003B5E41"/>
    <w:rsid w:val="003B7F4B"/>
    <w:rsid w:val="003C4150"/>
    <w:rsid w:val="003C76F5"/>
    <w:rsid w:val="003D2C1F"/>
    <w:rsid w:val="003D3079"/>
    <w:rsid w:val="003E0D11"/>
    <w:rsid w:val="003F32AF"/>
    <w:rsid w:val="004030CC"/>
    <w:rsid w:val="004051F1"/>
    <w:rsid w:val="00420AAC"/>
    <w:rsid w:val="00432A3F"/>
    <w:rsid w:val="004333F0"/>
    <w:rsid w:val="00435BB5"/>
    <w:rsid w:val="00440BBF"/>
    <w:rsid w:val="00442411"/>
    <w:rsid w:val="00460312"/>
    <w:rsid w:val="00464015"/>
    <w:rsid w:val="00480802"/>
    <w:rsid w:val="004833FC"/>
    <w:rsid w:val="00490883"/>
    <w:rsid w:val="00490F05"/>
    <w:rsid w:val="004947D5"/>
    <w:rsid w:val="004960DA"/>
    <w:rsid w:val="004A6049"/>
    <w:rsid w:val="004B4857"/>
    <w:rsid w:val="004C0D28"/>
    <w:rsid w:val="004C497A"/>
    <w:rsid w:val="004D1F09"/>
    <w:rsid w:val="004D34A3"/>
    <w:rsid w:val="004E5F92"/>
    <w:rsid w:val="004F004C"/>
    <w:rsid w:val="004F3FF4"/>
    <w:rsid w:val="00501141"/>
    <w:rsid w:val="00503FA6"/>
    <w:rsid w:val="0050682D"/>
    <w:rsid w:val="00511D74"/>
    <w:rsid w:val="005241FE"/>
    <w:rsid w:val="00525D6E"/>
    <w:rsid w:val="005278F1"/>
    <w:rsid w:val="00527E42"/>
    <w:rsid w:val="0053789D"/>
    <w:rsid w:val="00537D1D"/>
    <w:rsid w:val="0054103F"/>
    <w:rsid w:val="0054478A"/>
    <w:rsid w:val="00545DCA"/>
    <w:rsid w:val="00545E9B"/>
    <w:rsid w:val="00551308"/>
    <w:rsid w:val="00552C63"/>
    <w:rsid w:val="0056688B"/>
    <w:rsid w:val="005720E9"/>
    <w:rsid w:val="00574A28"/>
    <w:rsid w:val="00575D16"/>
    <w:rsid w:val="00583B8A"/>
    <w:rsid w:val="00586605"/>
    <w:rsid w:val="00590C38"/>
    <w:rsid w:val="00595FB9"/>
    <w:rsid w:val="005A361B"/>
    <w:rsid w:val="005B177C"/>
    <w:rsid w:val="005B27BA"/>
    <w:rsid w:val="005B43DB"/>
    <w:rsid w:val="005C6B1D"/>
    <w:rsid w:val="005D0F34"/>
    <w:rsid w:val="005F3B18"/>
    <w:rsid w:val="00601C19"/>
    <w:rsid w:val="006075F6"/>
    <w:rsid w:val="0060771D"/>
    <w:rsid w:val="00610C3D"/>
    <w:rsid w:val="00613765"/>
    <w:rsid w:val="00616AED"/>
    <w:rsid w:val="00642744"/>
    <w:rsid w:val="00650AFB"/>
    <w:rsid w:val="00655CCC"/>
    <w:rsid w:val="00661D00"/>
    <w:rsid w:val="006643E2"/>
    <w:rsid w:val="00674ED5"/>
    <w:rsid w:val="006772D1"/>
    <w:rsid w:val="00677DAA"/>
    <w:rsid w:val="0068476D"/>
    <w:rsid w:val="006851D5"/>
    <w:rsid w:val="00685FCC"/>
    <w:rsid w:val="00691576"/>
    <w:rsid w:val="006A04F4"/>
    <w:rsid w:val="006A43B7"/>
    <w:rsid w:val="006B357F"/>
    <w:rsid w:val="006B583D"/>
    <w:rsid w:val="006C17B3"/>
    <w:rsid w:val="006C1CDD"/>
    <w:rsid w:val="006C69E3"/>
    <w:rsid w:val="006F531D"/>
    <w:rsid w:val="007132D2"/>
    <w:rsid w:val="0071405F"/>
    <w:rsid w:val="00726E11"/>
    <w:rsid w:val="00731FC3"/>
    <w:rsid w:val="00732D4B"/>
    <w:rsid w:val="0073731C"/>
    <w:rsid w:val="007400D5"/>
    <w:rsid w:val="0074316D"/>
    <w:rsid w:val="0074464A"/>
    <w:rsid w:val="00751673"/>
    <w:rsid w:val="00753946"/>
    <w:rsid w:val="00764C0D"/>
    <w:rsid w:val="00786652"/>
    <w:rsid w:val="00792C7A"/>
    <w:rsid w:val="00796B5C"/>
    <w:rsid w:val="007A2577"/>
    <w:rsid w:val="007A4A96"/>
    <w:rsid w:val="007A571F"/>
    <w:rsid w:val="007B1C1F"/>
    <w:rsid w:val="007B1CE6"/>
    <w:rsid w:val="007B3F0A"/>
    <w:rsid w:val="007D2F7E"/>
    <w:rsid w:val="007E1D55"/>
    <w:rsid w:val="007E79DF"/>
    <w:rsid w:val="007F5428"/>
    <w:rsid w:val="007F5836"/>
    <w:rsid w:val="007F5A6B"/>
    <w:rsid w:val="007F7DB3"/>
    <w:rsid w:val="00807197"/>
    <w:rsid w:val="0080791F"/>
    <w:rsid w:val="008143FF"/>
    <w:rsid w:val="00816C3B"/>
    <w:rsid w:val="00831FBA"/>
    <w:rsid w:val="0084622B"/>
    <w:rsid w:val="00853F6A"/>
    <w:rsid w:val="008631BD"/>
    <w:rsid w:val="00865B4A"/>
    <w:rsid w:val="008671FE"/>
    <w:rsid w:val="0087358E"/>
    <w:rsid w:val="00880862"/>
    <w:rsid w:val="00892419"/>
    <w:rsid w:val="0089285D"/>
    <w:rsid w:val="00897A3E"/>
    <w:rsid w:val="008A0495"/>
    <w:rsid w:val="008A0D7D"/>
    <w:rsid w:val="008A592C"/>
    <w:rsid w:val="008B1668"/>
    <w:rsid w:val="008B17D3"/>
    <w:rsid w:val="008B5D5D"/>
    <w:rsid w:val="008C175E"/>
    <w:rsid w:val="008E3740"/>
    <w:rsid w:val="008F357A"/>
    <w:rsid w:val="008F576A"/>
    <w:rsid w:val="00916E26"/>
    <w:rsid w:val="00917BE5"/>
    <w:rsid w:val="0092434D"/>
    <w:rsid w:val="00931C26"/>
    <w:rsid w:val="00945934"/>
    <w:rsid w:val="009477E3"/>
    <w:rsid w:val="009545F5"/>
    <w:rsid w:val="00955022"/>
    <w:rsid w:val="00955AF9"/>
    <w:rsid w:val="00955B51"/>
    <w:rsid w:val="00963096"/>
    <w:rsid w:val="009678E8"/>
    <w:rsid w:val="00967CCB"/>
    <w:rsid w:val="00975501"/>
    <w:rsid w:val="009A2DDD"/>
    <w:rsid w:val="009A7A79"/>
    <w:rsid w:val="009B5578"/>
    <w:rsid w:val="009D1A6E"/>
    <w:rsid w:val="009D403C"/>
    <w:rsid w:val="009E49C0"/>
    <w:rsid w:val="009F1660"/>
    <w:rsid w:val="009F4AFC"/>
    <w:rsid w:val="00A10A8A"/>
    <w:rsid w:val="00A13D24"/>
    <w:rsid w:val="00A1777F"/>
    <w:rsid w:val="00A24157"/>
    <w:rsid w:val="00A5300C"/>
    <w:rsid w:val="00A64A85"/>
    <w:rsid w:val="00A658CA"/>
    <w:rsid w:val="00A7367A"/>
    <w:rsid w:val="00A740F4"/>
    <w:rsid w:val="00A75324"/>
    <w:rsid w:val="00A7716C"/>
    <w:rsid w:val="00A81549"/>
    <w:rsid w:val="00A84C1C"/>
    <w:rsid w:val="00A851E2"/>
    <w:rsid w:val="00A86086"/>
    <w:rsid w:val="00A87074"/>
    <w:rsid w:val="00A90307"/>
    <w:rsid w:val="00A9556A"/>
    <w:rsid w:val="00AB0702"/>
    <w:rsid w:val="00AC66A3"/>
    <w:rsid w:val="00AD5CB2"/>
    <w:rsid w:val="00AD72D9"/>
    <w:rsid w:val="00AE479C"/>
    <w:rsid w:val="00AF5A76"/>
    <w:rsid w:val="00AF634E"/>
    <w:rsid w:val="00B05C54"/>
    <w:rsid w:val="00B106AB"/>
    <w:rsid w:val="00B109DE"/>
    <w:rsid w:val="00B238F2"/>
    <w:rsid w:val="00B25B43"/>
    <w:rsid w:val="00B35EB7"/>
    <w:rsid w:val="00B406E1"/>
    <w:rsid w:val="00B41191"/>
    <w:rsid w:val="00B510B3"/>
    <w:rsid w:val="00B51743"/>
    <w:rsid w:val="00B532B3"/>
    <w:rsid w:val="00B5352C"/>
    <w:rsid w:val="00B55D1A"/>
    <w:rsid w:val="00B57855"/>
    <w:rsid w:val="00B57D97"/>
    <w:rsid w:val="00B64B5F"/>
    <w:rsid w:val="00B64DB9"/>
    <w:rsid w:val="00B703E1"/>
    <w:rsid w:val="00B7271A"/>
    <w:rsid w:val="00B7388F"/>
    <w:rsid w:val="00B832B4"/>
    <w:rsid w:val="00B91C43"/>
    <w:rsid w:val="00BA03AB"/>
    <w:rsid w:val="00BA0DF8"/>
    <w:rsid w:val="00BA1078"/>
    <w:rsid w:val="00BA7287"/>
    <w:rsid w:val="00BC4FB0"/>
    <w:rsid w:val="00BC4FC7"/>
    <w:rsid w:val="00BC693D"/>
    <w:rsid w:val="00BD3F1B"/>
    <w:rsid w:val="00BD77E9"/>
    <w:rsid w:val="00BE0980"/>
    <w:rsid w:val="00BE29CD"/>
    <w:rsid w:val="00BE6D5F"/>
    <w:rsid w:val="00C01905"/>
    <w:rsid w:val="00C01DFE"/>
    <w:rsid w:val="00C0204F"/>
    <w:rsid w:val="00C0265C"/>
    <w:rsid w:val="00C02B26"/>
    <w:rsid w:val="00C02DDB"/>
    <w:rsid w:val="00C1177C"/>
    <w:rsid w:val="00C23457"/>
    <w:rsid w:val="00C2541E"/>
    <w:rsid w:val="00C35BAF"/>
    <w:rsid w:val="00C56894"/>
    <w:rsid w:val="00C648BC"/>
    <w:rsid w:val="00C74181"/>
    <w:rsid w:val="00C75C92"/>
    <w:rsid w:val="00C82966"/>
    <w:rsid w:val="00C86B78"/>
    <w:rsid w:val="00C956A7"/>
    <w:rsid w:val="00CA237B"/>
    <w:rsid w:val="00CA3169"/>
    <w:rsid w:val="00CB0B0C"/>
    <w:rsid w:val="00CB16DC"/>
    <w:rsid w:val="00CB3092"/>
    <w:rsid w:val="00CB496E"/>
    <w:rsid w:val="00CC3827"/>
    <w:rsid w:val="00CC52C8"/>
    <w:rsid w:val="00CD412A"/>
    <w:rsid w:val="00CD5BE5"/>
    <w:rsid w:val="00CE5D73"/>
    <w:rsid w:val="00D01DD0"/>
    <w:rsid w:val="00D10141"/>
    <w:rsid w:val="00D112D2"/>
    <w:rsid w:val="00D16621"/>
    <w:rsid w:val="00D2016E"/>
    <w:rsid w:val="00D20872"/>
    <w:rsid w:val="00D20B7B"/>
    <w:rsid w:val="00D328B7"/>
    <w:rsid w:val="00D33937"/>
    <w:rsid w:val="00D4256C"/>
    <w:rsid w:val="00D54C4C"/>
    <w:rsid w:val="00D55E57"/>
    <w:rsid w:val="00D5738D"/>
    <w:rsid w:val="00D618EA"/>
    <w:rsid w:val="00D70880"/>
    <w:rsid w:val="00D754CC"/>
    <w:rsid w:val="00D853C8"/>
    <w:rsid w:val="00D91538"/>
    <w:rsid w:val="00D93CAC"/>
    <w:rsid w:val="00DB0936"/>
    <w:rsid w:val="00DB54A4"/>
    <w:rsid w:val="00DB5C62"/>
    <w:rsid w:val="00DC0A0A"/>
    <w:rsid w:val="00DC1910"/>
    <w:rsid w:val="00DD099F"/>
    <w:rsid w:val="00DD6F52"/>
    <w:rsid w:val="00DD7EAF"/>
    <w:rsid w:val="00DE1E9E"/>
    <w:rsid w:val="00DE7971"/>
    <w:rsid w:val="00DF0567"/>
    <w:rsid w:val="00DF3B7A"/>
    <w:rsid w:val="00DF5765"/>
    <w:rsid w:val="00E07E3C"/>
    <w:rsid w:val="00E15511"/>
    <w:rsid w:val="00E3370B"/>
    <w:rsid w:val="00E52ABA"/>
    <w:rsid w:val="00E7075C"/>
    <w:rsid w:val="00E70EF6"/>
    <w:rsid w:val="00E76BD9"/>
    <w:rsid w:val="00E80C0B"/>
    <w:rsid w:val="00E84216"/>
    <w:rsid w:val="00E940C5"/>
    <w:rsid w:val="00E962D3"/>
    <w:rsid w:val="00EA082E"/>
    <w:rsid w:val="00EA2992"/>
    <w:rsid w:val="00EA5CDF"/>
    <w:rsid w:val="00EA7010"/>
    <w:rsid w:val="00EA7C09"/>
    <w:rsid w:val="00EB1010"/>
    <w:rsid w:val="00EB3EF2"/>
    <w:rsid w:val="00EC3C56"/>
    <w:rsid w:val="00ED63BA"/>
    <w:rsid w:val="00EE0EA5"/>
    <w:rsid w:val="00EF0C60"/>
    <w:rsid w:val="00EF3F15"/>
    <w:rsid w:val="00EF684B"/>
    <w:rsid w:val="00F02F08"/>
    <w:rsid w:val="00F04EF9"/>
    <w:rsid w:val="00F0759E"/>
    <w:rsid w:val="00F22DF8"/>
    <w:rsid w:val="00F311EF"/>
    <w:rsid w:val="00F50DF0"/>
    <w:rsid w:val="00F54C55"/>
    <w:rsid w:val="00F62944"/>
    <w:rsid w:val="00F630A6"/>
    <w:rsid w:val="00F762C2"/>
    <w:rsid w:val="00F80551"/>
    <w:rsid w:val="00F81828"/>
    <w:rsid w:val="00F92E54"/>
    <w:rsid w:val="00F93279"/>
    <w:rsid w:val="00FA17D3"/>
    <w:rsid w:val="00FB0C0F"/>
    <w:rsid w:val="00FB27CD"/>
    <w:rsid w:val="00FC6DA3"/>
    <w:rsid w:val="00FC7317"/>
    <w:rsid w:val="00FD50E5"/>
    <w:rsid w:val="00FE0C54"/>
    <w:rsid w:val="00FE12E1"/>
    <w:rsid w:val="00FE673A"/>
    <w:rsid w:val="00FF45CD"/>
    <w:rsid w:val="00FF4729"/>
    <w:rsid w:val="00FF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57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56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6894"/>
  </w:style>
  <w:style w:type="paragraph" w:styleId="Pieddepage">
    <w:name w:val="footer"/>
    <w:basedOn w:val="Normal"/>
    <w:link w:val="PieddepageCar"/>
    <w:uiPriority w:val="99"/>
    <w:semiHidden/>
    <w:unhideWhenUsed/>
    <w:rsid w:val="00C56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56894"/>
  </w:style>
  <w:style w:type="paragraph" w:styleId="Textedebulles">
    <w:name w:val="Balloon Text"/>
    <w:basedOn w:val="Normal"/>
    <w:link w:val="TextedebullesCar"/>
    <w:uiPriority w:val="99"/>
    <w:semiHidden/>
    <w:unhideWhenUsed/>
    <w:rsid w:val="00C56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iomole\huit%20et%2019%20article%20ok\Classeu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eur\Bureau\huti%20maras%20tr&#233;t&#23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eur\Bureau\huti%20maras%20tr&#233;t&#23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scatterChart>
        <c:scatterStyle val="lineMarker"/>
        <c:ser>
          <c:idx val="0"/>
          <c:order val="0"/>
          <c:tx>
            <c:strRef>
              <c:f>Feuil1!$B$1</c:f>
              <c:strCache>
                <c:ptCount val="1"/>
                <c:pt idx="0">
                  <c:v>DO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intercept val="0"/>
            <c:dispRSqr val="1"/>
            <c:dispEq val="1"/>
            <c:trendlineLbl>
              <c:layout>
                <c:manualLayout>
                  <c:x val="-0.11389304624763152"/>
                  <c:y val="-3.5906969962088092E-4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200" baseline="0">
                        <a:latin typeface="Times New Roman" pitchFamily="18" charset="0"/>
                        <a:cs typeface="Times New Roman" pitchFamily="18" charset="0"/>
                      </a:rPr>
                      <a:t>y = 0,217x
R² = 0,993</a:t>
                    </a:r>
                    <a:endParaRPr lang="en-US" sz="12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numFmt formatCode="General" sourceLinked="0"/>
            </c:trendlineLbl>
          </c:trendline>
          <c:xVal>
            <c:numRef>
              <c:f>Feuil1!$A$2:$A$9</c:f>
              <c:numCache>
                <c:formatCode>General</c:formatCode>
                <c:ptCount val="8"/>
                <c:pt idx="0">
                  <c:v>0</c:v>
                </c:pt>
                <c:pt idx="1">
                  <c:v>4</c:v>
                </c:pt>
                <c:pt idx="2">
                  <c:v>2</c:v>
                </c:pt>
                <c:pt idx="3">
                  <c:v>1.5</c:v>
                </c:pt>
                <c:pt idx="4">
                  <c:v>1</c:v>
                </c:pt>
                <c:pt idx="5">
                  <c:v>0.5</c:v>
                </c:pt>
                <c:pt idx="6">
                  <c:v>0.25</c:v>
                </c:pt>
                <c:pt idx="7">
                  <c:v>0.125</c:v>
                </c:pt>
              </c:numCache>
            </c:numRef>
          </c:xVal>
          <c:yVal>
            <c:numRef>
              <c:f>Feuil1!$B$2:$B$9</c:f>
              <c:numCache>
                <c:formatCode>General</c:formatCode>
                <c:ptCount val="8"/>
                <c:pt idx="0">
                  <c:v>0</c:v>
                </c:pt>
                <c:pt idx="1">
                  <c:v>0.84400000000000064</c:v>
                </c:pt>
                <c:pt idx="2">
                  <c:v>0.44600000000000045</c:v>
                </c:pt>
                <c:pt idx="3">
                  <c:v>0.3420000000000008</c:v>
                </c:pt>
                <c:pt idx="4">
                  <c:v>0.253</c:v>
                </c:pt>
                <c:pt idx="5">
                  <c:v>0.14500000000000021</c:v>
                </c:pt>
                <c:pt idx="6">
                  <c:v>4.6000000000000013E-2</c:v>
                </c:pt>
                <c:pt idx="7">
                  <c:v>4.20000000000001E-2</c:v>
                </c:pt>
              </c:numCache>
            </c:numRef>
          </c:yVal>
        </c:ser>
        <c:axId val="70109056"/>
        <c:axId val="70131712"/>
      </c:scatterChart>
      <c:valAx>
        <c:axId val="701090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/>
                </a:pPr>
                <a:r>
                  <a:rPr lang="fr-FR" sz="1000">
                    <a:latin typeface="Times New Roman" pitchFamily="18" charset="0"/>
                    <a:cs typeface="Times New Roman" pitchFamily="18" charset="0"/>
                  </a:rPr>
                  <a:t>Concentration du glucose (g/L)</a:t>
                </a:r>
              </a:p>
            </c:rich>
          </c:tx>
          <c:layout/>
        </c:title>
        <c:numFmt formatCode="General" sourceLinked="1"/>
        <c:tickLblPos val="nextTo"/>
        <c:crossAx val="70131712"/>
        <c:crosses val="autoZero"/>
        <c:crossBetween val="midCat"/>
      </c:valAx>
      <c:valAx>
        <c:axId val="70131712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fr-FR">
                    <a:latin typeface="Times New Roman" pitchFamily="18" charset="0"/>
                    <a:cs typeface="Times New Roman" pitchFamily="18" charset="0"/>
                  </a:rPr>
                  <a:t>Absorbance à 540 nm</a:t>
                </a:r>
              </a:p>
            </c:rich>
          </c:tx>
          <c:layout/>
        </c:title>
        <c:numFmt formatCode="General" sourceLinked="1"/>
        <c:tickLblPos val="nextTo"/>
        <c:crossAx val="70109056"/>
        <c:crosses val="autoZero"/>
        <c:crossBetween val="midCat"/>
      </c:valAx>
      <c:spPr>
        <a:noFill/>
        <a:ln w="25400">
          <a:noFill/>
        </a:ln>
      </c:spPr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scatterChart>
        <c:scatterStyle val="lineMarker"/>
        <c:ser>
          <c:idx val="0"/>
          <c:order val="0"/>
          <c:spPr>
            <a:ln w="28575">
              <a:noFill/>
            </a:ln>
          </c:spPr>
          <c:trendline>
            <c:trendlineType val="linear"/>
            <c:intercept val="0"/>
            <c:dispRSqr val="1"/>
            <c:dispEq val="1"/>
            <c:trendlineLbl>
              <c:layout/>
              <c:numFmt formatCode="General" sourceLinked="0"/>
            </c:trendlineLbl>
          </c:trendline>
          <c:xVal>
            <c:numRef>
              <c:f>Sheet1!$C$3:$C$10</c:f>
              <c:numCache>
                <c:formatCode>General</c:formatCode>
                <c:ptCount val="8"/>
                <c:pt idx="0">
                  <c:v>0</c:v>
                </c:pt>
                <c:pt idx="1">
                  <c:v>0.125</c:v>
                </c:pt>
                <c:pt idx="2">
                  <c:v>0.25</c:v>
                </c:pt>
                <c:pt idx="3">
                  <c:v>0.5</c:v>
                </c:pt>
                <c:pt idx="4">
                  <c:v>1</c:v>
                </c:pt>
                <c:pt idx="5">
                  <c:v>1.5</c:v>
                </c:pt>
                <c:pt idx="6">
                  <c:v>2</c:v>
                </c:pt>
                <c:pt idx="7">
                  <c:v>4</c:v>
                </c:pt>
              </c:numCache>
            </c:numRef>
          </c:xVal>
          <c:yVal>
            <c:numRef>
              <c:f>Sheet1!$D$3:$D$10</c:f>
              <c:numCache>
                <c:formatCode>General</c:formatCode>
                <c:ptCount val="8"/>
                <c:pt idx="0">
                  <c:v>0</c:v>
                </c:pt>
                <c:pt idx="1">
                  <c:v>10292.299999999987</c:v>
                </c:pt>
                <c:pt idx="2">
                  <c:v>31792.6</c:v>
                </c:pt>
                <c:pt idx="3">
                  <c:v>99763.199999999997</c:v>
                </c:pt>
                <c:pt idx="4">
                  <c:v>155298.9</c:v>
                </c:pt>
                <c:pt idx="5">
                  <c:v>213667.1</c:v>
                </c:pt>
                <c:pt idx="6">
                  <c:v>244861.9</c:v>
                </c:pt>
                <c:pt idx="7">
                  <c:v>504801.1</c:v>
                </c:pt>
              </c:numCache>
            </c:numRef>
          </c:yVal>
        </c:ser>
        <c:axId val="45826432"/>
        <c:axId val="45828352"/>
      </c:scatterChart>
      <c:valAx>
        <c:axId val="4582643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fr-FR">
                    <a:latin typeface="Times New Roman" pitchFamily="18" charset="0"/>
                    <a:cs typeface="Times New Roman" pitchFamily="18" charset="0"/>
                  </a:rPr>
                  <a:t>Concentration du fructose( g/L</a:t>
                </a:r>
                <a:r>
                  <a:rPr lang="fr-FR"/>
                  <a:t>)</a:t>
                </a:r>
              </a:p>
            </c:rich>
          </c:tx>
          <c:layout/>
        </c:title>
        <c:numFmt formatCode="General" sourceLinked="1"/>
        <c:tickLblPos val="nextTo"/>
        <c:crossAx val="45828352"/>
        <c:crosses val="autoZero"/>
        <c:crossBetween val="midCat"/>
      </c:valAx>
      <c:valAx>
        <c:axId val="45828352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fr-FR"/>
                  <a:t>Aire</a:t>
                </a:r>
                <a:r>
                  <a:rPr lang="fr-FR" baseline="0"/>
                  <a:t> pic (HPLC)</a:t>
                </a:r>
                <a:endParaRPr lang="fr-FR"/>
              </a:p>
            </c:rich>
          </c:tx>
          <c:layout/>
        </c:title>
        <c:numFmt formatCode="General" sourceLinked="1"/>
        <c:tickLblPos val="nextTo"/>
        <c:crossAx val="45826432"/>
        <c:crosses val="autoZero"/>
        <c:crossBetween val="midCat"/>
      </c:valAx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scatterChart>
        <c:scatterStyle val="lineMarker"/>
        <c:ser>
          <c:idx val="0"/>
          <c:order val="0"/>
          <c:spPr>
            <a:ln w="28575">
              <a:noFill/>
            </a:ln>
          </c:spPr>
          <c:trendline>
            <c:trendlineType val="linear"/>
            <c:intercept val="0"/>
            <c:dispRSqr val="1"/>
            <c:dispEq val="1"/>
            <c:trendlineLbl>
              <c:layout/>
              <c:numFmt formatCode="General" sourceLinked="0"/>
            </c:trendlineLbl>
          </c:trendline>
          <c:xVal>
            <c:numRef>
              <c:f>Sheet1!$C$12:$C$19</c:f>
              <c:numCache>
                <c:formatCode>General</c:formatCode>
                <c:ptCount val="8"/>
                <c:pt idx="0">
                  <c:v>0</c:v>
                </c:pt>
                <c:pt idx="1">
                  <c:v>0.125</c:v>
                </c:pt>
                <c:pt idx="2">
                  <c:v>0.25</c:v>
                </c:pt>
                <c:pt idx="3">
                  <c:v>0.5</c:v>
                </c:pt>
                <c:pt idx="4">
                  <c:v>1</c:v>
                </c:pt>
                <c:pt idx="5">
                  <c:v>1.5</c:v>
                </c:pt>
                <c:pt idx="6">
                  <c:v>2</c:v>
                </c:pt>
                <c:pt idx="7">
                  <c:v>4</c:v>
                </c:pt>
              </c:numCache>
            </c:numRef>
          </c:xVal>
          <c:yVal>
            <c:numRef>
              <c:f>Sheet1!$D$12:$D$19</c:f>
              <c:numCache>
                <c:formatCode>General</c:formatCode>
                <c:ptCount val="8"/>
                <c:pt idx="0">
                  <c:v>0</c:v>
                </c:pt>
                <c:pt idx="1">
                  <c:v>28030.7</c:v>
                </c:pt>
                <c:pt idx="2">
                  <c:v>50622.2</c:v>
                </c:pt>
                <c:pt idx="3">
                  <c:v>177455.7</c:v>
                </c:pt>
                <c:pt idx="4">
                  <c:v>304081.7</c:v>
                </c:pt>
                <c:pt idx="5">
                  <c:v>407551.4</c:v>
                </c:pt>
                <c:pt idx="6">
                  <c:v>508161.2</c:v>
                </c:pt>
                <c:pt idx="7">
                  <c:v>1032249</c:v>
                </c:pt>
              </c:numCache>
            </c:numRef>
          </c:yVal>
        </c:ser>
        <c:axId val="71567616"/>
        <c:axId val="71573888"/>
      </c:scatterChart>
      <c:valAx>
        <c:axId val="7156761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fr-FR">
                    <a:latin typeface="Times New Roman" pitchFamily="18" charset="0"/>
                    <a:cs typeface="Times New Roman" pitchFamily="18" charset="0"/>
                  </a:rPr>
                  <a:t>Concentration de l'éthanol (g/L</a:t>
                </a:r>
                <a:r>
                  <a:rPr lang="fr-FR"/>
                  <a:t>)</a:t>
                </a:r>
              </a:p>
            </c:rich>
          </c:tx>
          <c:layout/>
        </c:title>
        <c:numFmt formatCode="General" sourceLinked="1"/>
        <c:tickLblPos val="nextTo"/>
        <c:crossAx val="71573888"/>
        <c:crosses val="autoZero"/>
        <c:crossBetween val="midCat"/>
      </c:valAx>
      <c:valAx>
        <c:axId val="71573888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fr-FR"/>
                  <a:t>Aire pic (HPLC)</a:t>
                </a:r>
              </a:p>
            </c:rich>
          </c:tx>
          <c:layout/>
        </c:title>
        <c:numFmt formatCode="General" sourceLinked="1"/>
        <c:tickLblPos val="nextTo"/>
        <c:crossAx val="71567616"/>
        <c:crosses val="autoZero"/>
        <c:crossBetween val="midCat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Noreddine</cp:lastModifiedBy>
  <cp:revision>58</cp:revision>
  <dcterms:created xsi:type="dcterms:W3CDTF">2012-05-17T14:30:00Z</dcterms:created>
  <dcterms:modified xsi:type="dcterms:W3CDTF">2014-06-04T11:57:00Z</dcterms:modified>
</cp:coreProperties>
</file>