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00" w:rsidRDefault="009C5D00" w:rsidP="009C5D00">
      <w:pPr>
        <w:rPr>
          <w:rFonts w:asciiTheme="majorBidi" w:hAnsiTheme="majorBidi" w:cstheme="majorBidi"/>
          <w:b/>
          <w:sz w:val="32"/>
          <w:szCs w:val="32"/>
        </w:rPr>
      </w:pPr>
      <w:r>
        <w:rPr>
          <w:rFonts w:asciiTheme="majorBidi" w:hAnsiTheme="majorBidi" w:cstheme="majorBidi"/>
          <w:b/>
          <w:sz w:val="32"/>
          <w:szCs w:val="32"/>
        </w:rPr>
        <w:t xml:space="preserve">3- </w:t>
      </w:r>
      <w:r w:rsidRPr="00DA06EE">
        <w:rPr>
          <w:rFonts w:asciiTheme="majorBidi" w:hAnsiTheme="majorBidi" w:cstheme="majorBidi"/>
          <w:b/>
          <w:sz w:val="32"/>
          <w:szCs w:val="32"/>
        </w:rPr>
        <w:t>Matériel et méthodes</w:t>
      </w:r>
    </w:p>
    <w:p w:rsidR="008D7198" w:rsidRDefault="00F46CE8" w:rsidP="00A24F76">
      <w:pPr>
        <w:spacing w:line="360" w:lineRule="auto"/>
        <w:jc w:val="both"/>
        <w:rPr>
          <w:rFonts w:asciiTheme="majorBidi" w:hAnsiTheme="majorBidi" w:cstheme="majorBidi"/>
          <w:b/>
          <w:sz w:val="32"/>
          <w:szCs w:val="32"/>
        </w:rPr>
      </w:pPr>
      <w:r>
        <w:rPr>
          <w:rFonts w:asciiTheme="majorBidi" w:hAnsiTheme="majorBidi" w:cstheme="majorBidi"/>
          <w:sz w:val="24"/>
          <w:szCs w:val="24"/>
        </w:rPr>
        <w:t>L</w:t>
      </w:r>
      <w:r w:rsidR="00A24F76">
        <w:rPr>
          <w:rFonts w:asciiTheme="majorBidi" w:hAnsiTheme="majorBidi" w:cstheme="majorBidi"/>
          <w:sz w:val="24"/>
          <w:szCs w:val="24"/>
        </w:rPr>
        <w:t>e présent travail porte sur l’isolement de</w:t>
      </w:r>
      <w:r w:rsidR="001F59EC">
        <w:rPr>
          <w:rFonts w:asciiTheme="majorBidi" w:hAnsiTheme="majorBidi" w:cstheme="majorBidi"/>
          <w:sz w:val="24"/>
          <w:szCs w:val="24"/>
        </w:rPr>
        <w:t xml:space="preserve"> souches levu</w:t>
      </w:r>
      <w:r w:rsidR="009C177C">
        <w:rPr>
          <w:rFonts w:asciiTheme="majorBidi" w:hAnsiTheme="majorBidi" w:cstheme="majorBidi"/>
          <w:sz w:val="24"/>
          <w:szCs w:val="24"/>
        </w:rPr>
        <w:t>riennes</w:t>
      </w:r>
      <w:r w:rsidR="00A24F76">
        <w:rPr>
          <w:rFonts w:asciiTheme="majorBidi" w:hAnsiTheme="majorBidi" w:cstheme="majorBidi"/>
          <w:sz w:val="24"/>
          <w:szCs w:val="24"/>
        </w:rPr>
        <w:t xml:space="preserve"> à partir du sol</w:t>
      </w:r>
      <w:r w:rsidRPr="00E15B12">
        <w:rPr>
          <w:rFonts w:asciiTheme="majorBidi" w:hAnsiTheme="majorBidi" w:cstheme="majorBidi"/>
          <w:sz w:val="24"/>
          <w:szCs w:val="24"/>
        </w:rPr>
        <w:t xml:space="preserve"> des milieux arides (sol sahariens) et </w:t>
      </w:r>
      <w:r w:rsidR="00A24F76">
        <w:rPr>
          <w:rFonts w:asciiTheme="majorBidi" w:hAnsiTheme="majorBidi" w:cstheme="majorBidi"/>
          <w:sz w:val="24"/>
          <w:szCs w:val="24"/>
        </w:rPr>
        <w:t>la</w:t>
      </w:r>
      <w:r w:rsidRPr="00E15B12">
        <w:rPr>
          <w:rFonts w:asciiTheme="majorBidi" w:hAnsiTheme="majorBidi" w:cstheme="majorBidi"/>
          <w:sz w:val="24"/>
          <w:szCs w:val="24"/>
        </w:rPr>
        <w:t xml:space="preserve"> sélection</w:t>
      </w:r>
      <w:r w:rsidR="00A24F76">
        <w:rPr>
          <w:rFonts w:asciiTheme="majorBidi" w:hAnsiTheme="majorBidi" w:cstheme="majorBidi"/>
          <w:sz w:val="24"/>
          <w:szCs w:val="24"/>
        </w:rPr>
        <w:t xml:space="preserve"> d</w:t>
      </w:r>
      <w:r w:rsidRPr="00E15B12">
        <w:rPr>
          <w:rFonts w:asciiTheme="majorBidi" w:hAnsiTheme="majorBidi" w:cstheme="majorBidi"/>
          <w:sz w:val="24"/>
          <w:szCs w:val="24"/>
        </w:rPr>
        <w:t xml:space="preserve">es isolats les plus performants </w:t>
      </w:r>
      <w:r w:rsidR="00A24F76">
        <w:rPr>
          <w:rFonts w:asciiTheme="majorBidi" w:hAnsiTheme="majorBidi" w:cstheme="majorBidi"/>
          <w:sz w:val="24"/>
          <w:szCs w:val="24"/>
        </w:rPr>
        <w:t xml:space="preserve">pour </w:t>
      </w:r>
      <w:r w:rsidRPr="00E15B12">
        <w:rPr>
          <w:rFonts w:asciiTheme="majorBidi" w:hAnsiTheme="majorBidi" w:cstheme="majorBidi"/>
          <w:sz w:val="24"/>
          <w:szCs w:val="24"/>
        </w:rPr>
        <w:t xml:space="preserve">la production d’éthanol </w:t>
      </w:r>
      <w:r w:rsidR="00A24F76">
        <w:rPr>
          <w:rFonts w:asciiTheme="majorBidi" w:hAnsiTheme="majorBidi" w:cstheme="majorBidi"/>
          <w:bCs/>
          <w:sz w:val="24"/>
          <w:szCs w:val="24"/>
        </w:rPr>
        <w:t>sur</w:t>
      </w:r>
      <w:r w:rsidR="008D7198">
        <w:rPr>
          <w:rFonts w:asciiTheme="majorBidi" w:hAnsiTheme="majorBidi" w:cstheme="majorBidi"/>
          <w:bCs/>
          <w:sz w:val="24"/>
          <w:szCs w:val="24"/>
        </w:rPr>
        <w:t xml:space="preserve"> </w:t>
      </w:r>
      <w:r w:rsidR="00A24F76">
        <w:rPr>
          <w:rFonts w:asciiTheme="majorBidi" w:hAnsiTheme="majorBidi" w:cstheme="majorBidi"/>
          <w:bCs/>
          <w:sz w:val="24"/>
          <w:szCs w:val="24"/>
        </w:rPr>
        <w:t xml:space="preserve">diverses </w:t>
      </w:r>
      <w:r w:rsidR="008D7198">
        <w:rPr>
          <w:rFonts w:asciiTheme="majorBidi" w:hAnsiTheme="majorBidi" w:cstheme="majorBidi"/>
          <w:bCs/>
          <w:sz w:val="24"/>
          <w:szCs w:val="24"/>
        </w:rPr>
        <w:t xml:space="preserve">sources </w:t>
      </w:r>
      <w:r w:rsidR="00A24F76">
        <w:rPr>
          <w:rFonts w:asciiTheme="majorBidi" w:hAnsiTheme="majorBidi" w:cstheme="majorBidi"/>
          <w:bCs/>
          <w:sz w:val="24"/>
          <w:szCs w:val="24"/>
        </w:rPr>
        <w:t xml:space="preserve">de carbone </w:t>
      </w:r>
      <w:r w:rsidR="008D7198">
        <w:rPr>
          <w:rFonts w:asciiTheme="majorBidi" w:hAnsiTheme="majorBidi" w:cstheme="majorBidi"/>
          <w:bCs/>
          <w:sz w:val="24"/>
          <w:szCs w:val="24"/>
        </w:rPr>
        <w:t xml:space="preserve">en se focalisant sur la caractérisation du processus de fermentation alcoolique de la meilleur souche </w:t>
      </w:r>
      <w:r w:rsidR="009C177C">
        <w:rPr>
          <w:rFonts w:asciiTheme="majorBidi" w:hAnsiTheme="majorBidi" w:cstheme="majorBidi"/>
          <w:bCs/>
          <w:sz w:val="24"/>
          <w:szCs w:val="24"/>
        </w:rPr>
        <w:t>sur</w:t>
      </w:r>
      <w:r w:rsidR="008D7198">
        <w:rPr>
          <w:rFonts w:asciiTheme="majorBidi" w:hAnsiTheme="majorBidi" w:cstheme="majorBidi"/>
          <w:bCs/>
          <w:sz w:val="24"/>
          <w:szCs w:val="24"/>
        </w:rPr>
        <w:t xml:space="preserve"> l’inuline.</w:t>
      </w:r>
    </w:p>
    <w:p w:rsidR="009C5D00" w:rsidRDefault="009C5D00" w:rsidP="009C5D00">
      <w:pPr>
        <w:tabs>
          <w:tab w:val="center" w:pos="4536"/>
          <w:tab w:val="left" w:pos="5387"/>
        </w:tabs>
        <w:rPr>
          <w:rFonts w:asciiTheme="majorBidi" w:hAnsiTheme="majorBidi" w:cstheme="majorBidi"/>
          <w:b/>
          <w:sz w:val="28"/>
          <w:szCs w:val="28"/>
        </w:rPr>
      </w:pPr>
      <w:r>
        <w:rPr>
          <w:rFonts w:asciiTheme="majorBidi" w:hAnsiTheme="majorBidi" w:cstheme="majorBidi"/>
          <w:b/>
          <w:sz w:val="28"/>
          <w:szCs w:val="28"/>
        </w:rPr>
        <w:t>3</w:t>
      </w:r>
      <w:r w:rsidRPr="002423BB">
        <w:rPr>
          <w:rFonts w:asciiTheme="majorBidi" w:hAnsiTheme="majorBidi" w:cstheme="majorBidi"/>
          <w:b/>
          <w:sz w:val="28"/>
          <w:szCs w:val="28"/>
        </w:rPr>
        <w:t>.1- Echantillonnage</w:t>
      </w:r>
    </w:p>
    <w:p w:rsidR="009C5D00" w:rsidRDefault="009C5D00" w:rsidP="00A64CDD">
      <w:pPr>
        <w:tabs>
          <w:tab w:val="center" w:pos="4536"/>
          <w:tab w:val="left" w:pos="5387"/>
        </w:tabs>
        <w:spacing w:line="360" w:lineRule="auto"/>
        <w:jc w:val="both"/>
        <w:rPr>
          <w:rFonts w:asciiTheme="majorBidi" w:hAnsiTheme="majorBidi" w:cstheme="majorBidi"/>
          <w:color w:val="C0504D" w:themeColor="accent2"/>
          <w:sz w:val="24"/>
          <w:szCs w:val="24"/>
        </w:rPr>
      </w:pPr>
      <w:r w:rsidRPr="00E15B12">
        <w:rPr>
          <w:rFonts w:asciiTheme="majorBidi" w:hAnsiTheme="majorBidi" w:cstheme="majorBidi"/>
          <w:sz w:val="24"/>
          <w:szCs w:val="24"/>
        </w:rPr>
        <w:t xml:space="preserve">Les échantillons du sol utilisés pour cet objectif sont prélevés </w:t>
      </w:r>
      <w:r w:rsidR="00B64CB5">
        <w:rPr>
          <w:rFonts w:asciiTheme="majorBidi" w:hAnsiTheme="majorBidi" w:cstheme="majorBidi"/>
          <w:sz w:val="24"/>
          <w:szCs w:val="24"/>
        </w:rPr>
        <w:t>à partir</w:t>
      </w:r>
      <w:r w:rsidRPr="00DA2BD3">
        <w:rPr>
          <w:rFonts w:asciiTheme="majorBidi" w:hAnsiTheme="majorBidi" w:cstheme="majorBidi"/>
          <w:sz w:val="24"/>
          <w:szCs w:val="24"/>
        </w:rPr>
        <w:t xml:space="preserve"> de palmeraie</w:t>
      </w:r>
      <w:r w:rsidR="009C177C">
        <w:rPr>
          <w:rFonts w:asciiTheme="majorBidi" w:hAnsiTheme="majorBidi" w:cstheme="majorBidi"/>
          <w:sz w:val="24"/>
          <w:szCs w:val="24"/>
        </w:rPr>
        <w:t>s</w:t>
      </w:r>
      <w:r w:rsidRPr="00DA2BD3">
        <w:rPr>
          <w:rFonts w:asciiTheme="majorBidi" w:hAnsiTheme="majorBidi" w:cstheme="majorBidi"/>
          <w:sz w:val="24"/>
          <w:szCs w:val="24"/>
        </w:rPr>
        <w:t xml:space="preserve"> de la région de Tolga </w:t>
      </w:r>
      <w:r w:rsidRPr="00E15B12">
        <w:rPr>
          <w:rFonts w:asciiTheme="majorBidi" w:hAnsiTheme="majorBidi" w:cstheme="majorBidi"/>
          <w:sz w:val="24"/>
          <w:szCs w:val="24"/>
        </w:rPr>
        <w:t xml:space="preserve">située </w:t>
      </w:r>
      <w:r w:rsidR="00B64CB5">
        <w:rPr>
          <w:rFonts w:asciiTheme="majorBidi" w:hAnsiTheme="majorBidi" w:cstheme="majorBidi"/>
          <w:sz w:val="24"/>
          <w:szCs w:val="24"/>
        </w:rPr>
        <w:t>à</w:t>
      </w:r>
      <w:r w:rsidRPr="00E15B12">
        <w:rPr>
          <w:rFonts w:asciiTheme="majorBidi" w:hAnsiTheme="majorBidi" w:cstheme="majorBidi"/>
          <w:sz w:val="24"/>
          <w:szCs w:val="24"/>
        </w:rPr>
        <w:t xml:space="preserve"> </w:t>
      </w:r>
      <w:r w:rsidR="00B64CB5">
        <w:rPr>
          <w:rFonts w:asciiTheme="majorBidi" w:hAnsiTheme="majorBidi" w:cstheme="majorBidi"/>
          <w:sz w:val="24"/>
          <w:szCs w:val="24"/>
        </w:rPr>
        <w:t>l’</w:t>
      </w:r>
      <w:r w:rsidRPr="00E15B12">
        <w:rPr>
          <w:rFonts w:asciiTheme="majorBidi" w:hAnsiTheme="majorBidi" w:cstheme="majorBidi"/>
          <w:sz w:val="24"/>
          <w:szCs w:val="24"/>
        </w:rPr>
        <w:t>Ouest de la wilaya de Biskra</w:t>
      </w:r>
      <w:r>
        <w:rPr>
          <w:rFonts w:asciiTheme="majorBidi" w:hAnsiTheme="majorBidi" w:cstheme="majorBidi"/>
          <w:sz w:val="24"/>
          <w:szCs w:val="24"/>
        </w:rPr>
        <w:t xml:space="preserve"> (figure 1</w:t>
      </w:r>
      <w:r w:rsidR="006C4041">
        <w:rPr>
          <w:rFonts w:asciiTheme="majorBidi" w:hAnsiTheme="majorBidi" w:cstheme="majorBidi"/>
          <w:sz w:val="24"/>
          <w:szCs w:val="24"/>
        </w:rPr>
        <w:t>3</w:t>
      </w:r>
      <w:r>
        <w:rPr>
          <w:rFonts w:asciiTheme="majorBidi" w:hAnsiTheme="majorBidi" w:cstheme="majorBidi"/>
          <w:sz w:val="24"/>
          <w:szCs w:val="24"/>
        </w:rPr>
        <w:t>). C</w:t>
      </w:r>
      <w:r w:rsidRPr="00E15B12">
        <w:rPr>
          <w:rFonts w:asciiTheme="majorBidi" w:hAnsiTheme="majorBidi" w:cstheme="majorBidi"/>
          <w:sz w:val="24"/>
          <w:szCs w:val="24"/>
        </w:rPr>
        <w:t>ette région e</w:t>
      </w:r>
      <w:r w:rsidR="003F5312">
        <w:rPr>
          <w:rFonts w:asciiTheme="majorBidi" w:hAnsiTheme="majorBidi" w:cstheme="majorBidi"/>
          <w:sz w:val="24"/>
          <w:szCs w:val="24"/>
        </w:rPr>
        <w:t>st connue</w:t>
      </w:r>
      <w:r w:rsidR="00B64CB5">
        <w:rPr>
          <w:rFonts w:asciiTheme="majorBidi" w:hAnsiTheme="majorBidi" w:cstheme="majorBidi"/>
          <w:sz w:val="24"/>
          <w:szCs w:val="24"/>
        </w:rPr>
        <w:t>,</w:t>
      </w:r>
      <w:r w:rsidR="003F5312">
        <w:rPr>
          <w:rFonts w:asciiTheme="majorBidi" w:hAnsiTheme="majorBidi" w:cstheme="majorBidi"/>
          <w:sz w:val="24"/>
          <w:szCs w:val="24"/>
        </w:rPr>
        <w:t xml:space="preserve"> mondialement</w:t>
      </w:r>
      <w:r w:rsidR="00B64CB5">
        <w:rPr>
          <w:rFonts w:asciiTheme="majorBidi" w:hAnsiTheme="majorBidi" w:cstheme="majorBidi"/>
          <w:sz w:val="24"/>
          <w:szCs w:val="24"/>
        </w:rPr>
        <w:t>,</w:t>
      </w:r>
      <w:r w:rsidR="003F5312">
        <w:rPr>
          <w:rFonts w:asciiTheme="majorBidi" w:hAnsiTheme="majorBidi" w:cstheme="majorBidi"/>
          <w:sz w:val="24"/>
          <w:szCs w:val="24"/>
        </w:rPr>
        <w:t xml:space="preserve"> pour la </w:t>
      </w:r>
      <w:r>
        <w:rPr>
          <w:rFonts w:asciiTheme="majorBidi" w:hAnsiTheme="majorBidi" w:cstheme="majorBidi"/>
          <w:sz w:val="24"/>
          <w:szCs w:val="24"/>
        </w:rPr>
        <w:t>haute</w:t>
      </w:r>
      <w:r w:rsidRPr="00E15B12">
        <w:rPr>
          <w:rFonts w:asciiTheme="majorBidi" w:hAnsiTheme="majorBidi" w:cstheme="majorBidi"/>
          <w:sz w:val="24"/>
          <w:szCs w:val="24"/>
        </w:rPr>
        <w:t xml:space="preserve"> qualité de ses dattes, </w:t>
      </w:r>
      <w:r w:rsidR="00B64CB5">
        <w:rPr>
          <w:rFonts w:asciiTheme="majorBidi" w:hAnsiTheme="majorBidi" w:cstheme="majorBidi"/>
          <w:sz w:val="24"/>
          <w:szCs w:val="24"/>
        </w:rPr>
        <w:t>produites par</w:t>
      </w:r>
      <w:r w:rsidRPr="00E15B12">
        <w:rPr>
          <w:rFonts w:asciiTheme="majorBidi" w:hAnsiTheme="majorBidi" w:cstheme="majorBidi"/>
          <w:sz w:val="24"/>
          <w:szCs w:val="24"/>
        </w:rPr>
        <w:t xml:space="preserve"> plus de 500.000 </w:t>
      </w:r>
      <w:r w:rsidR="00B64CB5">
        <w:rPr>
          <w:rFonts w:asciiTheme="majorBidi" w:hAnsiTheme="majorBidi" w:cstheme="majorBidi"/>
          <w:sz w:val="24"/>
          <w:szCs w:val="24"/>
        </w:rPr>
        <w:t>palmiers,</w:t>
      </w:r>
      <w:r w:rsidRPr="00E15B12">
        <w:rPr>
          <w:rFonts w:asciiTheme="majorBidi" w:hAnsiTheme="majorBidi" w:cstheme="majorBidi"/>
          <w:sz w:val="24"/>
          <w:szCs w:val="24"/>
        </w:rPr>
        <w:t xml:space="preserve"> dont la plupart des récoltes sont </w:t>
      </w:r>
      <w:r w:rsidR="00B64CB5">
        <w:rPr>
          <w:rFonts w:asciiTheme="majorBidi" w:hAnsiTheme="majorBidi" w:cstheme="majorBidi"/>
          <w:sz w:val="24"/>
          <w:szCs w:val="24"/>
        </w:rPr>
        <w:t>destinées à l’</w:t>
      </w:r>
      <w:r w:rsidRPr="00E15B12">
        <w:rPr>
          <w:rFonts w:asciiTheme="majorBidi" w:hAnsiTheme="majorBidi" w:cstheme="majorBidi"/>
          <w:sz w:val="24"/>
          <w:szCs w:val="24"/>
        </w:rPr>
        <w:t>export</w:t>
      </w:r>
      <w:r w:rsidR="00B64CB5">
        <w:rPr>
          <w:rFonts w:asciiTheme="majorBidi" w:hAnsiTheme="majorBidi" w:cstheme="majorBidi"/>
          <w:sz w:val="24"/>
          <w:szCs w:val="24"/>
        </w:rPr>
        <w:t>ation</w:t>
      </w:r>
      <w:r w:rsidRPr="00E15B12">
        <w:rPr>
          <w:rFonts w:asciiTheme="majorBidi" w:hAnsiTheme="majorBidi" w:cstheme="majorBidi"/>
          <w:sz w:val="24"/>
          <w:szCs w:val="24"/>
        </w:rPr>
        <w:t xml:space="preserve"> </w:t>
      </w:r>
      <w:r w:rsidRPr="006838CF">
        <w:rPr>
          <w:rFonts w:asciiTheme="majorBidi" w:hAnsiTheme="majorBidi" w:cstheme="majorBidi"/>
          <w:sz w:val="24"/>
          <w:szCs w:val="24"/>
        </w:rPr>
        <w:t>(Farhi, 200</w:t>
      </w:r>
      <w:r w:rsidR="00A64CDD">
        <w:rPr>
          <w:rFonts w:asciiTheme="majorBidi" w:hAnsiTheme="majorBidi" w:cstheme="majorBidi"/>
          <w:sz w:val="24"/>
          <w:szCs w:val="24"/>
        </w:rPr>
        <w:t>2</w:t>
      </w:r>
      <w:r w:rsidRPr="006838CF">
        <w:rPr>
          <w:rFonts w:asciiTheme="majorBidi" w:hAnsiTheme="majorBidi" w:cstheme="majorBidi"/>
          <w:sz w:val="24"/>
          <w:szCs w:val="24"/>
        </w:rPr>
        <w:t>).</w:t>
      </w:r>
      <w:r>
        <w:rPr>
          <w:rFonts w:asciiTheme="majorBidi" w:hAnsiTheme="majorBidi" w:cstheme="majorBidi"/>
          <w:color w:val="C0504D" w:themeColor="accent2"/>
          <w:sz w:val="24"/>
          <w:szCs w:val="24"/>
        </w:rPr>
        <w:t xml:space="preserve"> </w:t>
      </w:r>
    </w:p>
    <w:p w:rsidR="009C5D00" w:rsidRDefault="0028489C" w:rsidP="009C5D00">
      <w:pPr>
        <w:tabs>
          <w:tab w:val="center" w:pos="4536"/>
          <w:tab w:val="left" w:pos="5387"/>
        </w:tabs>
        <w:spacing w:line="360" w:lineRule="auto"/>
        <w:jc w:val="both"/>
        <w:rPr>
          <w:rFonts w:asciiTheme="majorBidi" w:hAnsiTheme="majorBidi" w:cstheme="majorBidi"/>
          <w:color w:val="C0504D" w:themeColor="accent2"/>
          <w:sz w:val="24"/>
          <w:szCs w:val="24"/>
        </w:rPr>
      </w:pPr>
      <w:r w:rsidRPr="0028489C">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52" type="#_x0000_t202" style="position:absolute;left:0;text-align:left;margin-left:46.65pt;margin-top:2.6pt;width:327.5pt;height:238pt;z-index:251667456" stroked="f">
            <v:textbox style="mso-next-textbox:#_x0000_s1052">
              <w:txbxContent>
                <w:p w:rsidR="00F9353D" w:rsidRDefault="00F9353D" w:rsidP="009C5D00">
                  <w:pPr>
                    <w:jc w:val="center"/>
                  </w:pPr>
                  <w:r w:rsidRPr="001D20C4">
                    <w:rPr>
                      <w:noProof/>
                      <w:lang w:eastAsia="fr-FR"/>
                    </w:rPr>
                    <w:drawing>
                      <wp:inline distT="0" distB="0" distL="0" distR="0">
                        <wp:extent cx="3657600" cy="2825750"/>
                        <wp:effectExtent l="19050" t="0" r="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63580" cy="2830370"/>
                                </a:xfrm>
                                <a:prstGeom prst="rect">
                                  <a:avLst/>
                                </a:prstGeom>
                                <a:noFill/>
                                <a:ln w="9525">
                                  <a:noFill/>
                                  <a:miter lim="800000"/>
                                  <a:headEnd/>
                                  <a:tailEnd/>
                                </a:ln>
                              </pic:spPr>
                            </pic:pic>
                          </a:graphicData>
                        </a:graphic>
                      </wp:inline>
                    </w:drawing>
                  </w:r>
                </w:p>
              </w:txbxContent>
            </v:textbox>
          </v:shape>
        </w:pict>
      </w:r>
    </w:p>
    <w:p w:rsidR="009C5D00" w:rsidRDefault="009C5D00" w:rsidP="009C5D00">
      <w:pPr>
        <w:spacing w:line="360" w:lineRule="auto"/>
        <w:jc w:val="both"/>
        <w:rPr>
          <w:rFonts w:asciiTheme="majorBidi" w:hAnsiTheme="majorBidi" w:cstheme="majorBidi"/>
          <w:bCs/>
          <w:sz w:val="24"/>
          <w:szCs w:val="24"/>
        </w:rPr>
      </w:pPr>
    </w:p>
    <w:p w:rsidR="00095ED1" w:rsidRDefault="00095ED1" w:rsidP="009C5D00">
      <w:pPr>
        <w:spacing w:line="360" w:lineRule="auto"/>
        <w:jc w:val="both"/>
        <w:rPr>
          <w:rFonts w:asciiTheme="majorBidi" w:hAnsiTheme="majorBidi" w:cstheme="majorBidi"/>
          <w:bCs/>
          <w:sz w:val="24"/>
          <w:szCs w:val="24"/>
        </w:rPr>
      </w:pPr>
    </w:p>
    <w:p w:rsidR="00095ED1" w:rsidRDefault="00095ED1" w:rsidP="009C5D00">
      <w:pPr>
        <w:spacing w:line="360" w:lineRule="auto"/>
        <w:jc w:val="both"/>
        <w:rPr>
          <w:rFonts w:asciiTheme="majorBidi" w:hAnsiTheme="majorBidi" w:cstheme="majorBidi"/>
          <w:bCs/>
          <w:sz w:val="24"/>
          <w:szCs w:val="24"/>
        </w:rPr>
      </w:pPr>
    </w:p>
    <w:p w:rsidR="00095ED1" w:rsidRDefault="00095ED1" w:rsidP="009C5D00">
      <w:pPr>
        <w:spacing w:line="360" w:lineRule="auto"/>
        <w:jc w:val="both"/>
        <w:rPr>
          <w:rFonts w:asciiTheme="majorBidi" w:hAnsiTheme="majorBidi" w:cstheme="majorBidi"/>
          <w:bCs/>
          <w:sz w:val="24"/>
          <w:szCs w:val="24"/>
        </w:rPr>
      </w:pPr>
    </w:p>
    <w:p w:rsidR="00095ED1" w:rsidRDefault="00095ED1" w:rsidP="009C5D00">
      <w:pPr>
        <w:spacing w:line="360" w:lineRule="auto"/>
        <w:jc w:val="both"/>
        <w:rPr>
          <w:rFonts w:asciiTheme="majorBidi" w:hAnsiTheme="majorBidi" w:cstheme="majorBidi"/>
          <w:color w:val="C0504D" w:themeColor="accent2"/>
          <w:sz w:val="24"/>
          <w:szCs w:val="24"/>
        </w:rPr>
      </w:pPr>
    </w:p>
    <w:p w:rsidR="009C5D00" w:rsidRDefault="009C5D00" w:rsidP="009C5D00">
      <w:pPr>
        <w:spacing w:line="360" w:lineRule="auto"/>
        <w:jc w:val="both"/>
        <w:rPr>
          <w:rFonts w:asciiTheme="majorBidi" w:hAnsiTheme="majorBidi" w:cstheme="majorBidi"/>
          <w:color w:val="C0504D" w:themeColor="accent2"/>
          <w:sz w:val="24"/>
          <w:szCs w:val="24"/>
        </w:rPr>
      </w:pPr>
    </w:p>
    <w:p w:rsidR="009C5D00" w:rsidRDefault="009C5D00" w:rsidP="009C5D00">
      <w:pPr>
        <w:spacing w:line="360" w:lineRule="auto"/>
        <w:jc w:val="both"/>
        <w:rPr>
          <w:rFonts w:asciiTheme="majorBidi" w:hAnsiTheme="majorBidi" w:cstheme="majorBidi"/>
          <w:color w:val="C0504D" w:themeColor="accent2"/>
          <w:sz w:val="24"/>
          <w:szCs w:val="24"/>
        </w:rPr>
      </w:pPr>
    </w:p>
    <w:p w:rsidR="009C5D00" w:rsidRDefault="0028489C" w:rsidP="009C5D00">
      <w:pPr>
        <w:autoSpaceDE w:val="0"/>
        <w:autoSpaceDN w:val="0"/>
        <w:adjustRightInd w:val="0"/>
        <w:spacing w:line="360" w:lineRule="auto"/>
        <w:jc w:val="both"/>
        <w:rPr>
          <w:rFonts w:asciiTheme="majorBidi" w:hAnsiTheme="majorBidi" w:cstheme="majorBidi"/>
          <w:noProof/>
          <w:sz w:val="24"/>
          <w:szCs w:val="24"/>
          <w:lang w:eastAsia="fr-FR"/>
        </w:rPr>
      </w:pPr>
      <w:r>
        <w:rPr>
          <w:rFonts w:asciiTheme="majorBidi" w:hAnsiTheme="majorBidi" w:cstheme="majorBidi"/>
          <w:noProof/>
          <w:sz w:val="24"/>
          <w:szCs w:val="24"/>
          <w:lang w:eastAsia="fr-FR"/>
        </w:rPr>
        <w:pict>
          <v:shape id="_x0000_s1053" type="#_x0000_t202" style="position:absolute;left:0;text-align:left;margin-left:14.15pt;margin-top:9.8pt;width:460.3pt;height:25.55pt;z-index:251668480" stroked="f">
            <v:textbox style="mso-next-textbox:#_x0000_s1053">
              <w:txbxContent>
                <w:p w:rsidR="00F9353D" w:rsidRDefault="00F9353D" w:rsidP="00A64CDD">
                  <w:pPr>
                    <w:spacing w:line="360" w:lineRule="auto"/>
                    <w:rPr>
                      <w:rFonts w:asciiTheme="majorBidi" w:hAnsiTheme="majorBidi" w:cstheme="majorBidi"/>
                      <w:sz w:val="24"/>
                      <w:szCs w:val="24"/>
                    </w:rPr>
                  </w:pPr>
                  <w:r w:rsidRPr="00487883">
                    <w:rPr>
                      <w:rFonts w:asciiTheme="majorBidi" w:hAnsiTheme="majorBidi" w:cstheme="majorBidi"/>
                      <w:b/>
                      <w:bCs/>
                    </w:rPr>
                    <w:t>Figure 1</w:t>
                  </w:r>
                  <w:r w:rsidR="006C4041">
                    <w:rPr>
                      <w:rFonts w:asciiTheme="majorBidi" w:hAnsiTheme="majorBidi" w:cstheme="majorBidi"/>
                      <w:b/>
                      <w:bCs/>
                    </w:rPr>
                    <w:t>3</w:t>
                  </w:r>
                  <w:r w:rsidRPr="00487883">
                    <w:rPr>
                      <w:rFonts w:asciiTheme="majorBidi" w:hAnsiTheme="majorBidi" w:cstheme="majorBidi"/>
                      <w:b/>
                      <w:bCs/>
                    </w:rPr>
                    <w:t xml:space="preserve">  </w:t>
                  </w:r>
                  <w:r w:rsidRPr="00487883">
                    <w:rPr>
                      <w:rFonts w:asciiTheme="majorBidi" w:hAnsiTheme="majorBidi" w:cstheme="majorBidi"/>
                      <w:bCs/>
                    </w:rPr>
                    <w:t xml:space="preserve">Localisation géographique de </w:t>
                  </w:r>
                  <w:r w:rsidRPr="00487883">
                    <w:rPr>
                      <w:rFonts w:asciiTheme="majorBidi" w:hAnsiTheme="majorBidi" w:cstheme="majorBidi"/>
                    </w:rPr>
                    <w:t>la région d’échantillonnage (</w:t>
                  </w:r>
                  <w:r w:rsidRPr="00487883">
                    <w:rPr>
                      <w:rFonts w:asciiTheme="majorBidi" w:hAnsiTheme="majorBidi" w:cstheme="majorBidi"/>
                      <w:b/>
                      <w:bCs/>
                    </w:rPr>
                    <w:t>TOLGA</w:t>
                  </w:r>
                  <w:r w:rsidRPr="00487883">
                    <w:rPr>
                      <w:rFonts w:asciiTheme="majorBidi" w:hAnsiTheme="majorBidi" w:cstheme="majorBidi"/>
                    </w:rPr>
                    <w:t>)</w:t>
                  </w:r>
                  <w:r w:rsidRPr="006E7D7D">
                    <w:rPr>
                      <w:rFonts w:asciiTheme="majorBidi" w:hAnsiTheme="majorBidi" w:cstheme="majorBidi"/>
                      <w:sz w:val="24"/>
                      <w:szCs w:val="24"/>
                    </w:rPr>
                    <w:t xml:space="preserve"> (Farhi, 200</w:t>
                  </w:r>
                  <w:r w:rsidR="00A64CDD">
                    <w:rPr>
                      <w:rFonts w:asciiTheme="majorBidi" w:hAnsiTheme="majorBidi" w:cstheme="majorBidi"/>
                      <w:sz w:val="24"/>
                      <w:szCs w:val="24"/>
                    </w:rPr>
                    <w:t>2</w:t>
                  </w:r>
                  <w:r w:rsidRPr="006E7D7D">
                    <w:rPr>
                      <w:rFonts w:asciiTheme="majorBidi" w:hAnsiTheme="majorBidi" w:cstheme="majorBidi"/>
                      <w:sz w:val="24"/>
                      <w:szCs w:val="24"/>
                    </w:rPr>
                    <w:t>).</w:t>
                  </w:r>
                </w:p>
                <w:p w:rsidR="00F9353D" w:rsidRDefault="00F9353D" w:rsidP="009C5D00"/>
              </w:txbxContent>
            </v:textbox>
          </v:shape>
        </w:pict>
      </w: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Pr="00B70F67" w:rsidRDefault="009C5D00" w:rsidP="00DC5A7A">
      <w:pPr>
        <w:spacing w:line="360" w:lineRule="auto"/>
        <w:jc w:val="both"/>
        <w:rPr>
          <w:rFonts w:ascii="Times New Roman" w:hAnsi="Times New Roman" w:cs="Times New Roman"/>
          <w:sz w:val="24"/>
          <w:szCs w:val="24"/>
        </w:rPr>
      </w:pPr>
      <w:r w:rsidRPr="00E15B12">
        <w:rPr>
          <w:rFonts w:asciiTheme="majorBidi" w:hAnsiTheme="majorBidi" w:cstheme="majorBidi"/>
          <w:sz w:val="24"/>
          <w:szCs w:val="24"/>
        </w:rPr>
        <w:t xml:space="preserve">Les échantillons du sol </w:t>
      </w:r>
      <w:r>
        <w:rPr>
          <w:rFonts w:asciiTheme="majorBidi" w:hAnsiTheme="majorBidi" w:cstheme="majorBidi"/>
          <w:sz w:val="24"/>
          <w:szCs w:val="24"/>
        </w:rPr>
        <w:t>prélevés</w:t>
      </w:r>
      <w:r w:rsidRPr="00E15B12">
        <w:rPr>
          <w:rFonts w:asciiTheme="majorBidi" w:hAnsiTheme="majorBidi" w:cstheme="majorBidi"/>
          <w:sz w:val="24"/>
          <w:szCs w:val="24"/>
        </w:rPr>
        <w:t xml:space="preserve"> englobent le sol </w:t>
      </w:r>
      <w:r>
        <w:rPr>
          <w:rFonts w:asciiTheme="majorBidi" w:hAnsiTheme="majorBidi" w:cstheme="majorBidi"/>
          <w:sz w:val="24"/>
          <w:szCs w:val="24"/>
        </w:rPr>
        <w:t xml:space="preserve">humide </w:t>
      </w:r>
      <w:r w:rsidRPr="00E15B12">
        <w:rPr>
          <w:rFonts w:asciiTheme="majorBidi" w:hAnsiTheme="majorBidi" w:cstheme="majorBidi"/>
          <w:sz w:val="24"/>
          <w:szCs w:val="24"/>
        </w:rPr>
        <w:t xml:space="preserve">des palmeraies </w:t>
      </w:r>
      <w:r>
        <w:rPr>
          <w:rFonts w:asciiTheme="majorBidi" w:hAnsiTheme="majorBidi" w:cstheme="majorBidi"/>
          <w:sz w:val="24"/>
          <w:szCs w:val="24"/>
        </w:rPr>
        <w:t>(figure 1</w:t>
      </w:r>
      <w:r w:rsidR="006C4041">
        <w:rPr>
          <w:rFonts w:asciiTheme="majorBidi" w:hAnsiTheme="majorBidi" w:cstheme="majorBidi"/>
          <w:sz w:val="24"/>
          <w:szCs w:val="24"/>
        </w:rPr>
        <w:t>4</w:t>
      </w:r>
      <w:r>
        <w:rPr>
          <w:rFonts w:asciiTheme="majorBidi" w:hAnsiTheme="majorBidi" w:cstheme="majorBidi"/>
          <w:sz w:val="24"/>
          <w:szCs w:val="24"/>
        </w:rPr>
        <w:t>)</w:t>
      </w:r>
      <w:r w:rsidRPr="00E15B12">
        <w:rPr>
          <w:rFonts w:asciiTheme="majorBidi" w:hAnsiTheme="majorBidi" w:cstheme="majorBidi"/>
          <w:sz w:val="24"/>
          <w:szCs w:val="24"/>
        </w:rPr>
        <w:t xml:space="preserve">. </w:t>
      </w:r>
      <w:r w:rsidRPr="00CE1380">
        <w:rPr>
          <w:rFonts w:ascii="Times New Roman" w:hAnsi="Times New Roman" w:cs="Times New Roman"/>
          <w:sz w:val="24"/>
          <w:szCs w:val="24"/>
        </w:rPr>
        <w:t>Après avoir écarté les cinq premiers centimètres de la couche superficielle du sol</w:t>
      </w:r>
      <w:r>
        <w:rPr>
          <w:rFonts w:ascii="Times New Roman" w:hAnsi="Times New Roman" w:cs="Times New Roman"/>
          <w:sz w:val="24"/>
          <w:szCs w:val="24"/>
        </w:rPr>
        <w:t xml:space="preserve"> </w:t>
      </w:r>
      <w:r w:rsidRPr="001E2F49">
        <w:rPr>
          <w:rFonts w:asciiTheme="majorBidi" w:hAnsiTheme="majorBidi" w:cstheme="majorBidi"/>
          <w:sz w:val="24"/>
          <w:szCs w:val="24"/>
        </w:rPr>
        <w:t xml:space="preserve">(Buhot, 1973 ; Mihail et Alcoren, 1987 ; Saadoune </w:t>
      </w:r>
      <w:r w:rsidR="008646C3">
        <w:rPr>
          <w:rFonts w:asciiTheme="majorBidi" w:hAnsiTheme="majorBidi" w:cstheme="majorBidi"/>
          <w:sz w:val="24"/>
          <w:szCs w:val="24"/>
        </w:rPr>
        <w:t>et</w:t>
      </w:r>
      <w:r w:rsidRPr="001E2F49">
        <w:rPr>
          <w:rFonts w:asciiTheme="majorBidi" w:hAnsiTheme="majorBidi" w:cstheme="majorBidi"/>
          <w:sz w:val="24"/>
          <w:szCs w:val="24"/>
        </w:rPr>
        <w:t xml:space="preserve"> Momani, 1997)</w:t>
      </w:r>
      <w:r w:rsidRPr="00CE1380">
        <w:rPr>
          <w:rFonts w:ascii="Times New Roman" w:hAnsi="Times New Roman" w:cs="Times New Roman"/>
          <w:sz w:val="24"/>
          <w:szCs w:val="24"/>
        </w:rPr>
        <w:t xml:space="preserve">, une quantité de ce dernier est prélevée à partir </w:t>
      </w:r>
      <w:r>
        <w:rPr>
          <w:rFonts w:ascii="Times New Roman" w:hAnsi="Times New Roman" w:cs="Times New Roman"/>
          <w:sz w:val="24"/>
          <w:szCs w:val="24"/>
        </w:rPr>
        <w:t>de différentes profondeurs</w:t>
      </w:r>
      <w:r w:rsidRPr="00CE1380">
        <w:rPr>
          <w:rFonts w:ascii="Times New Roman" w:hAnsi="Times New Roman" w:cs="Times New Roman"/>
          <w:sz w:val="24"/>
          <w:szCs w:val="24"/>
        </w:rPr>
        <w:t xml:space="preserve"> à l’aide d’une spatule stérile </w:t>
      </w:r>
      <w:r>
        <w:rPr>
          <w:rFonts w:ascii="Times New Roman" w:hAnsi="Times New Roman" w:cs="Times New Roman"/>
          <w:sz w:val="24"/>
          <w:szCs w:val="24"/>
        </w:rPr>
        <w:t>puis</w:t>
      </w:r>
      <w:r w:rsidR="00EC7E9E">
        <w:rPr>
          <w:rFonts w:ascii="Times New Roman" w:hAnsi="Times New Roman" w:cs="Times New Roman"/>
          <w:sz w:val="24"/>
          <w:szCs w:val="24"/>
        </w:rPr>
        <w:t>,</w:t>
      </w:r>
      <w:r w:rsidRPr="00CE1380">
        <w:rPr>
          <w:rFonts w:ascii="Times New Roman" w:hAnsi="Times New Roman" w:cs="Times New Roman"/>
          <w:sz w:val="24"/>
          <w:szCs w:val="24"/>
        </w:rPr>
        <w:t xml:space="preserve"> introduite dans </w:t>
      </w:r>
      <w:r w:rsidR="00EC7E9E">
        <w:rPr>
          <w:rFonts w:ascii="Times New Roman" w:hAnsi="Times New Roman" w:cs="Times New Roman"/>
          <w:sz w:val="24"/>
          <w:szCs w:val="24"/>
        </w:rPr>
        <w:t>de</w:t>
      </w:r>
      <w:r w:rsidR="000A2B7E">
        <w:rPr>
          <w:rFonts w:ascii="Times New Roman" w:hAnsi="Times New Roman" w:cs="Times New Roman"/>
          <w:sz w:val="24"/>
          <w:szCs w:val="24"/>
        </w:rPr>
        <w:t>s</w:t>
      </w:r>
      <w:r w:rsidRPr="00CE1380">
        <w:rPr>
          <w:rFonts w:ascii="Times New Roman" w:hAnsi="Times New Roman" w:cs="Times New Roman"/>
          <w:sz w:val="24"/>
          <w:szCs w:val="24"/>
        </w:rPr>
        <w:t xml:space="preserve"> seringue</w:t>
      </w:r>
      <w:r w:rsidR="00EC7E9E">
        <w:rPr>
          <w:rFonts w:ascii="Times New Roman" w:hAnsi="Times New Roman" w:cs="Times New Roman"/>
          <w:sz w:val="24"/>
          <w:szCs w:val="24"/>
        </w:rPr>
        <w:t>s</w:t>
      </w:r>
      <w:r w:rsidRPr="00CE1380">
        <w:rPr>
          <w:rFonts w:ascii="Times New Roman" w:hAnsi="Times New Roman" w:cs="Times New Roman"/>
          <w:sz w:val="24"/>
          <w:szCs w:val="24"/>
        </w:rPr>
        <w:t xml:space="preserve"> stérile</w:t>
      </w:r>
      <w:r w:rsidR="00EC7E9E">
        <w:rPr>
          <w:rFonts w:ascii="Times New Roman" w:hAnsi="Times New Roman" w:cs="Times New Roman"/>
          <w:sz w:val="24"/>
          <w:szCs w:val="24"/>
        </w:rPr>
        <w:t>s afin de les</w:t>
      </w:r>
      <w:r w:rsidRPr="00CE1380">
        <w:rPr>
          <w:rFonts w:ascii="Times New Roman" w:hAnsi="Times New Roman" w:cs="Times New Roman"/>
          <w:sz w:val="24"/>
          <w:szCs w:val="24"/>
        </w:rPr>
        <w:t xml:space="preserve"> transporter jusqu’au laboratoire</w:t>
      </w:r>
      <w:r>
        <w:rPr>
          <w:rFonts w:ascii="Times New Roman" w:hAnsi="Times New Roman" w:cs="Times New Roman"/>
          <w:sz w:val="24"/>
          <w:szCs w:val="24"/>
        </w:rPr>
        <w:t xml:space="preserve"> </w:t>
      </w:r>
      <w:r w:rsidRPr="001E2F49">
        <w:rPr>
          <w:rFonts w:asciiTheme="majorBidi" w:hAnsiTheme="majorBidi" w:cstheme="majorBidi"/>
          <w:sz w:val="24"/>
          <w:szCs w:val="24"/>
        </w:rPr>
        <w:t xml:space="preserve">(Rodriguez-Zaragoza </w:t>
      </w:r>
      <w:r w:rsidRPr="001E2F49">
        <w:rPr>
          <w:rFonts w:asciiTheme="majorBidi" w:hAnsiTheme="majorBidi" w:cstheme="majorBidi"/>
          <w:i/>
          <w:iCs/>
          <w:sz w:val="24"/>
          <w:szCs w:val="24"/>
        </w:rPr>
        <w:t xml:space="preserve">et al., </w:t>
      </w:r>
      <w:r w:rsidRPr="001E2F49">
        <w:rPr>
          <w:rFonts w:asciiTheme="majorBidi" w:hAnsiTheme="majorBidi" w:cstheme="majorBidi"/>
          <w:sz w:val="24"/>
          <w:szCs w:val="24"/>
        </w:rPr>
        <w:t>2005)</w:t>
      </w:r>
      <w:r>
        <w:rPr>
          <w:rFonts w:asciiTheme="majorBidi" w:hAnsiTheme="majorBidi" w:cstheme="majorBidi"/>
          <w:sz w:val="24"/>
          <w:szCs w:val="24"/>
        </w:rPr>
        <w:t xml:space="preserve">. </w:t>
      </w:r>
      <w:r w:rsidR="00EC7E9E">
        <w:rPr>
          <w:rFonts w:ascii="Times New Roman" w:hAnsi="Times New Roman" w:cs="Times New Roman"/>
          <w:sz w:val="24"/>
          <w:szCs w:val="24"/>
        </w:rPr>
        <w:t>L</w:t>
      </w:r>
      <w:r w:rsidRPr="00B70F67">
        <w:rPr>
          <w:rFonts w:ascii="Times New Roman" w:hAnsi="Times New Roman" w:cs="Times New Roman"/>
          <w:sz w:val="24"/>
          <w:szCs w:val="24"/>
        </w:rPr>
        <w:t>e tableau</w:t>
      </w:r>
      <w:r>
        <w:rPr>
          <w:rFonts w:ascii="Times New Roman" w:hAnsi="Times New Roman" w:cs="Times New Roman"/>
          <w:sz w:val="24"/>
          <w:szCs w:val="24"/>
        </w:rPr>
        <w:t xml:space="preserve"> </w:t>
      </w:r>
      <w:r w:rsidR="00DC5A7A">
        <w:rPr>
          <w:rFonts w:ascii="Times New Roman" w:hAnsi="Times New Roman" w:cs="Times New Roman"/>
          <w:sz w:val="24"/>
          <w:szCs w:val="24"/>
        </w:rPr>
        <w:t>8</w:t>
      </w:r>
      <w:r w:rsidR="000A2B7E">
        <w:rPr>
          <w:rFonts w:ascii="Times New Roman" w:hAnsi="Times New Roman" w:cs="Times New Roman"/>
          <w:sz w:val="24"/>
          <w:szCs w:val="24"/>
        </w:rPr>
        <w:t>,</w:t>
      </w:r>
      <w:r w:rsidRPr="00B70F67">
        <w:rPr>
          <w:rFonts w:ascii="Times New Roman" w:hAnsi="Times New Roman" w:cs="Times New Roman"/>
          <w:sz w:val="24"/>
          <w:szCs w:val="24"/>
        </w:rPr>
        <w:t xml:space="preserve"> </w:t>
      </w:r>
      <w:r w:rsidR="00EC7E9E">
        <w:rPr>
          <w:rFonts w:ascii="Times New Roman" w:hAnsi="Times New Roman" w:cs="Times New Roman"/>
          <w:sz w:val="24"/>
          <w:szCs w:val="24"/>
        </w:rPr>
        <w:t>illustre</w:t>
      </w:r>
      <w:r w:rsidRPr="00B70F67">
        <w:rPr>
          <w:rFonts w:ascii="Times New Roman" w:hAnsi="Times New Roman" w:cs="Times New Roman"/>
          <w:sz w:val="24"/>
          <w:szCs w:val="24"/>
        </w:rPr>
        <w:t xml:space="preserve"> les caractéristiques des échantillons prélevés.</w:t>
      </w:r>
    </w:p>
    <w:p w:rsidR="009C5D00" w:rsidRPr="00B70F67" w:rsidRDefault="0028489C" w:rsidP="009C5D00">
      <w:pPr>
        <w:autoSpaceDE w:val="0"/>
        <w:autoSpaceDN w:val="0"/>
        <w:adjustRightInd w:val="0"/>
        <w:spacing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pict>
          <v:group id="_x0000_s1055" style="position:absolute;left:0;text-align:left;margin-left:57.15pt;margin-top:.15pt;width:313pt;height:178.05pt;z-index:251665920" coordorigin="2560,1420" coordsize="6260,3561">
            <v:shape id="_x0000_s1050" type="#_x0000_t202" style="position:absolute;left:3556;top:1420;width:4039;height:2810;mso-wrap-style:none" stroked="f">
              <v:textbox>
                <w:txbxContent>
                  <w:p w:rsidR="00F9353D" w:rsidRDefault="00F9353D" w:rsidP="009C5D00">
                    <w:r>
                      <w:rPr>
                        <w:noProof/>
                        <w:lang w:eastAsia="fr-FR"/>
                      </w:rPr>
                      <w:drawing>
                        <wp:inline distT="0" distB="0" distL="0" distR="0">
                          <wp:extent cx="2355850" cy="1727200"/>
                          <wp:effectExtent l="19050" t="0" r="6350" b="0"/>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55850" cy="1727200"/>
                                  </a:xfrm>
                                  <a:prstGeom prst="rect">
                                    <a:avLst/>
                                  </a:prstGeom>
                                  <a:noFill/>
                                  <a:ln w="9525">
                                    <a:noFill/>
                                    <a:miter lim="800000"/>
                                    <a:headEnd/>
                                    <a:tailEnd/>
                                  </a:ln>
                                </pic:spPr>
                              </pic:pic>
                            </a:graphicData>
                          </a:graphic>
                        </wp:inline>
                      </w:drawing>
                    </w:r>
                  </w:p>
                </w:txbxContent>
              </v:textbox>
            </v:shape>
            <v:shape id="_x0000_s1051" type="#_x0000_t202" style="position:absolute;left:2560;top:4470;width:6260;height:511" stroked="f">
              <v:textbox style="mso-next-textbox:#_x0000_s1051">
                <w:txbxContent>
                  <w:p w:rsidR="00F9353D" w:rsidRPr="003F5312" w:rsidRDefault="00F9353D" w:rsidP="006C4041">
                    <w:pPr>
                      <w:spacing w:line="360" w:lineRule="auto"/>
                      <w:rPr>
                        <w:rFonts w:asciiTheme="majorBidi" w:hAnsiTheme="majorBidi" w:cstheme="majorBidi"/>
                      </w:rPr>
                    </w:pPr>
                    <w:r w:rsidRPr="003F5312">
                      <w:rPr>
                        <w:rFonts w:asciiTheme="majorBidi" w:hAnsiTheme="majorBidi" w:cstheme="majorBidi"/>
                        <w:b/>
                        <w:bCs/>
                      </w:rPr>
                      <w:t>Figure 1</w:t>
                    </w:r>
                    <w:r w:rsidR="006C4041">
                      <w:rPr>
                        <w:rFonts w:asciiTheme="majorBidi" w:hAnsiTheme="majorBidi" w:cstheme="majorBidi"/>
                        <w:b/>
                        <w:bCs/>
                      </w:rPr>
                      <w:t>4</w:t>
                    </w:r>
                    <w:r w:rsidRPr="003F5312">
                      <w:rPr>
                        <w:rFonts w:asciiTheme="majorBidi" w:hAnsiTheme="majorBidi" w:cstheme="majorBidi"/>
                        <w:b/>
                        <w:bCs/>
                      </w:rPr>
                      <w:t xml:space="preserve"> </w:t>
                    </w:r>
                    <w:r w:rsidRPr="003F5312">
                      <w:rPr>
                        <w:rFonts w:asciiTheme="majorBidi" w:hAnsiTheme="majorBidi" w:cstheme="majorBidi"/>
                        <w:bCs/>
                      </w:rPr>
                      <w:t>Site d’échantillonnage : sol humide de palmeraie</w:t>
                    </w:r>
                    <w:r w:rsidR="000A2B7E">
                      <w:rPr>
                        <w:rFonts w:asciiTheme="majorBidi" w:hAnsiTheme="majorBidi" w:cstheme="majorBidi"/>
                        <w:bCs/>
                      </w:rPr>
                      <w:t>.</w:t>
                    </w:r>
                    <w:r w:rsidRPr="003F5312">
                      <w:rPr>
                        <w:rFonts w:asciiTheme="majorBidi" w:hAnsiTheme="majorBidi" w:cstheme="majorBidi"/>
                      </w:rPr>
                      <w:t xml:space="preserve"> </w:t>
                    </w:r>
                  </w:p>
                  <w:p w:rsidR="00F9353D" w:rsidRDefault="00F9353D" w:rsidP="009C5D00"/>
                </w:txbxContent>
              </v:textbox>
            </v:shape>
          </v:group>
        </w:pict>
      </w:r>
    </w:p>
    <w:p w:rsidR="009C5D00" w:rsidRDefault="009C5D00" w:rsidP="009C5D00">
      <w:pPr>
        <w:autoSpaceDE w:val="0"/>
        <w:autoSpaceDN w:val="0"/>
        <w:adjustRightInd w:val="0"/>
        <w:spacing w:line="360" w:lineRule="auto"/>
        <w:jc w:val="both"/>
        <w:rPr>
          <w:rFonts w:asciiTheme="majorBidi" w:hAnsiTheme="majorBidi" w:cstheme="majorBidi"/>
          <w:b/>
          <w:bCs/>
          <w:sz w:val="24"/>
          <w:szCs w:val="24"/>
        </w:rPr>
      </w:pPr>
    </w:p>
    <w:p w:rsidR="009C5D00" w:rsidRDefault="009C5D00" w:rsidP="009C5D00">
      <w:pPr>
        <w:autoSpaceDE w:val="0"/>
        <w:autoSpaceDN w:val="0"/>
        <w:adjustRightInd w:val="0"/>
        <w:spacing w:line="360" w:lineRule="auto"/>
        <w:jc w:val="both"/>
        <w:rPr>
          <w:rFonts w:asciiTheme="majorBidi" w:hAnsiTheme="majorBidi" w:cstheme="majorBidi"/>
          <w:b/>
          <w:bCs/>
          <w:sz w:val="24"/>
          <w:szCs w:val="24"/>
        </w:rPr>
      </w:pPr>
    </w:p>
    <w:p w:rsidR="009C5D00" w:rsidRDefault="009C5D00" w:rsidP="009C5D00">
      <w:pPr>
        <w:autoSpaceDE w:val="0"/>
        <w:autoSpaceDN w:val="0"/>
        <w:adjustRightInd w:val="0"/>
        <w:spacing w:line="360" w:lineRule="auto"/>
        <w:jc w:val="both"/>
        <w:rPr>
          <w:rFonts w:asciiTheme="majorBidi" w:hAnsiTheme="majorBidi" w:cstheme="majorBidi"/>
          <w:b/>
          <w:bCs/>
          <w:sz w:val="24"/>
          <w:szCs w:val="24"/>
        </w:rPr>
      </w:pPr>
    </w:p>
    <w:p w:rsidR="009C5D00" w:rsidRDefault="009C5D00" w:rsidP="009C5D00">
      <w:pPr>
        <w:autoSpaceDE w:val="0"/>
        <w:autoSpaceDN w:val="0"/>
        <w:adjustRightInd w:val="0"/>
        <w:spacing w:line="360" w:lineRule="auto"/>
        <w:jc w:val="both"/>
        <w:rPr>
          <w:rFonts w:asciiTheme="majorBidi" w:hAnsiTheme="majorBidi" w:cstheme="majorBidi"/>
          <w:b/>
          <w:bCs/>
          <w:sz w:val="24"/>
          <w:szCs w:val="24"/>
        </w:rPr>
      </w:pPr>
    </w:p>
    <w:p w:rsidR="009C5D00" w:rsidRDefault="009C5D00" w:rsidP="009C5D00">
      <w:pPr>
        <w:autoSpaceDE w:val="0"/>
        <w:autoSpaceDN w:val="0"/>
        <w:adjustRightInd w:val="0"/>
        <w:spacing w:line="360" w:lineRule="auto"/>
        <w:jc w:val="both"/>
        <w:rPr>
          <w:rFonts w:asciiTheme="majorBidi" w:hAnsiTheme="majorBidi" w:cstheme="majorBidi"/>
          <w:b/>
          <w:bCs/>
          <w:sz w:val="24"/>
          <w:szCs w:val="24"/>
        </w:rPr>
      </w:pPr>
      <w:r>
        <w:rPr>
          <w:rFonts w:ascii="Times New Roman" w:hAnsi="Times New Roman" w:cs="Times New Roman"/>
          <w:sz w:val="21"/>
          <w:szCs w:val="21"/>
        </w:rPr>
        <w:t xml:space="preserve">                 </w:t>
      </w:r>
    </w:p>
    <w:p w:rsidR="009C5D00" w:rsidRPr="00450B82" w:rsidRDefault="009C5D00" w:rsidP="00DC5A7A">
      <w:pPr>
        <w:autoSpaceDE w:val="0"/>
        <w:autoSpaceDN w:val="0"/>
        <w:adjustRightInd w:val="0"/>
        <w:spacing w:line="360" w:lineRule="auto"/>
        <w:jc w:val="both"/>
        <w:rPr>
          <w:rFonts w:asciiTheme="majorBidi" w:hAnsiTheme="majorBidi" w:cstheme="majorBidi"/>
        </w:rPr>
      </w:pPr>
      <w:r w:rsidRPr="00450B82">
        <w:rPr>
          <w:rFonts w:asciiTheme="majorBidi" w:hAnsiTheme="majorBidi" w:cstheme="majorBidi"/>
          <w:b/>
          <w:bCs/>
        </w:rPr>
        <w:t xml:space="preserve">Tableau </w:t>
      </w:r>
      <w:r w:rsidR="00DC5A7A">
        <w:rPr>
          <w:rFonts w:asciiTheme="majorBidi" w:hAnsiTheme="majorBidi" w:cstheme="majorBidi"/>
          <w:b/>
          <w:bCs/>
        </w:rPr>
        <w:t>8</w:t>
      </w:r>
      <w:r w:rsidRPr="00450B82">
        <w:rPr>
          <w:rFonts w:asciiTheme="majorBidi" w:hAnsiTheme="majorBidi" w:cstheme="majorBidi"/>
          <w:b/>
          <w:bCs/>
        </w:rPr>
        <w:t xml:space="preserve"> </w:t>
      </w:r>
      <w:r w:rsidR="000A2B7E">
        <w:rPr>
          <w:rFonts w:asciiTheme="majorBidi" w:hAnsiTheme="majorBidi" w:cstheme="majorBidi"/>
        </w:rPr>
        <w:t>Caractéristiques du</w:t>
      </w:r>
      <w:r w:rsidRPr="00450B82">
        <w:rPr>
          <w:rFonts w:asciiTheme="majorBidi" w:hAnsiTheme="majorBidi" w:cstheme="majorBidi"/>
        </w:rPr>
        <w:t xml:space="preserve"> site d’échantillonnage</w:t>
      </w:r>
    </w:p>
    <w:tbl>
      <w:tblPr>
        <w:tblStyle w:val="Grilledutableau"/>
        <w:tblW w:w="0" w:type="auto"/>
        <w:tblLook w:val="04A0"/>
      </w:tblPr>
      <w:tblGrid>
        <w:gridCol w:w="2376"/>
        <w:gridCol w:w="2235"/>
        <w:gridCol w:w="2322"/>
        <w:gridCol w:w="1948"/>
      </w:tblGrid>
      <w:tr w:rsidR="009C5D00" w:rsidRPr="00450B82" w:rsidTr="00225939">
        <w:trPr>
          <w:trHeight w:val="385"/>
        </w:trPr>
        <w:tc>
          <w:tcPr>
            <w:tcW w:w="2376"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Site d’échantillonnage</w:t>
            </w:r>
          </w:p>
        </w:tc>
        <w:tc>
          <w:tcPr>
            <w:tcW w:w="2235"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Mois de prélèvement</w:t>
            </w:r>
          </w:p>
        </w:tc>
        <w:tc>
          <w:tcPr>
            <w:tcW w:w="2322"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Caractéristiques des  lieux</w:t>
            </w:r>
          </w:p>
        </w:tc>
        <w:tc>
          <w:tcPr>
            <w:tcW w:w="1948"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Profondeur</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(cm)</w:t>
            </w:r>
          </w:p>
        </w:tc>
      </w:tr>
      <w:tr w:rsidR="009C5D00" w:rsidRPr="00450B82" w:rsidTr="00225939">
        <w:trPr>
          <w:trHeight w:val="710"/>
        </w:trPr>
        <w:tc>
          <w:tcPr>
            <w:tcW w:w="2376" w:type="dxa"/>
            <w:vMerge w:val="restart"/>
          </w:tcPr>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0A2B7E"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TOLGA</w:t>
            </w:r>
          </w:p>
        </w:tc>
        <w:tc>
          <w:tcPr>
            <w:tcW w:w="2235" w:type="dxa"/>
            <w:vMerge w:val="restart"/>
          </w:tcPr>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9C5D00" w:rsidP="00225939">
            <w:pPr>
              <w:autoSpaceDE w:val="0"/>
              <w:autoSpaceDN w:val="0"/>
              <w:adjustRightInd w:val="0"/>
              <w:jc w:val="center"/>
              <w:rPr>
                <w:rFonts w:asciiTheme="majorBidi" w:hAnsiTheme="majorBidi" w:cstheme="majorBidi"/>
                <w:b/>
                <w:bCs/>
              </w:rPr>
            </w:pP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Mars</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(2010)</w:t>
            </w:r>
          </w:p>
        </w:tc>
        <w:tc>
          <w:tcPr>
            <w:tcW w:w="2322"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Sol de Palmeraie de DEGLET NOUR</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(Sol humide)</w:t>
            </w:r>
          </w:p>
        </w:tc>
        <w:tc>
          <w:tcPr>
            <w:tcW w:w="1948"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25</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20</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10</w:t>
            </w:r>
          </w:p>
        </w:tc>
      </w:tr>
      <w:tr w:rsidR="009C5D00" w:rsidRPr="00450B82" w:rsidTr="00225939">
        <w:trPr>
          <w:trHeight w:val="163"/>
        </w:trPr>
        <w:tc>
          <w:tcPr>
            <w:tcW w:w="2376" w:type="dxa"/>
            <w:vMerge/>
          </w:tcPr>
          <w:p w:rsidR="009C5D00" w:rsidRPr="00450B82" w:rsidRDefault="009C5D00" w:rsidP="00225939">
            <w:pPr>
              <w:autoSpaceDE w:val="0"/>
              <w:autoSpaceDN w:val="0"/>
              <w:adjustRightInd w:val="0"/>
              <w:jc w:val="center"/>
              <w:rPr>
                <w:rFonts w:asciiTheme="majorBidi" w:hAnsiTheme="majorBidi" w:cstheme="majorBidi"/>
                <w:b/>
                <w:bCs/>
              </w:rPr>
            </w:pPr>
          </w:p>
        </w:tc>
        <w:tc>
          <w:tcPr>
            <w:tcW w:w="2235" w:type="dxa"/>
            <w:vMerge/>
          </w:tcPr>
          <w:p w:rsidR="009C5D00" w:rsidRPr="00450B82" w:rsidRDefault="009C5D00" w:rsidP="00225939">
            <w:pPr>
              <w:autoSpaceDE w:val="0"/>
              <w:autoSpaceDN w:val="0"/>
              <w:adjustRightInd w:val="0"/>
              <w:jc w:val="center"/>
              <w:rPr>
                <w:rFonts w:asciiTheme="majorBidi" w:hAnsiTheme="majorBidi" w:cstheme="majorBidi"/>
                <w:b/>
                <w:bCs/>
              </w:rPr>
            </w:pPr>
          </w:p>
        </w:tc>
        <w:tc>
          <w:tcPr>
            <w:tcW w:w="2322"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 xml:space="preserve">Sol de Palmeraie  des </w:t>
            </w:r>
            <w:r w:rsidR="000A2B7E" w:rsidRPr="00450B82">
              <w:rPr>
                <w:rFonts w:asciiTheme="majorBidi" w:hAnsiTheme="majorBidi" w:cstheme="majorBidi"/>
                <w:b/>
                <w:bCs/>
              </w:rPr>
              <w:t>DATTES GHERS</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(Sol humide)</w:t>
            </w:r>
          </w:p>
        </w:tc>
        <w:tc>
          <w:tcPr>
            <w:tcW w:w="1948"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25</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20</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10</w:t>
            </w:r>
          </w:p>
        </w:tc>
      </w:tr>
      <w:tr w:rsidR="009C5D00" w:rsidRPr="00450B82" w:rsidTr="00225939">
        <w:trPr>
          <w:trHeight w:val="849"/>
        </w:trPr>
        <w:tc>
          <w:tcPr>
            <w:tcW w:w="2376" w:type="dxa"/>
            <w:vMerge/>
          </w:tcPr>
          <w:p w:rsidR="009C5D00" w:rsidRPr="00450B82" w:rsidRDefault="009C5D00" w:rsidP="00225939">
            <w:pPr>
              <w:autoSpaceDE w:val="0"/>
              <w:autoSpaceDN w:val="0"/>
              <w:adjustRightInd w:val="0"/>
              <w:jc w:val="center"/>
              <w:rPr>
                <w:rFonts w:asciiTheme="majorBidi" w:hAnsiTheme="majorBidi" w:cstheme="majorBidi"/>
                <w:b/>
                <w:bCs/>
              </w:rPr>
            </w:pPr>
          </w:p>
        </w:tc>
        <w:tc>
          <w:tcPr>
            <w:tcW w:w="2235" w:type="dxa"/>
            <w:vMerge/>
          </w:tcPr>
          <w:p w:rsidR="009C5D00" w:rsidRPr="00450B82" w:rsidRDefault="009C5D00" w:rsidP="00225939">
            <w:pPr>
              <w:autoSpaceDE w:val="0"/>
              <w:autoSpaceDN w:val="0"/>
              <w:adjustRightInd w:val="0"/>
              <w:jc w:val="center"/>
              <w:rPr>
                <w:rFonts w:asciiTheme="majorBidi" w:hAnsiTheme="majorBidi" w:cstheme="majorBidi"/>
                <w:b/>
                <w:bCs/>
              </w:rPr>
            </w:pPr>
          </w:p>
        </w:tc>
        <w:tc>
          <w:tcPr>
            <w:tcW w:w="2322" w:type="dxa"/>
          </w:tcPr>
          <w:p w:rsidR="009C5D00" w:rsidRPr="00450B82" w:rsidRDefault="009C5D00" w:rsidP="00225939">
            <w:pPr>
              <w:autoSpaceDE w:val="0"/>
              <w:autoSpaceDN w:val="0"/>
              <w:adjustRightInd w:val="0"/>
              <w:jc w:val="center"/>
              <w:rPr>
                <w:b/>
                <w:bCs/>
              </w:rPr>
            </w:pPr>
            <w:r w:rsidRPr="00450B82">
              <w:rPr>
                <w:rFonts w:asciiTheme="majorBidi" w:hAnsiTheme="majorBidi" w:cstheme="majorBidi"/>
                <w:b/>
                <w:bCs/>
              </w:rPr>
              <w:t>Sol de Palmeraie de</w:t>
            </w:r>
            <w:r w:rsidRPr="00450B82">
              <w:rPr>
                <w:b/>
                <w:bCs/>
              </w:rPr>
              <w:t xml:space="preserve"> </w:t>
            </w:r>
            <w:r w:rsidRPr="00450B82">
              <w:rPr>
                <w:rFonts w:asciiTheme="majorBidi" w:hAnsiTheme="majorBidi" w:cstheme="majorBidi"/>
                <w:b/>
                <w:bCs/>
              </w:rPr>
              <w:t>DAGLA BAYDA</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(Sol humide)</w:t>
            </w:r>
          </w:p>
          <w:p w:rsidR="009C5D00" w:rsidRPr="00450B82" w:rsidRDefault="009C5D00" w:rsidP="00225939">
            <w:pPr>
              <w:autoSpaceDE w:val="0"/>
              <w:autoSpaceDN w:val="0"/>
              <w:adjustRightInd w:val="0"/>
              <w:jc w:val="center"/>
              <w:rPr>
                <w:rFonts w:asciiTheme="majorBidi" w:hAnsiTheme="majorBidi" w:cstheme="majorBidi"/>
                <w:b/>
                <w:bCs/>
              </w:rPr>
            </w:pPr>
          </w:p>
        </w:tc>
        <w:tc>
          <w:tcPr>
            <w:tcW w:w="1948" w:type="dxa"/>
          </w:tcPr>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25</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20</w:t>
            </w:r>
          </w:p>
          <w:p w:rsidR="009C5D00" w:rsidRPr="00450B82" w:rsidRDefault="009C5D00" w:rsidP="00225939">
            <w:pPr>
              <w:autoSpaceDE w:val="0"/>
              <w:autoSpaceDN w:val="0"/>
              <w:adjustRightInd w:val="0"/>
              <w:jc w:val="center"/>
              <w:rPr>
                <w:rFonts w:asciiTheme="majorBidi" w:hAnsiTheme="majorBidi" w:cstheme="majorBidi"/>
                <w:b/>
                <w:bCs/>
              </w:rPr>
            </w:pPr>
            <w:r w:rsidRPr="00450B82">
              <w:rPr>
                <w:rFonts w:asciiTheme="majorBidi" w:hAnsiTheme="majorBidi" w:cstheme="majorBidi"/>
                <w:b/>
                <w:bCs/>
              </w:rPr>
              <w:t>10</w:t>
            </w:r>
          </w:p>
        </w:tc>
      </w:tr>
    </w:tbl>
    <w:p w:rsidR="004560B8" w:rsidRDefault="004560B8" w:rsidP="009C5D00">
      <w:pPr>
        <w:spacing w:line="360" w:lineRule="auto"/>
        <w:rPr>
          <w:rFonts w:ascii="Times New Roman" w:hAnsi="Times New Roman" w:cs="Times New Roman"/>
          <w:b/>
          <w:bCs/>
          <w:sz w:val="26"/>
          <w:szCs w:val="26"/>
        </w:rPr>
      </w:pPr>
    </w:p>
    <w:p w:rsidR="009C5D00" w:rsidRPr="001D20C4" w:rsidRDefault="009C5D00" w:rsidP="009C5D00">
      <w:pPr>
        <w:spacing w:line="360" w:lineRule="auto"/>
        <w:rPr>
          <w:rFonts w:ascii="Times New Roman" w:hAnsi="Times New Roman" w:cs="Times New Roman"/>
          <w:b/>
          <w:bCs/>
          <w:sz w:val="28"/>
          <w:szCs w:val="28"/>
        </w:rPr>
      </w:pPr>
      <w:r w:rsidRPr="001D20C4">
        <w:rPr>
          <w:rFonts w:ascii="Times New Roman" w:hAnsi="Times New Roman" w:cs="Times New Roman"/>
          <w:b/>
          <w:bCs/>
          <w:sz w:val="28"/>
          <w:szCs w:val="28"/>
        </w:rPr>
        <w:t xml:space="preserve">3.2- Etude climatologique et pédologique </w:t>
      </w:r>
    </w:p>
    <w:p w:rsidR="00F31376" w:rsidRDefault="009C5D00" w:rsidP="00F31376">
      <w:pPr>
        <w:spacing w:line="360" w:lineRule="auto"/>
        <w:rPr>
          <w:rFonts w:ascii="Times New Roman" w:hAnsi="Times New Roman" w:cs="Times New Roman"/>
          <w:b/>
          <w:bCs/>
          <w:sz w:val="24"/>
          <w:szCs w:val="24"/>
        </w:rPr>
      </w:pPr>
      <w:r w:rsidRPr="001D20C4">
        <w:rPr>
          <w:rFonts w:ascii="Times New Roman" w:hAnsi="Times New Roman" w:cs="Times New Roman"/>
          <w:b/>
          <w:bCs/>
          <w:sz w:val="24"/>
          <w:szCs w:val="24"/>
        </w:rPr>
        <w:t>3.2.1- Etude climatologique</w:t>
      </w:r>
    </w:p>
    <w:p w:rsidR="00F31376" w:rsidRDefault="009C5D00" w:rsidP="00FD168B">
      <w:pPr>
        <w:spacing w:line="360" w:lineRule="auto"/>
        <w:jc w:val="both"/>
        <w:rPr>
          <w:rFonts w:ascii="Times New Roman" w:hAnsi="Times New Roman" w:cs="Times New Roman"/>
          <w:b/>
          <w:bCs/>
          <w:sz w:val="24"/>
          <w:szCs w:val="24"/>
        </w:rPr>
      </w:pPr>
      <w:r w:rsidRPr="001218E7">
        <w:rPr>
          <w:rFonts w:asciiTheme="majorBidi" w:hAnsiTheme="majorBidi" w:cstheme="majorBidi"/>
          <w:sz w:val="24"/>
          <w:szCs w:val="24"/>
        </w:rPr>
        <w:t>La région d</w:t>
      </w:r>
      <w:r w:rsidR="00F01513">
        <w:rPr>
          <w:rFonts w:asciiTheme="majorBidi" w:hAnsiTheme="majorBidi" w:cstheme="majorBidi"/>
          <w:sz w:val="24"/>
          <w:szCs w:val="24"/>
        </w:rPr>
        <w:t>u</w:t>
      </w:r>
      <w:r w:rsidRPr="001218E7">
        <w:rPr>
          <w:rFonts w:asciiTheme="majorBidi" w:hAnsiTheme="majorBidi" w:cstheme="majorBidi"/>
          <w:sz w:val="24"/>
          <w:szCs w:val="24"/>
        </w:rPr>
        <w:t xml:space="preserve"> prélèvement des échantillons est située à une altitude de </w:t>
      </w:r>
      <w:r w:rsidR="00756DA2">
        <w:rPr>
          <w:rFonts w:asciiTheme="majorBidi" w:hAnsiTheme="majorBidi" w:cstheme="majorBidi"/>
          <w:sz w:val="24"/>
          <w:szCs w:val="24"/>
        </w:rPr>
        <w:t>213</w:t>
      </w:r>
      <w:r w:rsidRPr="001218E7">
        <w:rPr>
          <w:rFonts w:asciiTheme="majorBidi" w:hAnsiTheme="majorBidi" w:cstheme="majorBidi"/>
          <w:sz w:val="24"/>
          <w:szCs w:val="24"/>
        </w:rPr>
        <w:t xml:space="preserve"> mètre, une latitude</w:t>
      </w:r>
      <w:r>
        <w:rPr>
          <w:rFonts w:asciiTheme="majorBidi" w:hAnsiTheme="majorBidi" w:cstheme="majorBidi"/>
          <w:sz w:val="24"/>
          <w:szCs w:val="24"/>
        </w:rPr>
        <w:t xml:space="preserve"> de </w:t>
      </w:r>
      <w:r w:rsidR="00BF50E1">
        <w:rPr>
          <w:rFonts w:asciiTheme="majorBidi" w:hAnsiTheme="majorBidi" w:cstheme="majorBidi"/>
          <w:sz w:val="24"/>
          <w:szCs w:val="24"/>
        </w:rPr>
        <w:t>34</w:t>
      </w:r>
      <w:r w:rsidR="00BF50E1" w:rsidRPr="001218E7">
        <w:rPr>
          <w:rFonts w:asciiTheme="majorBidi" w:hAnsiTheme="majorBidi" w:cstheme="majorBidi"/>
          <w:sz w:val="24"/>
          <w:szCs w:val="24"/>
        </w:rPr>
        <w:t xml:space="preserve">° </w:t>
      </w:r>
      <w:r w:rsidR="00BF50E1" w:rsidRPr="00C654C6">
        <w:rPr>
          <w:rFonts w:asciiTheme="majorBidi" w:hAnsiTheme="majorBidi" w:cstheme="majorBidi"/>
          <w:sz w:val="24"/>
          <w:szCs w:val="24"/>
        </w:rPr>
        <w:t>43' 20"</w:t>
      </w:r>
      <w:r w:rsidR="00BF50E1">
        <w:rPr>
          <w:rFonts w:asciiTheme="majorBidi" w:hAnsiTheme="majorBidi" w:cstheme="majorBidi"/>
          <w:sz w:val="24"/>
          <w:szCs w:val="24"/>
        </w:rPr>
        <w:t xml:space="preserve"> </w:t>
      </w:r>
      <w:r w:rsidR="00BF50E1" w:rsidRPr="001218E7">
        <w:rPr>
          <w:rFonts w:asciiTheme="majorBidi" w:hAnsiTheme="majorBidi" w:cstheme="majorBidi"/>
          <w:sz w:val="24"/>
          <w:szCs w:val="24"/>
        </w:rPr>
        <w:t xml:space="preserve">nord </w:t>
      </w:r>
      <w:r w:rsidRPr="001218E7">
        <w:rPr>
          <w:rFonts w:asciiTheme="majorBidi" w:hAnsiTheme="majorBidi" w:cstheme="majorBidi"/>
          <w:sz w:val="24"/>
          <w:szCs w:val="24"/>
        </w:rPr>
        <w:t xml:space="preserve">et à une longitude de </w:t>
      </w:r>
      <w:r w:rsidR="00BF50E1" w:rsidRPr="001218E7">
        <w:rPr>
          <w:rFonts w:asciiTheme="majorBidi" w:hAnsiTheme="majorBidi" w:cstheme="majorBidi"/>
          <w:sz w:val="24"/>
          <w:szCs w:val="24"/>
        </w:rPr>
        <w:t xml:space="preserve">5° </w:t>
      </w:r>
      <w:r w:rsidR="00BF50E1">
        <w:rPr>
          <w:rFonts w:asciiTheme="majorBidi" w:hAnsiTheme="majorBidi" w:cstheme="majorBidi"/>
          <w:sz w:val="24"/>
          <w:szCs w:val="24"/>
        </w:rPr>
        <w:t>22</w:t>
      </w:r>
      <w:r w:rsidR="00BF50E1" w:rsidRPr="001218E7">
        <w:rPr>
          <w:rFonts w:asciiTheme="majorBidi" w:hAnsiTheme="majorBidi" w:cstheme="majorBidi"/>
          <w:sz w:val="24"/>
          <w:szCs w:val="24"/>
        </w:rPr>
        <w:t xml:space="preserve">' </w:t>
      </w:r>
      <w:r w:rsidR="00BF50E1">
        <w:rPr>
          <w:rFonts w:asciiTheme="majorBidi" w:hAnsiTheme="majorBidi" w:cstheme="majorBidi"/>
          <w:sz w:val="24"/>
          <w:szCs w:val="24"/>
        </w:rPr>
        <w:t>42</w:t>
      </w:r>
      <w:r w:rsidR="00BF50E1" w:rsidRPr="001218E7">
        <w:rPr>
          <w:rFonts w:asciiTheme="majorBidi" w:hAnsiTheme="majorBidi" w:cstheme="majorBidi"/>
          <w:sz w:val="24"/>
          <w:szCs w:val="24"/>
        </w:rPr>
        <w:t xml:space="preserve">" </w:t>
      </w:r>
      <w:r w:rsidRPr="001218E7">
        <w:rPr>
          <w:rFonts w:asciiTheme="majorBidi" w:hAnsiTheme="majorBidi" w:cstheme="majorBidi"/>
          <w:sz w:val="24"/>
          <w:szCs w:val="24"/>
        </w:rPr>
        <w:t xml:space="preserve">Est </w:t>
      </w:r>
      <w:r w:rsidR="00F01513">
        <w:rPr>
          <w:rFonts w:asciiTheme="majorBidi" w:hAnsiTheme="majorBidi" w:cstheme="majorBidi"/>
          <w:sz w:val="24"/>
          <w:szCs w:val="24"/>
        </w:rPr>
        <w:t xml:space="preserve">et </w:t>
      </w:r>
      <w:r>
        <w:rPr>
          <w:rFonts w:asciiTheme="majorBidi" w:hAnsiTheme="majorBidi" w:cstheme="majorBidi"/>
          <w:sz w:val="24"/>
          <w:szCs w:val="24"/>
        </w:rPr>
        <w:t>se caractéris</w:t>
      </w:r>
      <w:r w:rsidR="00F01513">
        <w:rPr>
          <w:rFonts w:asciiTheme="majorBidi" w:hAnsiTheme="majorBidi" w:cstheme="majorBidi"/>
          <w:sz w:val="24"/>
          <w:szCs w:val="24"/>
        </w:rPr>
        <w:t>ant</w:t>
      </w:r>
      <w:r>
        <w:rPr>
          <w:rFonts w:asciiTheme="majorBidi" w:hAnsiTheme="majorBidi" w:cstheme="majorBidi"/>
          <w:sz w:val="24"/>
          <w:szCs w:val="24"/>
        </w:rPr>
        <w:t xml:space="preserve"> par un </w:t>
      </w:r>
      <w:r w:rsidRPr="001218E7">
        <w:rPr>
          <w:rFonts w:asciiTheme="majorBidi" w:hAnsiTheme="majorBidi" w:cstheme="majorBidi"/>
          <w:sz w:val="24"/>
          <w:szCs w:val="24"/>
        </w:rPr>
        <w:t xml:space="preserve">climat </w:t>
      </w:r>
      <w:r>
        <w:rPr>
          <w:rFonts w:asciiTheme="majorBidi" w:hAnsiTheme="majorBidi" w:cstheme="majorBidi"/>
          <w:sz w:val="24"/>
          <w:szCs w:val="24"/>
        </w:rPr>
        <w:t>sec (saharien)</w:t>
      </w:r>
      <w:r w:rsidRPr="001218E7">
        <w:rPr>
          <w:rFonts w:asciiTheme="majorBidi" w:hAnsiTheme="majorBidi" w:cstheme="majorBidi"/>
          <w:sz w:val="24"/>
          <w:szCs w:val="24"/>
        </w:rPr>
        <w:t>.</w:t>
      </w:r>
      <w:r>
        <w:rPr>
          <w:rFonts w:asciiTheme="majorBidi" w:hAnsiTheme="majorBidi" w:cstheme="majorBidi"/>
          <w:sz w:val="24"/>
          <w:szCs w:val="24"/>
        </w:rPr>
        <w:t xml:space="preserve"> </w:t>
      </w:r>
      <w:r w:rsidRPr="001218E7">
        <w:rPr>
          <w:rFonts w:asciiTheme="majorBidi" w:hAnsiTheme="majorBidi" w:cstheme="majorBidi"/>
          <w:sz w:val="24"/>
          <w:szCs w:val="24"/>
        </w:rPr>
        <w:t xml:space="preserve">Le prélèvement des échantillons </w:t>
      </w:r>
      <w:r w:rsidR="000E1A55">
        <w:rPr>
          <w:rFonts w:asciiTheme="majorBidi" w:hAnsiTheme="majorBidi" w:cstheme="majorBidi"/>
          <w:sz w:val="24"/>
          <w:szCs w:val="24"/>
        </w:rPr>
        <w:t>est</w:t>
      </w:r>
      <w:r w:rsidRPr="001218E7">
        <w:rPr>
          <w:rFonts w:asciiTheme="majorBidi" w:hAnsiTheme="majorBidi" w:cstheme="majorBidi"/>
          <w:sz w:val="24"/>
          <w:szCs w:val="24"/>
        </w:rPr>
        <w:t xml:space="preserve"> effectué durant le mois de </w:t>
      </w:r>
      <w:r>
        <w:rPr>
          <w:rFonts w:asciiTheme="majorBidi" w:hAnsiTheme="majorBidi" w:cstheme="majorBidi"/>
          <w:sz w:val="24"/>
          <w:szCs w:val="24"/>
        </w:rPr>
        <w:t xml:space="preserve">Mars </w:t>
      </w:r>
      <w:r w:rsidRPr="001218E7">
        <w:rPr>
          <w:rFonts w:asciiTheme="majorBidi" w:hAnsiTheme="majorBidi" w:cstheme="majorBidi"/>
          <w:sz w:val="24"/>
          <w:szCs w:val="24"/>
        </w:rPr>
        <w:t xml:space="preserve"> (20</w:t>
      </w:r>
      <w:r>
        <w:rPr>
          <w:rFonts w:asciiTheme="majorBidi" w:hAnsiTheme="majorBidi" w:cstheme="majorBidi"/>
          <w:sz w:val="24"/>
          <w:szCs w:val="24"/>
        </w:rPr>
        <w:t>10</w:t>
      </w:r>
      <w:r w:rsidRPr="001218E7">
        <w:rPr>
          <w:rFonts w:asciiTheme="majorBidi" w:hAnsiTheme="majorBidi" w:cstheme="majorBidi"/>
          <w:sz w:val="24"/>
          <w:szCs w:val="24"/>
        </w:rPr>
        <w:t>). Par</w:t>
      </w:r>
      <w:r>
        <w:rPr>
          <w:rFonts w:asciiTheme="majorBidi" w:hAnsiTheme="majorBidi" w:cstheme="majorBidi"/>
          <w:sz w:val="24"/>
          <w:szCs w:val="24"/>
        </w:rPr>
        <w:t xml:space="preserve"> </w:t>
      </w:r>
      <w:r w:rsidRPr="001218E7">
        <w:rPr>
          <w:rFonts w:asciiTheme="majorBidi" w:hAnsiTheme="majorBidi" w:cstheme="majorBidi"/>
          <w:sz w:val="24"/>
          <w:szCs w:val="24"/>
        </w:rPr>
        <w:t>ailleurs</w:t>
      </w:r>
      <w:r>
        <w:rPr>
          <w:rFonts w:asciiTheme="majorBidi" w:hAnsiTheme="majorBidi" w:cstheme="majorBidi"/>
          <w:sz w:val="24"/>
          <w:szCs w:val="24"/>
        </w:rPr>
        <w:t>,</w:t>
      </w:r>
      <w:r w:rsidRPr="001218E7">
        <w:rPr>
          <w:rFonts w:asciiTheme="majorBidi" w:hAnsiTheme="majorBidi" w:cstheme="majorBidi"/>
          <w:sz w:val="24"/>
          <w:szCs w:val="24"/>
        </w:rPr>
        <w:t xml:space="preserve"> les données climatologiques de la région pour toute l’année 20</w:t>
      </w:r>
      <w:r>
        <w:rPr>
          <w:rFonts w:asciiTheme="majorBidi" w:hAnsiTheme="majorBidi" w:cstheme="majorBidi"/>
          <w:sz w:val="24"/>
          <w:szCs w:val="24"/>
        </w:rPr>
        <w:t>10</w:t>
      </w:r>
      <w:r w:rsidRPr="001218E7">
        <w:rPr>
          <w:rFonts w:asciiTheme="majorBidi" w:hAnsiTheme="majorBidi" w:cstheme="majorBidi"/>
          <w:sz w:val="24"/>
          <w:szCs w:val="24"/>
        </w:rPr>
        <w:t xml:space="preserve"> sont collectées</w:t>
      </w:r>
      <w:r>
        <w:rPr>
          <w:rFonts w:asciiTheme="majorBidi" w:hAnsiTheme="majorBidi" w:cstheme="majorBidi"/>
          <w:sz w:val="24"/>
          <w:szCs w:val="24"/>
        </w:rPr>
        <w:t xml:space="preserve"> </w:t>
      </w:r>
      <w:r w:rsidRPr="001218E7">
        <w:rPr>
          <w:rFonts w:asciiTheme="majorBidi" w:hAnsiTheme="majorBidi" w:cstheme="majorBidi"/>
          <w:sz w:val="24"/>
          <w:szCs w:val="24"/>
        </w:rPr>
        <w:t>(ONM, station de Constantine).</w:t>
      </w:r>
      <w:r w:rsidR="00972CC9" w:rsidRPr="00972CC9">
        <w:rPr>
          <w:rFonts w:asciiTheme="majorBidi" w:hAnsiTheme="majorBidi" w:cstheme="majorBidi"/>
          <w:sz w:val="24"/>
          <w:szCs w:val="24"/>
        </w:rPr>
        <w:t xml:space="preserve"> </w:t>
      </w:r>
    </w:p>
    <w:p w:rsidR="009C5D00" w:rsidRDefault="009C5D00" w:rsidP="00A64CDD">
      <w:pPr>
        <w:spacing w:line="360" w:lineRule="auto"/>
        <w:jc w:val="both"/>
        <w:rPr>
          <w:rFonts w:ascii="Times New Roman" w:hAnsi="Times New Roman" w:cs="Times New Roman"/>
          <w:b/>
          <w:bCs/>
          <w:sz w:val="24"/>
          <w:szCs w:val="24"/>
        </w:rPr>
      </w:pPr>
      <w:r w:rsidRPr="00442210">
        <w:rPr>
          <w:rFonts w:ascii="Times New Roman" w:hAnsi="Times New Roman" w:cs="Times New Roman"/>
          <w:b/>
          <w:bCs/>
          <w:sz w:val="24"/>
          <w:szCs w:val="24"/>
        </w:rPr>
        <w:t>3.2.</w:t>
      </w:r>
      <w:r w:rsidR="00A64CDD">
        <w:rPr>
          <w:rFonts w:ascii="Times New Roman" w:hAnsi="Times New Roman" w:cs="Times New Roman"/>
          <w:b/>
          <w:bCs/>
          <w:sz w:val="24"/>
          <w:szCs w:val="24"/>
        </w:rPr>
        <w:t>2</w:t>
      </w:r>
      <w:r w:rsidRPr="00442210">
        <w:rPr>
          <w:rFonts w:ascii="Times New Roman" w:hAnsi="Times New Roman" w:cs="Times New Roman"/>
          <w:b/>
          <w:bCs/>
          <w:sz w:val="24"/>
          <w:szCs w:val="24"/>
        </w:rPr>
        <w:t>- Etude pédologique</w:t>
      </w:r>
    </w:p>
    <w:p w:rsidR="00130EDF" w:rsidRDefault="009C5D00" w:rsidP="002D38FD">
      <w:pPr>
        <w:autoSpaceDE w:val="0"/>
        <w:autoSpaceDN w:val="0"/>
        <w:adjustRightInd w:val="0"/>
        <w:spacing w:after="0" w:line="360" w:lineRule="auto"/>
        <w:jc w:val="both"/>
        <w:rPr>
          <w:rFonts w:asciiTheme="majorBidi" w:hAnsiTheme="majorBidi" w:cstheme="majorBidi"/>
          <w:color w:val="000000" w:themeColor="text1"/>
          <w:sz w:val="24"/>
          <w:szCs w:val="24"/>
        </w:rPr>
      </w:pPr>
      <w:r w:rsidRPr="002D5EB1">
        <w:rPr>
          <w:rFonts w:asciiTheme="majorBidi" w:hAnsiTheme="majorBidi" w:cstheme="majorBidi"/>
          <w:color w:val="000000" w:themeColor="text1"/>
          <w:sz w:val="24"/>
          <w:szCs w:val="24"/>
        </w:rPr>
        <w:t xml:space="preserve">Les analyses physicochimiques des échantillons du sol prélevés dans cette étude, </w:t>
      </w:r>
      <w:r>
        <w:rPr>
          <w:rFonts w:asciiTheme="majorBidi" w:hAnsiTheme="majorBidi" w:cstheme="majorBidi"/>
          <w:color w:val="000000" w:themeColor="text1"/>
          <w:sz w:val="24"/>
          <w:szCs w:val="24"/>
        </w:rPr>
        <w:t xml:space="preserve">sont </w:t>
      </w:r>
      <w:r w:rsidRPr="002D5EB1">
        <w:rPr>
          <w:rFonts w:asciiTheme="majorBidi" w:hAnsiTheme="majorBidi" w:cstheme="majorBidi"/>
          <w:color w:val="000000" w:themeColor="text1"/>
          <w:sz w:val="24"/>
          <w:szCs w:val="24"/>
        </w:rPr>
        <w:t xml:space="preserve">élaborées par le Laboratoire de Chimie des Sols, Agence Nationale des Ressources Hydrauliques, Antenne Régionale Est, Constantine (ANRH, Zone industrielle Palma, </w:t>
      </w:r>
      <w:r w:rsidRPr="002D5EB1">
        <w:rPr>
          <w:rFonts w:asciiTheme="majorBidi" w:hAnsiTheme="majorBidi" w:cstheme="majorBidi"/>
          <w:color w:val="000000" w:themeColor="text1"/>
          <w:sz w:val="24"/>
          <w:szCs w:val="24"/>
        </w:rPr>
        <w:lastRenderedPageBreak/>
        <w:t>Constantine). Les analyses effectuées conc</w:t>
      </w:r>
      <w:r>
        <w:rPr>
          <w:rFonts w:asciiTheme="majorBidi" w:hAnsiTheme="majorBidi" w:cstheme="majorBidi"/>
          <w:color w:val="000000" w:themeColor="text1"/>
          <w:sz w:val="24"/>
          <w:szCs w:val="24"/>
        </w:rPr>
        <w:t>ern</w:t>
      </w:r>
      <w:r w:rsidRPr="002D5EB1">
        <w:rPr>
          <w:rFonts w:asciiTheme="majorBidi" w:hAnsiTheme="majorBidi" w:cstheme="majorBidi"/>
          <w:color w:val="000000" w:themeColor="text1"/>
          <w:sz w:val="24"/>
          <w:szCs w:val="24"/>
        </w:rPr>
        <w:t>ent les paramètres suivant: le pH, la</w:t>
      </w:r>
      <w:r w:rsidR="004560B8">
        <w:rPr>
          <w:rFonts w:asciiTheme="majorBidi" w:hAnsiTheme="majorBidi" w:cstheme="majorBidi"/>
          <w:color w:val="000000" w:themeColor="text1"/>
          <w:sz w:val="24"/>
          <w:szCs w:val="24"/>
        </w:rPr>
        <w:t xml:space="preserve"> </w:t>
      </w:r>
      <w:r w:rsidR="002D38FD">
        <w:rPr>
          <w:rFonts w:asciiTheme="majorBidi" w:hAnsiTheme="majorBidi" w:cstheme="majorBidi"/>
          <w:color w:val="000000" w:themeColor="text1"/>
          <w:sz w:val="24"/>
          <w:szCs w:val="24"/>
        </w:rPr>
        <w:t xml:space="preserve">conductivité électrique et </w:t>
      </w:r>
      <w:r w:rsidRPr="002D5EB1">
        <w:rPr>
          <w:rFonts w:asciiTheme="majorBidi" w:hAnsiTheme="majorBidi" w:cstheme="majorBidi"/>
          <w:color w:val="000000" w:themeColor="text1"/>
          <w:sz w:val="24"/>
          <w:szCs w:val="24"/>
        </w:rPr>
        <w:t>le taux de la matière organique</w:t>
      </w:r>
      <w:r w:rsidR="00130EDF">
        <w:rPr>
          <w:rFonts w:asciiTheme="majorBidi" w:hAnsiTheme="majorBidi" w:cstheme="majorBidi"/>
          <w:color w:val="000000" w:themeColor="text1"/>
          <w:sz w:val="24"/>
          <w:szCs w:val="24"/>
        </w:rPr>
        <w:t>.</w:t>
      </w:r>
    </w:p>
    <w:p w:rsidR="009C5D00" w:rsidRPr="00442210" w:rsidRDefault="009C5D00" w:rsidP="002D38FD">
      <w:pPr>
        <w:autoSpaceDE w:val="0"/>
        <w:autoSpaceDN w:val="0"/>
        <w:adjustRightInd w:val="0"/>
        <w:spacing w:after="0" w:line="360" w:lineRule="auto"/>
        <w:jc w:val="both"/>
        <w:rPr>
          <w:rFonts w:asciiTheme="majorBidi" w:hAnsiTheme="majorBidi" w:cstheme="majorBidi"/>
          <w:sz w:val="24"/>
          <w:szCs w:val="24"/>
        </w:rPr>
      </w:pPr>
      <w:r w:rsidRPr="002D5EB1">
        <w:rPr>
          <w:rFonts w:asciiTheme="majorBidi" w:hAnsiTheme="majorBidi" w:cstheme="majorBidi"/>
          <w:color w:val="000000" w:themeColor="text1"/>
          <w:sz w:val="24"/>
          <w:szCs w:val="24"/>
        </w:rPr>
        <w:t xml:space="preserve"> </w:t>
      </w:r>
    </w:p>
    <w:p w:rsidR="009C5D00" w:rsidRPr="00C43D73" w:rsidRDefault="009C5D00" w:rsidP="009C5D00">
      <w:pPr>
        <w:spacing w:line="360" w:lineRule="auto"/>
        <w:rPr>
          <w:rFonts w:asciiTheme="majorBidi" w:hAnsiTheme="majorBidi" w:cstheme="majorBidi"/>
          <w:b/>
          <w:sz w:val="28"/>
          <w:szCs w:val="28"/>
        </w:rPr>
      </w:pPr>
      <w:r>
        <w:rPr>
          <w:rFonts w:asciiTheme="majorBidi" w:hAnsiTheme="majorBidi" w:cstheme="majorBidi"/>
          <w:b/>
          <w:sz w:val="28"/>
          <w:szCs w:val="28"/>
        </w:rPr>
        <w:t>3</w:t>
      </w:r>
      <w:r w:rsidRPr="00C43D73">
        <w:rPr>
          <w:rFonts w:asciiTheme="majorBidi" w:hAnsiTheme="majorBidi" w:cstheme="majorBidi"/>
          <w:b/>
          <w:sz w:val="28"/>
          <w:szCs w:val="28"/>
        </w:rPr>
        <w:t>.</w:t>
      </w:r>
      <w:r>
        <w:rPr>
          <w:rFonts w:asciiTheme="majorBidi" w:hAnsiTheme="majorBidi" w:cstheme="majorBidi"/>
          <w:b/>
          <w:sz w:val="28"/>
          <w:szCs w:val="28"/>
        </w:rPr>
        <w:t>3</w:t>
      </w:r>
      <w:r w:rsidRPr="00C43D73">
        <w:rPr>
          <w:rFonts w:asciiTheme="majorBidi" w:hAnsiTheme="majorBidi" w:cstheme="majorBidi"/>
          <w:b/>
          <w:sz w:val="28"/>
          <w:szCs w:val="28"/>
        </w:rPr>
        <w:t xml:space="preserve">- Isolement des levures </w:t>
      </w:r>
    </w:p>
    <w:p w:rsidR="009C5D00" w:rsidRDefault="009C5D00" w:rsidP="006053F0">
      <w:pPr>
        <w:autoSpaceDE w:val="0"/>
        <w:autoSpaceDN w:val="0"/>
        <w:adjustRightInd w:val="0"/>
        <w:spacing w:line="360" w:lineRule="auto"/>
        <w:jc w:val="both"/>
        <w:rPr>
          <w:rFonts w:asciiTheme="majorBidi" w:hAnsiTheme="majorBidi" w:cstheme="majorBidi"/>
          <w:sz w:val="24"/>
          <w:szCs w:val="24"/>
          <w:lang w:eastAsia="fr-FR"/>
        </w:rPr>
      </w:pPr>
      <w:r w:rsidRPr="003C39F7">
        <w:rPr>
          <w:rFonts w:asciiTheme="majorBidi" w:hAnsiTheme="majorBidi" w:cstheme="majorBidi"/>
          <w:sz w:val="24"/>
          <w:szCs w:val="24"/>
          <w:lang w:eastAsia="fr-FR"/>
        </w:rPr>
        <w:t>Les levures sont parmi les microorganismes les plus faciles à isoler et à cultiver comme le montrent la diversité de leurs applications agro-alimentaires (Pol, 1996). L’isolement des levures</w:t>
      </w:r>
      <w:r>
        <w:rPr>
          <w:rFonts w:asciiTheme="majorBidi" w:hAnsiTheme="majorBidi" w:cstheme="majorBidi"/>
          <w:sz w:val="24"/>
          <w:szCs w:val="24"/>
          <w:lang w:eastAsia="fr-FR"/>
        </w:rPr>
        <w:t xml:space="preserve"> nécessitent</w:t>
      </w:r>
      <w:r w:rsidRPr="003C39F7">
        <w:rPr>
          <w:rFonts w:asciiTheme="majorBidi" w:hAnsiTheme="majorBidi" w:cstheme="majorBidi"/>
          <w:sz w:val="24"/>
          <w:szCs w:val="24"/>
          <w:lang w:eastAsia="fr-FR"/>
        </w:rPr>
        <w:t xml:space="preserve"> l’emploi de milieux sélectifs dotés de propriétés antibactériennes et anti</w:t>
      </w:r>
      <w:r>
        <w:rPr>
          <w:rFonts w:asciiTheme="majorBidi" w:hAnsiTheme="majorBidi" w:cstheme="majorBidi"/>
          <w:sz w:val="24"/>
          <w:szCs w:val="24"/>
          <w:lang w:eastAsia="fr-FR"/>
        </w:rPr>
        <w:t>fongiques</w:t>
      </w:r>
      <w:r w:rsidRPr="003C39F7">
        <w:rPr>
          <w:rFonts w:asciiTheme="majorBidi" w:hAnsiTheme="majorBidi" w:cstheme="majorBidi"/>
          <w:sz w:val="24"/>
          <w:szCs w:val="24"/>
          <w:lang w:eastAsia="fr-FR"/>
        </w:rPr>
        <w:t xml:space="preserve"> (Guiraud, 1998). Les milieux de culture</w:t>
      </w:r>
      <w:r w:rsidR="0086133A">
        <w:rPr>
          <w:rFonts w:asciiTheme="majorBidi" w:hAnsiTheme="majorBidi" w:cstheme="majorBidi"/>
          <w:sz w:val="24"/>
          <w:szCs w:val="24"/>
          <w:lang w:eastAsia="fr-FR"/>
        </w:rPr>
        <w:t>s</w:t>
      </w:r>
      <w:r w:rsidRPr="003C39F7">
        <w:rPr>
          <w:rFonts w:asciiTheme="majorBidi" w:hAnsiTheme="majorBidi" w:cstheme="majorBidi"/>
          <w:sz w:val="24"/>
          <w:szCs w:val="24"/>
          <w:lang w:eastAsia="fr-FR"/>
        </w:rPr>
        <w:t xml:space="preserve"> </w:t>
      </w:r>
      <w:r>
        <w:rPr>
          <w:rFonts w:asciiTheme="majorBidi" w:hAnsiTheme="majorBidi" w:cstheme="majorBidi"/>
          <w:sz w:val="24"/>
          <w:szCs w:val="24"/>
          <w:lang w:eastAsia="fr-FR"/>
        </w:rPr>
        <w:t>utilisés</w:t>
      </w:r>
      <w:r w:rsidRPr="003C39F7">
        <w:rPr>
          <w:rFonts w:asciiTheme="majorBidi" w:hAnsiTheme="majorBidi" w:cstheme="majorBidi"/>
          <w:sz w:val="24"/>
          <w:szCs w:val="24"/>
          <w:lang w:eastAsia="fr-FR"/>
        </w:rPr>
        <w:t xml:space="preserve"> sont des mil</w:t>
      </w:r>
      <w:r w:rsidR="0086133A">
        <w:rPr>
          <w:rFonts w:asciiTheme="majorBidi" w:hAnsiTheme="majorBidi" w:cstheme="majorBidi"/>
          <w:sz w:val="24"/>
          <w:szCs w:val="24"/>
          <w:lang w:eastAsia="fr-FR"/>
        </w:rPr>
        <w:t>ieux à base d’extrait de levure</w:t>
      </w:r>
      <w:r w:rsidRPr="003C39F7">
        <w:rPr>
          <w:rFonts w:asciiTheme="majorBidi" w:hAnsiTheme="majorBidi" w:cstheme="majorBidi"/>
          <w:sz w:val="24"/>
          <w:szCs w:val="24"/>
          <w:lang w:eastAsia="fr-FR"/>
        </w:rPr>
        <w:t xml:space="preserve"> ou de malt, en combi</w:t>
      </w:r>
      <w:r w:rsidR="006053F0">
        <w:rPr>
          <w:rFonts w:asciiTheme="majorBidi" w:hAnsiTheme="majorBidi" w:cstheme="majorBidi"/>
          <w:sz w:val="24"/>
          <w:szCs w:val="24"/>
          <w:lang w:eastAsia="fr-FR"/>
        </w:rPr>
        <w:t xml:space="preserve">naison avec le glucose (YM, YPG) </w:t>
      </w:r>
      <w:r w:rsidRPr="003C39F7">
        <w:rPr>
          <w:rFonts w:asciiTheme="majorBidi" w:hAnsiTheme="majorBidi" w:cstheme="majorBidi"/>
          <w:sz w:val="24"/>
          <w:szCs w:val="24"/>
          <w:lang w:eastAsia="fr-FR"/>
        </w:rPr>
        <w:t>et aus</w:t>
      </w:r>
      <w:r>
        <w:rPr>
          <w:rFonts w:asciiTheme="majorBidi" w:hAnsiTheme="majorBidi" w:cstheme="majorBidi"/>
          <w:sz w:val="24"/>
          <w:szCs w:val="24"/>
          <w:lang w:eastAsia="fr-FR"/>
        </w:rPr>
        <w:t xml:space="preserve">si le milieu de Sabouraud (Annexe 1) </w:t>
      </w:r>
      <w:r w:rsidRPr="003C39F7">
        <w:rPr>
          <w:rFonts w:asciiTheme="majorBidi" w:hAnsiTheme="majorBidi" w:cstheme="majorBidi"/>
          <w:sz w:val="24"/>
          <w:szCs w:val="24"/>
          <w:lang w:eastAsia="fr-FR"/>
        </w:rPr>
        <w:t>(Guiraud et Rosec, 2004).</w:t>
      </w:r>
    </w:p>
    <w:p w:rsidR="009C5D00" w:rsidRPr="00484DF6" w:rsidRDefault="009C5D00" w:rsidP="009C5D00">
      <w:pPr>
        <w:autoSpaceDE w:val="0"/>
        <w:autoSpaceDN w:val="0"/>
        <w:adjustRightInd w:val="0"/>
        <w:spacing w:line="360" w:lineRule="auto"/>
        <w:jc w:val="both"/>
        <w:rPr>
          <w:rFonts w:asciiTheme="majorBidi" w:hAnsiTheme="majorBidi" w:cstheme="majorBidi"/>
          <w:b/>
          <w:bCs/>
          <w:sz w:val="24"/>
          <w:szCs w:val="24"/>
          <w:lang w:eastAsia="fr-FR"/>
        </w:rPr>
      </w:pPr>
      <w:r>
        <w:rPr>
          <w:rFonts w:asciiTheme="majorBidi" w:hAnsiTheme="majorBidi" w:cstheme="majorBidi"/>
          <w:b/>
          <w:bCs/>
          <w:sz w:val="24"/>
          <w:szCs w:val="24"/>
          <w:lang w:eastAsia="fr-FR"/>
        </w:rPr>
        <w:t>3.3</w:t>
      </w:r>
      <w:r w:rsidRPr="00484DF6">
        <w:rPr>
          <w:rFonts w:asciiTheme="majorBidi" w:hAnsiTheme="majorBidi" w:cstheme="majorBidi"/>
          <w:b/>
          <w:bCs/>
          <w:sz w:val="24"/>
          <w:szCs w:val="24"/>
          <w:lang w:eastAsia="fr-FR"/>
        </w:rPr>
        <w:t>.1</w:t>
      </w:r>
      <w:r>
        <w:rPr>
          <w:rFonts w:asciiTheme="majorBidi" w:hAnsiTheme="majorBidi" w:cstheme="majorBidi"/>
          <w:b/>
          <w:bCs/>
          <w:sz w:val="24"/>
          <w:szCs w:val="24"/>
          <w:lang w:eastAsia="fr-FR"/>
        </w:rPr>
        <w:t>-</w:t>
      </w:r>
      <w:r w:rsidRPr="00484DF6">
        <w:rPr>
          <w:rFonts w:asciiTheme="majorBidi" w:hAnsiTheme="majorBidi" w:cstheme="majorBidi"/>
          <w:b/>
          <w:bCs/>
          <w:sz w:val="24"/>
          <w:szCs w:val="24"/>
        </w:rPr>
        <w:t xml:space="preserve"> Dilutions</w:t>
      </w:r>
    </w:p>
    <w:p w:rsidR="009C5D00" w:rsidRPr="00484DF6" w:rsidRDefault="009C5D00" w:rsidP="002275FC">
      <w:pPr>
        <w:autoSpaceDE w:val="0"/>
        <w:autoSpaceDN w:val="0"/>
        <w:adjustRightInd w:val="0"/>
        <w:spacing w:line="360" w:lineRule="auto"/>
        <w:jc w:val="both"/>
        <w:rPr>
          <w:rFonts w:asciiTheme="majorBidi" w:hAnsiTheme="majorBidi" w:cstheme="majorBidi"/>
          <w:sz w:val="24"/>
          <w:szCs w:val="24"/>
        </w:rPr>
      </w:pPr>
      <w:r w:rsidRPr="00484DF6">
        <w:rPr>
          <w:rFonts w:asciiTheme="majorBidi" w:hAnsiTheme="majorBidi" w:cstheme="majorBidi"/>
          <w:sz w:val="24"/>
          <w:szCs w:val="24"/>
        </w:rPr>
        <w:t>La préparation des dilutions consiste</w:t>
      </w:r>
      <w:r w:rsidR="002275FC">
        <w:rPr>
          <w:rFonts w:asciiTheme="majorBidi" w:hAnsiTheme="majorBidi" w:cstheme="majorBidi"/>
          <w:sz w:val="24"/>
          <w:szCs w:val="24"/>
        </w:rPr>
        <w:t>,</w:t>
      </w:r>
      <w:r w:rsidRPr="00484DF6">
        <w:rPr>
          <w:rFonts w:asciiTheme="majorBidi" w:hAnsiTheme="majorBidi" w:cstheme="majorBidi"/>
          <w:sz w:val="24"/>
          <w:szCs w:val="24"/>
        </w:rPr>
        <w:t xml:space="preserve"> tout d’abord</w:t>
      </w:r>
      <w:r w:rsidR="002275FC">
        <w:rPr>
          <w:rFonts w:asciiTheme="majorBidi" w:hAnsiTheme="majorBidi" w:cstheme="majorBidi"/>
          <w:sz w:val="24"/>
          <w:szCs w:val="24"/>
        </w:rPr>
        <w:t>,</w:t>
      </w:r>
      <w:r w:rsidRPr="00484DF6">
        <w:rPr>
          <w:rFonts w:asciiTheme="majorBidi" w:hAnsiTheme="majorBidi" w:cstheme="majorBidi"/>
          <w:sz w:val="24"/>
          <w:szCs w:val="24"/>
        </w:rPr>
        <w:t xml:space="preserve"> à préparer la solution mère du sol en </w:t>
      </w:r>
      <w:r w:rsidR="004560B8">
        <w:rPr>
          <w:rFonts w:asciiTheme="majorBidi" w:hAnsiTheme="majorBidi" w:cstheme="majorBidi"/>
          <w:sz w:val="24"/>
          <w:szCs w:val="24"/>
        </w:rPr>
        <w:t>mettant</w:t>
      </w:r>
      <w:r w:rsidRPr="00484DF6">
        <w:rPr>
          <w:rFonts w:asciiTheme="majorBidi" w:hAnsiTheme="majorBidi" w:cstheme="majorBidi"/>
          <w:sz w:val="24"/>
          <w:szCs w:val="24"/>
        </w:rPr>
        <w:t xml:space="preserve"> 1g du sol </w:t>
      </w:r>
      <w:r w:rsidR="004560B8">
        <w:rPr>
          <w:rFonts w:asciiTheme="majorBidi" w:hAnsiTheme="majorBidi" w:cstheme="majorBidi"/>
          <w:sz w:val="24"/>
          <w:szCs w:val="24"/>
        </w:rPr>
        <w:t>dans</w:t>
      </w:r>
      <w:r w:rsidRPr="00484DF6">
        <w:rPr>
          <w:rFonts w:asciiTheme="majorBidi" w:hAnsiTheme="majorBidi" w:cstheme="majorBidi"/>
          <w:sz w:val="24"/>
          <w:szCs w:val="24"/>
        </w:rPr>
        <w:t xml:space="preserve"> 9 mL d’eau physiologique stérile, suivie d’une agitation pendant 3 min</w:t>
      </w:r>
      <w:r w:rsidR="002275FC">
        <w:rPr>
          <w:rFonts w:asciiTheme="majorBidi" w:hAnsiTheme="majorBidi" w:cstheme="majorBidi"/>
          <w:sz w:val="24"/>
          <w:szCs w:val="24"/>
        </w:rPr>
        <w:t xml:space="preserve"> en suite, la préparation est laissée se décanter</w:t>
      </w:r>
      <w:r w:rsidRPr="00484DF6">
        <w:rPr>
          <w:rFonts w:asciiTheme="majorBidi" w:hAnsiTheme="majorBidi" w:cstheme="majorBidi"/>
          <w:sz w:val="24"/>
          <w:szCs w:val="24"/>
        </w:rPr>
        <w:t>. La solution obtenue a servi à préparer des dilutions décimales par l’ajout successif de</w:t>
      </w:r>
      <w:r w:rsidR="0067120D">
        <w:rPr>
          <w:rFonts w:asciiTheme="majorBidi" w:hAnsiTheme="majorBidi" w:cstheme="majorBidi"/>
          <w:sz w:val="24"/>
          <w:szCs w:val="24"/>
        </w:rPr>
        <w:t xml:space="preserve"> 1</w:t>
      </w:r>
      <w:r w:rsidR="0086133A">
        <w:rPr>
          <w:rFonts w:asciiTheme="majorBidi" w:hAnsiTheme="majorBidi" w:cstheme="majorBidi"/>
          <w:sz w:val="24"/>
          <w:szCs w:val="24"/>
        </w:rPr>
        <w:t>mL de la solution précédente</w:t>
      </w:r>
      <w:r w:rsidRPr="00484DF6">
        <w:rPr>
          <w:rFonts w:asciiTheme="majorBidi" w:hAnsiTheme="majorBidi" w:cstheme="majorBidi"/>
          <w:sz w:val="24"/>
          <w:szCs w:val="24"/>
        </w:rPr>
        <w:t xml:space="preserve"> à 9 mL d’eau physiologique stérile jusqu’à l’obtention de la dilution de 10</w:t>
      </w:r>
      <w:r w:rsidRPr="00484DF6">
        <w:rPr>
          <w:rFonts w:asciiTheme="majorBidi" w:hAnsiTheme="majorBidi" w:cstheme="majorBidi"/>
          <w:sz w:val="24"/>
          <w:szCs w:val="24"/>
          <w:vertAlign w:val="superscript"/>
        </w:rPr>
        <w:t xml:space="preserve">-4  </w:t>
      </w:r>
      <w:r w:rsidRPr="00484DF6">
        <w:rPr>
          <w:rFonts w:asciiTheme="majorBidi" w:hAnsiTheme="majorBidi" w:cstheme="majorBidi"/>
          <w:sz w:val="24"/>
          <w:szCs w:val="24"/>
        </w:rPr>
        <w:t xml:space="preserve">(Jerome </w:t>
      </w:r>
      <w:r w:rsidRPr="00484DF6">
        <w:rPr>
          <w:rFonts w:asciiTheme="majorBidi" w:hAnsiTheme="majorBidi" w:cstheme="majorBidi"/>
          <w:i/>
          <w:sz w:val="24"/>
          <w:szCs w:val="24"/>
        </w:rPr>
        <w:t>et al.,</w:t>
      </w:r>
      <w:r w:rsidRPr="00484DF6">
        <w:rPr>
          <w:rFonts w:asciiTheme="majorBidi" w:hAnsiTheme="majorBidi" w:cstheme="majorBidi"/>
          <w:sz w:val="24"/>
          <w:szCs w:val="24"/>
        </w:rPr>
        <w:t xml:space="preserve"> 2004).</w:t>
      </w:r>
    </w:p>
    <w:p w:rsidR="009C5D00" w:rsidRPr="00C43D73" w:rsidRDefault="009C5D00" w:rsidP="009C5D00">
      <w:pPr>
        <w:autoSpaceDE w:val="0"/>
        <w:autoSpaceDN w:val="0"/>
        <w:adjustRightInd w:val="0"/>
        <w:spacing w:line="360" w:lineRule="auto"/>
        <w:jc w:val="both"/>
        <w:rPr>
          <w:rFonts w:asciiTheme="majorBidi" w:hAnsiTheme="majorBidi" w:cstheme="majorBidi"/>
          <w:b/>
          <w:sz w:val="24"/>
          <w:szCs w:val="24"/>
        </w:rPr>
      </w:pPr>
      <w:r>
        <w:rPr>
          <w:rFonts w:asciiTheme="majorBidi" w:hAnsiTheme="majorBidi" w:cstheme="majorBidi"/>
          <w:b/>
          <w:sz w:val="24"/>
          <w:szCs w:val="24"/>
        </w:rPr>
        <w:t>3.3</w:t>
      </w:r>
      <w:r w:rsidRPr="00C43D73">
        <w:rPr>
          <w:rFonts w:asciiTheme="majorBidi" w:hAnsiTheme="majorBidi" w:cstheme="majorBidi"/>
          <w:b/>
          <w:sz w:val="24"/>
          <w:szCs w:val="24"/>
        </w:rPr>
        <w:t xml:space="preserve">.2- </w:t>
      </w:r>
      <w:r w:rsidRPr="001C3460">
        <w:rPr>
          <w:rFonts w:asciiTheme="majorBidi" w:hAnsiTheme="majorBidi" w:cstheme="majorBidi"/>
          <w:b/>
          <w:sz w:val="24"/>
          <w:szCs w:val="24"/>
        </w:rPr>
        <w:t>Ensemencement</w:t>
      </w:r>
    </w:p>
    <w:p w:rsidR="009C5D00" w:rsidRDefault="0086133A" w:rsidP="00661339">
      <w:pPr>
        <w:autoSpaceDE w:val="0"/>
        <w:autoSpaceDN w:val="0"/>
        <w:adjustRightInd w:val="0"/>
        <w:spacing w:line="360" w:lineRule="auto"/>
        <w:jc w:val="both"/>
        <w:rPr>
          <w:rFonts w:asciiTheme="majorBidi" w:hAnsiTheme="majorBidi" w:cstheme="majorBidi"/>
          <w:sz w:val="24"/>
          <w:szCs w:val="24"/>
        </w:rPr>
      </w:pPr>
      <w:r w:rsidRPr="0067120D">
        <w:rPr>
          <w:rFonts w:asciiTheme="majorBidi" w:hAnsiTheme="majorBidi" w:cstheme="majorBidi"/>
          <w:sz w:val="24"/>
          <w:szCs w:val="24"/>
        </w:rPr>
        <w:t>Un volume de</w:t>
      </w:r>
      <w:r>
        <w:rPr>
          <w:rFonts w:asciiTheme="majorBidi" w:hAnsiTheme="majorBidi" w:cstheme="majorBidi"/>
          <w:sz w:val="24"/>
          <w:szCs w:val="24"/>
        </w:rPr>
        <w:t xml:space="preserve"> </w:t>
      </w:r>
      <w:r w:rsidR="009C5D00" w:rsidRPr="00484DF6">
        <w:rPr>
          <w:rFonts w:asciiTheme="majorBidi" w:hAnsiTheme="majorBidi" w:cstheme="majorBidi"/>
          <w:sz w:val="24"/>
          <w:szCs w:val="24"/>
        </w:rPr>
        <w:t xml:space="preserve">0.1 mL de chacune des dilutions indiquées est déposée sur des boites de Pétri contenant </w:t>
      </w:r>
      <w:r w:rsidR="009C5D00">
        <w:rPr>
          <w:rFonts w:asciiTheme="majorBidi" w:hAnsiTheme="majorBidi" w:cstheme="majorBidi"/>
          <w:sz w:val="24"/>
          <w:szCs w:val="24"/>
        </w:rPr>
        <w:t xml:space="preserve">le milieu gélosé YPG, </w:t>
      </w:r>
      <w:r w:rsidR="009C5D00" w:rsidRPr="00484DF6">
        <w:rPr>
          <w:rFonts w:asciiTheme="majorBidi" w:hAnsiTheme="majorBidi" w:cstheme="majorBidi"/>
          <w:sz w:val="24"/>
          <w:szCs w:val="24"/>
        </w:rPr>
        <w:t>puis é</w:t>
      </w:r>
      <w:r w:rsidR="002275FC">
        <w:rPr>
          <w:rFonts w:asciiTheme="majorBidi" w:hAnsiTheme="majorBidi" w:cstheme="majorBidi"/>
          <w:sz w:val="24"/>
          <w:szCs w:val="24"/>
        </w:rPr>
        <w:t>talé uniformément avec un étaleu</w:t>
      </w:r>
      <w:r w:rsidR="009C5D00" w:rsidRPr="00484DF6">
        <w:rPr>
          <w:rFonts w:asciiTheme="majorBidi" w:hAnsiTheme="majorBidi" w:cstheme="majorBidi"/>
          <w:sz w:val="24"/>
          <w:szCs w:val="24"/>
        </w:rPr>
        <w:t>r stérile par un mouvement de balayage et de rotation sur l’ensemble de la surface de la gélose</w:t>
      </w:r>
      <w:r w:rsidR="00620242">
        <w:rPr>
          <w:rFonts w:asciiTheme="majorBidi" w:hAnsiTheme="majorBidi" w:cstheme="majorBidi"/>
          <w:sz w:val="24"/>
          <w:szCs w:val="24"/>
        </w:rPr>
        <w:t>. Enfin, les boites sont incubées</w:t>
      </w:r>
      <w:r w:rsidR="009C5D00" w:rsidRPr="00484DF6">
        <w:rPr>
          <w:rFonts w:asciiTheme="majorBidi" w:hAnsiTheme="majorBidi" w:cstheme="majorBidi"/>
          <w:sz w:val="24"/>
          <w:szCs w:val="24"/>
        </w:rPr>
        <w:t xml:space="preserve"> à </w:t>
      </w:r>
      <w:smartTag w:uri="urn:schemas-microsoft-com:office:smarttags" w:element="metricconverter">
        <w:smartTagPr>
          <w:attr w:name="ProductID" w:val="30ﾰC"/>
        </w:smartTagPr>
        <w:r w:rsidR="009C5D00" w:rsidRPr="00484DF6">
          <w:rPr>
            <w:rFonts w:asciiTheme="majorBidi" w:hAnsiTheme="majorBidi" w:cstheme="majorBidi"/>
            <w:sz w:val="24"/>
            <w:szCs w:val="24"/>
          </w:rPr>
          <w:t>30°C</w:t>
        </w:r>
      </w:smartTag>
      <w:r w:rsidR="009C5D00" w:rsidRPr="00484DF6">
        <w:rPr>
          <w:rFonts w:asciiTheme="majorBidi" w:hAnsiTheme="majorBidi" w:cstheme="majorBidi"/>
          <w:sz w:val="24"/>
          <w:szCs w:val="24"/>
        </w:rPr>
        <w:t xml:space="preserve"> pendant 24 heures</w:t>
      </w:r>
      <w:r w:rsidR="00620242">
        <w:rPr>
          <w:rFonts w:asciiTheme="majorBidi" w:hAnsiTheme="majorBidi" w:cstheme="majorBidi"/>
          <w:sz w:val="24"/>
          <w:szCs w:val="24"/>
        </w:rPr>
        <w:t>, durée nécessaire pour l’apparition des colonies de souches levuriennes</w:t>
      </w:r>
      <w:r w:rsidR="009C5D00" w:rsidRPr="00484DF6">
        <w:rPr>
          <w:rFonts w:asciiTheme="majorBidi" w:hAnsiTheme="majorBidi" w:cstheme="majorBidi"/>
          <w:sz w:val="24"/>
          <w:szCs w:val="24"/>
        </w:rPr>
        <w:t xml:space="preserve"> (Tortora </w:t>
      </w:r>
      <w:r w:rsidR="009C5D00" w:rsidRPr="00484DF6">
        <w:rPr>
          <w:rFonts w:asciiTheme="majorBidi" w:hAnsiTheme="majorBidi" w:cstheme="majorBidi"/>
          <w:i/>
          <w:sz w:val="24"/>
          <w:szCs w:val="24"/>
        </w:rPr>
        <w:t>et al.,</w:t>
      </w:r>
      <w:r w:rsidR="009C5D00" w:rsidRPr="00484DF6">
        <w:rPr>
          <w:rFonts w:asciiTheme="majorBidi" w:hAnsiTheme="majorBidi" w:cstheme="majorBidi"/>
          <w:sz w:val="24"/>
          <w:szCs w:val="24"/>
        </w:rPr>
        <w:t xml:space="preserve"> 2003). </w:t>
      </w:r>
    </w:p>
    <w:p w:rsidR="009C5D00" w:rsidRPr="00083596" w:rsidRDefault="00083596" w:rsidP="009C5D00">
      <w:pPr>
        <w:autoSpaceDE w:val="0"/>
        <w:autoSpaceDN w:val="0"/>
        <w:adjustRightInd w:val="0"/>
        <w:spacing w:line="360" w:lineRule="auto"/>
        <w:jc w:val="both"/>
        <w:rPr>
          <w:rFonts w:asciiTheme="majorBidi" w:hAnsiTheme="majorBidi" w:cstheme="majorBidi"/>
          <w:b/>
          <w:sz w:val="24"/>
          <w:szCs w:val="24"/>
        </w:rPr>
      </w:pPr>
      <w:r w:rsidRPr="00083596">
        <w:rPr>
          <w:rFonts w:asciiTheme="majorBidi" w:hAnsiTheme="majorBidi" w:cstheme="majorBidi"/>
          <w:b/>
          <w:sz w:val="24"/>
          <w:szCs w:val="24"/>
        </w:rPr>
        <w:t>3.3.3</w:t>
      </w:r>
      <w:r w:rsidR="009C5D00" w:rsidRPr="00083596">
        <w:rPr>
          <w:rFonts w:asciiTheme="majorBidi" w:hAnsiTheme="majorBidi" w:cstheme="majorBidi"/>
          <w:b/>
          <w:sz w:val="24"/>
          <w:szCs w:val="24"/>
        </w:rPr>
        <w:t>- Purification des levures</w:t>
      </w:r>
    </w:p>
    <w:p w:rsidR="009C5D00" w:rsidRPr="004D78B2" w:rsidRDefault="009C5D00" w:rsidP="004D78B2">
      <w:pPr>
        <w:autoSpaceDE w:val="0"/>
        <w:autoSpaceDN w:val="0"/>
        <w:adjustRightInd w:val="0"/>
        <w:spacing w:line="360" w:lineRule="auto"/>
        <w:jc w:val="both"/>
        <w:rPr>
          <w:rFonts w:asciiTheme="majorBidi" w:hAnsiTheme="majorBidi" w:cstheme="majorBidi"/>
          <w:sz w:val="24"/>
          <w:szCs w:val="24"/>
        </w:rPr>
      </w:pPr>
      <w:r w:rsidRPr="004046BB">
        <w:rPr>
          <w:rFonts w:asciiTheme="majorBidi" w:hAnsiTheme="majorBidi" w:cstheme="majorBidi"/>
          <w:sz w:val="24"/>
          <w:szCs w:val="24"/>
        </w:rPr>
        <w:t xml:space="preserve">Après développement des colonies, les </w:t>
      </w:r>
      <w:r>
        <w:rPr>
          <w:rFonts w:asciiTheme="majorBidi" w:hAnsiTheme="majorBidi" w:cstheme="majorBidi"/>
          <w:sz w:val="24"/>
          <w:szCs w:val="24"/>
        </w:rPr>
        <w:t>levures</w:t>
      </w:r>
      <w:r w:rsidRPr="004046BB">
        <w:rPr>
          <w:rFonts w:asciiTheme="majorBidi" w:hAnsiTheme="majorBidi" w:cstheme="majorBidi"/>
          <w:sz w:val="24"/>
          <w:szCs w:val="24"/>
        </w:rPr>
        <w:t xml:space="preserve"> isolées sont repiquées </w:t>
      </w:r>
      <w:r w:rsidR="002275FC">
        <w:rPr>
          <w:rFonts w:asciiTheme="majorBidi" w:hAnsiTheme="majorBidi" w:cstheme="majorBidi"/>
          <w:sz w:val="24"/>
          <w:szCs w:val="24"/>
        </w:rPr>
        <w:t>sur</w:t>
      </w:r>
      <w:r w:rsidRPr="004046BB">
        <w:rPr>
          <w:rFonts w:asciiTheme="majorBidi" w:hAnsiTheme="majorBidi" w:cstheme="majorBidi"/>
          <w:sz w:val="24"/>
          <w:szCs w:val="24"/>
        </w:rPr>
        <w:t xml:space="preserve"> le même milieu de culture (</w:t>
      </w:r>
      <w:r>
        <w:rPr>
          <w:rFonts w:asciiTheme="majorBidi" w:hAnsiTheme="majorBidi" w:cstheme="majorBidi"/>
          <w:sz w:val="24"/>
          <w:szCs w:val="24"/>
        </w:rPr>
        <w:t>YPG</w:t>
      </w:r>
      <w:r w:rsidRPr="004046BB">
        <w:rPr>
          <w:rFonts w:asciiTheme="majorBidi" w:hAnsiTheme="majorBidi" w:cstheme="majorBidi"/>
          <w:sz w:val="24"/>
          <w:szCs w:val="24"/>
        </w:rPr>
        <w:t>). La purification est effectuée par la méthode des stries</w:t>
      </w:r>
      <w:r w:rsidR="00D819F8">
        <w:rPr>
          <w:rFonts w:asciiTheme="majorBidi" w:hAnsiTheme="majorBidi" w:cstheme="majorBidi"/>
          <w:sz w:val="24"/>
          <w:szCs w:val="24"/>
        </w:rPr>
        <w:t>,</w:t>
      </w:r>
      <w:r w:rsidRPr="004046BB">
        <w:rPr>
          <w:rFonts w:asciiTheme="majorBidi" w:hAnsiTheme="majorBidi" w:cstheme="majorBidi"/>
          <w:sz w:val="24"/>
          <w:szCs w:val="24"/>
        </w:rPr>
        <w:t xml:space="preserve"> qui consiste à tracer des stries avec l’anse contenant la </w:t>
      </w:r>
      <w:r>
        <w:rPr>
          <w:rFonts w:asciiTheme="majorBidi" w:hAnsiTheme="majorBidi" w:cstheme="majorBidi"/>
          <w:sz w:val="24"/>
          <w:szCs w:val="24"/>
        </w:rPr>
        <w:t>levure</w:t>
      </w:r>
      <w:r w:rsidRPr="004046BB">
        <w:rPr>
          <w:rFonts w:asciiTheme="majorBidi" w:hAnsiTheme="majorBidi" w:cstheme="majorBidi"/>
          <w:sz w:val="24"/>
          <w:szCs w:val="24"/>
        </w:rPr>
        <w:t xml:space="preserve"> sur la surface d’une gélose neuve dans des boites de Pétri. La colonie parfaitement isolée, peut être ensuite</w:t>
      </w:r>
      <w:r w:rsidR="002275FC">
        <w:rPr>
          <w:rFonts w:asciiTheme="majorBidi" w:hAnsiTheme="majorBidi" w:cstheme="majorBidi"/>
          <w:sz w:val="24"/>
          <w:szCs w:val="24"/>
        </w:rPr>
        <w:t>,</w:t>
      </w:r>
      <w:r w:rsidRPr="004046BB">
        <w:rPr>
          <w:rFonts w:asciiTheme="majorBidi" w:hAnsiTheme="majorBidi" w:cstheme="majorBidi"/>
          <w:sz w:val="24"/>
          <w:szCs w:val="24"/>
        </w:rPr>
        <w:t xml:space="preserve"> prélevée et transférée toujours au moyen d’une anse de repiquage sur le même milieu mais dans de nouvelles boites de Pétri.</w:t>
      </w:r>
      <w:r w:rsidR="00A3661F">
        <w:rPr>
          <w:rFonts w:asciiTheme="majorBidi" w:hAnsiTheme="majorBidi" w:cstheme="majorBidi"/>
          <w:sz w:val="24"/>
          <w:szCs w:val="24"/>
        </w:rPr>
        <w:t xml:space="preserve"> </w:t>
      </w:r>
      <w:r w:rsidRPr="004046BB">
        <w:rPr>
          <w:rFonts w:asciiTheme="majorBidi" w:hAnsiTheme="majorBidi" w:cstheme="majorBidi"/>
          <w:sz w:val="24"/>
          <w:szCs w:val="24"/>
        </w:rPr>
        <w:t xml:space="preserve">L’incubation de toutes les boites est effectuée à </w:t>
      </w:r>
      <w:smartTag w:uri="urn:schemas-microsoft-com:office:smarttags" w:element="metricconverter">
        <w:smartTagPr>
          <w:attr w:name="ProductID" w:val="30ﾰC"/>
        </w:smartTagPr>
        <w:r w:rsidRPr="004046BB">
          <w:rPr>
            <w:rFonts w:asciiTheme="majorBidi" w:hAnsiTheme="majorBidi" w:cstheme="majorBidi"/>
            <w:sz w:val="24"/>
            <w:szCs w:val="24"/>
          </w:rPr>
          <w:t>30°C</w:t>
        </w:r>
      </w:smartTag>
      <w:r w:rsidRPr="004046BB">
        <w:rPr>
          <w:rFonts w:asciiTheme="majorBidi" w:hAnsiTheme="majorBidi" w:cstheme="majorBidi"/>
          <w:sz w:val="24"/>
          <w:szCs w:val="24"/>
        </w:rPr>
        <w:t xml:space="preserve"> jusqu’à l’obtention de colonies apparentes (</w:t>
      </w:r>
      <w:r w:rsidR="004D78B2" w:rsidRPr="004046BB">
        <w:rPr>
          <w:rFonts w:asciiTheme="majorBidi" w:hAnsiTheme="majorBidi" w:cstheme="majorBidi"/>
          <w:sz w:val="24"/>
          <w:szCs w:val="24"/>
        </w:rPr>
        <w:t xml:space="preserve">Michael et </w:t>
      </w:r>
      <w:r w:rsidRPr="004046BB">
        <w:rPr>
          <w:rFonts w:asciiTheme="majorBidi" w:hAnsiTheme="majorBidi" w:cstheme="majorBidi"/>
          <w:sz w:val="24"/>
          <w:szCs w:val="24"/>
        </w:rPr>
        <w:t>John, 200</w:t>
      </w:r>
      <w:r w:rsidR="004D78B2">
        <w:rPr>
          <w:rFonts w:asciiTheme="majorBidi" w:hAnsiTheme="majorBidi" w:cstheme="majorBidi"/>
          <w:sz w:val="24"/>
          <w:szCs w:val="24"/>
        </w:rPr>
        <w:t>6</w:t>
      </w:r>
      <w:r w:rsidRPr="004046BB">
        <w:rPr>
          <w:rFonts w:asciiTheme="majorBidi" w:hAnsiTheme="majorBidi" w:cstheme="majorBidi"/>
          <w:sz w:val="24"/>
          <w:szCs w:val="24"/>
        </w:rPr>
        <w:t>).</w:t>
      </w:r>
      <w:r w:rsidR="004D78B2" w:rsidRPr="004D78B2">
        <w:rPr>
          <w:rFonts w:asciiTheme="majorBidi" w:hAnsiTheme="majorBidi" w:cstheme="majorBidi"/>
          <w:sz w:val="24"/>
          <w:szCs w:val="24"/>
        </w:rPr>
        <w:t xml:space="preserve"> </w:t>
      </w:r>
    </w:p>
    <w:p w:rsidR="009C5D00" w:rsidRPr="00083596" w:rsidRDefault="00083596" w:rsidP="009C5D00">
      <w:pPr>
        <w:autoSpaceDE w:val="0"/>
        <w:autoSpaceDN w:val="0"/>
        <w:adjustRightInd w:val="0"/>
        <w:spacing w:line="360" w:lineRule="auto"/>
        <w:jc w:val="both"/>
        <w:rPr>
          <w:rFonts w:asciiTheme="majorBidi" w:hAnsiTheme="majorBidi" w:cstheme="majorBidi"/>
          <w:sz w:val="24"/>
          <w:szCs w:val="24"/>
        </w:rPr>
      </w:pPr>
      <w:r w:rsidRPr="00083596">
        <w:rPr>
          <w:rFonts w:ascii="Times New Roman" w:hAnsi="Times New Roman" w:cs="Times New Roman"/>
          <w:b/>
          <w:bCs/>
          <w:sz w:val="24"/>
          <w:szCs w:val="24"/>
        </w:rPr>
        <w:lastRenderedPageBreak/>
        <w:t>3.3.4</w:t>
      </w:r>
      <w:r w:rsidR="009C5D00" w:rsidRPr="00083596">
        <w:rPr>
          <w:rFonts w:ascii="Times New Roman" w:hAnsi="Times New Roman" w:cs="Times New Roman"/>
          <w:b/>
          <w:bCs/>
          <w:sz w:val="24"/>
          <w:szCs w:val="24"/>
        </w:rPr>
        <w:t>- Conservation des levures</w:t>
      </w:r>
    </w:p>
    <w:p w:rsidR="009C5D00" w:rsidRDefault="009C5D00" w:rsidP="00B66C8C">
      <w:pPr>
        <w:autoSpaceDE w:val="0"/>
        <w:autoSpaceDN w:val="0"/>
        <w:adjustRightInd w:val="0"/>
        <w:spacing w:after="0" w:line="360" w:lineRule="auto"/>
        <w:jc w:val="both"/>
        <w:rPr>
          <w:rFonts w:asciiTheme="majorBidi" w:hAnsiTheme="majorBidi" w:cstheme="majorBidi"/>
          <w:sz w:val="24"/>
          <w:szCs w:val="24"/>
        </w:rPr>
      </w:pPr>
      <w:r w:rsidRPr="000954DC">
        <w:rPr>
          <w:rFonts w:asciiTheme="majorBidi" w:hAnsiTheme="majorBidi" w:cstheme="majorBidi"/>
          <w:sz w:val="24"/>
          <w:szCs w:val="24"/>
        </w:rPr>
        <w:t xml:space="preserve">La méthode de conservation des souches la plus utilisée et la plus simple consiste à repiquer les </w:t>
      </w:r>
      <w:r>
        <w:rPr>
          <w:rFonts w:asciiTheme="majorBidi" w:hAnsiTheme="majorBidi" w:cstheme="majorBidi"/>
          <w:sz w:val="24"/>
          <w:szCs w:val="24"/>
        </w:rPr>
        <w:t>levures</w:t>
      </w:r>
      <w:r w:rsidRPr="000954DC">
        <w:rPr>
          <w:rFonts w:asciiTheme="majorBidi" w:hAnsiTheme="majorBidi" w:cstheme="majorBidi"/>
          <w:sz w:val="24"/>
          <w:szCs w:val="24"/>
        </w:rPr>
        <w:t xml:space="preserve"> en tube sur gélose inclinée PDA ou MA (Annexe </w:t>
      </w:r>
      <w:r w:rsidR="00B66C8C">
        <w:rPr>
          <w:rFonts w:asciiTheme="majorBidi" w:hAnsiTheme="majorBidi" w:cstheme="majorBidi"/>
          <w:sz w:val="24"/>
          <w:szCs w:val="24"/>
        </w:rPr>
        <w:t>1</w:t>
      </w:r>
      <w:r w:rsidRPr="000954DC">
        <w:rPr>
          <w:rFonts w:asciiTheme="majorBidi" w:hAnsiTheme="majorBidi" w:cstheme="majorBidi"/>
          <w:sz w:val="24"/>
          <w:szCs w:val="24"/>
        </w:rPr>
        <w:t xml:space="preserve">), les cultures sont incubées pendant 3 à 5 jours, pour permettre une croissance maximale, puis elles sont stockées à 4°C pour favoriser leur viabilité et limiter les possibilités de variations (UI-Haq </w:t>
      </w:r>
      <w:r w:rsidRPr="000954DC">
        <w:rPr>
          <w:rFonts w:asciiTheme="majorBidi" w:hAnsiTheme="majorBidi" w:cstheme="majorBidi"/>
          <w:i/>
          <w:iCs/>
          <w:sz w:val="24"/>
          <w:szCs w:val="24"/>
        </w:rPr>
        <w:t>et al.,</w:t>
      </w:r>
      <w:r w:rsidRPr="000954DC">
        <w:rPr>
          <w:rFonts w:asciiTheme="majorBidi" w:hAnsiTheme="majorBidi" w:cstheme="majorBidi"/>
          <w:sz w:val="24"/>
          <w:szCs w:val="24"/>
        </w:rPr>
        <w:t xml:space="preserve"> 2002).</w:t>
      </w:r>
    </w:p>
    <w:p w:rsidR="009C5D00" w:rsidRPr="000954DC" w:rsidRDefault="009C5D00" w:rsidP="009C5D00">
      <w:pPr>
        <w:autoSpaceDE w:val="0"/>
        <w:autoSpaceDN w:val="0"/>
        <w:adjustRightInd w:val="0"/>
        <w:spacing w:after="0" w:line="360" w:lineRule="auto"/>
        <w:jc w:val="both"/>
        <w:rPr>
          <w:rFonts w:asciiTheme="majorBidi" w:hAnsiTheme="majorBidi" w:cstheme="majorBidi"/>
          <w:sz w:val="24"/>
          <w:szCs w:val="24"/>
        </w:rPr>
      </w:pPr>
    </w:p>
    <w:p w:rsidR="005D14D5" w:rsidRDefault="009C5D00" w:rsidP="005D14D5">
      <w:pPr>
        <w:tabs>
          <w:tab w:val="left" w:pos="3855"/>
        </w:tabs>
        <w:spacing w:line="360" w:lineRule="auto"/>
        <w:jc w:val="both"/>
        <w:rPr>
          <w:rFonts w:asciiTheme="majorBidi" w:hAnsiTheme="majorBidi" w:cstheme="majorBidi"/>
          <w:b/>
          <w:bCs/>
          <w:sz w:val="28"/>
          <w:szCs w:val="28"/>
        </w:rPr>
      </w:pPr>
      <w:r w:rsidRPr="00F90BDD">
        <w:rPr>
          <w:rFonts w:asciiTheme="majorBidi" w:hAnsiTheme="majorBidi" w:cstheme="majorBidi"/>
          <w:b/>
          <w:sz w:val="28"/>
          <w:szCs w:val="28"/>
        </w:rPr>
        <w:t>3.</w:t>
      </w:r>
      <w:r w:rsidR="00A3661F">
        <w:rPr>
          <w:rFonts w:asciiTheme="majorBidi" w:hAnsiTheme="majorBidi" w:cstheme="majorBidi"/>
          <w:b/>
          <w:sz w:val="28"/>
          <w:szCs w:val="28"/>
        </w:rPr>
        <w:t>4</w:t>
      </w:r>
      <w:r w:rsidRPr="00F90BDD">
        <w:rPr>
          <w:rFonts w:asciiTheme="majorBidi" w:hAnsiTheme="majorBidi" w:cstheme="majorBidi"/>
          <w:b/>
          <w:sz w:val="28"/>
          <w:szCs w:val="28"/>
        </w:rPr>
        <w:t xml:space="preserve">- </w:t>
      </w:r>
      <w:r w:rsidRPr="00F90BDD">
        <w:rPr>
          <w:rFonts w:asciiTheme="majorBidi" w:hAnsiTheme="majorBidi" w:cstheme="majorBidi"/>
          <w:b/>
          <w:bCs/>
          <w:sz w:val="28"/>
          <w:szCs w:val="28"/>
        </w:rPr>
        <w:t xml:space="preserve">Sélection des </w:t>
      </w:r>
      <w:r w:rsidR="005D14D5">
        <w:rPr>
          <w:rFonts w:asciiTheme="majorBidi" w:hAnsiTheme="majorBidi" w:cstheme="majorBidi"/>
          <w:b/>
          <w:bCs/>
          <w:sz w:val="28"/>
          <w:szCs w:val="28"/>
        </w:rPr>
        <w:t>levures productrice</w:t>
      </w:r>
      <w:r w:rsidR="002C19F4">
        <w:rPr>
          <w:rFonts w:asciiTheme="majorBidi" w:hAnsiTheme="majorBidi" w:cstheme="majorBidi"/>
          <w:b/>
          <w:bCs/>
          <w:sz w:val="28"/>
          <w:szCs w:val="28"/>
        </w:rPr>
        <w:t>s</w:t>
      </w:r>
      <w:r w:rsidR="005D14D5">
        <w:rPr>
          <w:rFonts w:asciiTheme="majorBidi" w:hAnsiTheme="majorBidi" w:cstheme="majorBidi"/>
          <w:b/>
          <w:bCs/>
          <w:sz w:val="28"/>
          <w:szCs w:val="28"/>
        </w:rPr>
        <w:t xml:space="preserve"> </w:t>
      </w:r>
      <w:r w:rsidRPr="00F90BDD">
        <w:rPr>
          <w:rFonts w:asciiTheme="majorBidi" w:hAnsiTheme="majorBidi" w:cstheme="majorBidi"/>
          <w:b/>
          <w:bCs/>
          <w:sz w:val="28"/>
          <w:szCs w:val="28"/>
        </w:rPr>
        <w:t xml:space="preserve">d’éthanol </w:t>
      </w:r>
    </w:p>
    <w:p w:rsidR="009C5D00" w:rsidRPr="00490C50" w:rsidRDefault="009C5D00" w:rsidP="002C19F4">
      <w:pPr>
        <w:tabs>
          <w:tab w:val="left" w:pos="3855"/>
        </w:tabs>
        <w:spacing w:line="360" w:lineRule="auto"/>
        <w:jc w:val="both"/>
        <w:rPr>
          <w:rFonts w:asciiTheme="majorBidi" w:hAnsiTheme="majorBidi" w:cstheme="majorBidi"/>
          <w:b/>
          <w:bCs/>
          <w:sz w:val="28"/>
          <w:szCs w:val="28"/>
        </w:rPr>
      </w:pPr>
      <w:r>
        <w:rPr>
          <w:rFonts w:asciiTheme="majorBidi" w:hAnsiTheme="majorBidi" w:cstheme="majorBidi"/>
          <w:sz w:val="24"/>
          <w:szCs w:val="24"/>
        </w:rPr>
        <w:t xml:space="preserve">Les isolats </w:t>
      </w:r>
      <w:r w:rsidR="00225939">
        <w:rPr>
          <w:rFonts w:asciiTheme="majorBidi" w:hAnsiTheme="majorBidi" w:cstheme="majorBidi"/>
          <w:sz w:val="24"/>
          <w:szCs w:val="24"/>
        </w:rPr>
        <w:t>de levures</w:t>
      </w:r>
      <w:r>
        <w:rPr>
          <w:rFonts w:asciiTheme="majorBidi" w:hAnsiTheme="majorBidi" w:cstheme="majorBidi"/>
          <w:sz w:val="24"/>
          <w:szCs w:val="24"/>
        </w:rPr>
        <w:t xml:space="preserve"> </w:t>
      </w:r>
      <w:r w:rsidR="00086832">
        <w:rPr>
          <w:rFonts w:asciiTheme="majorBidi" w:hAnsiTheme="majorBidi" w:cstheme="majorBidi"/>
          <w:sz w:val="24"/>
          <w:szCs w:val="24"/>
        </w:rPr>
        <w:t>obtenus</w:t>
      </w:r>
      <w:r>
        <w:rPr>
          <w:rFonts w:asciiTheme="majorBidi" w:hAnsiTheme="majorBidi" w:cstheme="majorBidi"/>
          <w:sz w:val="24"/>
          <w:szCs w:val="24"/>
        </w:rPr>
        <w:t xml:space="preserve">, </w:t>
      </w:r>
      <w:r w:rsidR="000E1A55">
        <w:rPr>
          <w:rFonts w:asciiTheme="majorBidi" w:hAnsiTheme="majorBidi" w:cstheme="majorBidi"/>
          <w:sz w:val="24"/>
          <w:szCs w:val="24"/>
        </w:rPr>
        <w:t>sont</w:t>
      </w:r>
      <w:r w:rsidRPr="00E10BE8">
        <w:rPr>
          <w:rFonts w:asciiTheme="majorBidi" w:hAnsiTheme="majorBidi" w:cstheme="majorBidi"/>
          <w:sz w:val="24"/>
          <w:szCs w:val="24"/>
        </w:rPr>
        <w:t xml:space="preserve"> testé</w:t>
      </w:r>
      <w:r>
        <w:rPr>
          <w:rFonts w:asciiTheme="majorBidi" w:hAnsiTheme="majorBidi" w:cstheme="majorBidi"/>
          <w:sz w:val="24"/>
          <w:szCs w:val="24"/>
        </w:rPr>
        <w:t>e</w:t>
      </w:r>
      <w:r w:rsidRPr="00E10BE8">
        <w:rPr>
          <w:rFonts w:asciiTheme="majorBidi" w:hAnsiTheme="majorBidi" w:cstheme="majorBidi"/>
          <w:sz w:val="24"/>
          <w:szCs w:val="24"/>
        </w:rPr>
        <w:t xml:space="preserve">s sur </w:t>
      </w:r>
      <w:r w:rsidRPr="00E10BE8">
        <w:rPr>
          <w:rFonts w:asciiTheme="majorBidi" w:hAnsiTheme="majorBidi" w:cstheme="majorBidi"/>
          <w:bCs/>
          <w:sz w:val="24"/>
          <w:szCs w:val="24"/>
        </w:rPr>
        <w:t>un mil</w:t>
      </w:r>
      <w:r>
        <w:rPr>
          <w:rFonts w:asciiTheme="majorBidi" w:hAnsiTheme="majorBidi" w:cstheme="majorBidi"/>
          <w:bCs/>
          <w:sz w:val="24"/>
          <w:szCs w:val="24"/>
        </w:rPr>
        <w:t>ieu de culture composé</w:t>
      </w:r>
      <w:r w:rsidRPr="00E10BE8">
        <w:rPr>
          <w:rFonts w:asciiTheme="majorBidi" w:hAnsiTheme="majorBidi" w:cstheme="majorBidi"/>
          <w:bCs/>
          <w:sz w:val="24"/>
          <w:szCs w:val="24"/>
        </w:rPr>
        <w:t xml:space="preserve"> de </w:t>
      </w:r>
      <w:r>
        <w:rPr>
          <w:rFonts w:asciiTheme="majorBidi" w:hAnsiTheme="majorBidi" w:cstheme="majorBidi"/>
          <w:bCs/>
          <w:sz w:val="24"/>
          <w:szCs w:val="24"/>
        </w:rPr>
        <w:t>différents sucres</w:t>
      </w:r>
      <w:r w:rsidR="00225939">
        <w:rPr>
          <w:rFonts w:asciiTheme="majorBidi" w:hAnsiTheme="majorBidi" w:cstheme="majorBidi"/>
          <w:bCs/>
          <w:sz w:val="24"/>
          <w:szCs w:val="24"/>
        </w:rPr>
        <w:t xml:space="preserve">, en l’occurrence, </w:t>
      </w:r>
      <w:r>
        <w:rPr>
          <w:rFonts w:asciiTheme="majorBidi" w:hAnsiTheme="majorBidi" w:cstheme="majorBidi"/>
          <w:bCs/>
          <w:sz w:val="24"/>
          <w:szCs w:val="24"/>
        </w:rPr>
        <w:t>les hexoses (le glucose, le fructose et le raffinose)</w:t>
      </w:r>
      <w:r w:rsidR="00225939">
        <w:rPr>
          <w:rFonts w:asciiTheme="majorBidi" w:hAnsiTheme="majorBidi" w:cstheme="majorBidi"/>
          <w:bCs/>
          <w:sz w:val="24"/>
          <w:szCs w:val="24"/>
        </w:rPr>
        <w:t> ;</w:t>
      </w:r>
      <w:r>
        <w:rPr>
          <w:rFonts w:asciiTheme="majorBidi" w:hAnsiTheme="majorBidi" w:cstheme="majorBidi"/>
          <w:bCs/>
          <w:sz w:val="24"/>
          <w:szCs w:val="24"/>
        </w:rPr>
        <w:t xml:space="preserve">  les pentoses (le xyl</w:t>
      </w:r>
      <w:r w:rsidR="00225939">
        <w:rPr>
          <w:rFonts w:asciiTheme="majorBidi" w:hAnsiTheme="majorBidi" w:cstheme="majorBidi"/>
          <w:bCs/>
          <w:sz w:val="24"/>
          <w:szCs w:val="24"/>
        </w:rPr>
        <w:t xml:space="preserve">ose, l’arabinose et le ribose) ; </w:t>
      </w:r>
      <w:r>
        <w:rPr>
          <w:rFonts w:asciiTheme="majorBidi" w:hAnsiTheme="majorBidi" w:cstheme="majorBidi"/>
          <w:bCs/>
          <w:sz w:val="24"/>
          <w:szCs w:val="24"/>
        </w:rPr>
        <w:t xml:space="preserve">les </w:t>
      </w:r>
      <w:r w:rsidR="00225939">
        <w:rPr>
          <w:rFonts w:asciiTheme="majorBidi" w:hAnsiTheme="majorBidi" w:cstheme="majorBidi"/>
          <w:bCs/>
          <w:sz w:val="24"/>
          <w:szCs w:val="24"/>
        </w:rPr>
        <w:t>disaccharides</w:t>
      </w:r>
      <w:r>
        <w:rPr>
          <w:rFonts w:asciiTheme="majorBidi" w:hAnsiTheme="majorBidi" w:cstheme="majorBidi"/>
          <w:bCs/>
          <w:sz w:val="24"/>
          <w:szCs w:val="24"/>
        </w:rPr>
        <w:t xml:space="preserve"> (le maltose, le lactose et le saccharose) et les polysaccharides </w:t>
      </w:r>
      <w:r>
        <w:rPr>
          <w:rFonts w:asciiTheme="majorBidi" w:hAnsiTheme="majorBidi" w:cstheme="majorBidi"/>
          <w:sz w:val="24"/>
          <w:szCs w:val="24"/>
        </w:rPr>
        <w:t>(</w:t>
      </w:r>
      <w:r w:rsidRPr="00B4096C">
        <w:rPr>
          <w:rFonts w:asciiTheme="majorBidi" w:hAnsiTheme="majorBidi" w:cstheme="majorBidi"/>
          <w:sz w:val="24"/>
          <w:szCs w:val="24"/>
        </w:rPr>
        <w:t>la cellulose, la chitine, l’amidon et l’inuline</w:t>
      </w:r>
      <w:r>
        <w:rPr>
          <w:rFonts w:asciiTheme="majorBidi" w:hAnsiTheme="majorBidi" w:cstheme="majorBidi"/>
          <w:sz w:val="24"/>
          <w:szCs w:val="24"/>
        </w:rPr>
        <w:t xml:space="preserve">). Chaque substrat carboné est préparé à </w:t>
      </w:r>
      <w:r w:rsidR="00225939">
        <w:rPr>
          <w:rFonts w:asciiTheme="majorBidi" w:hAnsiTheme="majorBidi" w:cstheme="majorBidi"/>
          <w:sz w:val="24"/>
          <w:szCs w:val="24"/>
        </w:rPr>
        <w:t>une concentration de</w:t>
      </w:r>
      <w:r>
        <w:rPr>
          <w:rFonts w:asciiTheme="majorBidi" w:hAnsiTheme="majorBidi" w:cstheme="majorBidi"/>
          <w:sz w:val="24"/>
          <w:szCs w:val="24"/>
        </w:rPr>
        <w:t xml:space="preserve"> 4%</w:t>
      </w:r>
      <w:r w:rsidR="00225939">
        <w:rPr>
          <w:rFonts w:asciiTheme="majorBidi" w:hAnsiTheme="majorBidi" w:cstheme="majorBidi"/>
          <w:bCs/>
          <w:sz w:val="24"/>
          <w:szCs w:val="24"/>
        </w:rPr>
        <w:t xml:space="preserve"> a</w:t>
      </w:r>
      <w:r w:rsidR="004C76FC">
        <w:rPr>
          <w:rFonts w:asciiTheme="majorBidi" w:hAnsiTheme="majorBidi" w:cstheme="majorBidi"/>
          <w:bCs/>
          <w:sz w:val="24"/>
          <w:szCs w:val="24"/>
        </w:rPr>
        <w:t xml:space="preserve">lors que </w:t>
      </w:r>
      <w:r>
        <w:rPr>
          <w:rFonts w:asciiTheme="majorBidi" w:hAnsiTheme="majorBidi" w:cstheme="majorBidi"/>
          <w:bCs/>
          <w:sz w:val="24"/>
          <w:szCs w:val="24"/>
        </w:rPr>
        <w:t xml:space="preserve">la source d’azote </w:t>
      </w:r>
      <w:r w:rsidR="00225939">
        <w:rPr>
          <w:rFonts w:asciiTheme="majorBidi" w:hAnsiTheme="majorBidi" w:cstheme="majorBidi"/>
          <w:bCs/>
          <w:sz w:val="24"/>
          <w:szCs w:val="24"/>
        </w:rPr>
        <w:t>(</w:t>
      </w:r>
      <w:r w:rsidRPr="00E10BE8">
        <w:rPr>
          <w:rFonts w:asciiTheme="majorBidi" w:hAnsiTheme="majorBidi" w:cstheme="majorBidi"/>
          <w:bCs/>
          <w:sz w:val="24"/>
          <w:szCs w:val="24"/>
        </w:rPr>
        <w:t>extrait de levure</w:t>
      </w:r>
      <w:r w:rsidR="00225939">
        <w:rPr>
          <w:rFonts w:asciiTheme="majorBidi" w:hAnsiTheme="majorBidi" w:cstheme="majorBidi"/>
          <w:bCs/>
          <w:sz w:val="24"/>
          <w:szCs w:val="24"/>
        </w:rPr>
        <w:t>) est à</w:t>
      </w:r>
      <w:r w:rsidRPr="00E10BE8">
        <w:rPr>
          <w:rFonts w:asciiTheme="majorBidi" w:hAnsiTheme="majorBidi" w:cstheme="majorBidi"/>
          <w:bCs/>
          <w:sz w:val="24"/>
          <w:szCs w:val="24"/>
        </w:rPr>
        <w:t xml:space="preserve"> </w:t>
      </w:r>
      <w:r w:rsidRPr="00E10BE8">
        <w:rPr>
          <w:rFonts w:asciiTheme="majorBidi" w:hAnsiTheme="majorBidi" w:cstheme="majorBidi"/>
          <w:sz w:val="24"/>
          <w:szCs w:val="24"/>
        </w:rPr>
        <w:t>0.5%</w:t>
      </w:r>
      <w:r>
        <w:rPr>
          <w:rFonts w:asciiTheme="majorBidi" w:hAnsiTheme="majorBidi" w:cstheme="majorBidi"/>
          <w:sz w:val="24"/>
          <w:szCs w:val="24"/>
        </w:rPr>
        <w:t xml:space="preserve">. </w:t>
      </w:r>
      <w:r w:rsidRPr="00E10BE8">
        <w:rPr>
          <w:rFonts w:asciiTheme="majorBidi" w:hAnsiTheme="majorBidi" w:cstheme="majorBidi"/>
          <w:sz w:val="24"/>
          <w:szCs w:val="24"/>
        </w:rPr>
        <w:t>Les tubes contenant 8mL du milieu sont ensemencés avec 2mL d’une suspension levurienne</w:t>
      </w:r>
      <w:r>
        <w:rPr>
          <w:rFonts w:asciiTheme="majorBidi" w:hAnsiTheme="majorBidi" w:cstheme="majorBidi"/>
          <w:sz w:val="24"/>
          <w:szCs w:val="24"/>
        </w:rPr>
        <w:t xml:space="preserve"> (10</w:t>
      </w:r>
      <w:r>
        <w:rPr>
          <w:rFonts w:asciiTheme="majorBidi" w:hAnsiTheme="majorBidi" w:cstheme="majorBidi"/>
          <w:sz w:val="24"/>
          <w:szCs w:val="24"/>
          <w:vertAlign w:val="superscript"/>
        </w:rPr>
        <w:t>7</w:t>
      </w:r>
      <w:r>
        <w:rPr>
          <w:rFonts w:asciiTheme="majorBidi" w:hAnsiTheme="majorBidi" w:cstheme="majorBidi"/>
          <w:sz w:val="24"/>
          <w:szCs w:val="24"/>
        </w:rPr>
        <w:t xml:space="preserve"> cellules/mL). Ces tubes sont </w:t>
      </w:r>
      <w:r w:rsidR="002C19F4">
        <w:rPr>
          <w:rFonts w:asciiTheme="majorBidi" w:hAnsiTheme="majorBidi" w:cstheme="majorBidi"/>
          <w:sz w:val="24"/>
          <w:szCs w:val="24"/>
        </w:rPr>
        <w:t>menus</w:t>
      </w:r>
      <w:r w:rsidRPr="00E10BE8">
        <w:rPr>
          <w:rFonts w:asciiTheme="majorBidi" w:hAnsiTheme="majorBidi" w:cstheme="majorBidi"/>
          <w:sz w:val="24"/>
          <w:szCs w:val="24"/>
        </w:rPr>
        <w:t xml:space="preserve"> </w:t>
      </w:r>
      <w:r w:rsidR="002C19F4">
        <w:rPr>
          <w:rFonts w:asciiTheme="majorBidi" w:hAnsiTheme="majorBidi" w:cstheme="majorBidi"/>
          <w:sz w:val="24"/>
          <w:szCs w:val="24"/>
        </w:rPr>
        <w:t>d’</w:t>
      </w:r>
      <w:r w:rsidRPr="00E10BE8">
        <w:rPr>
          <w:rFonts w:asciiTheme="majorBidi" w:hAnsiTheme="majorBidi" w:cstheme="majorBidi"/>
          <w:sz w:val="24"/>
          <w:szCs w:val="24"/>
        </w:rPr>
        <w:t>une cloche de Durham</w:t>
      </w:r>
      <w:r>
        <w:rPr>
          <w:rFonts w:asciiTheme="majorBidi" w:hAnsiTheme="majorBidi" w:cstheme="majorBidi"/>
          <w:sz w:val="24"/>
          <w:szCs w:val="24"/>
        </w:rPr>
        <w:t>, puis</w:t>
      </w:r>
      <w:r w:rsidRPr="00E10BE8">
        <w:rPr>
          <w:rFonts w:asciiTheme="majorBidi" w:hAnsiTheme="majorBidi" w:cstheme="majorBidi"/>
          <w:sz w:val="24"/>
          <w:szCs w:val="24"/>
        </w:rPr>
        <w:t xml:space="preserve"> sont incubées à 30 °C, pendant 48 h. Le test est</w:t>
      </w:r>
      <w:r w:rsidR="002C19F4">
        <w:rPr>
          <w:rFonts w:asciiTheme="majorBidi" w:hAnsiTheme="majorBidi" w:cstheme="majorBidi"/>
          <w:sz w:val="24"/>
          <w:szCs w:val="24"/>
        </w:rPr>
        <w:t xml:space="preserve"> considéré</w:t>
      </w:r>
      <w:r w:rsidRPr="00E10BE8">
        <w:rPr>
          <w:rFonts w:asciiTheme="majorBidi" w:hAnsiTheme="majorBidi" w:cstheme="majorBidi"/>
          <w:sz w:val="24"/>
          <w:szCs w:val="24"/>
        </w:rPr>
        <w:t xml:space="preserve"> positif, s’il y a dégagement de </w:t>
      </w:r>
      <w:r w:rsidR="002C19F4">
        <w:rPr>
          <w:rFonts w:asciiTheme="majorBidi" w:hAnsiTheme="majorBidi" w:cstheme="majorBidi"/>
          <w:sz w:val="24"/>
          <w:szCs w:val="24"/>
        </w:rPr>
        <w:t>gaz</w:t>
      </w:r>
      <w:r w:rsidRPr="00E10BE8">
        <w:rPr>
          <w:rFonts w:asciiTheme="majorBidi" w:hAnsiTheme="majorBidi" w:cstheme="majorBidi"/>
          <w:sz w:val="24"/>
          <w:szCs w:val="24"/>
        </w:rPr>
        <w:t xml:space="preserve"> dans la clochette, perçu par la bulle d’air</w:t>
      </w:r>
      <w:r w:rsidR="002C19F4">
        <w:rPr>
          <w:rFonts w:asciiTheme="majorBidi" w:hAnsiTheme="majorBidi" w:cstheme="majorBidi"/>
          <w:sz w:val="24"/>
          <w:szCs w:val="24"/>
        </w:rPr>
        <w:t>,</w:t>
      </w:r>
      <w:r w:rsidRPr="00E10BE8">
        <w:rPr>
          <w:rFonts w:asciiTheme="majorBidi" w:hAnsiTheme="majorBidi" w:cstheme="majorBidi"/>
          <w:sz w:val="24"/>
          <w:szCs w:val="24"/>
        </w:rPr>
        <w:t xml:space="preserve"> et négatif s il n’y a pas dégagement de gaz (Wickerham, 1951).</w:t>
      </w:r>
    </w:p>
    <w:p w:rsidR="009C5D00" w:rsidRDefault="009C5D00" w:rsidP="00A3661F">
      <w:pPr>
        <w:autoSpaceDE w:val="0"/>
        <w:autoSpaceDN w:val="0"/>
        <w:adjustRightInd w:val="0"/>
        <w:spacing w:line="360" w:lineRule="auto"/>
        <w:jc w:val="both"/>
        <w:rPr>
          <w:rFonts w:asciiTheme="majorBidi" w:hAnsiTheme="majorBidi" w:cstheme="majorBidi"/>
          <w:b/>
          <w:sz w:val="28"/>
          <w:szCs w:val="28"/>
        </w:rPr>
      </w:pPr>
      <w:r>
        <w:rPr>
          <w:rFonts w:asciiTheme="majorBidi" w:hAnsiTheme="majorBidi" w:cstheme="majorBidi"/>
          <w:b/>
          <w:sz w:val="28"/>
          <w:szCs w:val="28"/>
        </w:rPr>
        <w:t>3.</w:t>
      </w:r>
      <w:r w:rsidR="00A3661F">
        <w:rPr>
          <w:rFonts w:asciiTheme="majorBidi" w:hAnsiTheme="majorBidi" w:cstheme="majorBidi"/>
          <w:b/>
          <w:sz w:val="28"/>
          <w:szCs w:val="28"/>
        </w:rPr>
        <w:t>5</w:t>
      </w:r>
      <w:r>
        <w:rPr>
          <w:rFonts w:asciiTheme="majorBidi" w:hAnsiTheme="majorBidi" w:cstheme="majorBidi"/>
          <w:b/>
          <w:sz w:val="28"/>
          <w:szCs w:val="28"/>
        </w:rPr>
        <w:t>- Identification de l’isolat levurien sélectionné</w:t>
      </w:r>
    </w:p>
    <w:p w:rsidR="009C5D00" w:rsidRDefault="00D819F8" w:rsidP="00E03BA7">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L’identification de</w:t>
      </w:r>
      <w:r w:rsidR="009C5D00">
        <w:rPr>
          <w:rFonts w:asciiTheme="majorBidi" w:hAnsiTheme="majorBidi" w:cstheme="majorBidi"/>
          <w:sz w:val="24"/>
          <w:szCs w:val="24"/>
        </w:rPr>
        <w:t xml:space="preserve"> </w:t>
      </w:r>
      <w:r w:rsidR="009C5D00" w:rsidRPr="00507468">
        <w:rPr>
          <w:rFonts w:asciiTheme="majorBidi" w:hAnsiTheme="majorBidi" w:cstheme="majorBidi"/>
          <w:bCs/>
          <w:sz w:val="24"/>
          <w:szCs w:val="24"/>
        </w:rPr>
        <w:t>l’isolat levurien sélectionné</w:t>
      </w:r>
      <w:r w:rsidR="009C5D00">
        <w:rPr>
          <w:rFonts w:asciiTheme="majorBidi" w:hAnsiTheme="majorBidi" w:cstheme="majorBidi"/>
          <w:sz w:val="24"/>
          <w:szCs w:val="24"/>
        </w:rPr>
        <w:t xml:space="preserve"> </w:t>
      </w:r>
      <w:r w:rsidR="00E03BA7">
        <w:rPr>
          <w:rFonts w:asciiTheme="majorBidi" w:hAnsiTheme="majorBidi" w:cstheme="majorBidi"/>
          <w:sz w:val="24"/>
          <w:szCs w:val="24"/>
        </w:rPr>
        <w:t xml:space="preserve">(L5) </w:t>
      </w:r>
      <w:r w:rsidR="000E1A55">
        <w:rPr>
          <w:rFonts w:asciiTheme="majorBidi" w:hAnsiTheme="majorBidi" w:cstheme="majorBidi"/>
          <w:sz w:val="24"/>
          <w:szCs w:val="24"/>
        </w:rPr>
        <w:t>est</w:t>
      </w:r>
      <w:r w:rsidR="009C5D00">
        <w:rPr>
          <w:rFonts w:asciiTheme="majorBidi" w:hAnsiTheme="majorBidi" w:cstheme="majorBidi"/>
          <w:sz w:val="24"/>
          <w:szCs w:val="24"/>
        </w:rPr>
        <w:t xml:space="preserve"> effectuée par </w:t>
      </w:r>
      <w:r w:rsidR="00E03BA7">
        <w:rPr>
          <w:rFonts w:asciiTheme="majorBidi" w:hAnsiTheme="majorBidi" w:cstheme="majorBidi"/>
          <w:sz w:val="24"/>
          <w:szCs w:val="24"/>
        </w:rPr>
        <w:t>l’ensemble de test préliminaires (</w:t>
      </w:r>
      <w:r w:rsidR="009C5D00">
        <w:rPr>
          <w:rFonts w:asciiTheme="majorBidi" w:hAnsiTheme="majorBidi" w:cstheme="majorBidi"/>
          <w:sz w:val="24"/>
          <w:szCs w:val="24"/>
        </w:rPr>
        <w:t>observation macroscopique et microscopique, tests biochimiques via la galerie API AUX20</w:t>
      </w:r>
      <w:r w:rsidR="00E03BA7">
        <w:rPr>
          <w:rFonts w:asciiTheme="majorBidi" w:hAnsiTheme="majorBidi" w:cstheme="majorBidi"/>
          <w:sz w:val="24"/>
          <w:szCs w:val="24"/>
        </w:rPr>
        <w:t>)</w:t>
      </w:r>
      <w:r w:rsidR="009C5D00">
        <w:rPr>
          <w:rFonts w:asciiTheme="majorBidi" w:hAnsiTheme="majorBidi" w:cstheme="majorBidi"/>
          <w:sz w:val="24"/>
          <w:szCs w:val="24"/>
        </w:rPr>
        <w:t xml:space="preserve">, et </w:t>
      </w:r>
      <w:r w:rsidR="00E03BA7">
        <w:rPr>
          <w:rFonts w:asciiTheme="majorBidi" w:hAnsiTheme="majorBidi" w:cstheme="majorBidi"/>
          <w:sz w:val="24"/>
          <w:szCs w:val="24"/>
        </w:rPr>
        <w:t>moléculaires (</w:t>
      </w:r>
      <w:r w:rsidR="009C5D00">
        <w:rPr>
          <w:rFonts w:asciiTheme="majorBidi" w:hAnsiTheme="majorBidi" w:cstheme="majorBidi"/>
          <w:sz w:val="24"/>
          <w:szCs w:val="24"/>
        </w:rPr>
        <w:t xml:space="preserve">analyses des </w:t>
      </w:r>
      <w:r w:rsidR="00E03BA7">
        <w:rPr>
          <w:rFonts w:asciiTheme="majorBidi" w:hAnsiTheme="majorBidi" w:cstheme="majorBidi"/>
          <w:sz w:val="24"/>
          <w:szCs w:val="24"/>
        </w:rPr>
        <w:t>séquences d’</w:t>
      </w:r>
      <w:r w:rsidR="009C5D00" w:rsidRPr="00065490">
        <w:rPr>
          <w:rFonts w:asciiTheme="majorBidi" w:hAnsiTheme="majorBidi" w:cstheme="majorBidi"/>
          <w:i/>
          <w:iCs/>
          <w:sz w:val="24"/>
          <w:szCs w:val="24"/>
        </w:rPr>
        <w:t xml:space="preserve">ADN- 18S </w:t>
      </w:r>
      <w:r w:rsidR="009C5D00" w:rsidRPr="008A4908">
        <w:rPr>
          <w:rFonts w:asciiTheme="majorBidi" w:hAnsiTheme="majorBidi" w:cstheme="majorBidi"/>
          <w:sz w:val="24"/>
          <w:szCs w:val="24"/>
        </w:rPr>
        <w:t>et</w:t>
      </w:r>
      <w:r w:rsidR="009C5D00" w:rsidRPr="00065490">
        <w:rPr>
          <w:rFonts w:asciiTheme="majorBidi" w:hAnsiTheme="majorBidi" w:cstheme="majorBidi"/>
          <w:i/>
          <w:iCs/>
          <w:sz w:val="24"/>
          <w:szCs w:val="24"/>
        </w:rPr>
        <w:t xml:space="preserve"> ITS</w:t>
      </w:r>
      <w:r w:rsidR="00E03BA7" w:rsidRPr="00E03BA7">
        <w:rPr>
          <w:rFonts w:asciiTheme="majorBidi" w:hAnsiTheme="majorBidi" w:cstheme="majorBidi"/>
          <w:sz w:val="24"/>
          <w:szCs w:val="24"/>
        </w:rPr>
        <w:t>)</w:t>
      </w:r>
      <w:r w:rsidR="009C5D00" w:rsidRPr="00E03BA7">
        <w:rPr>
          <w:rFonts w:asciiTheme="majorBidi" w:hAnsiTheme="majorBidi" w:cstheme="majorBidi"/>
          <w:sz w:val="24"/>
          <w:szCs w:val="24"/>
        </w:rPr>
        <w:t>.</w:t>
      </w:r>
    </w:p>
    <w:p w:rsidR="009C5D00" w:rsidRPr="00E03BA7" w:rsidRDefault="00A3661F" w:rsidP="00A3661F">
      <w:pPr>
        <w:autoSpaceDE w:val="0"/>
        <w:autoSpaceDN w:val="0"/>
        <w:adjustRightInd w:val="0"/>
        <w:spacing w:line="360" w:lineRule="auto"/>
        <w:jc w:val="both"/>
        <w:rPr>
          <w:rFonts w:asciiTheme="majorBidi" w:hAnsiTheme="majorBidi" w:cstheme="majorBidi"/>
          <w:b/>
          <w:sz w:val="24"/>
          <w:szCs w:val="24"/>
        </w:rPr>
      </w:pPr>
      <w:r w:rsidRPr="00E03BA7">
        <w:rPr>
          <w:rFonts w:asciiTheme="majorBidi" w:hAnsiTheme="majorBidi" w:cstheme="majorBidi"/>
          <w:b/>
          <w:sz w:val="24"/>
          <w:szCs w:val="24"/>
        </w:rPr>
        <w:t xml:space="preserve">3.5.1- </w:t>
      </w:r>
      <w:r w:rsidR="009C5D00" w:rsidRPr="00E03BA7">
        <w:rPr>
          <w:rFonts w:asciiTheme="majorBidi" w:hAnsiTheme="majorBidi" w:cstheme="majorBidi"/>
          <w:b/>
          <w:sz w:val="24"/>
          <w:szCs w:val="24"/>
        </w:rPr>
        <w:t>Observation macroscopique</w:t>
      </w:r>
    </w:p>
    <w:p w:rsidR="00317553" w:rsidRPr="00317553" w:rsidRDefault="009C5D00" w:rsidP="00F06477">
      <w:pPr>
        <w:spacing w:line="360" w:lineRule="auto"/>
        <w:jc w:val="both"/>
        <w:rPr>
          <w:rFonts w:asciiTheme="majorBidi" w:hAnsiTheme="majorBidi" w:cstheme="majorBidi"/>
          <w:sz w:val="24"/>
          <w:szCs w:val="24"/>
        </w:rPr>
      </w:pPr>
      <w:r w:rsidRPr="0057173A">
        <w:rPr>
          <w:rFonts w:asciiTheme="majorBidi" w:hAnsiTheme="majorBidi" w:cstheme="majorBidi"/>
          <w:sz w:val="24"/>
          <w:szCs w:val="24"/>
        </w:rPr>
        <w:t xml:space="preserve">L’étude de l’aspect macroscopique consiste en une observation à l’œil nue de la taille (petite, moyenne, grande), </w:t>
      </w:r>
      <w:r w:rsidR="008C3F38">
        <w:rPr>
          <w:rFonts w:asciiTheme="majorBidi" w:hAnsiTheme="majorBidi" w:cstheme="majorBidi"/>
          <w:sz w:val="24"/>
          <w:szCs w:val="24"/>
        </w:rPr>
        <w:t xml:space="preserve">de </w:t>
      </w:r>
      <w:r w:rsidRPr="0057173A">
        <w:rPr>
          <w:rFonts w:asciiTheme="majorBidi" w:hAnsiTheme="majorBidi" w:cstheme="majorBidi"/>
          <w:sz w:val="24"/>
          <w:szCs w:val="24"/>
        </w:rPr>
        <w:t>la forme de la colonie  (ronde, irrégulière</w:t>
      </w:r>
      <w:r w:rsidR="00E03BA7">
        <w:rPr>
          <w:rFonts w:asciiTheme="majorBidi" w:hAnsiTheme="majorBidi" w:cstheme="majorBidi"/>
          <w:sz w:val="24"/>
          <w:szCs w:val="24"/>
        </w:rPr>
        <w:t>, etc.</w:t>
      </w:r>
      <w:r w:rsidRPr="0057173A">
        <w:rPr>
          <w:rFonts w:asciiTheme="majorBidi" w:hAnsiTheme="majorBidi" w:cstheme="majorBidi"/>
          <w:sz w:val="24"/>
          <w:szCs w:val="24"/>
        </w:rPr>
        <w:t xml:space="preserve">), </w:t>
      </w:r>
      <w:r w:rsidR="008C3F38">
        <w:rPr>
          <w:rFonts w:asciiTheme="majorBidi" w:hAnsiTheme="majorBidi" w:cstheme="majorBidi"/>
          <w:sz w:val="24"/>
          <w:szCs w:val="24"/>
        </w:rPr>
        <w:t xml:space="preserve">de la </w:t>
      </w:r>
      <w:r w:rsidRPr="0057173A">
        <w:rPr>
          <w:rFonts w:asciiTheme="majorBidi" w:hAnsiTheme="majorBidi" w:cstheme="majorBidi"/>
          <w:sz w:val="24"/>
          <w:szCs w:val="24"/>
        </w:rPr>
        <w:t>transparence,</w:t>
      </w:r>
      <w:r w:rsidR="008C3F38">
        <w:rPr>
          <w:rFonts w:asciiTheme="majorBidi" w:hAnsiTheme="majorBidi" w:cstheme="majorBidi"/>
          <w:sz w:val="24"/>
          <w:szCs w:val="24"/>
        </w:rPr>
        <w:t xml:space="preserve"> de</w:t>
      </w:r>
      <w:r w:rsidRPr="0057173A">
        <w:rPr>
          <w:rFonts w:asciiTheme="majorBidi" w:hAnsiTheme="majorBidi" w:cstheme="majorBidi"/>
          <w:sz w:val="24"/>
          <w:szCs w:val="24"/>
        </w:rPr>
        <w:t> </w:t>
      </w:r>
      <w:r w:rsidR="008C3F38">
        <w:rPr>
          <w:rFonts w:asciiTheme="majorBidi" w:hAnsiTheme="majorBidi" w:cstheme="majorBidi"/>
          <w:sz w:val="24"/>
          <w:szCs w:val="24"/>
        </w:rPr>
        <w:t>l’</w:t>
      </w:r>
      <w:r w:rsidRPr="0057173A">
        <w:rPr>
          <w:rFonts w:asciiTheme="majorBidi" w:hAnsiTheme="majorBidi" w:cstheme="majorBidi"/>
          <w:sz w:val="24"/>
          <w:szCs w:val="24"/>
        </w:rPr>
        <w:t xml:space="preserve">élévation de la colonie, </w:t>
      </w:r>
      <w:r w:rsidR="008C3F38">
        <w:rPr>
          <w:rFonts w:asciiTheme="majorBidi" w:hAnsiTheme="majorBidi" w:cstheme="majorBidi"/>
          <w:sz w:val="24"/>
          <w:szCs w:val="24"/>
        </w:rPr>
        <w:t xml:space="preserve">de </w:t>
      </w:r>
      <w:r w:rsidRPr="0057173A">
        <w:rPr>
          <w:rFonts w:asciiTheme="majorBidi" w:hAnsiTheme="majorBidi" w:cstheme="majorBidi"/>
          <w:sz w:val="24"/>
          <w:szCs w:val="24"/>
        </w:rPr>
        <w:t xml:space="preserve">type de </w:t>
      </w:r>
      <w:r w:rsidR="00E03BA7">
        <w:rPr>
          <w:rFonts w:asciiTheme="majorBidi" w:hAnsiTheme="majorBidi" w:cstheme="majorBidi"/>
          <w:sz w:val="24"/>
          <w:szCs w:val="24"/>
        </w:rPr>
        <w:t xml:space="preserve">la </w:t>
      </w:r>
      <w:r w:rsidRPr="0057173A">
        <w:rPr>
          <w:rFonts w:asciiTheme="majorBidi" w:hAnsiTheme="majorBidi" w:cstheme="majorBidi"/>
          <w:sz w:val="24"/>
          <w:szCs w:val="24"/>
        </w:rPr>
        <w:t>colonie et le relief (Camille, 2007).</w:t>
      </w:r>
    </w:p>
    <w:p w:rsidR="009C5D00" w:rsidRPr="00A3661F" w:rsidRDefault="009C5D00" w:rsidP="00A3661F">
      <w:pPr>
        <w:pStyle w:val="Paragraphedeliste"/>
        <w:numPr>
          <w:ilvl w:val="2"/>
          <w:numId w:val="8"/>
        </w:numPr>
        <w:spacing w:line="360" w:lineRule="auto"/>
        <w:jc w:val="both"/>
        <w:rPr>
          <w:rFonts w:asciiTheme="majorBidi" w:hAnsiTheme="majorBidi" w:cstheme="majorBidi"/>
          <w:b/>
        </w:rPr>
      </w:pPr>
      <w:r w:rsidRPr="00A3661F">
        <w:rPr>
          <w:rFonts w:asciiTheme="majorBidi" w:hAnsiTheme="majorBidi" w:cstheme="majorBidi"/>
          <w:b/>
        </w:rPr>
        <w:t>Observation microscopique</w:t>
      </w:r>
    </w:p>
    <w:p w:rsidR="009C5D00" w:rsidRPr="00C675BE" w:rsidRDefault="009C5D00" w:rsidP="00A3661F">
      <w:pPr>
        <w:spacing w:line="360" w:lineRule="auto"/>
        <w:jc w:val="both"/>
        <w:rPr>
          <w:rFonts w:asciiTheme="majorBidi" w:hAnsiTheme="majorBidi" w:cstheme="majorBidi"/>
          <w:b/>
          <w:i/>
          <w:iCs/>
          <w:sz w:val="24"/>
          <w:szCs w:val="24"/>
        </w:rPr>
      </w:pPr>
      <w:r w:rsidRPr="00C675BE">
        <w:rPr>
          <w:rFonts w:asciiTheme="majorBidi" w:hAnsiTheme="majorBidi" w:cstheme="majorBidi"/>
          <w:b/>
          <w:i/>
          <w:iCs/>
          <w:sz w:val="24"/>
          <w:szCs w:val="24"/>
        </w:rPr>
        <w:t>3.</w:t>
      </w:r>
      <w:r w:rsidR="00A3661F">
        <w:rPr>
          <w:rFonts w:asciiTheme="majorBidi" w:hAnsiTheme="majorBidi" w:cstheme="majorBidi"/>
          <w:b/>
          <w:i/>
          <w:iCs/>
          <w:sz w:val="24"/>
          <w:szCs w:val="24"/>
        </w:rPr>
        <w:t>5</w:t>
      </w:r>
      <w:r w:rsidRPr="00C675BE">
        <w:rPr>
          <w:rFonts w:asciiTheme="majorBidi" w:hAnsiTheme="majorBidi" w:cstheme="majorBidi"/>
          <w:b/>
          <w:i/>
          <w:iCs/>
          <w:sz w:val="24"/>
          <w:szCs w:val="24"/>
        </w:rPr>
        <w:t>.2.1- Observation à l’état frais</w:t>
      </w:r>
    </w:p>
    <w:p w:rsidR="009C5D00" w:rsidRPr="0057173A" w:rsidRDefault="009C5D00" w:rsidP="00D819F8">
      <w:pPr>
        <w:spacing w:line="360" w:lineRule="auto"/>
        <w:jc w:val="both"/>
        <w:rPr>
          <w:rFonts w:asciiTheme="majorBidi" w:hAnsiTheme="majorBidi" w:cstheme="majorBidi"/>
          <w:sz w:val="24"/>
          <w:szCs w:val="24"/>
        </w:rPr>
      </w:pPr>
      <w:r w:rsidRPr="0057173A">
        <w:rPr>
          <w:rFonts w:asciiTheme="majorBidi" w:hAnsiTheme="majorBidi" w:cstheme="majorBidi"/>
          <w:sz w:val="24"/>
          <w:szCs w:val="24"/>
        </w:rPr>
        <w:t xml:space="preserve">Cette technique permet l’observation des </w:t>
      </w:r>
      <w:r>
        <w:rPr>
          <w:rFonts w:asciiTheme="majorBidi" w:hAnsiTheme="majorBidi" w:cstheme="majorBidi"/>
          <w:sz w:val="24"/>
          <w:szCs w:val="24"/>
        </w:rPr>
        <w:t>levures</w:t>
      </w:r>
      <w:r w:rsidRPr="0057173A">
        <w:rPr>
          <w:rFonts w:asciiTheme="majorBidi" w:hAnsiTheme="majorBidi" w:cstheme="majorBidi"/>
          <w:sz w:val="24"/>
          <w:szCs w:val="24"/>
        </w:rPr>
        <w:t xml:space="preserve"> vivantes et la détermination de leur morpho</w:t>
      </w:r>
      <w:r>
        <w:rPr>
          <w:rFonts w:asciiTheme="majorBidi" w:hAnsiTheme="majorBidi" w:cstheme="majorBidi"/>
          <w:sz w:val="24"/>
          <w:szCs w:val="24"/>
        </w:rPr>
        <w:t>logie</w:t>
      </w:r>
      <w:r w:rsidRPr="0057173A">
        <w:rPr>
          <w:rFonts w:asciiTheme="majorBidi" w:hAnsiTheme="majorBidi" w:cstheme="majorBidi"/>
          <w:sz w:val="24"/>
          <w:szCs w:val="24"/>
        </w:rPr>
        <w:t xml:space="preserve">. La technique consiste à déposer une goutte d’eau physiologique stérile sur lame en verre propre, puis </w:t>
      </w:r>
      <w:r w:rsidR="00D819F8">
        <w:rPr>
          <w:rFonts w:asciiTheme="majorBidi" w:hAnsiTheme="majorBidi" w:cstheme="majorBidi"/>
          <w:sz w:val="24"/>
          <w:szCs w:val="24"/>
        </w:rPr>
        <w:t>à</w:t>
      </w:r>
      <w:r w:rsidRPr="0057173A">
        <w:rPr>
          <w:rFonts w:asciiTheme="majorBidi" w:hAnsiTheme="majorBidi" w:cstheme="majorBidi"/>
          <w:sz w:val="24"/>
          <w:szCs w:val="24"/>
        </w:rPr>
        <w:t xml:space="preserve"> l’aide d’une anse de platine stérile, un prélèvement de la colonie à </w:t>
      </w:r>
      <w:r w:rsidRPr="0057173A">
        <w:rPr>
          <w:rFonts w:asciiTheme="majorBidi" w:hAnsiTheme="majorBidi" w:cstheme="majorBidi"/>
          <w:sz w:val="24"/>
          <w:szCs w:val="24"/>
        </w:rPr>
        <w:lastRenderedPageBreak/>
        <w:t xml:space="preserve">identifier </w:t>
      </w:r>
      <w:r w:rsidR="00E618CD">
        <w:rPr>
          <w:rFonts w:asciiTheme="majorBidi" w:hAnsiTheme="majorBidi" w:cstheme="majorBidi"/>
          <w:sz w:val="24"/>
          <w:szCs w:val="24"/>
        </w:rPr>
        <w:t xml:space="preserve">est apporté </w:t>
      </w:r>
      <w:r w:rsidRPr="0057173A">
        <w:rPr>
          <w:rFonts w:asciiTheme="majorBidi" w:hAnsiTheme="majorBidi" w:cstheme="majorBidi"/>
          <w:sz w:val="24"/>
          <w:szCs w:val="24"/>
        </w:rPr>
        <w:t>et dissoci</w:t>
      </w:r>
      <w:r w:rsidR="00E618CD">
        <w:rPr>
          <w:rFonts w:asciiTheme="majorBidi" w:hAnsiTheme="majorBidi" w:cstheme="majorBidi"/>
          <w:sz w:val="24"/>
          <w:szCs w:val="24"/>
        </w:rPr>
        <w:t>é</w:t>
      </w:r>
      <w:r w:rsidRPr="0057173A">
        <w:rPr>
          <w:rFonts w:asciiTheme="majorBidi" w:hAnsiTheme="majorBidi" w:cstheme="majorBidi"/>
          <w:sz w:val="24"/>
          <w:szCs w:val="24"/>
        </w:rPr>
        <w:t xml:space="preserve"> dans la goutte d’eau physiologique, ensuite</w:t>
      </w:r>
      <w:r w:rsidR="00E618CD">
        <w:rPr>
          <w:rFonts w:asciiTheme="majorBidi" w:hAnsiTheme="majorBidi" w:cstheme="majorBidi"/>
          <w:sz w:val="24"/>
          <w:szCs w:val="24"/>
        </w:rPr>
        <w:t>,</w:t>
      </w:r>
      <w:r w:rsidRPr="0057173A">
        <w:rPr>
          <w:rFonts w:asciiTheme="majorBidi" w:hAnsiTheme="majorBidi" w:cstheme="majorBidi"/>
          <w:sz w:val="24"/>
          <w:szCs w:val="24"/>
        </w:rPr>
        <w:t xml:space="preserve"> </w:t>
      </w:r>
      <w:r w:rsidR="00E618CD" w:rsidRPr="0057173A">
        <w:rPr>
          <w:rFonts w:asciiTheme="majorBidi" w:hAnsiTheme="majorBidi" w:cstheme="majorBidi"/>
          <w:sz w:val="24"/>
          <w:szCs w:val="24"/>
        </w:rPr>
        <w:t>recouve</w:t>
      </w:r>
      <w:r w:rsidR="00E618CD">
        <w:rPr>
          <w:rFonts w:asciiTheme="majorBidi" w:hAnsiTheme="majorBidi" w:cstheme="majorBidi"/>
          <w:sz w:val="24"/>
          <w:szCs w:val="24"/>
        </w:rPr>
        <w:t xml:space="preserve">rte </w:t>
      </w:r>
      <w:r w:rsidRPr="0057173A">
        <w:rPr>
          <w:rFonts w:asciiTheme="majorBidi" w:hAnsiTheme="majorBidi" w:cstheme="majorBidi"/>
          <w:sz w:val="24"/>
          <w:szCs w:val="24"/>
        </w:rPr>
        <w:t>par une lamelle en évitant la formation de bulles d’air, l’observation est réalisée au microscope optique à l’objectif (X40) puis à immersion (X100) (Singleton, 2005).</w:t>
      </w:r>
    </w:p>
    <w:p w:rsidR="009C5D00" w:rsidRPr="00C675BE" w:rsidRDefault="009C5D00" w:rsidP="00D819F8">
      <w:pPr>
        <w:spacing w:line="360" w:lineRule="auto"/>
        <w:jc w:val="both"/>
        <w:rPr>
          <w:rFonts w:asciiTheme="majorBidi" w:hAnsiTheme="majorBidi" w:cstheme="majorBidi"/>
          <w:b/>
          <w:i/>
          <w:iCs/>
          <w:sz w:val="24"/>
          <w:szCs w:val="24"/>
        </w:rPr>
      </w:pPr>
      <w:r w:rsidRPr="00C675BE">
        <w:rPr>
          <w:rFonts w:asciiTheme="majorBidi" w:hAnsiTheme="majorBidi" w:cstheme="majorBidi"/>
          <w:b/>
          <w:i/>
          <w:iCs/>
          <w:sz w:val="24"/>
          <w:szCs w:val="24"/>
        </w:rPr>
        <w:t>3.</w:t>
      </w:r>
      <w:r w:rsidR="00A3661F">
        <w:rPr>
          <w:rFonts w:asciiTheme="majorBidi" w:hAnsiTheme="majorBidi" w:cstheme="majorBidi"/>
          <w:b/>
          <w:i/>
          <w:iCs/>
          <w:sz w:val="24"/>
          <w:szCs w:val="24"/>
        </w:rPr>
        <w:t>5</w:t>
      </w:r>
      <w:r w:rsidRPr="00C675BE">
        <w:rPr>
          <w:rFonts w:asciiTheme="majorBidi" w:hAnsiTheme="majorBidi" w:cstheme="majorBidi"/>
          <w:b/>
          <w:i/>
          <w:iCs/>
          <w:sz w:val="24"/>
          <w:szCs w:val="24"/>
        </w:rPr>
        <w:t xml:space="preserve">.2.2- </w:t>
      </w:r>
      <w:r w:rsidR="00D819F8" w:rsidRPr="0067120D">
        <w:rPr>
          <w:rFonts w:asciiTheme="majorBidi" w:hAnsiTheme="majorBidi" w:cstheme="majorBidi"/>
          <w:b/>
          <w:bCs/>
          <w:i/>
          <w:iCs/>
          <w:sz w:val="24"/>
          <w:szCs w:val="24"/>
        </w:rPr>
        <w:t>C</w:t>
      </w:r>
      <w:r w:rsidRPr="00C675BE">
        <w:rPr>
          <w:rFonts w:asciiTheme="majorBidi" w:hAnsiTheme="majorBidi" w:cstheme="majorBidi"/>
          <w:b/>
          <w:bCs/>
          <w:i/>
          <w:iCs/>
          <w:sz w:val="24"/>
          <w:szCs w:val="24"/>
        </w:rPr>
        <w:t>oloration au bleu de méthylène</w:t>
      </w:r>
      <w:r w:rsidRPr="00C675BE">
        <w:rPr>
          <w:rFonts w:asciiTheme="majorBidi" w:hAnsiTheme="majorBidi" w:cstheme="majorBidi"/>
          <w:bCs/>
          <w:i/>
          <w:iCs/>
          <w:sz w:val="24"/>
          <w:szCs w:val="24"/>
        </w:rPr>
        <w:t xml:space="preserve"> </w:t>
      </w:r>
    </w:p>
    <w:p w:rsidR="009C5D00" w:rsidRPr="001D59D0" w:rsidRDefault="009C5D00" w:rsidP="00195A90">
      <w:pPr>
        <w:spacing w:line="360" w:lineRule="auto"/>
        <w:jc w:val="both"/>
        <w:rPr>
          <w:rFonts w:asciiTheme="majorBidi" w:hAnsiTheme="majorBidi" w:cstheme="majorBidi"/>
          <w:sz w:val="24"/>
          <w:szCs w:val="24"/>
        </w:rPr>
      </w:pPr>
      <w:r w:rsidRPr="001D59D0">
        <w:rPr>
          <w:rFonts w:asciiTheme="majorBidi" w:hAnsiTheme="majorBidi" w:cstheme="majorBidi"/>
          <w:sz w:val="24"/>
          <w:szCs w:val="24"/>
        </w:rPr>
        <w:t>Cet examen repose</w:t>
      </w:r>
      <w:r>
        <w:rPr>
          <w:rFonts w:asciiTheme="majorBidi" w:hAnsiTheme="majorBidi" w:cstheme="majorBidi"/>
          <w:sz w:val="24"/>
          <w:szCs w:val="24"/>
        </w:rPr>
        <w:t xml:space="preserve"> </w:t>
      </w:r>
      <w:r w:rsidRPr="001D59D0">
        <w:rPr>
          <w:rFonts w:asciiTheme="majorBidi" w:hAnsiTheme="majorBidi" w:cstheme="majorBidi"/>
          <w:sz w:val="24"/>
          <w:szCs w:val="24"/>
        </w:rPr>
        <w:t xml:space="preserve">sur la méthode classique suivante ; </w:t>
      </w:r>
      <w:r w:rsidR="00195A90">
        <w:rPr>
          <w:rFonts w:asciiTheme="majorBidi" w:hAnsiTheme="majorBidi" w:cstheme="majorBidi"/>
          <w:sz w:val="24"/>
          <w:szCs w:val="24"/>
        </w:rPr>
        <w:t>l</w:t>
      </w:r>
      <w:r w:rsidRPr="001D59D0">
        <w:rPr>
          <w:rFonts w:asciiTheme="majorBidi" w:hAnsiTheme="majorBidi" w:cstheme="majorBidi"/>
          <w:sz w:val="24"/>
          <w:szCs w:val="24"/>
        </w:rPr>
        <w:t>es frottis utilisés sont étalés à l’aide d’une anse sur des lames en verre propre</w:t>
      </w:r>
      <w:r w:rsidR="00D819F8">
        <w:rPr>
          <w:rFonts w:asciiTheme="majorBidi" w:hAnsiTheme="majorBidi" w:cstheme="majorBidi"/>
          <w:sz w:val="24"/>
          <w:szCs w:val="24"/>
        </w:rPr>
        <w:t>s</w:t>
      </w:r>
      <w:r w:rsidRPr="001D59D0">
        <w:rPr>
          <w:rFonts w:asciiTheme="majorBidi" w:hAnsiTheme="majorBidi" w:cstheme="majorBidi"/>
          <w:sz w:val="24"/>
          <w:szCs w:val="24"/>
        </w:rPr>
        <w:t>. Les lames sont ensuite séchées à l’air</w:t>
      </w:r>
      <w:r w:rsidR="00D819F8">
        <w:rPr>
          <w:rFonts w:asciiTheme="majorBidi" w:hAnsiTheme="majorBidi" w:cstheme="majorBidi"/>
          <w:sz w:val="24"/>
          <w:szCs w:val="24"/>
        </w:rPr>
        <w:t>,</w:t>
      </w:r>
      <w:r w:rsidRPr="001D59D0">
        <w:rPr>
          <w:rFonts w:asciiTheme="majorBidi" w:hAnsiTheme="majorBidi" w:cstheme="majorBidi"/>
          <w:sz w:val="24"/>
          <w:szCs w:val="24"/>
        </w:rPr>
        <w:t xml:space="preserve"> à proximité</w:t>
      </w:r>
      <w:r>
        <w:rPr>
          <w:rFonts w:asciiTheme="majorBidi" w:hAnsiTheme="majorBidi" w:cstheme="majorBidi"/>
          <w:sz w:val="24"/>
          <w:szCs w:val="24"/>
        </w:rPr>
        <w:t xml:space="preserve"> </w:t>
      </w:r>
      <w:r w:rsidRPr="001D59D0">
        <w:rPr>
          <w:rFonts w:asciiTheme="majorBidi" w:hAnsiTheme="majorBidi" w:cstheme="majorBidi"/>
          <w:sz w:val="24"/>
          <w:szCs w:val="24"/>
        </w:rPr>
        <w:t xml:space="preserve"> d’un bec bunsen, puis fixées par la chaleur en les passants deux ou trois fois sur la flamme. Les frottis préparés sont colorés pendant 2 minutes au bleu de méthylène puis ils</w:t>
      </w:r>
      <w:r w:rsidR="004C3DA8">
        <w:rPr>
          <w:rFonts w:asciiTheme="majorBidi" w:hAnsiTheme="majorBidi" w:cstheme="majorBidi"/>
          <w:b/>
          <w:bCs/>
          <w:sz w:val="24"/>
          <w:szCs w:val="24"/>
        </w:rPr>
        <w:t xml:space="preserve"> </w:t>
      </w:r>
      <w:r w:rsidRPr="001D59D0">
        <w:rPr>
          <w:rFonts w:asciiTheme="majorBidi" w:hAnsiTheme="majorBidi" w:cstheme="majorBidi"/>
          <w:sz w:val="24"/>
          <w:szCs w:val="24"/>
        </w:rPr>
        <w:t>sont décolorés par lavage à l’ea</w:t>
      </w:r>
      <w:r w:rsidR="000F7BB4">
        <w:rPr>
          <w:rFonts w:asciiTheme="majorBidi" w:hAnsiTheme="majorBidi" w:cstheme="majorBidi"/>
          <w:sz w:val="24"/>
          <w:szCs w:val="24"/>
        </w:rPr>
        <w:t xml:space="preserve">u du robinet, </w:t>
      </w:r>
      <w:r w:rsidRPr="001D59D0">
        <w:rPr>
          <w:rFonts w:asciiTheme="majorBidi" w:hAnsiTheme="majorBidi" w:cstheme="majorBidi"/>
          <w:sz w:val="24"/>
          <w:szCs w:val="24"/>
        </w:rPr>
        <w:t>séchés par le papier filtre et examinés au microscope jusqu’à l’objectif à immersion (GX100) (Guiraud, 1998).</w:t>
      </w:r>
    </w:p>
    <w:p w:rsidR="009C5D00" w:rsidRPr="00C675BE" w:rsidRDefault="009C5D00" w:rsidP="00A3661F">
      <w:pPr>
        <w:autoSpaceDE w:val="0"/>
        <w:autoSpaceDN w:val="0"/>
        <w:adjustRightInd w:val="0"/>
        <w:spacing w:line="360" w:lineRule="auto"/>
        <w:jc w:val="both"/>
        <w:rPr>
          <w:rFonts w:asciiTheme="majorBidi" w:hAnsiTheme="majorBidi" w:cstheme="majorBidi"/>
          <w:b/>
          <w:i/>
          <w:iCs/>
          <w:sz w:val="24"/>
          <w:szCs w:val="24"/>
        </w:rPr>
      </w:pPr>
      <w:r w:rsidRPr="00C675BE">
        <w:rPr>
          <w:rFonts w:asciiTheme="majorBidi" w:hAnsiTheme="majorBidi" w:cstheme="majorBidi"/>
          <w:b/>
          <w:i/>
          <w:iCs/>
          <w:sz w:val="24"/>
          <w:szCs w:val="24"/>
        </w:rPr>
        <w:t>3.</w:t>
      </w:r>
      <w:r w:rsidR="00A3661F">
        <w:rPr>
          <w:rFonts w:asciiTheme="majorBidi" w:hAnsiTheme="majorBidi" w:cstheme="majorBidi"/>
          <w:b/>
          <w:i/>
          <w:iCs/>
          <w:sz w:val="24"/>
          <w:szCs w:val="24"/>
        </w:rPr>
        <w:t>5</w:t>
      </w:r>
      <w:r w:rsidRPr="00C675BE">
        <w:rPr>
          <w:rFonts w:asciiTheme="majorBidi" w:hAnsiTheme="majorBidi" w:cstheme="majorBidi"/>
          <w:b/>
          <w:i/>
          <w:iCs/>
          <w:sz w:val="24"/>
          <w:szCs w:val="24"/>
        </w:rPr>
        <w:t xml:space="preserve">.2.3- Aptitude à la </w:t>
      </w:r>
      <w:r w:rsidR="00195A90">
        <w:rPr>
          <w:rFonts w:asciiTheme="majorBidi" w:hAnsiTheme="majorBidi" w:cstheme="majorBidi"/>
          <w:b/>
          <w:i/>
          <w:iCs/>
          <w:sz w:val="24"/>
          <w:szCs w:val="24"/>
        </w:rPr>
        <w:t>filament</w:t>
      </w:r>
      <w:r w:rsidRPr="00FD7AA8">
        <w:rPr>
          <w:rFonts w:asciiTheme="majorBidi" w:hAnsiTheme="majorBidi" w:cstheme="majorBidi"/>
          <w:b/>
          <w:i/>
          <w:iCs/>
          <w:sz w:val="24"/>
          <w:szCs w:val="24"/>
        </w:rPr>
        <w:t>ation</w:t>
      </w:r>
      <w:r w:rsidRPr="00C675BE">
        <w:rPr>
          <w:rFonts w:asciiTheme="majorBidi" w:hAnsiTheme="majorBidi" w:cstheme="majorBidi"/>
          <w:b/>
          <w:i/>
          <w:iCs/>
          <w:sz w:val="24"/>
          <w:szCs w:val="24"/>
        </w:rPr>
        <w:t> </w:t>
      </w:r>
    </w:p>
    <w:p w:rsidR="009C5D00" w:rsidRDefault="009C5D00" w:rsidP="000E0642">
      <w:pPr>
        <w:autoSpaceDE w:val="0"/>
        <w:autoSpaceDN w:val="0"/>
        <w:adjustRightInd w:val="0"/>
        <w:spacing w:line="360" w:lineRule="auto"/>
        <w:jc w:val="both"/>
        <w:rPr>
          <w:rFonts w:asciiTheme="majorBidi" w:hAnsiTheme="majorBidi" w:cstheme="majorBidi"/>
          <w:sz w:val="24"/>
          <w:szCs w:val="24"/>
          <w:lang w:eastAsia="zh-CN"/>
        </w:rPr>
      </w:pPr>
      <w:r w:rsidRPr="004C3DA8">
        <w:rPr>
          <w:rFonts w:asciiTheme="majorBidi" w:hAnsiTheme="majorBidi" w:cstheme="majorBidi"/>
          <w:sz w:val="24"/>
          <w:szCs w:val="24"/>
        </w:rPr>
        <w:t>La recherche systématique de l’aptitude à la filament</w:t>
      </w:r>
      <w:r w:rsidR="00195A90">
        <w:rPr>
          <w:rFonts w:asciiTheme="majorBidi" w:hAnsiTheme="majorBidi" w:cstheme="majorBidi"/>
          <w:sz w:val="24"/>
          <w:szCs w:val="24"/>
        </w:rPr>
        <w:t xml:space="preserve">ation </w:t>
      </w:r>
      <w:r w:rsidRPr="004C3DA8">
        <w:rPr>
          <w:rFonts w:asciiTheme="majorBidi" w:hAnsiTheme="majorBidi" w:cstheme="majorBidi"/>
          <w:sz w:val="24"/>
          <w:szCs w:val="24"/>
        </w:rPr>
        <w:t xml:space="preserve"> est observée à partir d’une c</w:t>
      </w:r>
      <w:r w:rsidR="00317553">
        <w:rPr>
          <w:rFonts w:asciiTheme="majorBidi" w:hAnsiTheme="majorBidi" w:cstheme="majorBidi"/>
          <w:sz w:val="24"/>
          <w:szCs w:val="24"/>
        </w:rPr>
        <w:t xml:space="preserve">ulture sur lame microscopique. </w:t>
      </w:r>
      <w:r w:rsidRPr="004C3DA8">
        <w:rPr>
          <w:rFonts w:asciiTheme="majorBidi" w:hAnsiTheme="majorBidi" w:cstheme="majorBidi"/>
          <w:sz w:val="24"/>
          <w:szCs w:val="24"/>
        </w:rPr>
        <w:t xml:space="preserve">Pour ce faire, le milieu PDA fondu est déposé sur une lame microscopique préalablement stérile dans une boite de Pétri. Quand le milieu est solidifié, la levure à examiner est ensemencée en une strie longitudinale. La lame est incubée dans la boite de Pétri contenant un peu d’eau stérile pour éviter la dessiccation du milieu. L’observation microscopique est faite </w:t>
      </w:r>
      <w:r w:rsidRPr="000E0642">
        <w:rPr>
          <w:rFonts w:asciiTheme="majorBidi" w:hAnsiTheme="majorBidi" w:cstheme="majorBidi"/>
          <w:sz w:val="24"/>
          <w:szCs w:val="24"/>
        </w:rPr>
        <w:t xml:space="preserve">après </w:t>
      </w:r>
      <w:r w:rsidR="000E0642" w:rsidRPr="000E0642">
        <w:rPr>
          <w:rFonts w:asciiTheme="majorBidi" w:hAnsiTheme="majorBidi" w:cstheme="majorBidi"/>
          <w:sz w:val="24"/>
          <w:szCs w:val="24"/>
        </w:rPr>
        <w:t>72h</w:t>
      </w:r>
      <w:r w:rsidRPr="000E0642">
        <w:rPr>
          <w:rFonts w:asciiTheme="majorBidi" w:hAnsiTheme="majorBidi" w:cstheme="majorBidi"/>
          <w:sz w:val="24"/>
          <w:szCs w:val="24"/>
        </w:rPr>
        <w:t xml:space="preserve"> d’incubation.</w:t>
      </w:r>
      <w:r w:rsidRPr="004C3DA8">
        <w:rPr>
          <w:rFonts w:asciiTheme="majorBidi" w:hAnsiTheme="majorBidi" w:cstheme="majorBidi"/>
          <w:sz w:val="24"/>
          <w:szCs w:val="24"/>
        </w:rPr>
        <w:t xml:space="preserve"> La bordure de la culture est examinée, si la levure développe un</w:t>
      </w:r>
      <w:r w:rsidR="00195A90">
        <w:rPr>
          <w:rFonts w:asciiTheme="majorBidi" w:hAnsiTheme="majorBidi" w:cstheme="majorBidi"/>
          <w:sz w:val="24"/>
          <w:szCs w:val="24"/>
        </w:rPr>
        <w:t>e</w:t>
      </w:r>
      <w:r w:rsidRPr="004C3DA8">
        <w:rPr>
          <w:rFonts w:asciiTheme="majorBidi" w:hAnsiTheme="majorBidi" w:cstheme="majorBidi"/>
          <w:sz w:val="24"/>
          <w:szCs w:val="24"/>
        </w:rPr>
        <w:t xml:space="preserve"> filament</w:t>
      </w:r>
      <w:r w:rsidR="00195A90">
        <w:rPr>
          <w:rFonts w:asciiTheme="majorBidi" w:hAnsiTheme="majorBidi" w:cstheme="majorBidi"/>
          <w:sz w:val="24"/>
          <w:szCs w:val="24"/>
        </w:rPr>
        <w:t>ation. En outre,</w:t>
      </w:r>
      <w:r w:rsidR="00DF65B6">
        <w:rPr>
          <w:rFonts w:asciiTheme="majorBidi" w:hAnsiTheme="majorBidi" w:cstheme="majorBidi"/>
          <w:sz w:val="24"/>
          <w:szCs w:val="24"/>
        </w:rPr>
        <w:t xml:space="preserve"> la nature du</w:t>
      </w:r>
      <w:r w:rsidRPr="004C3DA8">
        <w:rPr>
          <w:rFonts w:asciiTheme="majorBidi" w:hAnsiTheme="majorBidi" w:cstheme="majorBidi"/>
          <w:sz w:val="24"/>
          <w:szCs w:val="24"/>
        </w:rPr>
        <w:t xml:space="preserve"> mycélium (pseudo mycélium ou vrai mycélium), son abondance et sa ramification sont notées (</w:t>
      </w:r>
      <w:r w:rsidRPr="004C3DA8">
        <w:rPr>
          <w:rFonts w:asciiTheme="majorBidi" w:hAnsiTheme="majorBidi" w:cstheme="majorBidi"/>
          <w:sz w:val="24"/>
          <w:szCs w:val="24"/>
          <w:lang w:eastAsia="zh-CN"/>
        </w:rPr>
        <w:t>Wickerham, 1951).</w:t>
      </w:r>
    </w:p>
    <w:p w:rsidR="00F31376" w:rsidRDefault="009C5D00" w:rsidP="00F31376">
      <w:pPr>
        <w:pStyle w:val="Paragraphedeliste"/>
        <w:numPr>
          <w:ilvl w:val="2"/>
          <w:numId w:val="8"/>
        </w:numPr>
        <w:spacing w:line="360" w:lineRule="auto"/>
        <w:jc w:val="both"/>
        <w:rPr>
          <w:rFonts w:asciiTheme="majorBidi" w:hAnsiTheme="majorBidi" w:cstheme="majorBidi"/>
          <w:b/>
          <w:bCs/>
        </w:rPr>
      </w:pPr>
      <w:r w:rsidRPr="00F31376">
        <w:rPr>
          <w:rFonts w:asciiTheme="majorBidi" w:hAnsiTheme="majorBidi" w:cstheme="majorBidi"/>
          <w:b/>
          <w:bCs/>
        </w:rPr>
        <w:t>Identification biochimique (galerie API 20 C AUX)</w:t>
      </w:r>
    </w:p>
    <w:p w:rsidR="005D0B5E" w:rsidRPr="00F31376" w:rsidRDefault="009C5D00" w:rsidP="00F31376">
      <w:pPr>
        <w:spacing w:line="360" w:lineRule="auto"/>
        <w:jc w:val="both"/>
        <w:rPr>
          <w:rFonts w:asciiTheme="majorBidi" w:hAnsiTheme="majorBidi" w:cstheme="majorBidi"/>
          <w:b/>
          <w:bCs/>
        </w:rPr>
      </w:pPr>
      <w:r w:rsidRPr="00F31376">
        <w:rPr>
          <w:rFonts w:asciiTheme="majorBidi" w:hAnsiTheme="majorBidi" w:cstheme="majorBidi"/>
        </w:rPr>
        <w:t xml:space="preserve">La galerie </w:t>
      </w:r>
      <w:r w:rsidR="00665BDA" w:rsidRPr="00F31376">
        <w:rPr>
          <w:rFonts w:asciiTheme="majorBidi" w:hAnsiTheme="majorBidi" w:cstheme="majorBidi"/>
        </w:rPr>
        <w:t>« </w:t>
      </w:r>
      <w:r w:rsidRPr="00F31376">
        <w:rPr>
          <w:rFonts w:asciiTheme="majorBidi" w:hAnsiTheme="majorBidi" w:cstheme="majorBidi"/>
        </w:rPr>
        <w:t>API 20 C AUX</w:t>
      </w:r>
      <w:r w:rsidR="00665BDA" w:rsidRPr="00F31376">
        <w:rPr>
          <w:rFonts w:asciiTheme="majorBidi" w:hAnsiTheme="majorBidi" w:cstheme="majorBidi"/>
        </w:rPr>
        <w:t xml:space="preserve"> » </w:t>
      </w:r>
      <w:r w:rsidRPr="00F31376">
        <w:rPr>
          <w:rFonts w:asciiTheme="majorBidi" w:hAnsiTheme="majorBidi" w:cstheme="majorBidi"/>
        </w:rPr>
        <w:t>est constituée de 20 cupules contenant des substrats déshydratés qui permettent d'effectuer 19 tests d'assimilation</w:t>
      </w:r>
      <w:r w:rsidR="00A24959" w:rsidRPr="00F31376">
        <w:rPr>
          <w:rFonts w:asciiTheme="majorBidi" w:hAnsiTheme="majorBidi" w:cstheme="majorBidi"/>
        </w:rPr>
        <w:t xml:space="preserve"> (tableau </w:t>
      </w:r>
      <w:r w:rsidR="00DE778F" w:rsidRPr="00F31376">
        <w:rPr>
          <w:rFonts w:asciiTheme="majorBidi" w:hAnsiTheme="majorBidi" w:cstheme="majorBidi"/>
        </w:rPr>
        <w:t>9</w:t>
      </w:r>
      <w:r w:rsidRPr="00F31376">
        <w:rPr>
          <w:rFonts w:asciiTheme="majorBidi" w:hAnsiTheme="majorBidi" w:cstheme="majorBidi"/>
        </w:rPr>
        <w:t xml:space="preserve">). </w:t>
      </w:r>
      <w:r w:rsidR="005D0B5E" w:rsidRPr="00F31376">
        <w:rPr>
          <w:rFonts w:asciiTheme="majorBidi" w:hAnsiTheme="majorBidi" w:cstheme="majorBidi"/>
        </w:rPr>
        <w:t xml:space="preserve">Un volume de </w:t>
      </w:r>
      <w:r w:rsidRPr="00F31376">
        <w:rPr>
          <w:rFonts w:asciiTheme="majorBidi" w:hAnsiTheme="majorBidi" w:cstheme="majorBidi"/>
        </w:rPr>
        <w:t>100</w:t>
      </w:r>
      <w:r w:rsidR="00DB4403" w:rsidRPr="00F31376">
        <w:rPr>
          <w:rFonts w:asciiTheme="majorBidi" w:hAnsiTheme="majorBidi" w:cstheme="majorBidi"/>
        </w:rPr>
        <w:t> </w:t>
      </w:r>
      <w:r w:rsidR="00FA6FE3" w:rsidRPr="00F31376">
        <w:rPr>
          <w:rFonts w:ascii="Times New Roman" w:hAnsi="Times New Roman" w:cs="Times New Roman"/>
        </w:rPr>
        <w:t>µ</w:t>
      </w:r>
      <w:r w:rsidR="00FA6FE3" w:rsidRPr="00F31376">
        <w:rPr>
          <w:rFonts w:asciiTheme="majorBidi" w:hAnsiTheme="majorBidi" w:cstheme="majorBidi"/>
        </w:rPr>
        <w:t>L</w:t>
      </w:r>
      <w:r w:rsidR="00DB4403" w:rsidRPr="00F31376">
        <w:rPr>
          <w:rFonts w:asciiTheme="majorBidi" w:hAnsiTheme="majorBidi" w:cstheme="majorBidi"/>
        </w:rPr>
        <w:t xml:space="preserve"> de la </w:t>
      </w:r>
      <w:r w:rsidRPr="00F31376">
        <w:rPr>
          <w:rFonts w:asciiTheme="majorBidi" w:hAnsiTheme="majorBidi" w:cstheme="majorBidi"/>
        </w:rPr>
        <w:t>suspension levurienne (</w:t>
      </w:r>
      <w:r w:rsidR="003D1B21" w:rsidRPr="00F31376">
        <w:rPr>
          <w:rFonts w:asciiTheme="majorBidi" w:hAnsiTheme="majorBidi" w:cstheme="majorBidi"/>
        </w:rPr>
        <w:t>10</w:t>
      </w:r>
      <w:r w:rsidR="003D1B21" w:rsidRPr="00F31376">
        <w:rPr>
          <w:rFonts w:asciiTheme="majorBidi" w:hAnsiTheme="majorBidi" w:cstheme="majorBidi"/>
          <w:vertAlign w:val="superscript"/>
        </w:rPr>
        <w:t>7</w:t>
      </w:r>
      <w:r w:rsidR="003D1B21" w:rsidRPr="00F31376">
        <w:rPr>
          <w:rFonts w:asciiTheme="majorBidi" w:hAnsiTheme="majorBidi" w:cstheme="majorBidi"/>
        </w:rPr>
        <w:t>cellules/</w:t>
      </w:r>
      <w:r w:rsidR="00FA6FE3" w:rsidRPr="00F31376">
        <w:rPr>
          <w:rFonts w:asciiTheme="majorBidi" w:hAnsiTheme="majorBidi" w:cstheme="majorBidi"/>
        </w:rPr>
        <w:t xml:space="preserve"> </w:t>
      </w:r>
      <w:r w:rsidR="003D1B21" w:rsidRPr="00F31376">
        <w:rPr>
          <w:rFonts w:asciiTheme="majorBidi" w:hAnsiTheme="majorBidi" w:cstheme="majorBidi"/>
        </w:rPr>
        <w:t>mL</w:t>
      </w:r>
      <w:r w:rsidRPr="00F31376">
        <w:rPr>
          <w:rFonts w:asciiTheme="majorBidi" w:hAnsiTheme="majorBidi" w:cstheme="majorBidi"/>
        </w:rPr>
        <w:t xml:space="preserve">) </w:t>
      </w:r>
      <w:r w:rsidR="005D0B5E" w:rsidRPr="00F31376">
        <w:rPr>
          <w:rFonts w:asciiTheme="majorBidi" w:hAnsiTheme="majorBidi" w:cstheme="majorBidi"/>
        </w:rPr>
        <w:t>est</w:t>
      </w:r>
      <w:r w:rsidR="005D0B5E" w:rsidRPr="00F31376">
        <w:rPr>
          <w:rFonts w:asciiTheme="majorBidi" w:hAnsiTheme="majorBidi" w:cstheme="majorBidi"/>
          <w:color w:val="FF0000"/>
        </w:rPr>
        <w:t xml:space="preserve"> </w:t>
      </w:r>
      <w:r w:rsidR="005D0B5E" w:rsidRPr="00F31376">
        <w:rPr>
          <w:rFonts w:asciiTheme="majorBidi" w:hAnsiTheme="majorBidi" w:cstheme="majorBidi"/>
        </w:rPr>
        <w:t>inoculé</w:t>
      </w:r>
      <w:r w:rsidR="00DB4403" w:rsidRPr="00F31376">
        <w:rPr>
          <w:rFonts w:asciiTheme="majorBidi" w:hAnsiTheme="majorBidi" w:cstheme="majorBidi"/>
        </w:rPr>
        <w:t xml:space="preserve"> dans chaque cupule</w:t>
      </w:r>
      <w:r w:rsidRPr="00F31376">
        <w:rPr>
          <w:rFonts w:asciiTheme="majorBidi" w:hAnsiTheme="majorBidi" w:cstheme="majorBidi"/>
        </w:rPr>
        <w:t>.</w:t>
      </w:r>
      <w:r w:rsidR="00665BDA" w:rsidRPr="00F31376">
        <w:rPr>
          <w:rFonts w:asciiTheme="majorBidi" w:hAnsiTheme="majorBidi" w:cstheme="majorBidi"/>
        </w:rPr>
        <w:t xml:space="preserve"> </w:t>
      </w:r>
      <w:r w:rsidRPr="00F31376">
        <w:rPr>
          <w:rFonts w:asciiTheme="majorBidi" w:hAnsiTheme="majorBidi" w:cstheme="majorBidi"/>
        </w:rPr>
        <w:t>La lecture de ces réactions se fait après 24- 72h</w:t>
      </w:r>
      <w:r w:rsidR="00665BDA" w:rsidRPr="00F31376">
        <w:rPr>
          <w:rFonts w:asciiTheme="majorBidi" w:hAnsiTheme="majorBidi" w:cstheme="majorBidi"/>
        </w:rPr>
        <w:t>, par comparaison à la cupule 0</w:t>
      </w:r>
      <w:r w:rsidRPr="00F31376">
        <w:rPr>
          <w:rFonts w:asciiTheme="majorBidi" w:hAnsiTheme="majorBidi" w:cstheme="majorBidi"/>
        </w:rPr>
        <w:t xml:space="preserve"> </w:t>
      </w:r>
      <w:r w:rsidR="00665BDA" w:rsidRPr="00F31376">
        <w:rPr>
          <w:rFonts w:asciiTheme="majorBidi" w:hAnsiTheme="majorBidi" w:cstheme="majorBidi"/>
        </w:rPr>
        <w:t>(</w:t>
      </w:r>
      <w:r w:rsidRPr="00F31376">
        <w:rPr>
          <w:rFonts w:asciiTheme="majorBidi" w:hAnsiTheme="majorBidi" w:cstheme="majorBidi"/>
        </w:rPr>
        <w:t>témoin négatif</w:t>
      </w:r>
      <w:r w:rsidR="00665BDA" w:rsidRPr="00F31376">
        <w:rPr>
          <w:rFonts w:asciiTheme="majorBidi" w:hAnsiTheme="majorBidi" w:cstheme="majorBidi"/>
        </w:rPr>
        <w:t>)</w:t>
      </w:r>
      <w:r w:rsidRPr="00F31376">
        <w:rPr>
          <w:rFonts w:asciiTheme="majorBidi" w:hAnsiTheme="majorBidi" w:cstheme="majorBidi"/>
        </w:rPr>
        <w:t>.</w:t>
      </w:r>
      <w:r w:rsidRPr="00F31376">
        <w:rPr>
          <w:rFonts w:asciiTheme="majorBidi" w:hAnsiTheme="majorBidi" w:cstheme="majorBidi"/>
          <w:color w:val="C0504D" w:themeColor="accent2"/>
        </w:rPr>
        <w:t xml:space="preserve"> </w:t>
      </w:r>
      <w:r w:rsidRPr="00F31376">
        <w:rPr>
          <w:rFonts w:asciiTheme="majorBidi" w:hAnsiTheme="majorBidi" w:cstheme="majorBidi"/>
        </w:rPr>
        <w:t xml:space="preserve">Une cupule plus trouble que le témoin indique une réaction positive (assimilation des substrats par la levure). L'identification est obtenue à l'aide </w:t>
      </w:r>
      <w:r w:rsidR="00665BDA" w:rsidRPr="00F31376">
        <w:rPr>
          <w:rFonts w:asciiTheme="majorBidi" w:hAnsiTheme="majorBidi" w:cstheme="majorBidi"/>
        </w:rPr>
        <w:t>du</w:t>
      </w:r>
      <w:r w:rsidR="00095ED1" w:rsidRPr="00F31376">
        <w:rPr>
          <w:rFonts w:asciiTheme="majorBidi" w:hAnsiTheme="majorBidi" w:cstheme="majorBidi"/>
        </w:rPr>
        <w:t xml:space="preserve"> </w:t>
      </w:r>
      <w:r w:rsidRPr="00F31376">
        <w:rPr>
          <w:rFonts w:asciiTheme="majorBidi" w:hAnsiTheme="majorBidi" w:cstheme="majorBidi"/>
        </w:rPr>
        <w:t xml:space="preserve">logiciel d'identification. </w:t>
      </w:r>
    </w:p>
    <w:p w:rsidR="009C5D00" w:rsidRPr="008F76C3" w:rsidRDefault="0028489C" w:rsidP="000E519C">
      <w:pPr>
        <w:autoSpaceDE w:val="0"/>
        <w:autoSpaceDN w:val="0"/>
        <w:adjustRightInd w:val="0"/>
        <w:spacing w:after="0" w:line="360" w:lineRule="auto"/>
        <w:jc w:val="both"/>
        <w:rPr>
          <w:rFonts w:asciiTheme="majorBidi" w:hAnsiTheme="majorBidi" w:cstheme="majorBidi"/>
          <w:b/>
          <w:bCs/>
        </w:rPr>
      </w:pPr>
      <w:r w:rsidRPr="0028489C">
        <w:rPr>
          <w:rFonts w:asciiTheme="majorBidi" w:hAnsiTheme="majorBidi" w:cstheme="majorBidi"/>
          <w:b/>
          <w:bCs/>
          <w:noProof/>
          <w:sz w:val="24"/>
          <w:szCs w:val="24"/>
          <w:lang w:eastAsia="fr-FR"/>
        </w:rPr>
        <w:pict>
          <v:shape id="_x0000_s1026" type="#_x0000_t202" style="position:absolute;left:0;text-align:left;margin-left:.5pt;margin-top:13.05pt;width:304.65pt;height:232.6pt;z-index:251660288" stroked="f">
            <v:textbox>
              <w:txbxContent>
                <w:p w:rsidR="00F9353D" w:rsidRDefault="00F9353D" w:rsidP="009C5D00">
                  <w:r w:rsidRPr="00EF7B80">
                    <w:rPr>
                      <w:noProof/>
                      <w:lang w:eastAsia="fr-FR"/>
                    </w:rPr>
                    <w:drawing>
                      <wp:inline distT="0" distB="0" distL="0" distR="0">
                        <wp:extent cx="3656546" cy="2818015"/>
                        <wp:effectExtent l="19050" t="0" r="1054"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664350" cy="2824029"/>
                                </a:xfrm>
                                <a:prstGeom prst="rect">
                                  <a:avLst/>
                                </a:prstGeom>
                                <a:noFill/>
                                <a:ln w="9525">
                                  <a:noFill/>
                                  <a:miter lim="800000"/>
                                  <a:headEnd/>
                                  <a:tailEnd/>
                                </a:ln>
                              </pic:spPr>
                            </pic:pic>
                          </a:graphicData>
                        </a:graphic>
                      </wp:inline>
                    </w:drawing>
                  </w:r>
                </w:p>
              </w:txbxContent>
            </v:textbox>
          </v:shape>
        </w:pict>
      </w:r>
      <w:r w:rsidR="009C5D00">
        <w:rPr>
          <w:rFonts w:asciiTheme="majorBidi" w:hAnsiTheme="majorBidi" w:cstheme="majorBidi"/>
          <w:b/>
          <w:bCs/>
          <w:sz w:val="24"/>
          <w:szCs w:val="24"/>
        </w:rPr>
        <w:t xml:space="preserve">    </w:t>
      </w:r>
      <w:r w:rsidR="009C5D00" w:rsidRPr="008F76C3">
        <w:rPr>
          <w:rFonts w:asciiTheme="majorBidi" w:hAnsiTheme="majorBidi" w:cstheme="majorBidi"/>
          <w:b/>
          <w:bCs/>
        </w:rPr>
        <w:t xml:space="preserve">Tableau </w:t>
      </w:r>
      <w:r w:rsidR="000E519C">
        <w:rPr>
          <w:rFonts w:asciiTheme="majorBidi" w:hAnsiTheme="majorBidi" w:cstheme="majorBidi"/>
          <w:b/>
          <w:bCs/>
        </w:rPr>
        <w:t>9</w:t>
      </w:r>
      <w:r w:rsidR="009C5D00" w:rsidRPr="008F76C3">
        <w:rPr>
          <w:rFonts w:ascii="Arial,Bold" w:hAnsi="Arial,Bold" w:cs="Arial,Bold"/>
          <w:b/>
          <w:bCs/>
        </w:rPr>
        <w:t xml:space="preserve"> </w:t>
      </w:r>
      <w:r w:rsidR="009C5D00" w:rsidRPr="008F76C3">
        <w:rPr>
          <w:rFonts w:asciiTheme="majorBidi" w:hAnsiTheme="majorBidi" w:cstheme="majorBidi"/>
        </w:rPr>
        <w:t>Composition de la galerie  API 20 C AUX</w:t>
      </w: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noProof/>
          <w:sz w:val="24"/>
          <w:szCs w:val="24"/>
          <w:lang w:eastAsia="fr-FR"/>
        </w:rPr>
      </w:pPr>
    </w:p>
    <w:p w:rsidR="009C5D00" w:rsidRDefault="009C5D00" w:rsidP="009C5D00">
      <w:pPr>
        <w:autoSpaceDE w:val="0"/>
        <w:autoSpaceDN w:val="0"/>
        <w:adjustRightInd w:val="0"/>
        <w:spacing w:line="360" w:lineRule="auto"/>
        <w:jc w:val="both"/>
        <w:rPr>
          <w:rFonts w:asciiTheme="majorBidi" w:hAnsiTheme="majorBidi" w:cstheme="majorBidi"/>
          <w:sz w:val="24"/>
          <w:szCs w:val="24"/>
        </w:rPr>
      </w:pPr>
    </w:p>
    <w:p w:rsidR="009C5D00" w:rsidRPr="00E27E35" w:rsidRDefault="009C5D00" w:rsidP="009C5D00">
      <w:pPr>
        <w:autoSpaceDE w:val="0"/>
        <w:autoSpaceDN w:val="0"/>
        <w:adjustRightInd w:val="0"/>
        <w:spacing w:line="360" w:lineRule="auto"/>
        <w:jc w:val="both"/>
        <w:rPr>
          <w:rFonts w:asciiTheme="majorBidi" w:hAnsiTheme="majorBidi" w:cstheme="majorBidi"/>
          <w:sz w:val="24"/>
          <w:szCs w:val="24"/>
        </w:rPr>
      </w:pPr>
    </w:p>
    <w:p w:rsidR="00F31376" w:rsidRPr="00F31376" w:rsidRDefault="009C5D00" w:rsidP="00F31376">
      <w:pPr>
        <w:pStyle w:val="Paragraphedeliste"/>
        <w:numPr>
          <w:ilvl w:val="2"/>
          <w:numId w:val="8"/>
        </w:numPr>
        <w:spacing w:line="360" w:lineRule="auto"/>
        <w:rPr>
          <w:rFonts w:asciiTheme="majorBidi" w:hAnsiTheme="majorBidi" w:cstheme="majorBidi"/>
          <w:b/>
          <w:bCs/>
        </w:rPr>
      </w:pPr>
      <w:r w:rsidRPr="00D32075">
        <w:rPr>
          <w:rFonts w:asciiTheme="majorBidi" w:hAnsiTheme="majorBidi" w:cstheme="majorBidi"/>
          <w:b/>
          <w:bCs/>
        </w:rPr>
        <w:t xml:space="preserve">Identification moléculaire </w:t>
      </w:r>
    </w:p>
    <w:p w:rsidR="009C5D00" w:rsidRDefault="009C5D00" w:rsidP="000E1A55">
      <w:pPr>
        <w:autoSpaceDE w:val="0"/>
        <w:autoSpaceDN w:val="0"/>
        <w:adjustRightInd w:val="0"/>
        <w:spacing w:after="0" w:line="360" w:lineRule="auto"/>
        <w:jc w:val="both"/>
        <w:rPr>
          <w:rFonts w:asciiTheme="majorBidi" w:hAnsiTheme="majorBidi" w:cstheme="majorBidi"/>
          <w:color w:val="000000" w:themeColor="text1"/>
          <w:sz w:val="24"/>
          <w:szCs w:val="24"/>
          <w:shd w:val="clear" w:color="auto" w:fill="FFFFFF"/>
        </w:rPr>
      </w:pPr>
      <w:r w:rsidRPr="00807818">
        <w:rPr>
          <w:rFonts w:asciiTheme="majorBidi" w:hAnsiTheme="majorBidi" w:cstheme="majorBidi"/>
          <w:sz w:val="24"/>
          <w:szCs w:val="24"/>
        </w:rPr>
        <w:t>L</w:t>
      </w:r>
      <w:r w:rsidR="00DB4403">
        <w:rPr>
          <w:rFonts w:asciiTheme="majorBidi" w:hAnsiTheme="majorBidi" w:cstheme="majorBidi"/>
          <w:sz w:val="24"/>
          <w:szCs w:val="24"/>
        </w:rPr>
        <w:t>a confirmation de l’</w:t>
      </w:r>
      <w:r w:rsidRPr="00807818">
        <w:rPr>
          <w:rFonts w:asciiTheme="majorBidi" w:hAnsiTheme="majorBidi" w:cstheme="majorBidi"/>
          <w:sz w:val="24"/>
          <w:szCs w:val="24"/>
        </w:rPr>
        <w:t xml:space="preserve">identification de </w:t>
      </w:r>
      <w:r>
        <w:rPr>
          <w:rFonts w:asciiTheme="majorBidi" w:hAnsiTheme="majorBidi" w:cstheme="majorBidi"/>
          <w:sz w:val="24"/>
          <w:szCs w:val="24"/>
        </w:rPr>
        <w:t xml:space="preserve">l’isolat levurien sélectionné </w:t>
      </w:r>
      <w:r w:rsidR="000E1A55">
        <w:rPr>
          <w:rFonts w:asciiTheme="majorBidi" w:hAnsiTheme="majorBidi" w:cstheme="majorBidi"/>
          <w:sz w:val="24"/>
          <w:szCs w:val="24"/>
        </w:rPr>
        <w:t>est</w:t>
      </w:r>
      <w:r>
        <w:rPr>
          <w:rFonts w:asciiTheme="majorBidi" w:hAnsiTheme="majorBidi" w:cstheme="majorBidi"/>
          <w:sz w:val="24"/>
          <w:szCs w:val="24"/>
        </w:rPr>
        <w:t xml:space="preserve"> réalisée par </w:t>
      </w:r>
      <w:r w:rsidRPr="00807818">
        <w:rPr>
          <w:rFonts w:asciiTheme="majorBidi" w:hAnsiTheme="majorBidi" w:cstheme="majorBidi"/>
          <w:sz w:val="24"/>
          <w:szCs w:val="24"/>
        </w:rPr>
        <w:t xml:space="preserve">analyse de </w:t>
      </w:r>
      <w:r w:rsidRPr="002D5EB1">
        <w:rPr>
          <w:rFonts w:asciiTheme="majorBidi" w:hAnsiTheme="majorBidi" w:cstheme="majorBidi"/>
          <w:color w:val="000000" w:themeColor="text1"/>
          <w:sz w:val="24"/>
          <w:szCs w:val="24"/>
        </w:rPr>
        <w:t>d’</w:t>
      </w:r>
      <w:r w:rsidRPr="002D5EB1">
        <w:rPr>
          <w:rFonts w:asciiTheme="majorBidi" w:hAnsiTheme="majorBidi" w:cstheme="majorBidi"/>
          <w:i/>
          <w:iCs/>
          <w:color w:val="000000" w:themeColor="text1"/>
          <w:sz w:val="24"/>
          <w:szCs w:val="24"/>
        </w:rPr>
        <w:t>ADN-1</w:t>
      </w:r>
      <w:r>
        <w:rPr>
          <w:rFonts w:asciiTheme="majorBidi" w:hAnsiTheme="majorBidi" w:cstheme="majorBidi"/>
          <w:i/>
          <w:iCs/>
          <w:color w:val="000000" w:themeColor="text1"/>
          <w:sz w:val="24"/>
          <w:szCs w:val="24"/>
        </w:rPr>
        <w:t>8</w:t>
      </w:r>
      <w:r w:rsidRPr="002D5EB1">
        <w:rPr>
          <w:rFonts w:asciiTheme="majorBidi" w:hAnsiTheme="majorBidi" w:cstheme="majorBidi"/>
          <w:i/>
          <w:iCs/>
          <w:color w:val="000000" w:themeColor="text1"/>
          <w:sz w:val="24"/>
          <w:szCs w:val="24"/>
        </w:rPr>
        <w:t xml:space="preserve">S </w:t>
      </w:r>
      <w:r>
        <w:rPr>
          <w:rFonts w:asciiTheme="majorBidi" w:hAnsiTheme="majorBidi" w:cstheme="majorBidi"/>
          <w:sz w:val="24"/>
          <w:szCs w:val="24"/>
        </w:rPr>
        <w:t xml:space="preserve">et </w:t>
      </w:r>
      <w:r w:rsidRPr="00F2558F">
        <w:rPr>
          <w:rFonts w:asciiTheme="majorBidi" w:hAnsiTheme="majorBidi" w:cstheme="majorBidi"/>
          <w:i/>
          <w:iCs/>
          <w:sz w:val="24"/>
          <w:szCs w:val="24"/>
        </w:rPr>
        <w:t>ITS</w:t>
      </w:r>
      <w:r w:rsidRPr="00807818">
        <w:rPr>
          <w:rFonts w:asciiTheme="majorBidi" w:hAnsiTheme="majorBidi" w:cstheme="majorBidi"/>
          <w:sz w:val="24"/>
          <w:szCs w:val="24"/>
        </w:rPr>
        <w:t>.</w:t>
      </w:r>
      <w:r>
        <w:rPr>
          <w:rFonts w:asciiTheme="majorBidi" w:hAnsiTheme="majorBidi" w:cstheme="majorBidi"/>
          <w:sz w:val="24"/>
          <w:szCs w:val="24"/>
        </w:rPr>
        <w:t xml:space="preserve"> </w:t>
      </w:r>
      <w:r w:rsidRPr="00807818">
        <w:rPr>
          <w:rFonts w:asciiTheme="majorBidi" w:hAnsiTheme="majorBidi" w:cstheme="majorBidi"/>
          <w:sz w:val="24"/>
          <w:szCs w:val="24"/>
        </w:rPr>
        <w:t xml:space="preserve">Cette </w:t>
      </w:r>
      <w:r>
        <w:rPr>
          <w:rFonts w:asciiTheme="majorBidi" w:hAnsiTheme="majorBidi" w:cstheme="majorBidi"/>
          <w:sz w:val="24"/>
          <w:szCs w:val="24"/>
        </w:rPr>
        <w:t xml:space="preserve">analyse </w:t>
      </w:r>
      <w:r w:rsidR="000E1A55">
        <w:rPr>
          <w:rFonts w:asciiTheme="majorBidi" w:hAnsiTheme="majorBidi" w:cstheme="majorBidi"/>
          <w:sz w:val="24"/>
          <w:szCs w:val="24"/>
        </w:rPr>
        <w:t>est</w:t>
      </w:r>
      <w:r>
        <w:rPr>
          <w:rFonts w:asciiTheme="majorBidi" w:hAnsiTheme="majorBidi" w:cstheme="majorBidi"/>
          <w:sz w:val="24"/>
          <w:szCs w:val="24"/>
        </w:rPr>
        <w:t xml:space="preserve"> effectuée au centre wallon de Biologie Industrielle (CWBI)</w:t>
      </w:r>
      <w:r w:rsidR="000E1A55">
        <w:rPr>
          <w:rFonts w:asciiTheme="majorBidi" w:hAnsiTheme="majorBidi" w:cstheme="majorBidi"/>
          <w:sz w:val="24"/>
          <w:szCs w:val="24"/>
        </w:rPr>
        <w:t>, université de liège-</w:t>
      </w:r>
      <w:r>
        <w:rPr>
          <w:rFonts w:asciiTheme="majorBidi" w:hAnsiTheme="majorBidi" w:cstheme="majorBidi"/>
          <w:sz w:val="24"/>
          <w:szCs w:val="24"/>
        </w:rPr>
        <w:t xml:space="preserve">Belgique. La détermination de l’identité d’un microorganisme nécessite la réalisation de plusieurs étapes, à savoir : L’extraction d’ADN ; l’amplification du gène désiré par PCR ; purification du produit de la PCR ; le séquençage du gène étudié </w:t>
      </w:r>
      <w:r w:rsidRPr="009A1146">
        <w:rPr>
          <w:rFonts w:asciiTheme="majorBidi" w:hAnsiTheme="majorBidi" w:cstheme="majorBidi"/>
          <w:color w:val="000000" w:themeColor="text1"/>
          <w:sz w:val="24"/>
          <w:szCs w:val="24"/>
          <w:shd w:val="clear" w:color="auto" w:fill="FFFFFF"/>
        </w:rPr>
        <w:t xml:space="preserve">et </w:t>
      </w:r>
      <w:r w:rsidR="005D0B5E" w:rsidRPr="0067120D">
        <w:rPr>
          <w:rFonts w:asciiTheme="majorBidi" w:hAnsiTheme="majorBidi" w:cstheme="majorBidi"/>
          <w:sz w:val="24"/>
          <w:szCs w:val="24"/>
          <w:shd w:val="clear" w:color="auto" w:fill="FFFFFF"/>
        </w:rPr>
        <w:t>le</w:t>
      </w:r>
      <w:r w:rsidR="005D0B5E" w:rsidRPr="005D0B5E">
        <w:rPr>
          <w:rFonts w:asciiTheme="majorBidi" w:hAnsiTheme="majorBidi" w:cstheme="majorBidi"/>
          <w:color w:val="FF0000"/>
          <w:sz w:val="24"/>
          <w:szCs w:val="24"/>
          <w:shd w:val="clear" w:color="auto" w:fill="FFFFFF"/>
        </w:rPr>
        <w:t xml:space="preserve"> </w:t>
      </w:r>
      <w:r w:rsidRPr="009A1146">
        <w:rPr>
          <w:rFonts w:asciiTheme="majorBidi" w:hAnsiTheme="majorBidi" w:cstheme="majorBidi"/>
          <w:color w:val="000000" w:themeColor="text1"/>
          <w:sz w:val="24"/>
          <w:szCs w:val="24"/>
          <w:shd w:val="clear" w:color="auto" w:fill="FFFFFF"/>
        </w:rPr>
        <w:t>traitement des séquences</w:t>
      </w:r>
      <w:r>
        <w:rPr>
          <w:rFonts w:asciiTheme="majorBidi" w:hAnsiTheme="majorBidi" w:cstheme="majorBidi"/>
          <w:color w:val="000000" w:themeColor="text1"/>
          <w:sz w:val="24"/>
          <w:szCs w:val="24"/>
          <w:shd w:val="clear" w:color="auto" w:fill="FFFFFF"/>
        </w:rPr>
        <w:t>.</w:t>
      </w:r>
    </w:p>
    <w:p w:rsidR="009C5D00" w:rsidRPr="00A440DE" w:rsidRDefault="009C5D00" w:rsidP="009C5D00">
      <w:pPr>
        <w:autoSpaceDE w:val="0"/>
        <w:autoSpaceDN w:val="0"/>
        <w:adjustRightInd w:val="0"/>
        <w:spacing w:after="0" w:line="360" w:lineRule="auto"/>
        <w:jc w:val="both"/>
        <w:rPr>
          <w:rFonts w:asciiTheme="majorBidi" w:hAnsiTheme="majorBidi" w:cstheme="majorBidi"/>
          <w:i/>
          <w:iCs/>
          <w:color w:val="000000" w:themeColor="text1"/>
          <w:sz w:val="24"/>
          <w:szCs w:val="24"/>
          <w:shd w:val="clear" w:color="auto" w:fill="FFFFFF"/>
        </w:rPr>
      </w:pPr>
    </w:p>
    <w:p w:rsidR="009C5D00" w:rsidRPr="00A440DE" w:rsidRDefault="009C5D00" w:rsidP="00A3661F">
      <w:pPr>
        <w:spacing w:line="360" w:lineRule="auto"/>
        <w:jc w:val="both"/>
        <w:rPr>
          <w:rFonts w:asciiTheme="majorBidi" w:hAnsiTheme="majorBidi" w:cstheme="majorBidi"/>
          <w:b/>
          <w:bCs/>
          <w:i/>
          <w:iCs/>
          <w:sz w:val="24"/>
          <w:szCs w:val="24"/>
        </w:rPr>
      </w:pPr>
      <w:r w:rsidRPr="00A440DE">
        <w:rPr>
          <w:rFonts w:asciiTheme="majorBidi" w:hAnsiTheme="majorBidi" w:cstheme="majorBidi"/>
          <w:b/>
          <w:bCs/>
          <w:i/>
          <w:iCs/>
          <w:sz w:val="24"/>
          <w:szCs w:val="24"/>
        </w:rPr>
        <w:t>3.</w:t>
      </w:r>
      <w:r w:rsidR="00A3661F" w:rsidRPr="00A440DE">
        <w:rPr>
          <w:rFonts w:asciiTheme="majorBidi" w:hAnsiTheme="majorBidi" w:cstheme="majorBidi"/>
          <w:b/>
          <w:bCs/>
          <w:i/>
          <w:iCs/>
          <w:sz w:val="24"/>
          <w:szCs w:val="24"/>
        </w:rPr>
        <w:t>5</w:t>
      </w:r>
      <w:r w:rsidRPr="00A440DE">
        <w:rPr>
          <w:rFonts w:asciiTheme="majorBidi" w:hAnsiTheme="majorBidi" w:cstheme="majorBidi"/>
          <w:b/>
          <w:bCs/>
          <w:i/>
          <w:iCs/>
          <w:sz w:val="24"/>
          <w:szCs w:val="24"/>
        </w:rPr>
        <w:t xml:space="preserve">.4.1- Extraction d’ADN </w:t>
      </w:r>
    </w:p>
    <w:p w:rsidR="009C5D00" w:rsidRDefault="009C5D00" w:rsidP="00A53301">
      <w:pPr>
        <w:autoSpaceDE w:val="0"/>
        <w:autoSpaceDN w:val="0"/>
        <w:adjustRightInd w:val="0"/>
        <w:spacing w:after="0" w:line="360" w:lineRule="auto"/>
        <w:jc w:val="both"/>
        <w:rPr>
          <w:rFonts w:asciiTheme="majorBidi" w:hAnsiTheme="majorBidi" w:cstheme="majorBidi"/>
          <w:color w:val="000000" w:themeColor="text1"/>
          <w:sz w:val="24"/>
          <w:szCs w:val="24"/>
        </w:rPr>
      </w:pPr>
      <w:r w:rsidRPr="002D5EB1">
        <w:rPr>
          <w:rFonts w:asciiTheme="majorBidi" w:hAnsiTheme="majorBidi" w:cstheme="majorBidi"/>
          <w:color w:val="000000" w:themeColor="text1"/>
          <w:sz w:val="24"/>
          <w:szCs w:val="24"/>
        </w:rPr>
        <w:t xml:space="preserve">L’ADN génomique </w:t>
      </w:r>
      <w:r w:rsidR="00C20446">
        <w:rPr>
          <w:rFonts w:asciiTheme="majorBidi" w:hAnsiTheme="majorBidi" w:cstheme="majorBidi"/>
          <w:color w:val="000000" w:themeColor="text1"/>
          <w:sz w:val="24"/>
          <w:szCs w:val="24"/>
        </w:rPr>
        <w:t xml:space="preserve">est extrait à partir d’une </w:t>
      </w:r>
      <w:r>
        <w:rPr>
          <w:rFonts w:asciiTheme="majorBidi" w:hAnsiTheme="majorBidi" w:cstheme="majorBidi"/>
          <w:color w:val="000000" w:themeColor="text1"/>
          <w:sz w:val="24"/>
          <w:szCs w:val="24"/>
        </w:rPr>
        <w:t>culture liquide de isolat</w:t>
      </w:r>
      <w:r w:rsidRPr="002D5EB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levurien</w:t>
      </w:r>
      <w:r w:rsidRPr="002D5EB1">
        <w:rPr>
          <w:rFonts w:asciiTheme="majorBidi" w:hAnsiTheme="majorBidi" w:cstheme="majorBidi"/>
          <w:color w:val="000000" w:themeColor="text1"/>
          <w:sz w:val="24"/>
          <w:szCs w:val="24"/>
        </w:rPr>
        <w:t xml:space="preserve">, par le kit «Wizard Genomic </w:t>
      </w:r>
      <w:smartTag w:uri="urn:schemas-microsoft-com:office:smarttags" w:element="stockticker">
        <w:r w:rsidRPr="002D5EB1">
          <w:rPr>
            <w:rFonts w:asciiTheme="majorBidi" w:hAnsiTheme="majorBidi" w:cstheme="majorBidi"/>
            <w:color w:val="000000" w:themeColor="text1"/>
            <w:sz w:val="24"/>
            <w:szCs w:val="24"/>
          </w:rPr>
          <w:t>DNA</w:t>
        </w:r>
      </w:smartTag>
      <w:r w:rsidRPr="002D5EB1">
        <w:rPr>
          <w:rFonts w:asciiTheme="majorBidi" w:hAnsiTheme="majorBidi" w:cstheme="majorBidi"/>
          <w:color w:val="000000" w:themeColor="text1"/>
          <w:sz w:val="24"/>
          <w:szCs w:val="24"/>
        </w:rPr>
        <w:t xml:space="preserve"> Purification Kit (Promega)», selon le protocole suivant: un millilitre de </w:t>
      </w:r>
      <w:r w:rsidR="005D0B5E">
        <w:rPr>
          <w:rFonts w:asciiTheme="majorBidi" w:hAnsiTheme="majorBidi" w:cstheme="majorBidi"/>
          <w:color w:val="000000" w:themeColor="text1"/>
          <w:sz w:val="24"/>
          <w:szCs w:val="24"/>
        </w:rPr>
        <w:t>la</w:t>
      </w:r>
      <w:r w:rsidRPr="002D5EB1">
        <w:rPr>
          <w:rFonts w:asciiTheme="majorBidi" w:hAnsiTheme="majorBidi" w:cstheme="majorBidi"/>
          <w:color w:val="000000" w:themeColor="text1"/>
          <w:sz w:val="24"/>
          <w:szCs w:val="24"/>
        </w:rPr>
        <w:t xml:space="preserve"> culture </w:t>
      </w:r>
      <w:r>
        <w:rPr>
          <w:rFonts w:asciiTheme="majorBidi" w:hAnsiTheme="majorBidi" w:cstheme="majorBidi"/>
          <w:color w:val="000000" w:themeColor="text1"/>
          <w:sz w:val="24"/>
          <w:szCs w:val="24"/>
        </w:rPr>
        <w:t>levurienne</w:t>
      </w:r>
      <w:r w:rsidRPr="002D5EB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d’abord centrifugé à 13.000x g pendant </w:t>
      </w:r>
      <w:r w:rsidR="00A53301" w:rsidRPr="00A53301">
        <w:rPr>
          <w:rFonts w:asciiTheme="majorBidi" w:hAnsiTheme="majorBidi" w:cstheme="majorBidi"/>
          <w:sz w:val="24"/>
          <w:szCs w:val="24"/>
        </w:rPr>
        <w:t>3</w:t>
      </w:r>
      <w:r w:rsidRPr="002D5EB1">
        <w:rPr>
          <w:rFonts w:asciiTheme="majorBidi" w:hAnsiTheme="majorBidi" w:cstheme="majorBidi"/>
          <w:color w:val="000000" w:themeColor="text1"/>
          <w:sz w:val="24"/>
          <w:szCs w:val="24"/>
        </w:rPr>
        <w:t xml:space="preserve"> minutes et le surnageant obtenu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éliminé. Ensuite, le culot cellulaire récupéré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suspendu dans </w:t>
      </w:r>
      <w:r>
        <w:rPr>
          <w:rFonts w:asciiTheme="majorBidi" w:hAnsiTheme="majorBidi" w:cstheme="majorBidi"/>
          <w:color w:val="000000" w:themeColor="text1"/>
          <w:sz w:val="24"/>
          <w:szCs w:val="24"/>
        </w:rPr>
        <w:t xml:space="preserve">293 </w:t>
      </w:r>
      <w:r w:rsidRPr="002D5EB1">
        <w:rPr>
          <w:rFonts w:asciiTheme="majorBidi" w:hAnsiTheme="majorBidi" w:cstheme="majorBidi"/>
          <w:color w:val="000000" w:themeColor="text1"/>
          <w:sz w:val="24"/>
          <w:szCs w:val="24"/>
        </w:rPr>
        <w:t>µL d’</w:t>
      </w:r>
      <w:r w:rsidRPr="002D5EB1">
        <w:rPr>
          <w:rFonts w:asciiTheme="majorBidi" w:hAnsiTheme="majorBidi" w:cstheme="majorBidi"/>
          <w:color w:val="000000" w:themeColor="text1"/>
          <w:sz w:val="24"/>
          <w:szCs w:val="24"/>
          <w:shd w:val="clear" w:color="auto" w:fill="FFFFFF"/>
        </w:rPr>
        <w:t>acide éthylène diamine tétra-acétique</w:t>
      </w:r>
      <w:r w:rsidRPr="002D5EB1">
        <w:rPr>
          <w:rFonts w:asciiTheme="majorBidi" w:hAnsiTheme="majorBidi" w:cstheme="majorBidi"/>
          <w:color w:val="000000" w:themeColor="text1"/>
          <w:sz w:val="24"/>
          <w:szCs w:val="24"/>
        </w:rPr>
        <w:t xml:space="preserve"> (EDTA 50mM). Après, </w:t>
      </w:r>
      <w:r>
        <w:rPr>
          <w:rFonts w:asciiTheme="majorBidi" w:hAnsiTheme="majorBidi" w:cstheme="majorBidi"/>
          <w:color w:val="000000" w:themeColor="text1"/>
          <w:sz w:val="24"/>
          <w:szCs w:val="24"/>
        </w:rPr>
        <w:t>7,5</w:t>
      </w:r>
      <w:r w:rsidRPr="002D5EB1">
        <w:rPr>
          <w:rFonts w:asciiTheme="majorBidi" w:hAnsiTheme="majorBidi" w:cstheme="majorBidi"/>
          <w:color w:val="000000" w:themeColor="text1"/>
          <w:sz w:val="24"/>
          <w:szCs w:val="24"/>
        </w:rPr>
        <w:t>µl de l’enzyme lytique (</w:t>
      </w:r>
      <w:r>
        <w:rPr>
          <w:rFonts w:asciiTheme="majorBidi" w:hAnsiTheme="majorBidi" w:cstheme="majorBidi"/>
          <w:color w:val="000000" w:themeColor="text1"/>
          <w:sz w:val="24"/>
          <w:szCs w:val="24"/>
        </w:rPr>
        <w:t>lyticase</w:t>
      </w:r>
      <w:r w:rsidRPr="002D5EB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sont</w:t>
      </w:r>
      <w:r w:rsidRPr="002D5EB1">
        <w:rPr>
          <w:rFonts w:asciiTheme="majorBidi" w:hAnsiTheme="majorBidi" w:cstheme="majorBidi"/>
          <w:color w:val="000000" w:themeColor="text1"/>
          <w:sz w:val="24"/>
          <w:szCs w:val="24"/>
        </w:rPr>
        <w:t xml:space="preserve"> rajoutés et le mélange obtenu</w:t>
      </w:r>
      <w:r w:rsidR="00C20446">
        <w:rPr>
          <w:rFonts w:asciiTheme="majorBidi" w:hAnsiTheme="majorBidi" w:cstheme="majorBidi"/>
          <w:color w:val="000000" w:themeColor="text1"/>
          <w:sz w:val="24"/>
          <w:szCs w:val="24"/>
        </w:rPr>
        <w:t>,</w:t>
      </w:r>
      <w:r w:rsidRPr="002D5EB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incubé à 37°C pendant 30 à 60 minutes. De plus, </w:t>
      </w:r>
      <w:r>
        <w:rPr>
          <w:rFonts w:asciiTheme="majorBidi" w:hAnsiTheme="majorBidi" w:cstheme="majorBidi"/>
          <w:color w:val="000000" w:themeColor="text1"/>
          <w:sz w:val="24"/>
          <w:szCs w:val="24"/>
        </w:rPr>
        <w:t>3</w:t>
      </w:r>
      <w:r w:rsidRPr="002D5EB1">
        <w:rPr>
          <w:rFonts w:asciiTheme="majorBidi" w:hAnsiTheme="majorBidi" w:cstheme="majorBidi"/>
          <w:color w:val="000000" w:themeColor="text1"/>
          <w:sz w:val="24"/>
          <w:szCs w:val="24"/>
        </w:rPr>
        <w:t xml:space="preserve">00µL de «nuclei lysis solution» </w:t>
      </w:r>
      <w:r>
        <w:rPr>
          <w:rFonts w:asciiTheme="majorBidi" w:hAnsiTheme="majorBidi" w:cstheme="majorBidi"/>
          <w:color w:val="000000" w:themeColor="text1"/>
          <w:sz w:val="24"/>
          <w:szCs w:val="24"/>
        </w:rPr>
        <w:t>sont</w:t>
      </w:r>
      <w:r w:rsidRPr="002D5EB1">
        <w:rPr>
          <w:rFonts w:asciiTheme="majorBidi" w:hAnsiTheme="majorBidi" w:cstheme="majorBidi"/>
          <w:color w:val="000000" w:themeColor="text1"/>
          <w:sz w:val="24"/>
          <w:szCs w:val="24"/>
        </w:rPr>
        <w:t xml:space="preserve"> rajoutés et mélangés par pipetage. Les protéines </w:t>
      </w:r>
      <w:r>
        <w:rPr>
          <w:rFonts w:asciiTheme="majorBidi" w:hAnsiTheme="majorBidi" w:cstheme="majorBidi"/>
          <w:color w:val="000000" w:themeColor="text1"/>
          <w:sz w:val="24"/>
          <w:szCs w:val="24"/>
        </w:rPr>
        <w:t>sont</w:t>
      </w:r>
      <w:r w:rsidRPr="002D5EB1">
        <w:rPr>
          <w:rFonts w:asciiTheme="majorBidi" w:hAnsiTheme="majorBidi" w:cstheme="majorBidi"/>
          <w:color w:val="000000" w:themeColor="text1"/>
          <w:sz w:val="24"/>
          <w:szCs w:val="24"/>
        </w:rPr>
        <w:t xml:space="preserve"> éliminées par précipitation en rajoutant </w:t>
      </w:r>
      <w:r>
        <w:rPr>
          <w:rFonts w:asciiTheme="majorBidi" w:hAnsiTheme="majorBidi" w:cstheme="majorBidi"/>
          <w:color w:val="000000" w:themeColor="text1"/>
          <w:sz w:val="24"/>
          <w:szCs w:val="24"/>
        </w:rPr>
        <w:t>1</w:t>
      </w:r>
      <w:r w:rsidRPr="002D5EB1">
        <w:rPr>
          <w:rFonts w:asciiTheme="majorBidi" w:hAnsiTheme="majorBidi" w:cstheme="majorBidi"/>
          <w:color w:val="000000" w:themeColor="text1"/>
          <w:sz w:val="24"/>
          <w:szCs w:val="24"/>
        </w:rPr>
        <w:t xml:space="preserve">00 µL de «protein precipitation solution», le mélange obtenu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incubé dans la glace pendant 5 minutes puis centrifugé à 13.</w:t>
      </w:r>
      <w:r w:rsidRPr="00A53301">
        <w:rPr>
          <w:rFonts w:asciiTheme="majorBidi" w:hAnsiTheme="majorBidi" w:cstheme="majorBidi"/>
          <w:sz w:val="24"/>
          <w:szCs w:val="24"/>
        </w:rPr>
        <w:t>000x g pendant 3</w:t>
      </w:r>
      <w:r w:rsidRPr="002D5EB1">
        <w:rPr>
          <w:rFonts w:asciiTheme="majorBidi" w:hAnsiTheme="majorBidi" w:cstheme="majorBidi"/>
          <w:color w:val="000000" w:themeColor="text1"/>
          <w:sz w:val="24"/>
          <w:szCs w:val="24"/>
        </w:rPr>
        <w:t xml:space="preserve"> minutes et le surnageant obtenu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récupéré. Par ailleurs, </w:t>
      </w:r>
      <w:r w:rsidRPr="002D5EB1">
        <w:rPr>
          <w:rFonts w:asciiTheme="majorBidi" w:hAnsiTheme="majorBidi" w:cstheme="majorBidi"/>
          <w:sz w:val="24"/>
          <w:szCs w:val="24"/>
        </w:rPr>
        <w:t xml:space="preserve">la précipitation et la réhydratation de l’ADN </w:t>
      </w:r>
      <w:r>
        <w:rPr>
          <w:rFonts w:asciiTheme="majorBidi" w:hAnsiTheme="majorBidi" w:cstheme="majorBidi"/>
          <w:sz w:val="24"/>
          <w:szCs w:val="24"/>
        </w:rPr>
        <w:t>sont</w:t>
      </w:r>
      <w:r w:rsidRPr="002D5EB1">
        <w:rPr>
          <w:rFonts w:asciiTheme="majorBidi" w:hAnsiTheme="majorBidi" w:cstheme="majorBidi"/>
          <w:sz w:val="24"/>
          <w:szCs w:val="24"/>
        </w:rPr>
        <w:t xml:space="preserve"> effectuées par </w:t>
      </w:r>
      <w:r w:rsidR="00C20446">
        <w:rPr>
          <w:rFonts w:asciiTheme="majorBidi" w:hAnsiTheme="majorBidi" w:cstheme="majorBidi"/>
          <w:sz w:val="24"/>
          <w:szCs w:val="24"/>
        </w:rPr>
        <w:t>le transfert</w:t>
      </w:r>
      <w:r w:rsidRPr="002D5EB1">
        <w:rPr>
          <w:rFonts w:asciiTheme="majorBidi" w:hAnsiTheme="majorBidi" w:cstheme="majorBidi"/>
          <w:sz w:val="24"/>
          <w:szCs w:val="24"/>
        </w:rPr>
        <w:t xml:space="preserve"> </w:t>
      </w:r>
      <w:r w:rsidR="00C20446">
        <w:rPr>
          <w:rFonts w:asciiTheme="majorBidi" w:hAnsiTheme="majorBidi" w:cstheme="majorBidi"/>
          <w:sz w:val="24"/>
          <w:szCs w:val="24"/>
        </w:rPr>
        <w:t>du</w:t>
      </w:r>
      <w:r w:rsidRPr="002D5EB1">
        <w:rPr>
          <w:rFonts w:asciiTheme="majorBidi" w:hAnsiTheme="majorBidi" w:cstheme="majorBidi"/>
          <w:sz w:val="24"/>
          <w:szCs w:val="24"/>
        </w:rPr>
        <w:t xml:space="preserve"> surnageant dans des tubes propres contenant </w:t>
      </w:r>
      <w:r>
        <w:rPr>
          <w:rFonts w:asciiTheme="majorBidi" w:hAnsiTheme="majorBidi" w:cstheme="majorBidi"/>
          <w:sz w:val="24"/>
          <w:szCs w:val="24"/>
        </w:rPr>
        <w:t>3</w:t>
      </w:r>
      <w:r w:rsidRPr="002D5EB1">
        <w:rPr>
          <w:rFonts w:asciiTheme="majorBidi" w:hAnsiTheme="majorBidi" w:cstheme="majorBidi"/>
          <w:sz w:val="24"/>
          <w:szCs w:val="24"/>
        </w:rPr>
        <w:t xml:space="preserve">00µL d’isopropanol et les mélanger par inversion jusqu’à l’apparition des filaments d’ADN. Le mélange obtenu </w:t>
      </w:r>
      <w:r>
        <w:rPr>
          <w:rFonts w:asciiTheme="majorBidi" w:hAnsiTheme="majorBidi" w:cstheme="majorBidi"/>
          <w:sz w:val="24"/>
          <w:szCs w:val="24"/>
        </w:rPr>
        <w:t>est</w:t>
      </w:r>
      <w:r w:rsidRPr="002D5EB1">
        <w:rPr>
          <w:rFonts w:asciiTheme="majorBidi" w:hAnsiTheme="majorBidi" w:cstheme="majorBidi"/>
          <w:sz w:val="24"/>
          <w:szCs w:val="24"/>
        </w:rPr>
        <w:t xml:space="preserve"> centrifugé à </w:t>
      </w:r>
      <w:r w:rsidRPr="002D5EB1">
        <w:rPr>
          <w:rFonts w:asciiTheme="majorBidi" w:hAnsiTheme="majorBidi" w:cstheme="majorBidi"/>
          <w:color w:val="000000" w:themeColor="text1"/>
          <w:sz w:val="24"/>
          <w:szCs w:val="24"/>
        </w:rPr>
        <w:t xml:space="preserve">13.000-16.000 x g pendant 2 minutes et le surnageant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éliminé. Ensuite, </w:t>
      </w:r>
      <w:r>
        <w:rPr>
          <w:rFonts w:asciiTheme="majorBidi" w:hAnsiTheme="majorBidi" w:cstheme="majorBidi"/>
          <w:color w:val="000000" w:themeColor="text1"/>
          <w:sz w:val="24"/>
          <w:szCs w:val="24"/>
        </w:rPr>
        <w:t>3</w:t>
      </w:r>
      <w:r w:rsidRPr="002D5EB1">
        <w:rPr>
          <w:rFonts w:asciiTheme="majorBidi" w:hAnsiTheme="majorBidi" w:cstheme="majorBidi"/>
          <w:color w:val="000000" w:themeColor="text1"/>
          <w:sz w:val="24"/>
          <w:szCs w:val="24"/>
        </w:rPr>
        <w:t xml:space="preserve">00 µL d’éthanol 70% </w:t>
      </w:r>
      <w:r>
        <w:rPr>
          <w:rFonts w:asciiTheme="majorBidi" w:hAnsiTheme="majorBidi" w:cstheme="majorBidi"/>
          <w:color w:val="000000" w:themeColor="text1"/>
          <w:sz w:val="24"/>
          <w:szCs w:val="24"/>
        </w:rPr>
        <w:t>sont</w:t>
      </w:r>
      <w:r w:rsidRPr="002D5EB1">
        <w:rPr>
          <w:rFonts w:asciiTheme="majorBidi" w:hAnsiTheme="majorBidi" w:cstheme="majorBidi"/>
          <w:color w:val="000000" w:themeColor="text1"/>
          <w:sz w:val="24"/>
          <w:szCs w:val="24"/>
        </w:rPr>
        <w:t xml:space="preserve"> rajoutés et la préparation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centrifugée à 13.000-16.000 x g pendant 2 minutes et le surnageant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éliminé. Après, l’éthanol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aspiré et le culot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séché (tube ouvert). </w:t>
      </w:r>
      <w:r>
        <w:rPr>
          <w:rFonts w:asciiTheme="majorBidi" w:hAnsiTheme="majorBidi" w:cstheme="majorBidi"/>
          <w:color w:val="000000" w:themeColor="text1"/>
          <w:sz w:val="24"/>
          <w:szCs w:val="24"/>
        </w:rPr>
        <w:t>L</w:t>
      </w:r>
      <w:r w:rsidRPr="002D5EB1">
        <w:rPr>
          <w:rFonts w:asciiTheme="majorBidi" w:hAnsiTheme="majorBidi" w:cstheme="majorBidi"/>
          <w:color w:val="000000" w:themeColor="text1"/>
          <w:sz w:val="24"/>
          <w:szCs w:val="24"/>
        </w:rPr>
        <w:t xml:space="preserve">’ADN extrait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réhydraté dans </w:t>
      </w:r>
      <w:r>
        <w:rPr>
          <w:rFonts w:asciiTheme="majorBidi" w:hAnsiTheme="majorBidi" w:cstheme="majorBidi"/>
          <w:color w:val="000000" w:themeColor="text1"/>
          <w:sz w:val="24"/>
          <w:szCs w:val="24"/>
        </w:rPr>
        <w:t>5</w:t>
      </w:r>
      <w:r w:rsidRPr="002D5EB1">
        <w:rPr>
          <w:rFonts w:asciiTheme="majorBidi" w:hAnsiTheme="majorBidi" w:cstheme="majorBidi"/>
          <w:color w:val="000000" w:themeColor="text1"/>
          <w:sz w:val="24"/>
          <w:szCs w:val="24"/>
        </w:rPr>
        <w:t>0 µL de «DNA rehydratation solution»</w:t>
      </w:r>
      <w:r>
        <w:rPr>
          <w:rFonts w:asciiTheme="majorBidi" w:hAnsiTheme="majorBidi" w:cstheme="majorBidi"/>
          <w:color w:val="000000" w:themeColor="text1"/>
          <w:sz w:val="24"/>
          <w:szCs w:val="24"/>
        </w:rPr>
        <w:t xml:space="preserve"> puis 1,5µL de RNase sont rajoutés</w:t>
      </w:r>
      <w:r w:rsidRPr="002D5EB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l’incubation est faite à 37°C</w:t>
      </w:r>
      <w:r w:rsidRPr="002D5EB1">
        <w:rPr>
          <w:rFonts w:asciiTheme="majorBidi" w:hAnsiTheme="majorBidi" w:cstheme="majorBidi"/>
          <w:color w:val="000000" w:themeColor="text1"/>
          <w:sz w:val="24"/>
          <w:szCs w:val="24"/>
        </w:rPr>
        <w:t xml:space="preserve"> </w:t>
      </w:r>
      <w:r w:rsidRPr="002D5EB1">
        <w:rPr>
          <w:rFonts w:asciiTheme="majorBidi" w:hAnsiTheme="majorBidi" w:cstheme="majorBidi"/>
          <w:color w:val="000000" w:themeColor="text1"/>
          <w:sz w:val="24"/>
          <w:szCs w:val="24"/>
        </w:rPr>
        <w:lastRenderedPageBreak/>
        <w:t xml:space="preserve">pendant </w:t>
      </w:r>
      <w:r>
        <w:rPr>
          <w:rFonts w:asciiTheme="majorBidi" w:hAnsiTheme="majorBidi" w:cstheme="majorBidi"/>
          <w:color w:val="000000" w:themeColor="text1"/>
          <w:sz w:val="24"/>
          <w:szCs w:val="24"/>
        </w:rPr>
        <w:t xml:space="preserve">15 minutes. </w:t>
      </w:r>
      <w:r w:rsidRPr="002D5EB1">
        <w:rPr>
          <w:rFonts w:asciiTheme="majorBidi" w:hAnsiTheme="majorBidi" w:cstheme="majorBidi"/>
          <w:color w:val="000000" w:themeColor="text1"/>
          <w:sz w:val="24"/>
          <w:szCs w:val="24"/>
        </w:rPr>
        <w:t>Enfin</w:t>
      </w:r>
      <w:r>
        <w:rPr>
          <w:rFonts w:asciiTheme="majorBidi" w:hAnsiTheme="majorBidi" w:cstheme="majorBidi"/>
          <w:color w:val="000000" w:themeColor="text1"/>
          <w:sz w:val="24"/>
          <w:szCs w:val="24"/>
        </w:rPr>
        <w:t>,</w:t>
      </w:r>
      <w:r w:rsidRPr="002D5EB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w:t>
      </w:r>
      <w:r w:rsidRPr="002D5EB1">
        <w:rPr>
          <w:rFonts w:asciiTheme="majorBidi" w:hAnsiTheme="majorBidi" w:cstheme="majorBidi"/>
          <w:color w:val="000000" w:themeColor="text1"/>
          <w:sz w:val="24"/>
          <w:szCs w:val="24"/>
        </w:rPr>
        <w:t>’ADN</w:t>
      </w:r>
      <w:r>
        <w:rPr>
          <w:rFonts w:asciiTheme="majorBidi" w:hAnsiTheme="majorBidi" w:cstheme="majorBidi"/>
          <w:color w:val="000000" w:themeColor="text1"/>
          <w:sz w:val="24"/>
          <w:szCs w:val="24"/>
        </w:rPr>
        <w:t xml:space="preserve"> extrait est </w:t>
      </w:r>
      <w:r w:rsidRPr="002D5EB1">
        <w:rPr>
          <w:rFonts w:asciiTheme="majorBidi" w:hAnsiTheme="majorBidi" w:cstheme="majorBidi"/>
          <w:color w:val="000000" w:themeColor="text1"/>
          <w:sz w:val="24"/>
          <w:szCs w:val="24"/>
        </w:rPr>
        <w:t>réhydraté une heure, à 65°C ou à 4°C pendant toute la nuit.</w:t>
      </w:r>
    </w:p>
    <w:p w:rsidR="009C5D00" w:rsidRPr="002D5EB1" w:rsidRDefault="009C5D00" w:rsidP="009C5D00">
      <w:pPr>
        <w:autoSpaceDE w:val="0"/>
        <w:autoSpaceDN w:val="0"/>
        <w:adjustRightInd w:val="0"/>
        <w:spacing w:after="0" w:line="360" w:lineRule="auto"/>
        <w:jc w:val="both"/>
        <w:rPr>
          <w:rFonts w:asciiTheme="majorBidi" w:hAnsiTheme="majorBidi" w:cstheme="majorBidi"/>
          <w:color w:val="000000" w:themeColor="text1"/>
          <w:sz w:val="24"/>
          <w:szCs w:val="24"/>
        </w:rPr>
      </w:pPr>
    </w:p>
    <w:p w:rsidR="009C5D00" w:rsidRPr="00A440DE" w:rsidRDefault="009C5D00" w:rsidP="00A3661F">
      <w:pPr>
        <w:autoSpaceDE w:val="0"/>
        <w:autoSpaceDN w:val="0"/>
        <w:adjustRightInd w:val="0"/>
        <w:spacing w:after="0" w:line="360" w:lineRule="auto"/>
        <w:jc w:val="both"/>
        <w:rPr>
          <w:rFonts w:asciiTheme="majorBidi" w:hAnsiTheme="majorBidi" w:cstheme="majorBidi"/>
          <w:b/>
          <w:bCs/>
          <w:i/>
          <w:iCs/>
          <w:color w:val="000000" w:themeColor="text1"/>
          <w:sz w:val="24"/>
          <w:szCs w:val="24"/>
        </w:rPr>
      </w:pPr>
      <w:r w:rsidRPr="00A440DE">
        <w:rPr>
          <w:rFonts w:asciiTheme="majorBidi" w:hAnsiTheme="majorBidi" w:cstheme="majorBidi"/>
          <w:b/>
          <w:bCs/>
          <w:i/>
          <w:iCs/>
          <w:sz w:val="24"/>
          <w:szCs w:val="24"/>
        </w:rPr>
        <w:t>3.</w:t>
      </w:r>
      <w:r w:rsidR="00A3661F" w:rsidRPr="00A440DE">
        <w:rPr>
          <w:rFonts w:asciiTheme="majorBidi" w:hAnsiTheme="majorBidi" w:cstheme="majorBidi"/>
          <w:b/>
          <w:bCs/>
          <w:i/>
          <w:iCs/>
          <w:sz w:val="24"/>
          <w:szCs w:val="24"/>
        </w:rPr>
        <w:t>5</w:t>
      </w:r>
      <w:r w:rsidRPr="00A440DE">
        <w:rPr>
          <w:rFonts w:asciiTheme="majorBidi" w:hAnsiTheme="majorBidi" w:cstheme="majorBidi"/>
          <w:b/>
          <w:bCs/>
          <w:i/>
          <w:iCs/>
          <w:sz w:val="24"/>
          <w:szCs w:val="24"/>
        </w:rPr>
        <w:t xml:space="preserve">.4.2- </w:t>
      </w:r>
      <w:r w:rsidRPr="00A440DE">
        <w:rPr>
          <w:rFonts w:asciiTheme="majorBidi" w:hAnsiTheme="majorBidi" w:cstheme="majorBidi"/>
          <w:b/>
          <w:bCs/>
          <w:i/>
          <w:iCs/>
          <w:color w:val="000000" w:themeColor="text1"/>
          <w:sz w:val="24"/>
          <w:szCs w:val="24"/>
        </w:rPr>
        <w:t xml:space="preserve">Amplification des  </w:t>
      </w:r>
      <w:r w:rsidR="005D0B5E" w:rsidRPr="0067120D">
        <w:rPr>
          <w:rFonts w:asciiTheme="majorBidi" w:hAnsiTheme="majorBidi" w:cstheme="majorBidi"/>
          <w:b/>
          <w:bCs/>
          <w:i/>
          <w:iCs/>
          <w:sz w:val="24"/>
          <w:szCs w:val="24"/>
        </w:rPr>
        <w:t>gènes</w:t>
      </w:r>
      <w:r w:rsidR="005D0B5E">
        <w:rPr>
          <w:rFonts w:asciiTheme="majorBidi" w:hAnsiTheme="majorBidi" w:cstheme="majorBidi"/>
          <w:b/>
          <w:bCs/>
          <w:i/>
          <w:iCs/>
          <w:color w:val="FF0000"/>
          <w:sz w:val="24"/>
          <w:szCs w:val="24"/>
        </w:rPr>
        <w:t xml:space="preserve"> </w:t>
      </w:r>
      <w:r w:rsidRPr="00A440DE">
        <w:rPr>
          <w:rFonts w:asciiTheme="majorBidi" w:hAnsiTheme="majorBidi" w:cstheme="majorBidi"/>
          <w:b/>
          <w:bCs/>
          <w:i/>
          <w:iCs/>
          <w:color w:val="000000" w:themeColor="text1"/>
          <w:sz w:val="24"/>
          <w:szCs w:val="24"/>
        </w:rPr>
        <w:t>étudiés par PCR</w:t>
      </w:r>
    </w:p>
    <w:p w:rsidR="009C5D00" w:rsidRPr="008775BC" w:rsidRDefault="009C5D00" w:rsidP="009C5D00">
      <w:pPr>
        <w:autoSpaceDE w:val="0"/>
        <w:autoSpaceDN w:val="0"/>
        <w:adjustRightInd w:val="0"/>
        <w:spacing w:after="0" w:line="360" w:lineRule="auto"/>
        <w:jc w:val="both"/>
        <w:rPr>
          <w:rFonts w:asciiTheme="majorBidi" w:hAnsiTheme="majorBidi" w:cstheme="majorBidi"/>
          <w:b/>
          <w:bCs/>
          <w:color w:val="000000" w:themeColor="text1"/>
          <w:sz w:val="24"/>
          <w:szCs w:val="24"/>
        </w:rPr>
      </w:pPr>
    </w:p>
    <w:p w:rsidR="009C5D00" w:rsidRDefault="009C5D00" w:rsidP="009C5D00">
      <w:pPr>
        <w:autoSpaceDE w:val="0"/>
        <w:autoSpaceDN w:val="0"/>
        <w:adjustRightInd w:val="0"/>
        <w:spacing w:after="0" w:line="360" w:lineRule="auto"/>
        <w:jc w:val="both"/>
        <w:rPr>
          <w:rFonts w:ascii="Times New Roman" w:eastAsia="Times New Roman" w:hAnsi="Times New Roman" w:cs="Times New Roman"/>
          <w:color w:val="000000"/>
          <w:sz w:val="24"/>
          <w:szCs w:val="24"/>
          <w:lang w:eastAsia="fr-FR"/>
        </w:rPr>
      </w:pPr>
      <w:r w:rsidRPr="002D5EB1">
        <w:rPr>
          <w:rFonts w:asciiTheme="majorBidi" w:hAnsiTheme="majorBidi" w:cstheme="majorBidi"/>
          <w:color w:val="000000" w:themeColor="text1"/>
          <w:sz w:val="24"/>
          <w:szCs w:val="24"/>
        </w:rPr>
        <w:t xml:space="preserve">L’amplification des gènes étudiés </w:t>
      </w:r>
      <w:r>
        <w:rPr>
          <w:rFonts w:asciiTheme="majorBidi" w:hAnsiTheme="majorBidi" w:cstheme="majorBidi"/>
          <w:color w:val="000000" w:themeColor="text1"/>
          <w:sz w:val="24"/>
          <w:szCs w:val="24"/>
        </w:rPr>
        <w:t>est</w:t>
      </w:r>
      <w:r w:rsidRPr="002D5EB1">
        <w:rPr>
          <w:rFonts w:asciiTheme="majorBidi" w:hAnsiTheme="majorBidi" w:cstheme="majorBidi"/>
          <w:color w:val="000000" w:themeColor="text1"/>
          <w:sz w:val="24"/>
          <w:szCs w:val="24"/>
        </w:rPr>
        <w:t xml:space="preserve"> réalisée par utilisation des amorces </w:t>
      </w:r>
      <w:r w:rsidRPr="00B86A15">
        <w:rPr>
          <w:rFonts w:asciiTheme="majorBidi" w:hAnsiTheme="majorBidi" w:cstheme="majorBidi"/>
          <w:sz w:val="24"/>
          <w:szCs w:val="24"/>
        </w:rPr>
        <w:t xml:space="preserve">P1 (5’-ATCTGGTTGATCCTGCCAGT-3’) et P2 (5’-GATCCTTCCGCAGGTTCACC-3’) pour </w:t>
      </w:r>
      <w:r w:rsidRPr="00CE0126">
        <w:rPr>
          <w:rFonts w:asciiTheme="majorBidi" w:hAnsiTheme="majorBidi" w:cstheme="majorBidi"/>
          <w:i/>
          <w:iCs/>
          <w:sz w:val="24"/>
          <w:szCs w:val="24"/>
        </w:rPr>
        <w:t>ADN</w:t>
      </w:r>
      <w:r>
        <w:rPr>
          <w:rFonts w:asciiTheme="majorBidi" w:hAnsiTheme="majorBidi" w:cstheme="majorBidi"/>
          <w:i/>
          <w:iCs/>
          <w:sz w:val="24"/>
          <w:szCs w:val="24"/>
        </w:rPr>
        <w:t>-</w:t>
      </w:r>
      <w:r w:rsidRPr="00CE0126">
        <w:rPr>
          <w:rFonts w:asciiTheme="majorBidi" w:hAnsiTheme="majorBidi" w:cstheme="majorBidi"/>
          <w:i/>
          <w:iCs/>
          <w:sz w:val="24"/>
          <w:szCs w:val="24"/>
        </w:rPr>
        <w:t>18S</w:t>
      </w:r>
      <w:r w:rsidRPr="00B86A15">
        <w:rPr>
          <w:rFonts w:asciiTheme="majorBidi" w:hAnsiTheme="majorBidi" w:cstheme="majorBidi"/>
          <w:sz w:val="24"/>
          <w:szCs w:val="24"/>
        </w:rPr>
        <w:t xml:space="preserve">  (Thanh </w:t>
      </w:r>
      <w:r w:rsidRPr="00B86A15">
        <w:rPr>
          <w:rFonts w:asciiTheme="majorBidi" w:hAnsiTheme="majorBidi" w:cstheme="majorBidi"/>
          <w:i/>
          <w:iCs/>
          <w:sz w:val="24"/>
          <w:szCs w:val="24"/>
        </w:rPr>
        <w:t>et al</w:t>
      </w:r>
      <w:r w:rsidRPr="00B86A15">
        <w:rPr>
          <w:rFonts w:asciiTheme="majorBidi" w:hAnsiTheme="majorBidi" w:cstheme="majorBidi"/>
          <w:sz w:val="24"/>
          <w:szCs w:val="24"/>
        </w:rPr>
        <w:t>. 2002) et ITS1 (5’-TCCGTAGGTGAACCTGCGG-3’) et ITS4 (5’-TCCTCCGCTTATTGATATGC-3’) pour  l’</w:t>
      </w:r>
      <w:r w:rsidRPr="00CE0126">
        <w:rPr>
          <w:rFonts w:asciiTheme="majorBidi" w:hAnsiTheme="majorBidi" w:cstheme="majorBidi"/>
          <w:i/>
          <w:iCs/>
          <w:sz w:val="24"/>
          <w:szCs w:val="24"/>
        </w:rPr>
        <w:t>ITS</w:t>
      </w:r>
      <w:r w:rsidRPr="00B86A15">
        <w:rPr>
          <w:rFonts w:asciiTheme="majorBidi" w:hAnsiTheme="majorBidi" w:cstheme="majorBidi"/>
          <w:sz w:val="24"/>
          <w:szCs w:val="24"/>
        </w:rPr>
        <w:t xml:space="preserve"> (Josefa </w:t>
      </w:r>
      <w:r w:rsidRPr="00FC484D">
        <w:rPr>
          <w:rFonts w:asciiTheme="majorBidi" w:hAnsiTheme="majorBidi" w:cstheme="majorBidi"/>
          <w:i/>
          <w:iCs/>
          <w:sz w:val="24"/>
          <w:szCs w:val="24"/>
        </w:rPr>
        <w:t>et al.,</w:t>
      </w:r>
      <w:r w:rsidRPr="00B86A15">
        <w:rPr>
          <w:rFonts w:asciiTheme="majorBidi" w:hAnsiTheme="majorBidi" w:cstheme="majorBidi"/>
          <w:sz w:val="24"/>
          <w:szCs w:val="24"/>
        </w:rPr>
        <w:t xml:space="preserve"> 2004).</w:t>
      </w:r>
      <w:r>
        <w:rPr>
          <w:rFonts w:asciiTheme="majorBidi" w:hAnsiTheme="majorBidi" w:cstheme="majorBidi"/>
          <w:sz w:val="24"/>
          <w:szCs w:val="24"/>
        </w:rPr>
        <w:t xml:space="preserve"> Le mélange réactionnel de PCR utilisé pour amplifier les deux gènes étudiés contenait : 10X taq buffer (2,5µl), 25M. MgCl2 (1,5µl), 10M-DNTP (0,4µl). Primer- P1 (1,25µl), primer- P 2 (1,25µl), taq polymérase (0.25µl), eau (42.85µl).</w:t>
      </w:r>
      <w:r w:rsidRPr="00076C03">
        <w:rPr>
          <w:rFonts w:asciiTheme="majorBidi" w:hAnsiTheme="majorBidi" w:cstheme="majorBidi"/>
          <w:sz w:val="24"/>
          <w:szCs w:val="24"/>
        </w:rPr>
        <w:t xml:space="preserve"> </w:t>
      </w:r>
      <w:r w:rsidRPr="002D5EB1">
        <w:rPr>
          <w:rFonts w:asciiTheme="majorBidi" w:hAnsiTheme="majorBidi" w:cstheme="majorBidi"/>
          <w:color w:val="000000" w:themeColor="text1"/>
          <w:sz w:val="24"/>
          <w:szCs w:val="24"/>
        </w:rPr>
        <w:t>Le programme PCR, utilisé pour l’amplification de l’</w:t>
      </w:r>
      <w:r w:rsidRPr="002D5EB1">
        <w:rPr>
          <w:rFonts w:asciiTheme="majorBidi" w:hAnsiTheme="majorBidi" w:cstheme="majorBidi"/>
          <w:i/>
          <w:iCs/>
          <w:color w:val="000000" w:themeColor="text1"/>
          <w:sz w:val="24"/>
          <w:szCs w:val="24"/>
        </w:rPr>
        <w:t>ADN-1</w:t>
      </w:r>
      <w:r>
        <w:rPr>
          <w:rFonts w:asciiTheme="majorBidi" w:hAnsiTheme="majorBidi" w:cstheme="majorBidi"/>
          <w:i/>
          <w:iCs/>
          <w:color w:val="000000" w:themeColor="text1"/>
          <w:sz w:val="24"/>
          <w:szCs w:val="24"/>
        </w:rPr>
        <w:t>8</w:t>
      </w:r>
      <w:r w:rsidRPr="002D5EB1">
        <w:rPr>
          <w:rFonts w:asciiTheme="majorBidi" w:hAnsiTheme="majorBidi" w:cstheme="majorBidi"/>
          <w:i/>
          <w:iCs/>
          <w:color w:val="000000" w:themeColor="text1"/>
          <w:sz w:val="24"/>
          <w:szCs w:val="24"/>
        </w:rPr>
        <w:t>S</w:t>
      </w:r>
      <w:r w:rsidRPr="002D5EB1">
        <w:rPr>
          <w:rFonts w:asciiTheme="majorBidi" w:hAnsiTheme="majorBidi" w:cstheme="majorBidi"/>
          <w:color w:val="000000" w:themeColor="text1"/>
          <w:sz w:val="24"/>
          <w:szCs w:val="24"/>
        </w:rPr>
        <w:t xml:space="preserve"> est le suivant: </w:t>
      </w:r>
      <w:r w:rsidRPr="002D5EB1">
        <w:rPr>
          <w:rFonts w:ascii="Times New Roman" w:eastAsia="Times New Roman" w:hAnsi="Times New Roman" w:cs="Times New Roman"/>
          <w:color w:val="000000"/>
          <w:sz w:val="24"/>
          <w:szCs w:val="24"/>
          <w:lang w:eastAsia="fr-FR"/>
        </w:rPr>
        <w:t xml:space="preserve">94°C pendant10 min, puis 32 cycles de «94°C pendant1 min, 53°C pendant1 min, 72°C pendant 2 min» et enfin 72°C pendant10 min. Par ailleurs, le programme d’amplification de </w:t>
      </w:r>
      <w:r>
        <w:rPr>
          <w:rFonts w:ascii="Times New Roman" w:eastAsia="Times New Roman" w:hAnsi="Times New Roman" w:cs="Times New Roman"/>
          <w:color w:val="000000"/>
          <w:sz w:val="24"/>
          <w:szCs w:val="24"/>
          <w:lang w:eastAsia="fr-FR"/>
        </w:rPr>
        <w:t>l’</w:t>
      </w:r>
      <w:r w:rsidRPr="00CE0126">
        <w:rPr>
          <w:rFonts w:ascii="Times New Roman" w:eastAsia="Times New Roman" w:hAnsi="Times New Roman" w:cs="Times New Roman"/>
          <w:i/>
          <w:iCs/>
          <w:color w:val="000000"/>
          <w:sz w:val="24"/>
          <w:szCs w:val="24"/>
          <w:lang w:eastAsia="fr-FR"/>
        </w:rPr>
        <w:t>ITS</w:t>
      </w:r>
      <w:r w:rsidRPr="002D5EB1">
        <w:rPr>
          <w:rFonts w:ascii="Times New Roman" w:eastAsia="Times New Roman" w:hAnsi="Times New Roman" w:cs="Times New Roman"/>
          <w:color w:val="000000"/>
          <w:sz w:val="24"/>
          <w:szCs w:val="24"/>
          <w:lang w:eastAsia="fr-FR"/>
        </w:rPr>
        <w:t xml:space="preserve"> est le suivant :</w:t>
      </w:r>
      <w:r w:rsidRPr="002D5EB1">
        <w:rPr>
          <w:rFonts w:asciiTheme="majorBidi" w:hAnsiTheme="majorBidi" w:cstheme="majorBidi"/>
          <w:color w:val="000000" w:themeColor="text1"/>
          <w:sz w:val="24"/>
          <w:szCs w:val="24"/>
        </w:rPr>
        <w:t xml:space="preserve"> </w:t>
      </w:r>
      <w:r w:rsidRPr="002D5EB1">
        <w:rPr>
          <w:rFonts w:ascii="Times New Roman" w:eastAsia="Times New Roman" w:hAnsi="Times New Roman" w:cs="Times New Roman"/>
          <w:color w:val="000000"/>
          <w:sz w:val="24"/>
          <w:szCs w:val="24"/>
          <w:lang w:eastAsia="fr-FR"/>
        </w:rPr>
        <w:t>94°C pendant 4min, puis 36 cycles de « 94°C</w:t>
      </w:r>
      <w:r w:rsidR="00737FFB">
        <w:rPr>
          <w:rFonts w:ascii="Times New Roman" w:eastAsia="Times New Roman" w:hAnsi="Times New Roman" w:cs="Times New Roman"/>
          <w:color w:val="000000"/>
          <w:sz w:val="24"/>
          <w:szCs w:val="24"/>
          <w:lang w:eastAsia="fr-FR"/>
        </w:rPr>
        <w:t xml:space="preserve"> </w:t>
      </w:r>
      <w:r w:rsidRPr="002D5EB1">
        <w:rPr>
          <w:rFonts w:ascii="Times New Roman" w:eastAsia="Times New Roman" w:hAnsi="Times New Roman" w:cs="Times New Roman"/>
          <w:color w:val="000000"/>
          <w:sz w:val="24"/>
          <w:szCs w:val="24"/>
          <w:lang w:eastAsia="fr-FR"/>
        </w:rPr>
        <w:t>pendant</w:t>
      </w:r>
      <w:r w:rsidR="00737FFB">
        <w:rPr>
          <w:rFonts w:ascii="Times New Roman" w:eastAsia="Times New Roman" w:hAnsi="Times New Roman" w:cs="Times New Roman"/>
          <w:color w:val="000000"/>
          <w:sz w:val="24"/>
          <w:szCs w:val="24"/>
          <w:lang w:eastAsia="fr-FR"/>
        </w:rPr>
        <w:t xml:space="preserve"> </w:t>
      </w:r>
      <w:r w:rsidRPr="002D5EB1">
        <w:rPr>
          <w:rFonts w:ascii="Times New Roman" w:eastAsia="Times New Roman" w:hAnsi="Times New Roman" w:cs="Times New Roman"/>
          <w:color w:val="000000"/>
          <w:sz w:val="24"/>
          <w:szCs w:val="24"/>
          <w:lang w:eastAsia="fr-FR"/>
        </w:rPr>
        <w:t>1 min, 55°C pendant</w:t>
      </w:r>
      <w:r w:rsidR="00737FFB">
        <w:rPr>
          <w:rFonts w:ascii="Times New Roman" w:eastAsia="Times New Roman" w:hAnsi="Times New Roman" w:cs="Times New Roman"/>
          <w:color w:val="000000"/>
          <w:sz w:val="24"/>
          <w:szCs w:val="24"/>
          <w:lang w:eastAsia="fr-FR"/>
        </w:rPr>
        <w:t xml:space="preserve"> </w:t>
      </w:r>
      <w:r w:rsidRPr="002D5EB1">
        <w:rPr>
          <w:rFonts w:ascii="Times New Roman" w:eastAsia="Times New Roman" w:hAnsi="Times New Roman" w:cs="Times New Roman"/>
          <w:color w:val="000000"/>
          <w:sz w:val="24"/>
          <w:szCs w:val="24"/>
          <w:lang w:eastAsia="fr-FR"/>
        </w:rPr>
        <w:t>1 min, 72°C pendant 2min », et enfin 72°C pendant10 min.</w:t>
      </w:r>
    </w:p>
    <w:p w:rsidR="00524BAF" w:rsidRPr="00E04E1F" w:rsidRDefault="00524BAF" w:rsidP="009C5D00">
      <w:pPr>
        <w:autoSpaceDE w:val="0"/>
        <w:autoSpaceDN w:val="0"/>
        <w:adjustRightInd w:val="0"/>
        <w:spacing w:after="0" w:line="360" w:lineRule="auto"/>
        <w:jc w:val="both"/>
        <w:rPr>
          <w:rFonts w:ascii="Times New Roman" w:eastAsia="Times New Roman" w:hAnsi="Times New Roman" w:cs="Times New Roman"/>
          <w:i/>
          <w:iCs/>
          <w:color w:val="000000"/>
          <w:sz w:val="24"/>
          <w:szCs w:val="24"/>
          <w:lang w:eastAsia="fr-FR"/>
        </w:rPr>
      </w:pPr>
    </w:p>
    <w:p w:rsidR="009C5D00" w:rsidRPr="00E04E1F" w:rsidRDefault="009C5D00" w:rsidP="00A3661F">
      <w:pPr>
        <w:spacing w:line="360" w:lineRule="auto"/>
        <w:rPr>
          <w:rFonts w:asciiTheme="majorBidi" w:hAnsiTheme="majorBidi" w:cstheme="majorBidi"/>
          <w:b/>
          <w:bCs/>
          <w:i/>
          <w:iCs/>
          <w:color w:val="000000" w:themeColor="text1"/>
          <w:sz w:val="24"/>
          <w:szCs w:val="24"/>
        </w:rPr>
      </w:pPr>
      <w:r w:rsidRPr="00E04E1F">
        <w:rPr>
          <w:rFonts w:asciiTheme="majorBidi" w:hAnsiTheme="majorBidi" w:cstheme="majorBidi"/>
          <w:b/>
          <w:bCs/>
          <w:i/>
          <w:iCs/>
          <w:sz w:val="24"/>
          <w:szCs w:val="24"/>
        </w:rPr>
        <w:t>3.</w:t>
      </w:r>
      <w:r w:rsidR="00A3661F" w:rsidRPr="00E04E1F">
        <w:rPr>
          <w:rFonts w:asciiTheme="majorBidi" w:hAnsiTheme="majorBidi" w:cstheme="majorBidi"/>
          <w:b/>
          <w:bCs/>
          <w:i/>
          <w:iCs/>
          <w:sz w:val="24"/>
          <w:szCs w:val="24"/>
        </w:rPr>
        <w:t>5</w:t>
      </w:r>
      <w:r w:rsidRPr="00E04E1F">
        <w:rPr>
          <w:rFonts w:asciiTheme="majorBidi" w:hAnsiTheme="majorBidi" w:cstheme="majorBidi"/>
          <w:b/>
          <w:bCs/>
          <w:i/>
          <w:iCs/>
          <w:sz w:val="24"/>
          <w:szCs w:val="24"/>
        </w:rPr>
        <w:t xml:space="preserve">.4.3- </w:t>
      </w:r>
      <w:r w:rsidRPr="00E04E1F">
        <w:rPr>
          <w:rFonts w:asciiTheme="majorBidi" w:hAnsiTheme="majorBidi" w:cstheme="majorBidi"/>
          <w:b/>
          <w:bCs/>
          <w:i/>
          <w:iCs/>
          <w:color w:val="000000" w:themeColor="text1"/>
          <w:sz w:val="24"/>
          <w:szCs w:val="24"/>
        </w:rPr>
        <w:t>Purification de l’ADN</w:t>
      </w:r>
    </w:p>
    <w:p w:rsidR="009C5D00" w:rsidRDefault="009C5D00" w:rsidP="00E04E1F">
      <w:pPr>
        <w:autoSpaceDE w:val="0"/>
        <w:autoSpaceDN w:val="0"/>
        <w:adjustRightInd w:val="0"/>
        <w:spacing w:after="0" w:line="360" w:lineRule="auto"/>
        <w:jc w:val="both"/>
        <w:rPr>
          <w:rFonts w:asciiTheme="majorBidi" w:hAnsiTheme="majorBidi" w:cstheme="majorBidi"/>
          <w:color w:val="FF0000"/>
          <w:sz w:val="24"/>
          <w:szCs w:val="24"/>
          <w:shd w:val="clear" w:color="auto" w:fill="FFFFFF"/>
        </w:rPr>
      </w:pPr>
      <w:r w:rsidRPr="002D5EB1">
        <w:rPr>
          <w:rFonts w:asciiTheme="majorBidi" w:hAnsiTheme="majorBidi" w:cstheme="majorBidi"/>
          <w:color w:val="000000" w:themeColor="text1"/>
          <w:sz w:val="24"/>
          <w:szCs w:val="24"/>
        </w:rPr>
        <w:t xml:space="preserve">Les produits de PCR </w:t>
      </w:r>
      <w:r>
        <w:rPr>
          <w:rFonts w:asciiTheme="majorBidi" w:hAnsiTheme="majorBidi" w:cstheme="majorBidi"/>
          <w:color w:val="000000" w:themeColor="text1"/>
          <w:sz w:val="24"/>
          <w:szCs w:val="24"/>
        </w:rPr>
        <w:t>sont</w:t>
      </w:r>
      <w:r w:rsidRPr="002D5EB1">
        <w:rPr>
          <w:rFonts w:asciiTheme="majorBidi" w:hAnsiTheme="majorBidi" w:cstheme="majorBidi"/>
          <w:color w:val="000000" w:themeColor="text1"/>
          <w:sz w:val="24"/>
          <w:szCs w:val="24"/>
        </w:rPr>
        <w:t xml:space="preserve"> purifiés par le kit «</w:t>
      </w:r>
      <w:smartTag w:uri="urn:schemas-microsoft-com:office:smarttags" w:element="stockticker">
        <w:r w:rsidRPr="002D5EB1">
          <w:rPr>
            <w:rFonts w:asciiTheme="majorBidi" w:hAnsiTheme="majorBidi" w:cstheme="majorBidi"/>
            <w:color w:val="000000" w:themeColor="text1"/>
            <w:sz w:val="24"/>
            <w:szCs w:val="24"/>
            <w:shd w:val="clear" w:color="auto" w:fill="FFFFFF"/>
          </w:rPr>
          <w:t xml:space="preserve">GFX </w:t>
        </w:r>
      </w:smartTag>
      <w:smartTag w:uri="urn:schemas-microsoft-com:office:smarttags" w:element="stockticker">
        <w:r w:rsidRPr="002D5EB1">
          <w:rPr>
            <w:rFonts w:asciiTheme="majorBidi" w:hAnsiTheme="majorBidi" w:cstheme="majorBidi"/>
            <w:color w:val="000000" w:themeColor="text1"/>
            <w:sz w:val="24"/>
            <w:szCs w:val="24"/>
            <w:shd w:val="clear" w:color="auto" w:fill="FFFFFF"/>
          </w:rPr>
          <w:t xml:space="preserve">PCR </w:t>
        </w:r>
      </w:smartTag>
      <w:r w:rsidRPr="002D5EB1">
        <w:rPr>
          <w:rFonts w:asciiTheme="majorBidi" w:hAnsiTheme="majorBidi" w:cstheme="majorBidi"/>
          <w:color w:val="000000" w:themeColor="text1"/>
          <w:sz w:val="24"/>
          <w:szCs w:val="24"/>
          <w:shd w:val="clear" w:color="auto" w:fill="FFFFFF"/>
        </w:rPr>
        <w:t xml:space="preserve">DNA and Gel Band Purification», suivant les instructions mentionnés. D’abord, 500 µl de «capture buffer type 2» </w:t>
      </w:r>
      <w:r>
        <w:rPr>
          <w:rFonts w:asciiTheme="majorBidi" w:hAnsiTheme="majorBidi" w:cstheme="majorBidi"/>
          <w:color w:val="000000" w:themeColor="text1"/>
          <w:sz w:val="24"/>
          <w:szCs w:val="24"/>
          <w:shd w:val="clear" w:color="auto" w:fill="FFFFFF"/>
        </w:rPr>
        <w:t>sont</w:t>
      </w:r>
      <w:r w:rsidRPr="002D5EB1">
        <w:rPr>
          <w:rFonts w:asciiTheme="majorBidi" w:hAnsiTheme="majorBidi" w:cstheme="majorBidi"/>
          <w:color w:val="000000" w:themeColor="text1"/>
          <w:sz w:val="24"/>
          <w:szCs w:val="24"/>
          <w:shd w:val="clear" w:color="auto" w:fill="FFFFFF"/>
        </w:rPr>
        <w:t xml:space="preserve"> rajoutés à 100 µl d’ADN extrait et mixer soigneusement. Ensuite, ce mélange </w:t>
      </w:r>
      <w:r>
        <w:rPr>
          <w:rFonts w:asciiTheme="majorBidi" w:hAnsiTheme="majorBidi" w:cstheme="majorBidi"/>
          <w:color w:val="000000" w:themeColor="text1"/>
          <w:sz w:val="24"/>
          <w:szCs w:val="24"/>
          <w:shd w:val="clear" w:color="auto" w:fill="FFFFFF"/>
        </w:rPr>
        <w:t>est</w:t>
      </w:r>
      <w:r w:rsidRPr="002D5EB1">
        <w:rPr>
          <w:rFonts w:asciiTheme="majorBidi" w:hAnsiTheme="majorBidi" w:cstheme="majorBidi"/>
          <w:color w:val="000000" w:themeColor="text1"/>
          <w:sz w:val="24"/>
          <w:szCs w:val="24"/>
          <w:shd w:val="clear" w:color="auto" w:fill="FFFFFF"/>
        </w:rPr>
        <w:t xml:space="preserve"> mis dans la petite colonne du kit, puis toute la préparation</w:t>
      </w:r>
      <w:r w:rsidR="00157706">
        <w:rPr>
          <w:rFonts w:asciiTheme="majorBidi" w:hAnsiTheme="majorBidi" w:cstheme="majorBidi"/>
          <w:color w:val="000000" w:themeColor="text1"/>
          <w:sz w:val="24"/>
          <w:szCs w:val="24"/>
          <w:shd w:val="clear" w:color="auto" w:fill="FFFFFF"/>
        </w:rPr>
        <w:t>,</w:t>
      </w:r>
      <w:r w:rsidRPr="002D5EB1">
        <w:rPr>
          <w:rFonts w:asciiTheme="majorBidi" w:hAnsiTheme="majorBidi" w:cstheme="majorBidi"/>
          <w:color w:val="000000" w:themeColor="text1"/>
          <w:sz w:val="24"/>
          <w:szCs w:val="24"/>
          <w:shd w:val="clear" w:color="auto" w:fill="FFFFFF"/>
        </w:rPr>
        <w:t xml:space="preserve"> dans les grands épendorfs du kit,</w:t>
      </w:r>
      <w:r w:rsidR="00157706">
        <w:rPr>
          <w:rFonts w:asciiTheme="majorBidi" w:hAnsiTheme="majorBidi" w:cstheme="majorBidi"/>
          <w:color w:val="000000" w:themeColor="text1"/>
          <w:sz w:val="24"/>
          <w:szCs w:val="24"/>
          <w:shd w:val="clear" w:color="auto" w:fill="FFFFFF"/>
        </w:rPr>
        <w:t xml:space="preserve"> est</w:t>
      </w:r>
      <w:r w:rsidRPr="002D5EB1">
        <w:rPr>
          <w:rFonts w:asciiTheme="majorBidi" w:hAnsiTheme="majorBidi" w:cstheme="majorBidi"/>
          <w:color w:val="000000" w:themeColor="text1"/>
          <w:sz w:val="24"/>
          <w:szCs w:val="24"/>
          <w:shd w:val="clear" w:color="auto" w:fill="FFFFFF"/>
        </w:rPr>
        <w:t xml:space="preserve"> centrifugée à 16.000 x g pendant 30s et le surnageant obtenu </w:t>
      </w:r>
      <w:r>
        <w:rPr>
          <w:rFonts w:asciiTheme="majorBidi" w:hAnsiTheme="majorBidi" w:cstheme="majorBidi"/>
          <w:color w:val="000000" w:themeColor="text1"/>
          <w:sz w:val="24"/>
          <w:szCs w:val="24"/>
          <w:shd w:val="clear" w:color="auto" w:fill="FFFFFF"/>
        </w:rPr>
        <w:t>est</w:t>
      </w:r>
      <w:r w:rsidRPr="002D5EB1">
        <w:rPr>
          <w:rFonts w:asciiTheme="majorBidi" w:hAnsiTheme="majorBidi" w:cstheme="majorBidi"/>
          <w:color w:val="000000" w:themeColor="text1"/>
          <w:sz w:val="24"/>
          <w:szCs w:val="24"/>
          <w:shd w:val="clear" w:color="auto" w:fill="FFFFFF"/>
        </w:rPr>
        <w:t xml:space="preserve"> éliminé. 500 µl de «wash buffer type 1» </w:t>
      </w:r>
      <w:r>
        <w:rPr>
          <w:rFonts w:asciiTheme="majorBidi" w:hAnsiTheme="majorBidi" w:cstheme="majorBidi"/>
          <w:color w:val="000000" w:themeColor="text1"/>
          <w:sz w:val="24"/>
          <w:szCs w:val="24"/>
          <w:shd w:val="clear" w:color="auto" w:fill="FFFFFF"/>
        </w:rPr>
        <w:t>sont</w:t>
      </w:r>
      <w:r w:rsidRPr="002D5EB1">
        <w:rPr>
          <w:rFonts w:asciiTheme="majorBidi" w:hAnsiTheme="majorBidi" w:cstheme="majorBidi"/>
          <w:color w:val="000000" w:themeColor="text1"/>
          <w:sz w:val="24"/>
          <w:szCs w:val="24"/>
          <w:shd w:val="clear" w:color="auto" w:fill="FFFFFF"/>
        </w:rPr>
        <w:t xml:space="preserve"> rajoutés à la colonne, centrifugés à 16.000 x g pendant </w:t>
      </w:r>
      <w:r w:rsidRPr="00524BAF">
        <w:rPr>
          <w:rFonts w:asciiTheme="majorBidi" w:hAnsiTheme="majorBidi" w:cstheme="majorBidi"/>
          <w:color w:val="000000" w:themeColor="text1"/>
          <w:sz w:val="24"/>
          <w:szCs w:val="24"/>
          <w:shd w:val="clear" w:color="auto" w:fill="FFFFFF"/>
        </w:rPr>
        <w:t>30s</w:t>
      </w:r>
      <w:r w:rsidRPr="002D5EB1">
        <w:rPr>
          <w:rFonts w:asciiTheme="majorBidi" w:hAnsiTheme="majorBidi" w:cstheme="majorBidi"/>
          <w:color w:val="000000" w:themeColor="text1"/>
          <w:sz w:val="24"/>
          <w:szCs w:val="24"/>
          <w:shd w:val="clear" w:color="auto" w:fill="FFFFFF"/>
        </w:rPr>
        <w:t xml:space="preserve"> et le liquide obtenu </w:t>
      </w:r>
      <w:r>
        <w:rPr>
          <w:rFonts w:asciiTheme="majorBidi" w:hAnsiTheme="majorBidi" w:cstheme="majorBidi"/>
          <w:color w:val="000000" w:themeColor="text1"/>
          <w:sz w:val="24"/>
          <w:szCs w:val="24"/>
          <w:shd w:val="clear" w:color="auto" w:fill="FFFFFF"/>
        </w:rPr>
        <w:t>est</w:t>
      </w:r>
      <w:r w:rsidRPr="002D5EB1">
        <w:rPr>
          <w:rFonts w:asciiTheme="majorBidi" w:hAnsiTheme="majorBidi" w:cstheme="majorBidi"/>
          <w:color w:val="000000" w:themeColor="text1"/>
          <w:sz w:val="24"/>
          <w:szCs w:val="24"/>
          <w:shd w:val="clear" w:color="auto" w:fill="FFFFFF"/>
        </w:rPr>
        <w:t xml:space="preserve"> jeté. </w:t>
      </w:r>
      <w:r w:rsidRPr="003E1449">
        <w:rPr>
          <w:rFonts w:asciiTheme="majorBidi" w:hAnsiTheme="majorBidi" w:cstheme="majorBidi"/>
          <w:sz w:val="24"/>
          <w:szCs w:val="24"/>
          <w:shd w:val="clear" w:color="auto" w:fill="FFFFFF"/>
        </w:rPr>
        <w:t>Enfin, 50 µl de «elution buffer» sont rajoutés à la colonne, centrifugés à 16.000 x g pendant 30s et le surnageant contenant l’ADN purifié est récupéré dans des petits épendorfs.</w:t>
      </w:r>
    </w:p>
    <w:p w:rsidR="00A53301" w:rsidRPr="00250825" w:rsidRDefault="00A53301" w:rsidP="00E04E1F">
      <w:pPr>
        <w:autoSpaceDE w:val="0"/>
        <w:autoSpaceDN w:val="0"/>
        <w:adjustRightInd w:val="0"/>
        <w:spacing w:after="0" w:line="360" w:lineRule="auto"/>
        <w:jc w:val="both"/>
        <w:rPr>
          <w:rFonts w:asciiTheme="majorBidi" w:hAnsiTheme="majorBidi" w:cstheme="majorBidi"/>
          <w:sz w:val="24"/>
          <w:szCs w:val="24"/>
          <w:shd w:val="clear" w:color="auto" w:fill="FFFFFF"/>
        </w:rPr>
      </w:pPr>
    </w:p>
    <w:p w:rsidR="009C5D00" w:rsidRPr="00250825" w:rsidRDefault="009C5D00" w:rsidP="00A3661F">
      <w:pPr>
        <w:spacing w:line="360" w:lineRule="auto"/>
        <w:jc w:val="both"/>
        <w:rPr>
          <w:rFonts w:asciiTheme="majorBidi" w:hAnsiTheme="majorBidi" w:cstheme="majorBidi"/>
          <w:b/>
          <w:bCs/>
          <w:sz w:val="24"/>
          <w:szCs w:val="24"/>
        </w:rPr>
      </w:pPr>
      <w:r w:rsidRPr="00250825">
        <w:rPr>
          <w:rFonts w:asciiTheme="majorBidi" w:hAnsiTheme="majorBidi" w:cstheme="majorBidi"/>
          <w:b/>
          <w:bCs/>
          <w:sz w:val="24"/>
          <w:szCs w:val="24"/>
        </w:rPr>
        <w:t>3.</w:t>
      </w:r>
      <w:r w:rsidR="00A3661F" w:rsidRPr="00250825">
        <w:rPr>
          <w:rFonts w:asciiTheme="majorBidi" w:hAnsiTheme="majorBidi" w:cstheme="majorBidi"/>
          <w:b/>
          <w:bCs/>
          <w:sz w:val="24"/>
          <w:szCs w:val="24"/>
        </w:rPr>
        <w:t>5</w:t>
      </w:r>
      <w:r w:rsidRPr="00250825">
        <w:rPr>
          <w:rFonts w:asciiTheme="majorBidi" w:hAnsiTheme="majorBidi" w:cstheme="majorBidi"/>
          <w:b/>
          <w:bCs/>
          <w:sz w:val="24"/>
          <w:szCs w:val="24"/>
        </w:rPr>
        <w:t xml:space="preserve">.4.4- </w:t>
      </w:r>
      <w:r w:rsidRPr="00250825">
        <w:rPr>
          <w:rFonts w:asciiTheme="majorBidi" w:hAnsiTheme="majorBidi" w:cstheme="majorBidi"/>
          <w:b/>
          <w:bCs/>
          <w:sz w:val="24"/>
          <w:szCs w:val="24"/>
          <w:shd w:val="clear" w:color="auto" w:fill="FFFFFF"/>
        </w:rPr>
        <w:t>Séquençage des gènes amplifiés et traitement des séquences</w:t>
      </w:r>
    </w:p>
    <w:p w:rsidR="009C5D00" w:rsidRDefault="009C5D00" w:rsidP="0067120D">
      <w:pPr>
        <w:spacing w:line="360" w:lineRule="auto"/>
        <w:jc w:val="both"/>
        <w:rPr>
          <w:rFonts w:asciiTheme="majorBidi" w:hAnsiTheme="majorBidi" w:cstheme="majorBidi"/>
          <w:sz w:val="24"/>
          <w:szCs w:val="24"/>
        </w:rPr>
      </w:pPr>
      <w:r w:rsidRPr="0005668F">
        <w:rPr>
          <w:rFonts w:asciiTheme="majorBidi" w:hAnsiTheme="majorBidi" w:cstheme="majorBidi"/>
          <w:sz w:val="24"/>
          <w:szCs w:val="24"/>
        </w:rPr>
        <w:t xml:space="preserve">Le bon </w:t>
      </w:r>
      <w:r>
        <w:rPr>
          <w:rFonts w:asciiTheme="majorBidi" w:hAnsiTheme="majorBidi" w:cstheme="majorBidi"/>
          <w:sz w:val="24"/>
          <w:szCs w:val="24"/>
        </w:rPr>
        <w:t xml:space="preserve">déroulement de l’extraction d’ADN et de l’amplification des deux gènes étudiés est vérifié par électrophorèse sur gel d’agarose (1%). </w:t>
      </w:r>
      <w:r w:rsidRPr="002D5EB1">
        <w:rPr>
          <w:rFonts w:asciiTheme="majorBidi" w:hAnsiTheme="majorBidi" w:cstheme="majorBidi"/>
          <w:color w:val="000000" w:themeColor="text1"/>
          <w:sz w:val="24"/>
          <w:szCs w:val="24"/>
          <w:shd w:val="clear" w:color="auto" w:fill="FFFFFF"/>
        </w:rPr>
        <w:t xml:space="preserve">Le séquençage des gènes étudiés </w:t>
      </w:r>
      <w:r>
        <w:rPr>
          <w:rFonts w:asciiTheme="majorBidi" w:hAnsiTheme="majorBidi" w:cstheme="majorBidi"/>
          <w:color w:val="000000" w:themeColor="text1"/>
          <w:sz w:val="24"/>
          <w:szCs w:val="24"/>
          <w:shd w:val="clear" w:color="auto" w:fill="FFFFFF"/>
        </w:rPr>
        <w:t>est</w:t>
      </w:r>
      <w:r w:rsidRPr="002D5EB1">
        <w:rPr>
          <w:rFonts w:asciiTheme="majorBidi" w:hAnsiTheme="majorBidi" w:cstheme="majorBidi"/>
          <w:color w:val="000000" w:themeColor="text1"/>
          <w:sz w:val="24"/>
          <w:szCs w:val="24"/>
          <w:shd w:val="clear" w:color="auto" w:fill="FFFFFF"/>
        </w:rPr>
        <w:t xml:space="preserve"> réalisé en utilisant les mêmes amorces décrites ci-dessus</w:t>
      </w:r>
      <w:r>
        <w:rPr>
          <w:rFonts w:asciiTheme="majorBidi" w:hAnsiTheme="majorBidi" w:cstheme="majorBidi"/>
          <w:sz w:val="24"/>
          <w:szCs w:val="24"/>
        </w:rPr>
        <w:t xml:space="preserve">. Les séquences obtenues sont corrigées par le programme bioedit (version 7.0.8.0). Les séquences corrigées et </w:t>
      </w:r>
      <w:r w:rsidRPr="0067120D">
        <w:rPr>
          <w:rFonts w:asciiTheme="majorBidi" w:hAnsiTheme="majorBidi" w:cstheme="majorBidi"/>
          <w:sz w:val="24"/>
          <w:szCs w:val="24"/>
        </w:rPr>
        <w:t>contiguées s</w:t>
      </w:r>
      <w:r>
        <w:rPr>
          <w:rFonts w:asciiTheme="majorBidi" w:hAnsiTheme="majorBidi" w:cstheme="majorBidi"/>
          <w:sz w:val="24"/>
          <w:szCs w:val="24"/>
        </w:rPr>
        <w:t xml:space="preserve">ont déposées dans la banque de donnée « Genbank » et le numéro d’accession est obtenu. </w:t>
      </w:r>
      <w:r w:rsidR="0067120D" w:rsidRPr="0067120D">
        <w:rPr>
          <w:rFonts w:asciiTheme="majorBidi" w:hAnsiTheme="majorBidi" w:cstheme="majorBidi"/>
          <w:sz w:val="24"/>
          <w:szCs w:val="24"/>
        </w:rPr>
        <w:t>L’identification</w:t>
      </w:r>
      <w:r w:rsidR="00CE4848" w:rsidRPr="0067120D">
        <w:rPr>
          <w:rFonts w:asciiTheme="majorBidi" w:hAnsiTheme="majorBidi" w:cstheme="majorBidi"/>
          <w:sz w:val="24"/>
          <w:szCs w:val="24"/>
        </w:rPr>
        <w:t xml:space="preserve"> </w:t>
      </w:r>
      <w:r w:rsidR="00CE4848" w:rsidRPr="0067120D">
        <w:rPr>
          <w:rFonts w:asciiTheme="majorBidi" w:hAnsiTheme="majorBidi" w:cstheme="majorBidi"/>
          <w:sz w:val="24"/>
          <w:szCs w:val="24"/>
        </w:rPr>
        <w:lastRenderedPageBreak/>
        <w:t>définitive</w:t>
      </w:r>
      <w:r w:rsidR="00CE4848" w:rsidRPr="00CE4848">
        <w:rPr>
          <w:rFonts w:asciiTheme="majorBidi" w:hAnsiTheme="majorBidi" w:cstheme="majorBidi"/>
          <w:color w:val="FF0000"/>
          <w:sz w:val="24"/>
          <w:szCs w:val="24"/>
        </w:rPr>
        <w:t xml:space="preserve"> </w:t>
      </w:r>
      <w:r w:rsidRPr="002D5EB1">
        <w:rPr>
          <w:rFonts w:asciiTheme="majorBidi" w:hAnsiTheme="majorBidi" w:cstheme="majorBidi"/>
          <w:sz w:val="24"/>
          <w:szCs w:val="24"/>
        </w:rPr>
        <w:t xml:space="preserve">de </w:t>
      </w:r>
      <w:r>
        <w:rPr>
          <w:rFonts w:asciiTheme="majorBidi" w:hAnsiTheme="majorBidi" w:cstheme="majorBidi"/>
          <w:sz w:val="24"/>
          <w:szCs w:val="24"/>
        </w:rPr>
        <w:t xml:space="preserve">l’isolat </w:t>
      </w:r>
      <w:r w:rsidR="00AC1E97" w:rsidRPr="0067120D">
        <w:rPr>
          <w:rFonts w:asciiTheme="majorBidi" w:hAnsiTheme="majorBidi" w:cstheme="majorBidi"/>
          <w:sz w:val="24"/>
          <w:szCs w:val="24"/>
        </w:rPr>
        <w:t xml:space="preserve">levurien </w:t>
      </w:r>
      <w:r w:rsidRPr="0067120D">
        <w:rPr>
          <w:rFonts w:asciiTheme="majorBidi" w:hAnsiTheme="majorBidi" w:cstheme="majorBidi"/>
          <w:sz w:val="24"/>
          <w:szCs w:val="24"/>
        </w:rPr>
        <w:t xml:space="preserve">est </w:t>
      </w:r>
      <w:r w:rsidR="00CE4848" w:rsidRPr="0067120D">
        <w:rPr>
          <w:rFonts w:asciiTheme="majorBidi" w:hAnsiTheme="majorBidi" w:cstheme="majorBidi"/>
          <w:sz w:val="24"/>
          <w:szCs w:val="24"/>
        </w:rPr>
        <w:t>obtenue</w:t>
      </w:r>
      <w:r w:rsidR="00CE4848" w:rsidRPr="00CE4848">
        <w:rPr>
          <w:rFonts w:asciiTheme="majorBidi" w:hAnsiTheme="majorBidi" w:cstheme="majorBidi"/>
          <w:color w:val="FF0000"/>
          <w:sz w:val="24"/>
          <w:szCs w:val="24"/>
        </w:rPr>
        <w:t xml:space="preserve"> </w:t>
      </w:r>
      <w:r w:rsidRPr="002D5EB1">
        <w:rPr>
          <w:rFonts w:asciiTheme="majorBidi" w:hAnsiTheme="majorBidi" w:cstheme="majorBidi"/>
          <w:sz w:val="24"/>
          <w:szCs w:val="24"/>
        </w:rPr>
        <w:t>par comparaison des séquence</w:t>
      </w:r>
      <w:r w:rsidR="00CE4848">
        <w:rPr>
          <w:rFonts w:asciiTheme="majorBidi" w:hAnsiTheme="majorBidi" w:cstheme="majorBidi"/>
          <w:sz w:val="24"/>
          <w:szCs w:val="24"/>
        </w:rPr>
        <w:t xml:space="preserve">s des </w:t>
      </w:r>
      <w:r w:rsidRPr="002D5EB1">
        <w:rPr>
          <w:rFonts w:asciiTheme="majorBidi" w:hAnsiTheme="majorBidi" w:cstheme="majorBidi"/>
          <w:sz w:val="24"/>
          <w:szCs w:val="24"/>
        </w:rPr>
        <w:t>gènes étudiés aux séquences précédemment publiées dans Gen</w:t>
      </w:r>
      <w:r w:rsidR="00A53301">
        <w:rPr>
          <w:rFonts w:asciiTheme="majorBidi" w:hAnsiTheme="majorBidi" w:cstheme="majorBidi"/>
          <w:sz w:val="24"/>
          <w:szCs w:val="24"/>
        </w:rPr>
        <w:t>B</w:t>
      </w:r>
      <w:r w:rsidRPr="002D5EB1">
        <w:rPr>
          <w:rFonts w:asciiTheme="majorBidi" w:hAnsiTheme="majorBidi" w:cstheme="majorBidi"/>
          <w:sz w:val="24"/>
          <w:szCs w:val="24"/>
        </w:rPr>
        <w:t>ank, en utilisant le programme Blast</w:t>
      </w:r>
      <w:r>
        <w:rPr>
          <w:rFonts w:asciiTheme="majorBidi" w:hAnsiTheme="majorBidi" w:cstheme="majorBidi"/>
          <w:sz w:val="24"/>
          <w:szCs w:val="24"/>
        </w:rPr>
        <w:t xml:space="preserve"> </w:t>
      </w:r>
      <w:r w:rsidRPr="002D5EB1">
        <w:rPr>
          <w:rFonts w:asciiTheme="majorBidi" w:hAnsiTheme="majorBidi" w:cstheme="majorBidi"/>
          <w:sz w:val="24"/>
          <w:szCs w:val="24"/>
        </w:rPr>
        <w:t>N.</w:t>
      </w:r>
    </w:p>
    <w:p w:rsidR="009C5D00" w:rsidRDefault="009C5D00" w:rsidP="00A3661F">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3.</w:t>
      </w:r>
      <w:r w:rsidR="00A3661F">
        <w:rPr>
          <w:rFonts w:asciiTheme="majorBidi" w:hAnsiTheme="majorBidi" w:cstheme="majorBidi"/>
          <w:b/>
          <w:bCs/>
          <w:sz w:val="28"/>
          <w:szCs w:val="28"/>
        </w:rPr>
        <w:t>6</w:t>
      </w:r>
      <w:r>
        <w:rPr>
          <w:rFonts w:asciiTheme="majorBidi" w:hAnsiTheme="majorBidi" w:cstheme="majorBidi"/>
          <w:b/>
          <w:bCs/>
          <w:sz w:val="28"/>
          <w:szCs w:val="28"/>
        </w:rPr>
        <w:t xml:space="preserve">- </w:t>
      </w:r>
      <w:r w:rsidRPr="00F36747">
        <w:rPr>
          <w:rFonts w:asciiTheme="majorBidi" w:hAnsiTheme="majorBidi" w:cstheme="majorBidi"/>
          <w:b/>
          <w:bCs/>
          <w:sz w:val="28"/>
          <w:szCs w:val="28"/>
        </w:rPr>
        <w:t>Méthode de fermentation</w:t>
      </w:r>
    </w:p>
    <w:p w:rsidR="009C5D00" w:rsidRPr="00E2677D" w:rsidRDefault="009C5D00" w:rsidP="0027514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Pr="00F36747">
        <w:rPr>
          <w:rFonts w:asciiTheme="majorBidi" w:hAnsiTheme="majorBidi" w:cstheme="majorBidi"/>
          <w:b/>
          <w:bCs/>
          <w:sz w:val="24"/>
          <w:szCs w:val="24"/>
        </w:rPr>
        <w:t>.</w:t>
      </w:r>
      <w:r w:rsidR="00A3661F">
        <w:rPr>
          <w:rFonts w:asciiTheme="majorBidi" w:hAnsiTheme="majorBidi" w:cstheme="majorBidi"/>
          <w:b/>
          <w:bCs/>
          <w:sz w:val="24"/>
          <w:szCs w:val="24"/>
        </w:rPr>
        <w:t>6</w:t>
      </w:r>
      <w:r w:rsidRPr="00F36747">
        <w:rPr>
          <w:rFonts w:asciiTheme="majorBidi" w:hAnsiTheme="majorBidi" w:cstheme="majorBidi"/>
          <w:b/>
          <w:bCs/>
          <w:sz w:val="24"/>
          <w:szCs w:val="24"/>
        </w:rPr>
        <w:t xml:space="preserve">.1- </w:t>
      </w:r>
      <w:r w:rsidR="00275142">
        <w:rPr>
          <w:rFonts w:asciiTheme="majorBidi" w:hAnsiTheme="majorBidi" w:cstheme="majorBidi"/>
          <w:b/>
          <w:bCs/>
          <w:sz w:val="24"/>
          <w:szCs w:val="24"/>
        </w:rPr>
        <w:t>Production d’éthanol en fiole</w:t>
      </w:r>
    </w:p>
    <w:p w:rsidR="009C5D00" w:rsidRPr="00E2677D" w:rsidRDefault="009C5D00" w:rsidP="00A3661F">
      <w:pPr>
        <w:spacing w:line="360" w:lineRule="auto"/>
        <w:jc w:val="both"/>
        <w:rPr>
          <w:rFonts w:asciiTheme="majorBidi" w:hAnsiTheme="majorBidi" w:cstheme="majorBidi"/>
          <w:b/>
          <w:bCs/>
          <w:i/>
          <w:iCs/>
          <w:sz w:val="24"/>
          <w:szCs w:val="24"/>
        </w:rPr>
      </w:pPr>
      <w:r w:rsidRPr="00E2677D">
        <w:rPr>
          <w:rFonts w:asciiTheme="majorBidi" w:hAnsiTheme="majorBidi" w:cstheme="majorBidi"/>
          <w:b/>
          <w:bCs/>
          <w:i/>
          <w:iCs/>
          <w:sz w:val="24"/>
          <w:szCs w:val="24"/>
        </w:rPr>
        <w:t>3.</w:t>
      </w:r>
      <w:r w:rsidR="00A3661F">
        <w:rPr>
          <w:rFonts w:asciiTheme="majorBidi" w:hAnsiTheme="majorBidi" w:cstheme="majorBidi"/>
          <w:b/>
          <w:bCs/>
          <w:i/>
          <w:iCs/>
          <w:sz w:val="24"/>
          <w:szCs w:val="24"/>
        </w:rPr>
        <w:t>6</w:t>
      </w:r>
      <w:r w:rsidRPr="00E2677D">
        <w:rPr>
          <w:rFonts w:asciiTheme="majorBidi" w:hAnsiTheme="majorBidi" w:cstheme="majorBidi"/>
          <w:b/>
          <w:bCs/>
          <w:i/>
          <w:iCs/>
          <w:sz w:val="24"/>
          <w:szCs w:val="24"/>
        </w:rPr>
        <w:t xml:space="preserve">.1.1- Préparation de la pré-culture </w:t>
      </w:r>
    </w:p>
    <w:p w:rsidR="009C5D00" w:rsidRPr="00A74373" w:rsidRDefault="009C5D00" w:rsidP="00275142">
      <w:pPr>
        <w:spacing w:line="360" w:lineRule="auto"/>
        <w:jc w:val="both"/>
        <w:rPr>
          <w:rFonts w:asciiTheme="majorBidi" w:hAnsiTheme="majorBidi" w:cstheme="majorBidi"/>
          <w:sz w:val="24"/>
          <w:szCs w:val="24"/>
        </w:rPr>
      </w:pPr>
      <w:r w:rsidRPr="0010517F">
        <w:rPr>
          <w:rFonts w:asciiTheme="majorBidi" w:hAnsiTheme="majorBidi" w:cstheme="majorBidi"/>
          <w:sz w:val="24"/>
          <w:szCs w:val="24"/>
        </w:rPr>
        <w:t>La pré-culture de la souche levurienne</w:t>
      </w:r>
      <w:r w:rsidR="00E01316">
        <w:rPr>
          <w:rFonts w:asciiTheme="majorBidi" w:hAnsiTheme="majorBidi" w:cstheme="majorBidi"/>
          <w:sz w:val="24"/>
          <w:szCs w:val="24"/>
        </w:rPr>
        <w:t xml:space="preserve"> </w:t>
      </w:r>
      <w:r w:rsidR="00275142">
        <w:rPr>
          <w:rFonts w:asciiTheme="majorBidi" w:hAnsiTheme="majorBidi" w:cstheme="majorBidi"/>
          <w:sz w:val="24"/>
          <w:szCs w:val="24"/>
        </w:rPr>
        <w:t>(L</w:t>
      </w:r>
      <w:r w:rsidR="00275142" w:rsidRPr="003E1449">
        <w:rPr>
          <w:rFonts w:asciiTheme="majorBidi" w:hAnsiTheme="majorBidi" w:cstheme="majorBidi"/>
          <w:sz w:val="24"/>
          <w:szCs w:val="24"/>
          <w:vertAlign w:val="subscript"/>
        </w:rPr>
        <w:t>5</w:t>
      </w:r>
      <w:r w:rsidR="00275142">
        <w:rPr>
          <w:rFonts w:asciiTheme="majorBidi" w:hAnsiTheme="majorBidi" w:cstheme="majorBidi"/>
          <w:sz w:val="24"/>
          <w:szCs w:val="24"/>
        </w:rPr>
        <w:t xml:space="preserve">) </w:t>
      </w:r>
      <w:r w:rsidR="000E1A55">
        <w:rPr>
          <w:rFonts w:asciiTheme="majorBidi" w:hAnsiTheme="majorBidi" w:cstheme="majorBidi"/>
          <w:sz w:val="24"/>
          <w:szCs w:val="24"/>
        </w:rPr>
        <w:t>est</w:t>
      </w:r>
      <w:r w:rsidRPr="0010517F">
        <w:rPr>
          <w:rFonts w:asciiTheme="majorBidi" w:hAnsiTheme="majorBidi" w:cstheme="majorBidi"/>
          <w:sz w:val="24"/>
          <w:szCs w:val="24"/>
        </w:rPr>
        <w:t xml:space="preserve"> obtenue par inoculation des </w:t>
      </w:r>
      <w:r w:rsidR="00275142">
        <w:rPr>
          <w:rFonts w:asciiTheme="majorBidi" w:hAnsiTheme="majorBidi" w:cstheme="majorBidi"/>
          <w:sz w:val="24"/>
          <w:szCs w:val="24"/>
        </w:rPr>
        <w:t>fioles de</w:t>
      </w:r>
      <w:r w:rsidRPr="0010517F">
        <w:rPr>
          <w:rFonts w:asciiTheme="majorBidi" w:hAnsiTheme="majorBidi" w:cstheme="majorBidi"/>
          <w:sz w:val="24"/>
          <w:szCs w:val="24"/>
        </w:rPr>
        <w:t xml:space="preserve"> 250 mL, contenant 100 mL du milieu YPG. Cette préparation </w:t>
      </w:r>
      <w:r w:rsidR="000E1A55">
        <w:rPr>
          <w:rFonts w:asciiTheme="majorBidi" w:hAnsiTheme="majorBidi" w:cstheme="majorBidi"/>
          <w:sz w:val="24"/>
          <w:szCs w:val="24"/>
        </w:rPr>
        <w:t>est</w:t>
      </w:r>
      <w:r w:rsidRPr="0010517F">
        <w:rPr>
          <w:rFonts w:asciiTheme="majorBidi" w:hAnsiTheme="majorBidi" w:cstheme="majorBidi"/>
          <w:b/>
          <w:bCs/>
          <w:sz w:val="24"/>
          <w:szCs w:val="24"/>
        </w:rPr>
        <w:t xml:space="preserve"> </w:t>
      </w:r>
      <w:r w:rsidRPr="0010517F">
        <w:rPr>
          <w:rFonts w:asciiTheme="majorBidi" w:hAnsiTheme="majorBidi" w:cstheme="majorBidi"/>
          <w:sz w:val="24"/>
          <w:szCs w:val="24"/>
        </w:rPr>
        <w:t>incubée à 30°C</w:t>
      </w:r>
      <w:r>
        <w:rPr>
          <w:rFonts w:asciiTheme="majorBidi" w:hAnsiTheme="majorBidi" w:cstheme="majorBidi"/>
          <w:sz w:val="24"/>
          <w:szCs w:val="24"/>
        </w:rPr>
        <w:t xml:space="preserve"> sous agitation de 150 rpm pendant 24h, la pré-culture obtenue </w:t>
      </w:r>
      <w:r w:rsidR="000E1A55">
        <w:rPr>
          <w:rFonts w:asciiTheme="majorBidi" w:hAnsiTheme="majorBidi" w:cstheme="majorBidi"/>
          <w:sz w:val="24"/>
          <w:szCs w:val="24"/>
        </w:rPr>
        <w:t>est</w:t>
      </w:r>
      <w:r>
        <w:rPr>
          <w:rFonts w:asciiTheme="majorBidi" w:hAnsiTheme="majorBidi" w:cstheme="majorBidi"/>
          <w:sz w:val="24"/>
          <w:szCs w:val="24"/>
        </w:rPr>
        <w:t xml:space="preserve"> utilisée comme inoculum pour la production de l’éthanol.  </w:t>
      </w:r>
    </w:p>
    <w:p w:rsidR="009C5D00" w:rsidRPr="00E2677D" w:rsidRDefault="009C5D00" w:rsidP="008C3F51">
      <w:pPr>
        <w:spacing w:line="360" w:lineRule="auto"/>
        <w:jc w:val="both"/>
        <w:rPr>
          <w:rFonts w:asciiTheme="majorBidi" w:hAnsiTheme="majorBidi" w:cstheme="majorBidi"/>
          <w:b/>
          <w:bCs/>
          <w:i/>
          <w:iCs/>
          <w:sz w:val="24"/>
          <w:szCs w:val="24"/>
        </w:rPr>
      </w:pPr>
      <w:r w:rsidRPr="00E2677D">
        <w:rPr>
          <w:rFonts w:asciiTheme="majorBidi" w:hAnsiTheme="majorBidi" w:cstheme="majorBidi"/>
          <w:b/>
          <w:bCs/>
          <w:i/>
          <w:iCs/>
          <w:sz w:val="24"/>
          <w:szCs w:val="24"/>
        </w:rPr>
        <w:t>3.</w:t>
      </w:r>
      <w:r w:rsidR="00A3661F">
        <w:rPr>
          <w:rFonts w:asciiTheme="majorBidi" w:hAnsiTheme="majorBidi" w:cstheme="majorBidi"/>
          <w:b/>
          <w:bCs/>
          <w:i/>
          <w:iCs/>
          <w:sz w:val="24"/>
          <w:szCs w:val="24"/>
        </w:rPr>
        <w:t>6</w:t>
      </w:r>
      <w:r w:rsidRPr="00E2677D">
        <w:rPr>
          <w:rFonts w:asciiTheme="majorBidi" w:hAnsiTheme="majorBidi" w:cstheme="majorBidi"/>
          <w:b/>
          <w:bCs/>
          <w:i/>
          <w:iCs/>
          <w:sz w:val="24"/>
          <w:szCs w:val="24"/>
        </w:rPr>
        <w:t>.1.2- Préparation d</w:t>
      </w:r>
      <w:r w:rsidR="008C3F51">
        <w:rPr>
          <w:rFonts w:asciiTheme="majorBidi" w:hAnsiTheme="majorBidi" w:cstheme="majorBidi"/>
          <w:b/>
          <w:bCs/>
          <w:i/>
          <w:iCs/>
          <w:sz w:val="24"/>
          <w:szCs w:val="24"/>
        </w:rPr>
        <w:t>u</w:t>
      </w:r>
      <w:r w:rsidRPr="00E2677D">
        <w:rPr>
          <w:rFonts w:asciiTheme="majorBidi" w:hAnsiTheme="majorBidi" w:cstheme="majorBidi"/>
          <w:b/>
          <w:bCs/>
          <w:i/>
          <w:iCs/>
          <w:sz w:val="24"/>
          <w:szCs w:val="24"/>
        </w:rPr>
        <w:t xml:space="preserve"> milieu de fermentation </w:t>
      </w:r>
    </w:p>
    <w:p w:rsidR="009C5D00" w:rsidRDefault="009C5D00" w:rsidP="008C3F51">
      <w:pPr>
        <w:spacing w:line="360" w:lineRule="auto"/>
        <w:jc w:val="both"/>
        <w:rPr>
          <w:rFonts w:asciiTheme="majorBidi" w:hAnsiTheme="majorBidi" w:cstheme="majorBidi"/>
          <w:sz w:val="24"/>
          <w:szCs w:val="24"/>
        </w:rPr>
      </w:pPr>
      <w:r w:rsidRPr="004F54F2">
        <w:rPr>
          <w:rFonts w:asciiTheme="majorBidi" w:hAnsiTheme="majorBidi" w:cstheme="majorBidi"/>
          <w:sz w:val="24"/>
          <w:szCs w:val="24"/>
        </w:rPr>
        <w:t xml:space="preserve">Afin d’étudier la production d’éthanol par la </w:t>
      </w:r>
      <w:r>
        <w:rPr>
          <w:rFonts w:asciiTheme="majorBidi" w:hAnsiTheme="majorBidi" w:cstheme="majorBidi"/>
          <w:sz w:val="24"/>
          <w:szCs w:val="24"/>
        </w:rPr>
        <w:t>levure identifiée</w:t>
      </w:r>
      <w:r w:rsidRPr="004F54F2">
        <w:rPr>
          <w:rFonts w:asciiTheme="majorBidi" w:hAnsiTheme="majorBidi" w:cstheme="majorBidi"/>
          <w:sz w:val="24"/>
          <w:szCs w:val="24"/>
        </w:rPr>
        <w:t>,</w:t>
      </w:r>
      <w:r w:rsidRPr="004F54F2">
        <w:rPr>
          <w:rFonts w:asciiTheme="majorBidi" w:hAnsiTheme="majorBidi" w:cstheme="majorBidi"/>
          <w:i/>
          <w:iCs/>
          <w:sz w:val="24"/>
          <w:szCs w:val="24"/>
        </w:rPr>
        <w:t xml:space="preserve"> </w:t>
      </w:r>
      <w:r w:rsidRPr="004F54F2">
        <w:rPr>
          <w:rFonts w:asciiTheme="majorBidi" w:hAnsiTheme="majorBidi" w:cstheme="majorBidi"/>
          <w:sz w:val="24"/>
          <w:szCs w:val="24"/>
        </w:rPr>
        <w:t>un milieu de culture d</w:t>
      </w:r>
      <w:r>
        <w:rPr>
          <w:rFonts w:asciiTheme="majorBidi" w:hAnsiTheme="majorBidi" w:cstheme="majorBidi"/>
          <w:sz w:val="24"/>
          <w:szCs w:val="24"/>
        </w:rPr>
        <w:t>e base, composé</w:t>
      </w:r>
      <w:r w:rsidR="002616D3">
        <w:rPr>
          <w:rFonts w:asciiTheme="majorBidi" w:hAnsiTheme="majorBidi" w:cstheme="majorBidi"/>
          <w:sz w:val="24"/>
          <w:szCs w:val="24"/>
        </w:rPr>
        <w:t>,</w:t>
      </w:r>
      <w:r>
        <w:rPr>
          <w:rFonts w:asciiTheme="majorBidi" w:hAnsiTheme="majorBidi" w:cstheme="majorBidi"/>
          <w:sz w:val="24"/>
          <w:szCs w:val="24"/>
        </w:rPr>
        <w:t xml:space="preserve"> essentiellement</w:t>
      </w:r>
      <w:r w:rsidR="002616D3">
        <w:rPr>
          <w:rFonts w:asciiTheme="majorBidi" w:hAnsiTheme="majorBidi" w:cstheme="majorBidi"/>
          <w:sz w:val="24"/>
          <w:szCs w:val="24"/>
        </w:rPr>
        <w:t>,</w:t>
      </w:r>
      <w:r w:rsidR="00CF56AE" w:rsidRPr="00CF56AE">
        <w:rPr>
          <w:rFonts w:asciiTheme="majorBidi" w:hAnsiTheme="majorBidi" w:cstheme="majorBidi"/>
          <w:color w:val="FF0000"/>
          <w:sz w:val="24"/>
          <w:szCs w:val="24"/>
        </w:rPr>
        <w:t xml:space="preserve"> </w:t>
      </w:r>
      <w:r w:rsidR="00CF56AE">
        <w:rPr>
          <w:rFonts w:asciiTheme="majorBidi" w:hAnsiTheme="majorBidi" w:cstheme="majorBidi"/>
          <w:sz w:val="24"/>
          <w:szCs w:val="24"/>
        </w:rPr>
        <w:t>d’</w:t>
      </w:r>
      <w:r w:rsidRPr="004F54F2">
        <w:rPr>
          <w:rFonts w:asciiTheme="majorBidi" w:hAnsiTheme="majorBidi" w:cstheme="majorBidi"/>
          <w:sz w:val="24"/>
          <w:szCs w:val="24"/>
        </w:rPr>
        <w:t xml:space="preserve">inuline </w:t>
      </w:r>
      <w:r w:rsidR="000E1A55">
        <w:rPr>
          <w:rFonts w:asciiTheme="majorBidi" w:hAnsiTheme="majorBidi" w:cstheme="majorBidi"/>
          <w:sz w:val="24"/>
          <w:szCs w:val="24"/>
        </w:rPr>
        <w:t>est</w:t>
      </w:r>
      <w:r w:rsidRPr="004F54F2">
        <w:rPr>
          <w:rFonts w:asciiTheme="majorBidi" w:hAnsiTheme="majorBidi" w:cstheme="majorBidi"/>
          <w:sz w:val="24"/>
          <w:szCs w:val="24"/>
        </w:rPr>
        <w:t xml:space="preserve"> utilisé</w:t>
      </w:r>
      <w:r>
        <w:rPr>
          <w:rFonts w:asciiTheme="majorBidi" w:hAnsiTheme="majorBidi" w:cstheme="majorBidi"/>
          <w:sz w:val="24"/>
          <w:szCs w:val="24"/>
        </w:rPr>
        <w:t xml:space="preserve"> (Annexe 1)</w:t>
      </w:r>
      <w:r w:rsidRPr="004F54F2">
        <w:rPr>
          <w:rFonts w:asciiTheme="majorBidi" w:hAnsiTheme="majorBidi" w:cstheme="majorBidi"/>
          <w:sz w:val="24"/>
          <w:szCs w:val="24"/>
        </w:rPr>
        <w:t>.</w:t>
      </w:r>
      <w:r>
        <w:rPr>
          <w:rFonts w:asciiTheme="majorBidi" w:hAnsiTheme="majorBidi" w:cstheme="majorBidi"/>
          <w:sz w:val="24"/>
          <w:szCs w:val="24"/>
        </w:rPr>
        <w:t xml:space="preserve"> </w:t>
      </w:r>
      <w:r w:rsidRPr="004F54F2">
        <w:rPr>
          <w:rFonts w:asciiTheme="majorBidi" w:hAnsiTheme="majorBidi" w:cstheme="majorBidi"/>
          <w:sz w:val="24"/>
          <w:szCs w:val="24"/>
        </w:rPr>
        <w:t xml:space="preserve"> Le pH du milieu est ajusté à 5. Le milieu est réparti dans des </w:t>
      </w:r>
      <w:r w:rsidR="008C3F51">
        <w:rPr>
          <w:rFonts w:asciiTheme="majorBidi" w:hAnsiTheme="majorBidi" w:cstheme="majorBidi"/>
          <w:sz w:val="24"/>
          <w:szCs w:val="24"/>
        </w:rPr>
        <w:t>fioles</w:t>
      </w:r>
      <w:r w:rsidRPr="004F54F2">
        <w:rPr>
          <w:rFonts w:asciiTheme="majorBidi" w:hAnsiTheme="majorBidi" w:cstheme="majorBidi"/>
          <w:sz w:val="24"/>
          <w:szCs w:val="24"/>
        </w:rPr>
        <w:t xml:space="preserve"> de 250 m</w:t>
      </w:r>
      <w:r>
        <w:rPr>
          <w:rFonts w:asciiTheme="majorBidi" w:hAnsiTheme="majorBidi" w:cstheme="majorBidi"/>
          <w:sz w:val="24"/>
          <w:szCs w:val="24"/>
        </w:rPr>
        <w:t>L</w:t>
      </w:r>
      <w:r w:rsidRPr="004F54F2">
        <w:rPr>
          <w:rFonts w:asciiTheme="majorBidi" w:hAnsiTheme="majorBidi" w:cstheme="majorBidi"/>
          <w:sz w:val="24"/>
          <w:szCs w:val="24"/>
        </w:rPr>
        <w:t xml:space="preserve"> contenant 100</w:t>
      </w:r>
      <w:r>
        <w:rPr>
          <w:rFonts w:asciiTheme="majorBidi" w:hAnsiTheme="majorBidi" w:cstheme="majorBidi"/>
          <w:sz w:val="24"/>
          <w:szCs w:val="24"/>
        </w:rPr>
        <w:t xml:space="preserve"> </w:t>
      </w:r>
      <w:r w:rsidRPr="004F54F2">
        <w:rPr>
          <w:rFonts w:asciiTheme="majorBidi" w:hAnsiTheme="majorBidi" w:cstheme="majorBidi"/>
          <w:sz w:val="24"/>
          <w:szCs w:val="24"/>
        </w:rPr>
        <w:t>m</w:t>
      </w:r>
      <w:r>
        <w:rPr>
          <w:rFonts w:asciiTheme="majorBidi" w:hAnsiTheme="majorBidi" w:cstheme="majorBidi"/>
          <w:sz w:val="24"/>
          <w:szCs w:val="24"/>
        </w:rPr>
        <w:t>L</w:t>
      </w:r>
      <w:r w:rsidRPr="004F54F2">
        <w:rPr>
          <w:rFonts w:asciiTheme="majorBidi" w:hAnsiTheme="majorBidi" w:cstheme="majorBidi"/>
          <w:sz w:val="24"/>
          <w:szCs w:val="24"/>
        </w:rPr>
        <w:t xml:space="preserve"> de milieu, puis stérilisé à 121°C  pendant 20 min. </w:t>
      </w:r>
    </w:p>
    <w:p w:rsidR="009C5D00" w:rsidRPr="00D94910" w:rsidRDefault="009C5D00" w:rsidP="00A3661F">
      <w:pPr>
        <w:spacing w:line="360" w:lineRule="auto"/>
        <w:jc w:val="both"/>
        <w:rPr>
          <w:rFonts w:asciiTheme="majorBidi" w:hAnsiTheme="majorBidi" w:cstheme="majorBidi"/>
          <w:b/>
          <w:bCs/>
          <w:i/>
          <w:iCs/>
          <w:sz w:val="24"/>
          <w:szCs w:val="24"/>
        </w:rPr>
      </w:pPr>
      <w:r w:rsidRPr="00D94910">
        <w:rPr>
          <w:rFonts w:asciiTheme="majorBidi" w:hAnsiTheme="majorBidi" w:cstheme="majorBidi"/>
          <w:b/>
          <w:bCs/>
          <w:i/>
          <w:iCs/>
          <w:sz w:val="24"/>
          <w:szCs w:val="24"/>
        </w:rPr>
        <w:t>3.</w:t>
      </w:r>
      <w:r w:rsidR="00A3661F">
        <w:rPr>
          <w:rFonts w:asciiTheme="majorBidi" w:hAnsiTheme="majorBidi" w:cstheme="majorBidi"/>
          <w:b/>
          <w:bCs/>
          <w:i/>
          <w:iCs/>
          <w:sz w:val="24"/>
          <w:szCs w:val="24"/>
        </w:rPr>
        <w:t>6</w:t>
      </w:r>
      <w:r w:rsidRPr="00D94910">
        <w:rPr>
          <w:rFonts w:asciiTheme="majorBidi" w:hAnsiTheme="majorBidi" w:cstheme="majorBidi"/>
          <w:b/>
          <w:bCs/>
          <w:i/>
          <w:iCs/>
          <w:sz w:val="24"/>
          <w:szCs w:val="24"/>
        </w:rPr>
        <w:t xml:space="preserve">.1.3- Conduite de fermentation </w:t>
      </w:r>
    </w:p>
    <w:p w:rsidR="009C5D00" w:rsidRDefault="009C5D00" w:rsidP="00691F51">
      <w:pPr>
        <w:spacing w:line="360" w:lineRule="auto"/>
        <w:jc w:val="both"/>
        <w:rPr>
          <w:rFonts w:asciiTheme="majorBidi" w:hAnsiTheme="majorBidi" w:cstheme="majorBidi"/>
          <w:sz w:val="24"/>
          <w:szCs w:val="24"/>
        </w:rPr>
      </w:pPr>
      <w:r w:rsidRPr="007F1935">
        <w:rPr>
          <w:rFonts w:asciiTheme="majorBidi" w:hAnsiTheme="majorBidi" w:cstheme="majorBidi"/>
          <w:sz w:val="24"/>
          <w:szCs w:val="24"/>
        </w:rPr>
        <w:t>La méthod</w:t>
      </w:r>
      <w:r>
        <w:rPr>
          <w:rFonts w:asciiTheme="majorBidi" w:hAnsiTheme="majorBidi" w:cstheme="majorBidi"/>
          <w:sz w:val="24"/>
          <w:szCs w:val="24"/>
        </w:rPr>
        <w:t>e</w:t>
      </w:r>
      <w:r w:rsidRPr="007F1935">
        <w:rPr>
          <w:rFonts w:asciiTheme="majorBidi" w:hAnsiTheme="majorBidi" w:cstheme="majorBidi"/>
          <w:sz w:val="24"/>
          <w:szCs w:val="24"/>
        </w:rPr>
        <w:t xml:space="preserve"> de Yuan </w:t>
      </w:r>
      <w:r w:rsidRPr="007F1935">
        <w:rPr>
          <w:rFonts w:asciiTheme="majorBidi" w:hAnsiTheme="majorBidi" w:cstheme="majorBidi"/>
          <w:i/>
          <w:iCs/>
          <w:sz w:val="24"/>
          <w:szCs w:val="24"/>
        </w:rPr>
        <w:t>et al.,</w:t>
      </w:r>
      <w:r w:rsidR="00691F51">
        <w:rPr>
          <w:rFonts w:asciiTheme="majorBidi" w:hAnsiTheme="majorBidi" w:cstheme="majorBidi"/>
          <w:sz w:val="24"/>
          <w:szCs w:val="24"/>
        </w:rPr>
        <w:t xml:space="preserve"> </w:t>
      </w:r>
      <w:r>
        <w:rPr>
          <w:rFonts w:asciiTheme="majorBidi" w:hAnsiTheme="majorBidi" w:cstheme="majorBidi"/>
          <w:sz w:val="24"/>
          <w:szCs w:val="24"/>
        </w:rPr>
        <w:t xml:space="preserve">(2008) </w:t>
      </w:r>
      <w:r w:rsidR="000E1A55">
        <w:rPr>
          <w:rFonts w:asciiTheme="majorBidi" w:hAnsiTheme="majorBidi" w:cstheme="majorBidi"/>
          <w:sz w:val="24"/>
          <w:szCs w:val="24"/>
        </w:rPr>
        <w:t>est</w:t>
      </w:r>
      <w:r w:rsidRPr="007F1935">
        <w:rPr>
          <w:rFonts w:asciiTheme="majorBidi" w:hAnsiTheme="majorBidi" w:cstheme="majorBidi"/>
          <w:sz w:val="24"/>
          <w:szCs w:val="24"/>
        </w:rPr>
        <w:t xml:space="preserve"> utilisé pour la production d’éthanol avec quelques modifications</w:t>
      </w:r>
      <w:r>
        <w:rPr>
          <w:rFonts w:asciiTheme="majorBidi" w:hAnsiTheme="majorBidi" w:cstheme="majorBidi"/>
          <w:sz w:val="24"/>
          <w:szCs w:val="24"/>
        </w:rPr>
        <w:t>.</w:t>
      </w:r>
      <w:r w:rsidRPr="007F1935">
        <w:rPr>
          <w:rFonts w:asciiTheme="majorBidi" w:hAnsiTheme="majorBidi" w:cstheme="majorBidi"/>
          <w:sz w:val="24"/>
          <w:szCs w:val="24"/>
        </w:rPr>
        <w:t xml:space="preserve"> </w:t>
      </w:r>
      <w:r w:rsidRPr="0018374A">
        <w:rPr>
          <w:rFonts w:asciiTheme="majorBidi" w:hAnsiTheme="majorBidi" w:cstheme="majorBidi"/>
          <w:sz w:val="24"/>
          <w:szCs w:val="24"/>
        </w:rPr>
        <w:t xml:space="preserve">Les </w:t>
      </w:r>
      <w:r w:rsidR="008C3F51">
        <w:rPr>
          <w:rFonts w:asciiTheme="majorBidi" w:hAnsiTheme="majorBidi" w:cstheme="majorBidi"/>
          <w:sz w:val="24"/>
          <w:szCs w:val="24"/>
        </w:rPr>
        <w:t>fioles</w:t>
      </w:r>
      <w:r w:rsidRPr="0018374A">
        <w:rPr>
          <w:rFonts w:asciiTheme="majorBidi" w:hAnsiTheme="majorBidi" w:cstheme="majorBidi"/>
          <w:sz w:val="24"/>
          <w:szCs w:val="24"/>
        </w:rPr>
        <w:t xml:space="preserve"> </w:t>
      </w:r>
      <w:r w:rsidR="000E1A55">
        <w:rPr>
          <w:rFonts w:asciiTheme="majorBidi" w:hAnsiTheme="majorBidi" w:cstheme="majorBidi"/>
          <w:sz w:val="24"/>
          <w:szCs w:val="24"/>
        </w:rPr>
        <w:t>sont</w:t>
      </w:r>
      <w:r w:rsidRPr="0018374A">
        <w:rPr>
          <w:rFonts w:asciiTheme="majorBidi" w:hAnsiTheme="majorBidi" w:cstheme="majorBidi"/>
          <w:sz w:val="24"/>
          <w:szCs w:val="24"/>
        </w:rPr>
        <w:t xml:space="preserve"> inoculé</w:t>
      </w:r>
      <w:r w:rsidR="008C3F51">
        <w:rPr>
          <w:rFonts w:asciiTheme="majorBidi" w:hAnsiTheme="majorBidi" w:cstheme="majorBidi"/>
          <w:sz w:val="24"/>
          <w:szCs w:val="24"/>
        </w:rPr>
        <w:t>e</w:t>
      </w:r>
      <w:r w:rsidRPr="0018374A">
        <w:rPr>
          <w:rFonts w:asciiTheme="majorBidi" w:hAnsiTheme="majorBidi" w:cstheme="majorBidi"/>
          <w:sz w:val="24"/>
          <w:szCs w:val="24"/>
        </w:rPr>
        <w:t>s avec 11m</w:t>
      </w:r>
      <w:r>
        <w:rPr>
          <w:rFonts w:asciiTheme="majorBidi" w:hAnsiTheme="majorBidi" w:cstheme="majorBidi"/>
          <w:sz w:val="24"/>
          <w:szCs w:val="24"/>
        </w:rPr>
        <w:t xml:space="preserve">l de la suspension levurienne </w:t>
      </w:r>
      <w:r w:rsidRPr="00691F51">
        <w:rPr>
          <w:rFonts w:asciiTheme="majorBidi" w:hAnsiTheme="majorBidi" w:cstheme="majorBidi"/>
          <w:sz w:val="24"/>
          <w:szCs w:val="24"/>
        </w:rPr>
        <w:t>(</w:t>
      </w:r>
      <w:r w:rsidR="00691F51" w:rsidRPr="00691F51">
        <w:rPr>
          <w:rFonts w:asciiTheme="majorBidi" w:hAnsiTheme="majorBidi" w:cstheme="majorBidi"/>
          <w:sz w:val="24"/>
          <w:szCs w:val="24"/>
        </w:rPr>
        <w:t>10</w:t>
      </w:r>
      <w:r w:rsidR="00691F51" w:rsidRPr="00691F51">
        <w:rPr>
          <w:rFonts w:asciiTheme="majorBidi" w:hAnsiTheme="majorBidi" w:cstheme="majorBidi"/>
          <w:sz w:val="24"/>
          <w:szCs w:val="24"/>
          <w:vertAlign w:val="superscript"/>
        </w:rPr>
        <w:t>7</w:t>
      </w:r>
      <w:r w:rsidR="00691F51" w:rsidRPr="00691F51">
        <w:rPr>
          <w:rFonts w:asciiTheme="majorBidi" w:hAnsiTheme="majorBidi" w:cstheme="majorBidi"/>
          <w:sz w:val="24"/>
          <w:szCs w:val="24"/>
        </w:rPr>
        <w:t xml:space="preserve"> cellules/mL</w:t>
      </w:r>
      <w:r w:rsidRPr="00691F51">
        <w:rPr>
          <w:rFonts w:asciiTheme="majorBidi" w:hAnsiTheme="majorBidi" w:cstheme="majorBidi"/>
          <w:sz w:val="24"/>
          <w:szCs w:val="24"/>
        </w:rPr>
        <w:t>)</w:t>
      </w:r>
      <w:r w:rsidRPr="00EF22FA">
        <w:rPr>
          <w:rFonts w:asciiTheme="majorBidi" w:hAnsiTheme="majorBidi" w:cstheme="majorBidi"/>
          <w:color w:val="FF0000"/>
          <w:sz w:val="24"/>
          <w:szCs w:val="24"/>
        </w:rPr>
        <w:t xml:space="preserve"> </w:t>
      </w:r>
      <w:r w:rsidRPr="0018374A">
        <w:rPr>
          <w:rFonts w:asciiTheme="majorBidi" w:hAnsiTheme="majorBidi" w:cstheme="majorBidi"/>
          <w:sz w:val="24"/>
          <w:szCs w:val="24"/>
        </w:rPr>
        <w:t>et sont incubé</w:t>
      </w:r>
      <w:r w:rsidR="008C3F51">
        <w:rPr>
          <w:rFonts w:asciiTheme="majorBidi" w:hAnsiTheme="majorBidi" w:cstheme="majorBidi"/>
          <w:sz w:val="24"/>
          <w:szCs w:val="24"/>
        </w:rPr>
        <w:t>e</w:t>
      </w:r>
      <w:r w:rsidRPr="0018374A">
        <w:rPr>
          <w:rFonts w:asciiTheme="majorBidi" w:hAnsiTheme="majorBidi" w:cstheme="majorBidi"/>
          <w:sz w:val="24"/>
          <w:szCs w:val="24"/>
        </w:rPr>
        <w:t>s à 37°C pendant 5 jours, sous agitation de 170</w:t>
      </w:r>
      <w:r>
        <w:rPr>
          <w:rFonts w:asciiTheme="majorBidi" w:hAnsiTheme="majorBidi" w:cstheme="majorBidi"/>
          <w:sz w:val="24"/>
          <w:szCs w:val="24"/>
        </w:rPr>
        <w:t xml:space="preserve"> </w:t>
      </w:r>
      <w:r w:rsidRPr="0018374A">
        <w:rPr>
          <w:rFonts w:asciiTheme="majorBidi" w:hAnsiTheme="majorBidi" w:cstheme="majorBidi"/>
          <w:sz w:val="24"/>
          <w:szCs w:val="24"/>
        </w:rPr>
        <w:t>rpm. L</w:t>
      </w:r>
      <w:r w:rsidR="008C3F51">
        <w:rPr>
          <w:rFonts w:asciiTheme="majorBidi" w:hAnsiTheme="majorBidi" w:cstheme="majorBidi"/>
          <w:sz w:val="24"/>
          <w:szCs w:val="24"/>
        </w:rPr>
        <w:t>es</w:t>
      </w:r>
      <w:r w:rsidRPr="0018374A">
        <w:rPr>
          <w:rFonts w:asciiTheme="majorBidi" w:hAnsiTheme="majorBidi" w:cstheme="majorBidi"/>
          <w:sz w:val="24"/>
          <w:szCs w:val="24"/>
        </w:rPr>
        <w:t xml:space="preserve"> concentration</w:t>
      </w:r>
      <w:r w:rsidR="008C3F51">
        <w:rPr>
          <w:rFonts w:asciiTheme="majorBidi" w:hAnsiTheme="majorBidi" w:cstheme="majorBidi"/>
          <w:sz w:val="24"/>
          <w:szCs w:val="24"/>
        </w:rPr>
        <w:t xml:space="preserve">s </w:t>
      </w:r>
      <w:r w:rsidRPr="0018374A">
        <w:rPr>
          <w:rFonts w:asciiTheme="majorBidi" w:hAnsiTheme="majorBidi" w:cstheme="majorBidi"/>
          <w:sz w:val="24"/>
          <w:szCs w:val="24"/>
        </w:rPr>
        <w:t>de la biomasse</w:t>
      </w:r>
      <w:r w:rsidR="008C3F51">
        <w:rPr>
          <w:rFonts w:asciiTheme="majorBidi" w:hAnsiTheme="majorBidi" w:cstheme="majorBidi"/>
          <w:sz w:val="24"/>
          <w:szCs w:val="24"/>
        </w:rPr>
        <w:t>, du fructose</w:t>
      </w:r>
      <w:r w:rsidRPr="0018374A">
        <w:rPr>
          <w:rFonts w:asciiTheme="majorBidi" w:hAnsiTheme="majorBidi" w:cstheme="majorBidi"/>
          <w:sz w:val="24"/>
          <w:szCs w:val="24"/>
        </w:rPr>
        <w:t xml:space="preserve"> et de l’éthanol </w:t>
      </w:r>
      <w:r w:rsidR="000E1A55">
        <w:rPr>
          <w:rFonts w:asciiTheme="majorBidi" w:hAnsiTheme="majorBidi" w:cstheme="majorBidi"/>
          <w:sz w:val="24"/>
          <w:szCs w:val="24"/>
        </w:rPr>
        <w:t>sont</w:t>
      </w:r>
      <w:r w:rsidRPr="0018374A">
        <w:rPr>
          <w:rFonts w:asciiTheme="majorBidi" w:hAnsiTheme="majorBidi" w:cstheme="majorBidi"/>
          <w:sz w:val="24"/>
          <w:szCs w:val="24"/>
        </w:rPr>
        <w:t xml:space="preserve"> mesurées tou</w:t>
      </w:r>
      <w:r w:rsidR="008C3F51">
        <w:rPr>
          <w:rFonts w:asciiTheme="majorBidi" w:hAnsiTheme="majorBidi" w:cstheme="majorBidi"/>
          <w:sz w:val="24"/>
          <w:szCs w:val="24"/>
        </w:rPr>
        <w:t>te</w:t>
      </w:r>
      <w:r w:rsidRPr="0018374A">
        <w:rPr>
          <w:rFonts w:asciiTheme="majorBidi" w:hAnsiTheme="majorBidi" w:cstheme="majorBidi"/>
          <w:sz w:val="24"/>
          <w:szCs w:val="24"/>
        </w:rPr>
        <w:t xml:space="preserve">s les 24h. </w:t>
      </w:r>
    </w:p>
    <w:p w:rsidR="000D7F14" w:rsidRDefault="000D7F14" w:rsidP="008C3F51">
      <w:pPr>
        <w:spacing w:line="360" w:lineRule="auto"/>
        <w:jc w:val="both"/>
        <w:rPr>
          <w:rFonts w:asciiTheme="majorBidi" w:hAnsiTheme="majorBidi" w:cstheme="majorBidi"/>
          <w:b/>
          <w:bCs/>
          <w:sz w:val="24"/>
          <w:szCs w:val="24"/>
        </w:rPr>
      </w:pPr>
    </w:p>
    <w:p w:rsidR="00F31376" w:rsidRPr="009D3D8E" w:rsidRDefault="00F31376" w:rsidP="008C3F51">
      <w:pPr>
        <w:spacing w:line="360" w:lineRule="auto"/>
        <w:jc w:val="both"/>
        <w:rPr>
          <w:rFonts w:asciiTheme="majorBidi" w:hAnsiTheme="majorBidi" w:cstheme="majorBidi"/>
          <w:b/>
          <w:bCs/>
          <w:sz w:val="24"/>
          <w:szCs w:val="24"/>
        </w:rPr>
      </w:pPr>
    </w:p>
    <w:p w:rsidR="005A7BDD" w:rsidRPr="00112799" w:rsidRDefault="009C5D00" w:rsidP="000D7F14">
      <w:pPr>
        <w:spacing w:line="360" w:lineRule="auto"/>
        <w:jc w:val="both"/>
        <w:rPr>
          <w:rFonts w:asciiTheme="majorBidi" w:hAnsiTheme="majorBidi" w:cstheme="majorBidi"/>
          <w:b/>
          <w:bCs/>
          <w:sz w:val="24"/>
          <w:szCs w:val="24"/>
        </w:rPr>
      </w:pPr>
      <w:r w:rsidRPr="00112799">
        <w:rPr>
          <w:rFonts w:asciiTheme="majorBidi" w:hAnsiTheme="majorBidi" w:cstheme="majorBidi"/>
          <w:b/>
          <w:bCs/>
          <w:sz w:val="24"/>
          <w:szCs w:val="24"/>
        </w:rPr>
        <w:t>3.</w:t>
      </w:r>
      <w:r w:rsidR="00A3661F">
        <w:rPr>
          <w:rFonts w:asciiTheme="majorBidi" w:hAnsiTheme="majorBidi" w:cstheme="majorBidi"/>
          <w:b/>
          <w:bCs/>
          <w:sz w:val="24"/>
          <w:szCs w:val="24"/>
        </w:rPr>
        <w:t>6</w:t>
      </w:r>
      <w:r w:rsidRPr="00112799">
        <w:rPr>
          <w:rFonts w:asciiTheme="majorBidi" w:hAnsiTheme="majorBidi" w:cstheme="majorBidi"/>
          <w:b/>
          <w:bCs/>
          <w:sz w:val="24"/>
          <w:szCs w:val="24"/>
        </w:rPr>
        <w:t>.</w:t>
      </w:r>
      <w:r>
        <w:rPr>
          <w:rFonts w:asciiTheme="majorBidi" w:hAnsiTheme="majorBidi" w:cstheme="majorBidi"/>
          <w:b/>
          <w:bCs/>
          <w:sz w:val="24"/>
          <w:szCs w:val="24"/>
        </w:rPr>
        <w:t>2</w:t>
      </w:r>
      <w:r w:rsidRPr="00112799">
        <w:rPr>
          <w:rFonts w:asciiTheme="majorBidi" w:hAnsiTheme="majorBidi" w:cstheme="majorBidi"/>
          <w:b/>
          <w:bCs/>
          <w:sz w:val="24"/>
          <w:szCs w:val="24"/>
        </w:rPr>
        <w:t>- Sélection de conditions physico-chimiques optimales de production d’éthanol à partir d’inuline </w:t>
      </w:r>
    </w:p>
    <w:p w:rsidR="009C5D00" w:rsidRPr="00967F56" w:rsidRDefault="009C5D00" w:rsidP="00A3661F">
      <w:pPr>
        <w:spacing w:line="360" w:lineRule="auto"/>
        <w:jc w:val="both"/>
        <w:rPr>
          <w:rFonts w:asciiTheme="majorBidi" w:hAnsiTheme="majorBidi" w:cstheme="majorBidi"/>
          <w:i/>
          <w:iCs/>
          <w:sz w:val="24"/>
          <w:szCs w:val="24"/>
        </w:rPr>
      </w:pPr>
      <w:r w:rsidRPr="00967F56">
        <w:rPr>
          <w:rFonts w:asciiTheme="majorBidi" w:hAnsiTheme="majorBidi" w:cstheme="majorBidi"/>
          <w:b/>
          <w:bCs/>
          <w:i/>
          <w:iCs/>
          <w:sz w:val="24"/>
          <w:szCs w:val="24"/>
        </w:rPr>
        <w:t>3.</w:t>
      </w:r>
      <w:r w:rsidR="00A3661F" w:rsidRPr="00967F56">
        <w:rPr>
          <w:rFonts w:asciiTheme="majorBidi" w:hAnsiTheme="majorBidi" w:cstheme="majorBidi"/>
          <w:b/>
          <w:bCs/>
          <w:i/>
          <w:iCs/>
          <w:sz w:val="24"/>
          <w:szCs w:val="24"/>
        </w:rPr>
        <w:t>6</w:t>
      </w:r>
      <w:r w:rsidRPr="00967F56">
        <w:rPr>
          <w:rFonts w:asciiTheme="majorBidi" w:hAnsiTheme="majorBidi" w:cstheme="majorBidi"/>
          <w:b/>
          <w:bCs/>
          <w:i/>
          <w:iCs/>
          <w:sz w:val="24"/>
          <w:szCs w:val="24"/>
        </w:rPr>
        <w:t xml:space="preserve">.2.1- Température </w:t>
      </w:r>
    </w:p>
    <w:p w:rsidR="009C5D00" w:rsidRPr="00121D6D" w:rsidRDefault="00524BAF" w:rsidP="005A7BDD">
      <w:pPr>
        <w:spacing w:line="360" w:lineRule="auto"/>
        <w:jc w:val="both"/>
        <w:rPr>
          <w:rFonts w:asciiTheme="majorBidi" w:hAnsiTheme="majorBidi" w:cstheme="majorBidi"/>
          <w:sz w:val="24"/>
          <w:szCs w:val="24"/>
        </w:rPr>
      </w:pPr>
      <w:r>
        <w:rPr>
          <w:rFonts w:asciiTheme="majorBidi" w:hAnsiTheme="majorBidi" w:cstheme="majorBidi"/>
          <w:sz w:val="24"/>
          <w:szCs w:val="24"/>
        </w:rPr>
        <w:t>Afin de déterminer la</w:t>
      </w:r>
      <w:r w:rsidR="009C5D00" w:rsidRPr="00121D6D">
        <w:rPr>
          <w:rFonts w:asciiTheme="majorBidi" w:hAnsiTheme="majorBidi" w:cstheme="majorBidi"/>
          <w:sz w:val="24"/>
          <w:szCs w:val="24"/>
        </w:rPr>
        <w:t xml:space="preserve"> température optimale </w:t>
      </w:r>
      <w:r w:rsidR="005A7BDD">
        <w:rPr>
          <w:rFonts w:asciiTheme="majorBidi" w:hAnsiTheme="majorBidi" w:cstheme="majorBidi"/>
          <w:sz w:val="24"/>
          <w:szCs w:val="24"/>
        </w:rPr>
        <w:t>de</w:t>
      </w:r>
      <w:r w:rsidR="009C5D00" w:rsidRPr="00121D6D">
        <w:rPr>
          <w:rFonts w:asciiTheme="majorBidi" w:hAnsiTheme="majorBidi" w:cstheme="majorBidi"/>
          <w:sz w:val="24"/>
          <w:szCs w:val="24"/>
        </w:rPr>
        <w:t xml:space="preserve"> la production de l’éthanol, des flacons contenant le milieu de fermentation à pH 5 sont préparés et incubés pendant 5 jours à des </w:t>
      </w:r>
      <w:r w:rsidR="009C5D00">
        <w:rPr>
          <w:rFonts w:asciiTheme="majorBidi" w:hAnsiTheme="majorBidi" w:cstheme="majorBidi"/>
          <w:sz w:val="24"/>
          <w:szCs w:val="24"/>
        </w:rPr>
        <w:t xml:space="preserve">différentes </w:t>
      </w:r>
      <w:r w:rsidR="009C5D00" w:rsidRPr="00121D6D">
        <w:rPr>
          <w:rFonts w:asciiTheme="majorBidi" w:hAnsiTheme="majorBidi" w:cstheme="majorBidi"/>
          <w:sz w:val="24"/>
          <w:szCs w:val="24"/>
        </w:rPr>
        <w:t xml:space="preserve">valeurs de </w:t>
      </w:r>
      <w:r w:rsidR="009C5D00" w:rsidRPr="00AF0AD4">
        <w:rPr>
          <w:rFonts w:asciiTheme="majorBidi" w:hAnsiTheme="majorBidi" w:cstheme="majorBidi"/>
          <w:sz w:val="24"/>
          <w:szCs w:val="24"/>
        </w:rPr>
        <w:t>température</w:t>
      </w:r>
      <w:r w:rsidR="005A7BDD" w:rsidRPr="00AF0AD4">
        <w:rPr>
          <w:rFonts w:asciiTheme="majorBidi" w:hAnsiTheme="majorBidi" w:cstheme="majorBidi"/>
          <w:sz w:val="24"/>
          <w:szCs w:val="24"/>
        </w:rPr>
        <w:t>, en l’occurrence :</w:t>
      </w:r>
      <w:r w:rsidR="009C5D00" w:rsidRPr="00AF0AD4">
        <w:rPr>
          <w:rFonts w:asciiTheme="majorBidi" w:hAnsiTheme="majorBidi" w:cstheme="majorBidi"/>
          <w:sz w:val="24"/>
          <w:szCs w:val="24"/>
        </w:rPr>
        <w:t xml:space="preserve"> 30°C, 35°C, 37°C et 40°C.</w:t>
      </w:r>
    </w:p>
    <w:p w:rsidR="009C5D00" w:rsidRPr="00967F56" w:rsidRDefault="009C5D00" w:rsidP="00A3661F">
      <w:pPr>
        <w:spacing w:line="360" w:lineRule="auto"/>
        <w:jc w:val="both"/>
        <w:rPr>
          <w:rFonts w:asciiTheme="majorBidi" w:hAnsiTheme="majorBidi" w:cstheme="majorBidi"/>
          <w:b/>
          <w:bCs/>
          <w:i/>
          <w:iCs/>
          <w:sz w:val="24"/>
          <w:szCs w:val="24"/>
        </w:rPr>
      </w:pPr>
      <w:r w:rsidRPr="00967F56">
        <w:rPr>
          <w:rFonts w:asciiTheme="majorBidi" w:hAnsiTheme="majorBidi" w:cstheme="majorBidi"/>
          <w:b/>
          <w:bCs/>
          <w:i/>
          <w:iCs/>
          <w:sz w:val="24"/>
          <w:szCs w:val="24"/>
        </w:rPr>
        <w:lastRenderedPageBreak/>
        <w:t>3.</w:t>
      </w:r>
      <w:r w:rsidR="00A3661F" w:rsidRPr="00967F56">
        <w:rPr>
          <w:rFonts w:asciiTheme="majorBidi" w:hAnsiTheme="majorBidi" w:cstheme="majorBidi"/>
          <w:b/>
          <w:bCs/>
          <w:i/>
          <w:iCs/>
          <w:sz w:val="24"/>
          <w:szCs w:val="24"/>
        </w:rPr>
        <w:t>6</w:t>
      </w:r>
      <w:r w:rsidRPr="00967F56">
        <w:rPr>
          <w:rFonts w:asciiTheme="majorBidi" w:hAnsiTheme="majorBidi" w:cstheme="majorBidi"/>
          <w:b/>
          <w:bCs/>
          <w:i/>
          <w:iCs/>
          <w:sz w:val="24"/>
          <w:szCs w:val="24"/>
        </w:rPr>
        <w:t xml:space="preserve">.2.2- pH </w:t>
      </w:r>
    </w:p>
    <w:p w:rsidR="009C5D00" w:rsidRDefault="009C391A" w:rsidP="00B72888">
      <w:pPr>
        <w:spacing w:line="360" w:lineRule="auto"/>
        <w:jc w:val="both"/>
        <w:rPr>
          <w:rFonts w:asciiTheme="majorBidi" w:hAnsiTheme="majorBidi" w:cstheme="majorBidi"/>
          <w:sz w:val="24"/>
          <w:szCs w:val="24"/>
        </w:rPr>
      </w:pPr>
      <w:r>
        <w:rPr>
          <w:rFonts w:asciiTheme="majorBidi" w:hAnsiTheme="majorBidi" w:cstheme="majorBidi"/>
          <w:sz w:val="24"/>
          <w:szCs w:val="24"/>
        </w:rPr>
        <w:t>Pour</w:t>
      </w:r>
      <w:r w:rsidR="005A0493">
        <w:rPr>
          <w:rFonts w:asciiTheme="majorBidi" w:hAnsiTheme="majorBidi" w:cstheme="majorBidi"/>
          <w:sz w:val="24"/>
          <w:szCs w:val="24"/>
        </w:rPr>
        <w:t xml:space="preserve"> d</w:t>
      </w:r>
      <w:r w:rsidR="00DD2D04">
        <w:rPr>
          <w:rFonts w:asciiTheme="majorBidi" w:hAnsiTheme="majorBidi" w:cstheme="majorBidi"/>
          <w:sz w:val="24"/>
          <w:szCs w:val="24"/>
        </w:rPr>
        <w:t>éterminer le</w:t>
      </w:r>
      <w:r w:rsidR="009C5D00">
        <w:rPr>
          <w:rFonts w:asciiTheme="majorBidi" w:hAnsiTheme="majorBidi" w:cstheme="majorBidi"/>
          <w:sz w:val="24"/>
          <w:szCs w:val="24"/>
        </w:rPr>
        <w:t xml:space="preserve"> pH optimum </w:t>
      </w:r>
      <w:r w:rsidR="005A7BDD">
        <w:rPr>
          <w:rFonts w:asciiTheme="majorBidi" w:hAnsiTheme="majorBidi" w:cstheme="majorBidi"/>
          <w:sz w:val="24"/>
          <w:szCs w:val="24"/>
        </w:rPr>
        <w:t>de</w:t>
      </w:r>
      <w:r w:rsidR="009C5D00">
        <w:rPr>
          <w:rFonts w:asciiTheme="majorBidi" w:hAnsiTheme="majorBidi" w:cstheme="majorBidi"/>
          <w:sz w:val="24"/>
          <w:szCs w:val="24"/>
        </w:rPr>
        <w:t xml:space="preserve"> la production de l’éthanol, des flacons contenant </w:t>
      </w:r>
      <w:r w:rsidRPr="00B72888">
        <w:rPr>
          <w:rFonts w:asciiTheme="majorBidi" w:hAnsiTheme="majorBidi" w:cstheme="majorBidi"/>
          <w:sz w:val="24"/>
          <w:szCs w:val="24"/>
        </w:rPr>
        <w:t>le</w:t>
      </w:r>
      <w:r w:rsidRPr="009C391A">
        <w:rPr>
          <w:rFonts w:asciiTheme="majorBidi" w:hAnsiTheme="majorBidi" w:cstheme="majorBidi"/>
          <w:color w:val="FF0000"/>
          <w:sz w:val="24"/>
          <w:szCs w:val="24"/>
        </w:rPr>
        <w:t xml:space="preserve"> </w:t>
      </w:r>
      <w:r w:rsidR="009C5D00">
        <w:rPr>
          <w:rFonts w:asciiTheme="majorBidi" w:hAnsiTheme="majorBidi" w:cstheme="majorBidi"/>
          <w:sz w:val="24"/>
          <w:szCs w:val="24"/>
        </w:rPr>
        <w:t xml:space="preserve">milieu de fermentation sont préparés et incubés pendant 5 jours à 37 °C et à des </w:t>
      </w:r>
      <w:r w:rsidR="0090388D">
        <w:rPr>
          <w:rFonts w:asciiTheme="majorBidi" w:hAnsiTheme="majorBidi" w:cstheme="majorBidi"/>
          <w:sz w:val="24"/>
          <w:szCs w:val="24"/>
        </w:rPr>
        <w:t>différentes</w:t>
      </w:r>
      <w:r w:rsidR="009C5D00">
        <w:rPr>
          <w:rFonts w:asciiTheme="majorBidi" w:hAnsiTheme="majorBidi" w:cstheme="majorBidi"/>
          <w:sz w:val="24"/>
          <w:szCs w:val="24"/>
        </w:rPr>
        <w:t xml:space="preserve"> valeurs </w:t>
      </w:r>
      <w:r w:rsidR="00B251EA" w:rsidRPr="00B72888">
        <w:rPr>
          <w:rFonts w:asciiTheme="majorBidi" w:hAnsiTheme="majorBidi" w:cstheme="majorBidi"/>
          <w:sz w:val="24"/>
          <w:szCs w:val="24"/>
        </w:rPr>
        <w:t xml:space="preserve">de </w:t>
      </w:r>
      <w:r w:rsidR="009C5D00">
        <w:rPr>
          <w:rFonts w:asciiTheme="majorBidi" w:hAnsiTheme="majorBidi" w:cstheme="majorBidi"/>
          <w:sz w:val="24"/>
          <w:szCs w:val="24"/>
        </w:rPr>
        <w:t>pH (3, 4,</w:t>
      </w:r>
      <w:r w:rsidR="005A0493">
        <w:rPr>
          <w:rFonts w:asciiTheme="majorBidi" w:hAnsiTheme="majorBidi" w:cstheme="majorBidi"/>
          <w:sz w:val="24"/>
          <w:szCs w:val="24"/>
        </w:rPr>
        <w:t xml:space="preserve"> </w:t>
      </w:r>
      <w:r w:rsidR="009C5D00">
        <w:rPr>
          <w:rFonts w:asciiTheme="majorBidi" w:hAnsiTheme="majorBidi" w:cstheme="majorBidi"/>
          <w:sz w:val="24"/>
          <w:szCs w:val="24"/>
        </w:rPr>
        <w:t>5</w:t>
      </w:r>
      <w:r w:rsidR="005A7BDD">
        <w:rPr>
          <w:rFonts w:asciiTheme="majorBidi" w:hAnsiTheme="majorBidi" w:cstheme="majorBidi"/>
          <w:sz w:val="24"/>
          <w:szCs w:val="24"/>
        </w:rPr>
        <w:t xml:space="preserve"> et</w:t>
      </w:r>
      <w:r w:rsidR="009C5D00">
        <w:rPr>
          <w:rFonts w:asciiTheme="majorBidi" w:hAnsiTheme="majorBidi" w:cstheme="majorBidi"/>
          <w:sz w:val="24"/>
          <w:szCs w:val="24"/>
        </w:rPr>
        <w:t xml:space="preserve"> 6).</w:t>
      </w:r>
    </w:p>
    <w:p w:rsidR="009C5D00" w:rsidRDefault="009C5D00" w:rsidP="003616A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Pr="00F36747">
        <w:rPr>
          <w:rFonts w:asciiTheme="majorBidi" w:hAnsiTheme="majorBidi" w:cstheme="majorBidi"/>
          <w:b/>
          <w:bCs/>
          <w:sz w:val="24"/>
          <w:szCs w:val="24"/>
        </w:rPr>
        <w:t>.</w:t>
      </w:r>
      <w:r w:rsidR="00A3661F">
        <w:rPr>
          <w:rFonts w:asciiTheme="majorBidi" w:hAnsiTheme="majorBidi" w:cstheme="majorBidi"/>
          <w:b/>
          <w:bCs/>
          <w:sz w:val="24"/>
          <w:szCs w:val="24"/>
        </w:rPr>
        <w:t>6.</w:t>
      </w:r>
      <w:r>
        <w:rPr>
          <w:rFonts w:asciiTheme="majorBidi" w:hAnsiTheme="majorBidi" w:cstheme="majorBidi"/>
          <w:b/>
          <w:bCs/>
          <w:sz w:val="24"/>
          <w:szCs w:val="24"/>
        </w:rPr>
        <w:t xml:space="preserve">3- Sélection de la concentration optimale d’inuline </w:t>
      </w:r>
      <w:r w:rsidR="003616AB">
        <w:rPr>
          <w:rFonts w:asciiTheme="majorBidi" w:hAnsiTheme="majorBidi" w:cstheme="majorBidi"/>
          <w:b/>
          <w:bCs/>
          <w:sz w:val="24"/>
          <w:szCs w:val="24"/>
        </w:rPr>
        <w:t xml:space="preserve">pour </w:t>
      </w:r>
      <w:r>
        <w:rPr>
          <w:rFonts w:asciiTheme="majorBidi" w:hAnsiTheme="majorBidi" w:cstheme="majorBidi"/>
          <w:b/>
          <w:bCs/>
          <w:sz w:val="24"/>
          <w:szCs w:val="24"/>
        </w:rPr>
        <w:t xml:space="preserve">la </w:t>
      </w:r>
      <w:r w:rsidR="003616AB">
        <w:rPr>
          <w:rFonts w:asciiTheme="majorBidi" w:hAnsiTheme="majorBidi" w:cstheme="majorBidi"/>
          <w:b/>
          <w:bCs/>
          <w:sz w:val="24"/>
          <w:szCs w:val="24"/>
        </w:rPr>
        <w:t xml:space="preserve">meilleure </w:t>
      </w:r>
      <w:r>
        <w:rPr>
          <w:rFonts w:asciiTheme="majorBidi" w:hAnsiTheme="majorBidi" w:cstheme="majorBidi"/>
          <w:b/>
          <w:bCs/>
          <w:sz w:val="24"/>
          <w:szCs w:val="24"/>
        </w:rPr>
        <w:t xml:space="preserve">production d’éthanol </w:t>
      </w:r>
    </w:p>
    <w:p w:rsidR="009C5D00" w:rsidRPr="003214E2" w:rsidRDefault="005452A4" w:rsidP="005452A4">
      <w:pPr>
        <w:spacing w:line="360" w:lineRule="auto"/>
        <w:jc w:val="both"/>
        <w:rPr>
          <w:rFonts w:asciiTheme="majorBidi" w:hAnsiTheme="majorBidi" w:cstheme="majorBidi"/>
          <w:sz w:val="24"/>
          <w:szCs w:val="24"/>
        </w:rPr>
      </w:pPr>
      <w:r>
        <w:rPr>
          <w:rFonts w:asciiTheme="majorBidi" w:hAnsiTheme="majorBidi" w:cstheme="majorBidi"/>
          <w:sz w:val="24"/>
          <w:szCs w:val="24"/>
        </w:rPr>
        <w:t>Différentes</w:t>
      </w:r>
      <w:r w:rsidR="009C5D00">
        <w:rPr>
          <w:rFonts w:asciiTheme="majorBidi" w:hAnsiTheme="majorBidi" w:cstheme="majorBidi"/>
          <w:sz w:val="24"/>
          <w:szCs w:val="24"/>
        </w:rPr>
        <w:t xml:space="preserve"> concentrations de</w:t>
      </w:r>
      <w:r>
        <w:rPr>
          <w:rFonts w:asciiTheme="majorBidi" w:hAnsiTheme="majorBidi" w:cstheme="majorBidi"/>
          <w:sz w:val="24"/>
          <w:szCs w:val="24"/>
        </w:rPr>
        <w:t xml:space="preserve"> l’inuline </w:t>
      </w:r>
      <w:r w:rsidR="009C5D00">
        <w:rPr>
          <w:rFonts w:asciiTheme="majorBidi" w:hAnsiTheme="majorBidi" w:cstheme="majorBidi"/>
          <w:sz w:val="24"/>
          <w:szCs w:val="24"/>
        </w:rPr>
        <w:t xml:space="preserve"> (allant de 10g/L jusqu'à 50 g/L)</w:t>
      </w:r>
      <w:r w:rsidRPr="005452A4">
        <w:rPr>
          <w:rFonts w:asciiTheme="majorBidi" w:hAnsiTheme="majorBidi" w:cstheme="majorBidi"/>
          <w:sz w:val="24"/>
          <w:szCs w:val="24"/>
        </w:rPr>
        <w:t xml:space="preserve"> </w:t>
      </w:r>
      <w:r>
        <w:rPr>
          <w:rFonts w:asciiTheme="majorBidi" w:hAnsiTheme="majorBidi" w:cstheme="majorBidi"/>
          <w:sz w:val="24"/>
          <w:szCs w:val="24"/>
        </w:rPr>
        <w:t xml:space="preserve">sont testées pour déterminer la concentration permettant l’obtention </w:t>
      </w:r>
      <w:r w:rsidR="00B251EA" w:rsidRPr="00EF4CB0">
        <w:rPr>
          <w:rFonts w:asciiTheme="majorBidi" w:hAnsiTheme="majorBidi" w:cstheme="majorBidi"/>
          <w:sz w:val="24"/>
          <w:szCs w:val="24"/>
        </w:rPr>
        <w:t>d’</w:t>
      </w:r>
      <w:r w:rsidR="00B251EA">
        <w:rPr>
          <w:rFonts w:asciiTheme="majorBidi" w:hAnsiTheme="majorBidi" w:cstheme="majorBidi"/>
          <w:sz w:val="24"/>
          <w:szCs w:val="24"/>
        </w:rPr>
        <w:t>une meilleure</w:t>
      </w:r>
      <w:r>
        <w:rPr>
          <w:rFonts w:asciiTheme="majorBidi" w:hAnsiTheme="majorBidi" w:cstheme="majorBidi"/>
          <w:sz w:val="24"/>
          <w:szCs w:val="24"/>
        </w:rPr>
        <w:t xml:space="preserve"> production d’éthanol</w:t>
      </w:r>
      <w:r w:rsidR="009C5D00">
        <w:rPr>
          <w:rFonts w:asciiTheme="majorBidi" w:hAnsiTheme="majorBidi" w:cstheme="majorBidi"/>
          <w:sz w:val="24"/>
          <w:szCs w:val="24"/>
        </w:rPr>
        <w:t>. Le milieu de fermentation est ajusté à pH 5</w:t>
      </w:r>
      <w:r>
        <w:rPr>
          <w:rFonts w:asciiTheme="majorBidi" w:hAnsiTheme="majorBidi" w:cstheme="majorBidi"/>
          <w:sz w:val="24"/>
          <w:szCs w:val="24"/>
        </w:rPr>
        <w:t>.</w:t>
      </w:r>
      <w:r w:rsidR="009C5D00">
        <w:rPr>
          <w:rFonts w:asciiTheme="majorBidi" w:hAnsiTheme="majorBidi" w:cstheme="majorBidi"/>
          <w:sz w:val="24"/>
          <w:szCs w:val="24"/>
        </w:rPr>
        <w:t xml:space="preserve"> </w:t>
      </w:r>
      <w:r>
        <w:rPr>
          <w:rFonts w:asciiTheme="majorBidi" w:hAnsiTheme="majorBidi" w:cstheme="majorBidi"/>
          <w:sz w:val="24"/>
          <w:szCs w:val="24"/>
        </w:rPr>
        <w:t>La culture es</w:t>
      </w:r>
      <w:r w:rsidR="00B251EA">
        <w:rPr>
          <w:rFonts w:asciiTheme="majorBidi" w:hAnsiTheme="majorBidi" w:cstheme="majorBidi"/>
          <w:sz w:val="24"/>
          <w:szCs w:val="24"/>
        </w:rPr>
        <w:t>t maintenue sous une incubation</w:t>
      </w:r>
      <w:r>
        <w:rPr>
          <w:rFonts w:asciiTheme="majorBidi" w:hAnsiTheme="majorBidi" w:cstheme="majorBidi"/>
          <w:sz w:val="24"/>
          <w:szCs w:val="24"/>
        </w:rPr>
        <w:t xml:space="preserve"> agitée durant 5jours à </w:t>
      </w:r>
      <w:r w:rsidR="001C669A">
        <w:rPr>
          <w:rFonts w:asciiTheme="majorBidi" w:hAnsiTheme="majorBidi" w:cstheme="majorBidi"/>
          <w:sz w:val="24"/>
          <w:szCs w:val="24"/>
        </w:rPr>
        <w:t>37°C</w:t>
      </w:r>
      <w:r>
        <w:rPr>
          <w:rFonts w:asciiTheme="majorBidi" w:hAnsiTheme="majorBidi" w:cstheme="majorBidi"/>
          <w:sz w:val="24"/>
          <w:szCs w:val="24"/>
        </w:rPr>
        <w:t xml:space="preserve"> et </w:t>
      </w:r>
      <w:r w:rsidR="0055546B">
        <w:rPr>
          <w:rFonts w:asciiTheme="majorBidi" w:hAnsiTheme="majorBidi" w:cstheme="majorBidi"/>
          <w:sz w:val="24"/>
          <w:szCs w:val="24"/>
        </w:rPr>
        <w:t xml:space="preserve">à </w:t>
      </w:r>
      <w:r>
        <w:rPr>
          <w:rFonts w:asciiTheme="majorBidi" w:hAnsiTheme="majorBidi" w:cstheme="majorBidi"/>
          <w:sz w:val="24"/>
          <w:szCs w:val="24"/>
        </w:rPr>
        <w:t xml:space="preserve">150 rpm. </w:t>
      </w:r>
      <w:r w:rsidR="009C5D00">
        <w:rPr>
          <w:rFonts w:asciiTheme="majorBidi" w:hAnsiTheme="majorBidi" w:cstheme="majorBidi"/>
          <w:sz w:val="24"/>
          <w:szCs w:val="24"/>
        </w:rPr>
        <w:t xml:space="preserve"> </w:t>
      </w:r>
    </w:p>
    <w:p w:rsidR="009C5D00" w:rsidRDefault="009C5D00" w:rsidP="00A3661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Pr="00F36747">
        <w:rPr>
          <w:rFonts w:asciiTheme="majorBidi" w:hAnsiTheme="majorBidi" w:cstheme="majorBidi"/>
          <w:b/>
          <w:bCs/>
          <w:sz w:val="24"/>
          <w:szCs w:val="24"/>
        </w:rPr>
        <w:t>.</w:t>
      </w:r>
      <w:r w:rsidR="00A3661F">
        <w:rPr>
          <w:rFonts w:asciiTheme="majorBidi" w:hAnsiTheme="majorBidi" w:cstheme="majorBidi"/>
          <w:b/>
          <w:bCs/>
          <w:sz w:val="24"/>
          <w:szCs w:val="24"/>
        </w:rPr>
        <w:t>6</w:t>
      </w:r>
      <w:r w:rsidRPr="00F36747">
        <w:rPr>
          <w:rFonts w:asciiTheme="majorBidi" w:hAnsiTheme="majorBidi" w:cstheme="majorBidi"/>
          <w:b/>
          <w:bCs/>
          <w:sz w:val="24"/>
          <w:szCs w:val="24"/>
        </w:rPr>
        <w:t>.</w:t>
      </w:r>
      <w:r>
        <w:rPr>
          <w:rFonts w:asciiTheme="majorBidi" w:hAnsiTheme="majorBidi" w:cstheme="majorBidi"/>
          <w:b/>
          <w:bCs/>
          <w:sz w:val="24"/>
          <w:szCs w:val="24"/>
        </w:rPr>
        <w:t xml:space="preserve">4- </w:t>
      </w:r>
      <w:r>
        <w:rPr>
          <w:rFonts w:ascii="Times New Roman" w:hAnsi="Times New Roman" w:cs="Times New Roman"/>
          <w:b/>
          <w:bCs/>
          <w:sz w:val="24"/>
          <w:szCs w:val="24"/>
        </w:rPr>
        <w:t xml:space="preserve">Production d’éthanol en fermenteur de 20 litres </w:t>
      </w:r>
    </w:p>
    <w:p w:rsidR="009C5D00" w:rsidRPr="00967F56" w:rsidRDefault="009C5D00" w:rsidP="00A3661F">
      <w:pPr>
        <w:spacing w:line="360" w:lineRule="auto"/>
        <w:jc w:val="both"/>
        <w:rPr>
          <w:rFonts w:ascii="Times New Roman" w:hAnsi="Times New Roman" w:cs="Times New Roman"/>
          <w:b/>
          <w:bCs/>
          <w:i/>
          <w:iCs/>
          <w:sz w:val="24"/>
          <w:szCs w:val="24"/>
        </w:rPr>
      </w:pPr>
      <w:r w:rsidRPr="00967F56">
        <w:rPr>
          <w:rFonts w:asciiTheme="majorBidi" w:hAnsiTheme="majorBidi" w:cstheme="majorBidi"/>
          <w:b/>
          <w:bCs/>
          <w:i/>
          <w:iCs/>
          <w:sz w:val="24"/>
          <w:szCs w:val="24"/>
        </w:rPr>
        <w:t>3.</w:t>
      </w:r>
      <w:r w:rsidR="00A3661F" w:rsidRPr="00967F56">
        <w:rPr>
          <w:rFonts w:asciiTheme="majorBidi" w:hAnsiTheme="majorBidi" w:cstheme="majorBidi"/>
          <w:b/>
          <w:bCs/>
          <w:i/>
          <w:iCs/>
          <w:sz w:val="24"/>
          <w:szCs w:val="24"/>
        </w:rPr>
        <w:t>6</w:t>
      </w:r>
      <w:r w:rsidRPr="00967F56">
        <w:rPr>
          <w:rFonts w:asciiTheme="majorBidi" w:hAnsiTheme="majorBidi" w:cstheme="majorBidi"/>
          <w:b/>
          <w:bCs/>
          <w:i/>
          <w:iCs/>
          <w:sz w:val="24"/>
          <w:szCs w:val="24"/>
        </w:rPr>
        <w:t xml:space="preserve">.4.1- </w:t>
      </w:r>
      <w:r w:rsidRPr="00967F56">
        <w:rPr>
          <w:rFonts w:ascii="Times New Roman" w:hAnsi="Times New Roman" w:cs="Times New Roman"/>
          <w:b/>
          <w:bCs/>
          <w:i/>
          <w:iCs/>
          <w:sz w:val="24"/>
          <w:szCs w:val="24"/>
        </w:rPr>
        <w:t xml:space="preserve">Préparation de l'inoculum </w:t>
      </w:r>
    </w:p>
    <w:p w:rsidR="00B251EA" w:rsidRDefault="009C5D00" w:rsidP="00250825">
      <w:pPr>
        <w:spacing w:line="360" w:lineRule="auto"/>
        <w:jc w:val="both"/>
        <w:rPr>
          <w:rFonts w:asciiTheme="majorBidi" w:hAnsiTheme="majorBidi" w:cstheme="majorBidi"/>
          <w:sz w:val="24"/>
          <w:szCs w:val="24"/>
        </w:rPr>
      </w:pPr>
      <w:r w:rsidRPr="0010517F">
        <w:rPr>
          <w:rFonts w:asciiTheme="majorBidi" w:hAnsiTheme="majorBidi" w:cstheme="majorBidi"/>
          <w:sz w:val="24"/>
          <w:szCs w:val="24"/>
        </w:rPr>
        <w:t xml:space="preserve">La pré-culture de la souche levurienne </w:t>
      </w:r>
      <w:r w:rsidR="000E1A55">
        <w:rPr>
          <w:rFonts w:asciiTheme="majorBidi" w:hAnsiTheme="majorBidi" w:cstheme="majorBidi"/>
          <w:sz w:val="24"/>
          <w:szCs w:val="24"/>
        </w:rPr>
        <w:t>est</w:t>
      </w:r>
      <w:r w:rsidRPr="0010517F">
        <w:rPr>
          <w:rFonts w:asciiTheme="majorBidi" w:hAnsiTheme="majorBidi" w:cstheme="majorBidi"/>
          <w:sz w:val="24"/>
          <w:szCs w:val="24"/>
        </w:rPr>
        <w:t xml:space="preserve"> obtenue par inoculation des erlenmeyers </w:t>
      </w:r>
      <w:r>
        <w:rPr>
          <w:rFonts w:asciiTheme="majorBidi" w:hAnsiTheme="majorBidi" w:cstheme="majorBidi"/>
          <w:sz w:val="24"/>
          <w:szCs w:val="24"/>
        </w:rPr>
        <w:t xml:space="preserve">de </w:t>
      </w:r>
      <w:r w:rsidRPr="0010517F">
        <w:rPr>
          <w:rFonts w:asciiTheme="majorBidi" w:hAnsiTheme="majorBidi" w:cstheme="majorBidi"/>
          <w:sz w:val="24"/>
          <w:szCs w:val="24"/>
        </w:rPr>
        <w:t xml:space="preserve">250 mL, contenant 100 mL du milieu YPG. Cette préparation </w:t>
      </w:r>
      <w:r w:rsidR="000E1A55">
        <w:rPr>
          <w:rFonts w:asciiTheme="majorBidi" w:hAnsiTheme="majorBidi" w:cstheme="majorBidi"/>
          <w:sz w:val="24"/>
          <w:szCs w:val="24"/>
        </w:rPr>
        <w:t>est</w:t>
      </w:r>
      <w:r w:rsidRPr="0010517F">
        <w:rPr>
          <w:rFonts w:asciiTheme="majorBidi" w:hAnsiTheme="majorBidi" w:cstheme="majorBidi"/>
          <w:b/>
          <w:bCs/>
          <w:sz w:val="24"/>
          <w:szCs w:val="24"/>
        </w:rPr>
        <w:t xml:space="preserve"> </w:t>
      </w:r>
      <w:r w:rsidRPr="0010517F">
        <w:rPr>
          <w:rFonts w:asciiTheme="majorBidi" w:hAnsiTheme="majorBidi" w:cstheme="majorBidi"/>
          <w:sz w:val="24"/>
          <w:szCs w:val="24"/>
        </w:rPr>
        <w:t>incubée à 30°C</w:t>
      </w:r>
      <w:r>
        <w:rPr>
          <w:rFonts w:asciiTheme="majorBidi" w:hAnsiTheme="majorBidi" w:cstheme="majorBidi"/>
          <w:sz w:val="24"/>
          <w:szCs w:val="24"/>
        </w:rPr>
        <w:t xml:space="preserve"> sous a</w:t>
      </w:r>
      <w:r w:rsidR="006F0277">
        <w:rPr>
          <w:rFonts w:asciiTheme="majorBidi" w:hAnsiTheme="majorBidi" w:cstheme="majorBidi"/>
          <w:sz w:val="24"/>
          <w:szCs w:val="24"/>
        </w:rPr>
        <w:t>gitation de 150 rpm pendant 24h.</w:t>
      </w:r>
      <w:r>
        <w:rPr>
          <w:rFonts w:asciiTheme="majorBidi" w:hAnsiTheme="majorBidi" w:cstheme="majorBidi"/>
          <w:sz w:val="24"/>
          <w:szCs w:val="24"/>
        </w:rPr>
        <w:t xml:space="preserve"> </w:t>
      </w:r>
      <w:r w:rsidR="006F0277">
        <w:rPr>
          <w:rFonts w:asciiTheme="majorBidi" w:hAnsiTheme="majorBidi" w:cstheme="majorBidi"/>
          <w:sz w:val="24"/>
          <w:szCs w:val="24"/>
        </w:rPr>
        <w:t>La</w:t>
      </w:r>
      <w:r>
        <w:rPr>
          <w:rFonts w:asciiTheme="majorBidi" w:hAnsiTheme="majorBidi" w:cstheme="majorBidi"/>
          <w:sz w:val="24"/>
          <w:szCs w:val="24"/>
        </w:rPr>
        <w:t xml:space="preserve"> pré-culture obtenue</w:t>
      </w:r>
      <w:r w:rsidRPr="00101317">
        <w:rPr>
          <w:rFonts w:ascii="Times New Roman" w:hAnsi="Times New Roman" w:cs="Times New Roman"/>
          <w:sz w:val="24"/>
          <w:szCs w:val="24"/>
        </w:rPr>
        <w:t xml:space="preserve"> </w:t>
      </w:r>
      <w:r w:rsidRPr="00873475">
        <w:rPr>
          <w:rFonts w:ascii="Times New Roman" w:hAnsi="Times New Roman" w:cs="Times New Roman"/>
          <w:sz w:val="24"/>
          <w:szCs w:val="24"/>
        </w:rPr>
        <w:t>est</w:t>
      </w:r>
      <w:r w:rsidR="006F0277">
        <w:rPr>
          <w:rFonts w:ascii="Times New Roman" w:hAnsi="Times New Roman" w:cs="Times New Roman"/>
          <w:sz w:val="24"/>
          <w:szCs w:val="24"/>
        </w:rPr>
        <w:t>,</w:t>
      </w:r>
      <w:r w:rsidRPr="00873475">
        <w:rPr>
          <w:rFonts w:ascii="Times New Roman" w:hAnsi="Times New Roman" w:cs="Times New Roman"/>
          <w:sz w:val="24"/>
          <w:szCs w:val="24"/>
        </w:rPr>
        <w:t xml:space="preserve"> ensuite</w:t>
      </w:r>
      <w:r w:rsidR="006F0277">
        <w:rPr>
          <w:rFonts w:ascii="Times New Roman" w:hAnsi="Times New Roman" w:cs="Times New Roman"/>
          <w:sz w:val="24"/>
          <w:szCs w:val="24"/>
        </w:rPr>
        <w:t>,</w:t>
      </w:r>
      <w:r w:rsidRPr="00873475">
        <w:rPr>
          <w:rFonts w:ascii="Times New Roman" w:hAnsi="Times New Roman" w:cs="Times New Roman"/>
          <w:sz w:val="24"/>
          <w:szCs w:val="24"/>
        </w:rPr>
        <w:t xml:space="preserve"> transfér</w:t>
      </w:r>
      <w:r w:rsidRPr="00EF4CB0">
        <w:rPr>
          <w:rFonts w:ascii="Times New Roman" w:hAnsi="Times New Roman" w:cs="Times New Roman"/>
          <w:sz w:val="24"/>
          <w:szCs w:val="24"/>
        </w:rPr>
        <w:t>é</w:t>
      </w:r>
      <w:r w:rsidR="00B251EA" w:rsidRPr="00EF4CB0">
        <w:rPr>
          <w:rFonts w:ascii="Times New Roman" w:hAnsi="Times New Roman" w:cs="Times New Roman"/>
          <w:sz w:val="24"/>
          <w:szCs w:val="24"/>
        </w:rPr>
        <w:t>e</w:t>
      </w:r>
      <w:r w:rsidRPr="00873475">
        <w:rPr>
          <w:rFonts w:ascii="Times New Roman" w:hAnsi="Times New Roman" w:cs="Times New Roman"/>
          <w:sz w:val="24"/>
          <w:szCs w:val="24"/>
        </w:rPr>
        <w:t xml:space="preserve"> dans un erlenmeyer de</w:t>
      </w:r>
      <w:r>
        <w:rPr>
          <w:rFonts w:asciiTheme="majorBidi" w:hAnsiTheme="majorBidi" w:cstheme="majorBidi"/>
          <w:sz w:val="24"/>
          <w:szCs w:val="24"/>
        </w:rPr>
        <w:t xml:space="preserve"> 1000 mL contenant 400 ml </w:t>
      </w:r>
      <w:r w:rsidRPr="0010517F">
        <w:rPr>
          <w:rFonts w:asciiTheme="majorBidi" w:hAnsiTheme="majorBidi" w:cstheme="majorBidi"/>
          <w:sz w:val="24"/>
          <w:szCs w:val="24"/>
        </w:rPr>
        <w:t>du milieu YPG</w:t>
      </w:r>
      <w:r>
        <w:rPr>
          <w:rFonts w:asciiTheme="majorBidi" w:hAnsiTheme="majorBidi" w:cstheme="majorBidi"/>
          <w:sz w:val="24"/>
          <w:szCs w:val="24"/>
        </w:rPr>
        <w:t xml:space="preserve"> pour assurer un volume de 500</w:t>
      </w:r>
      <w:r w:rsidR="006F0277">
        <w:rPr>
          <w:rFonts w:asciiTheme="majorBidi" w:hAnsiTheme="majorBidi" w:cstheme="majorBidi"/>
          <w:sz w:val="24"/>
          <w:szCs w:val="24"/>
        </w:rPr>
        <w:t xml:space="preserve"> </w:t>
      </w:r>
      <w:r>
        <w:rPr>
          <w:rFonts w:asciiTheme="majorBidi" w:hAnsiTheme="majorBidi" w:cstheme="majorBidi"/>
          <w:sz w:val="24"/>
          <w:szCs w:val="24"/>
        </w:rPr>
        <w:t>mL</w:t>
      </w:r>
      <w:r w:rsidR="006F0277">
        <w:rPr>
          <w:rFonts w:asciiTheme="majorBidi" w:hAnsiTheme="majorBidi" w:cstheme="majorBidi"/>
          <w:sz w:val="24"/>
          <w:szCs w:val="24"/>
        </w:rPr>
        <w:t xml:space="preserve"> et l</w:t>
      </w:r>
      <w:r>
        <w:rPr>
          <w:rFonts w:asciiTheme="majorBidi" w:hAnsiTheme="majorBidi" w:cstheme="majorBidi"/>
          <w:sz w:val="24"/>
          <w:szCs w:val="24"/>
        </w:rPr>
        <w:t xml:space="preserve">’incubation est réalisée dans les mêmes conditions. </w:t>
      </w:r>
      <w:r w:rsidR="006F0277">
        <w:rPr>
          <w:rFonts w:asciiTheme="majorBidi" w:hAnsiTheme="majorBidi" w:cstheme="majorBidi"/>
          <w:sz w:val="24"/>
          <w:szCs w:val="24"/>
        </w:rPr>
        <w:t>Cette dernière</w:t>
      </w:r>
      <w:r w:rsidR="00B251EA">
        <w:rPr>
          <w:rFonts w:asciiTheme="majorBidi" w:hAnsiTheme="majorBidi" w:cstheme="majorBidi"/>
          <w:sz w:val="24"/>
          <w:szCs w:val="24"/>
        </w:rPr>
        <w:t>,</w:t>
      </w:r>
      <w:r>
        <w:rPr>
          <w:rFonts w:asciiTheme="majorBidi" w:hAnsiTheme="majorBidi" w:cstheme="majorBidi"/>
          <w:sz w:val="24"/>
          <w:szCs w:val="24"/>
        </w:rPr>
        <w:t xml:space="preserve"> sert </w:t>
      </w:r>
      <w:r w:rsidRPr="00873475">
        <w:rPr>
          <w:rFonts w:ascii="Times New Roman" w:hAnsi="Times New Roman" w:cs="Times New Roman"/>
          <w:sz w:val="24"/>
          <w:szCs w:val="24"/>
        </w:rPr>
        <w:t>à ensemencer un</w:t>
      </w:r>
      <w:r>
        <w:rPr>
          <w:rFonts w:ascii="Times New Roman" w:hAnsi="Times New Roman" w:cs="Times New Roman"/>
          <w:sz w:val="24"/>
          <w:szCs w:val="24"/>
        </w:rPr>
        <w:t xml:space="preserve"> fermenteur </w:t>
      </w:r>
      <w:r w:rsidRPr="00873475">
        <w:rPr>
          <w:rFonts w:ascii="Times New Roman" w:hAnsi="Times New Roman" w:cs="Times New Roman"/>
          <w:sz w:val="24"/>
          <w:szCs w:val="24"/>
        </w:rPr>
        <w:t>contenant</w:t>
      </w:r>
      <w:r>
        <w:rPr>
          <w:rFonts w:ascii="Times New Roman" w:hAnsi="Times New Roman" w:cs="Times New Roman"/>
          <w:sz w:val="24"/>
          <w:szCs w:val="24"/>
        </w:rPr>
        <w:t xml:space="preserve"> 8 litres de volume final du milieu de fermentation</w:t>
      </w:r>
      <w:r>
        <w:rPr>
          <w:rFonts w:asciiTheme="majorBidi" w:hAnsiTheme="majorBidi" w:cstheme="majorBidi"/>
          <w:sz w:val="24"/>
          <w:szCs w:val="24"/>
        </w:rPr>
        <w:t>.</w:t>
      </w:r>
    </w:p>
    <w:p w:rsidR="009C5D00" w:rsidRPr="00967F56" w:rsidRDefault="009C5D00" w:rsidP="00A3661F">
      <w:pPr>
        <w:spacing w:line="360" w:lineRule="auto"/>
        <w:jc w:val="both"/>
        <w:rPr>
          <w:rFonts w:ascii="Times New Roman" w:hAnsi="Times New Roman" w:cs="Times New Roman"/>
          <w:b/>
          <w:bCs/>
          <w:i/>
          <w:iCs/>
          <w:sz w:val="24"/>
          <w:szCs w:val="24"/>
        </w:rPr>
      </w:pPr>
      <w:r w:rsidRPr="00967F56">
        <w:rPr>
          <w:rFonts w:asciiTheme="majorBidi" w:hAnsiTheme="majorBidi" w:cstheme="majorBidi"/>
          <w:b/>
          <w:bCs/>
          <w:i/>
          <w:iCs/>
          <w:sz w:val="24"/>
          <w:szCs w:val="24"/>
        </w:rPr>
        <w:t>3.</w:t>
      </w:r>
      <w:r w:rsidR="00A3661F" w:rsidRPr="00967F56">
        <w:rPr>
          <w:rFonts w:asciiTheme="majorBidi" w:hAnsiTheme="majorBidi" w:cstheme="majorBidi"/>
          <w:b/>
          <w:bCs/>
          <w:i/>
          <w:iCs/>
          <w:sz w:val="24"/>
          <w:szCs w:val="24"/>
        </w:rPr>
        <w:t>6</w:t>
      </w:r>
      <w:r w:rsidRPr="00967F56">
        <w:rPr>
          <w:rFonts w:asciiTheme="majorBidi" w:hAnsiTheme="majorBidi" w:cstheme="majorBidi"/>
          <w:b/>
          <w:bCs/>
          <w:i/>
          <w:iCs/>
          <w:sz w:val="24"/>
          <w:szCs w:val="24"/>
        </w:rPr>
        <w:t xml:space="preserve">.4.2- </w:t>
      </w:r>
      <w:r w:rsidRPr="00967F56">
        <w:rPr>
          <w:rFonts w:ascii="Times New Roman" w:hAnsi="Times New Roman" w:cs="Times New Roman"/>
          <w:b/>
          <w:bCs/>
          <w:i/>
          <w:iCs/>
          <w:sz w:val="24"/>
          <w:szCs w:val="24"/>
        </w:rPr>
        <w:t>Préparation du fermenteur</w:t>
      </w:r>
    </w:p>
    <w:p w:rsidR="009C5D00" w:rsidRDefault="003A7160" w:rsidP="00AC4F5B">
      <w:pPr>
        <w:autoSpaceDE w:val="0"/>
        <w:autoSpaceDN w:val="0"/>
        <w:adjustRightInd w:val="0"/>
        <w:spacing w:after="0"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La culture</w:t>
      </w:r>
      <w:r w:rsidR="009C5D00" w:rsidRPr="0002672C">
        <w:rPr>
          <w:rFonts w:asciiTheme="majorBidi" w:hAnsiTheme="majorBidi" w:cstheme="majorBidi"/>
          <w:sz w:val="24"/>
          <w:szCs w:val="24"/>
        </w:rPr>
        <w:t xml:space="preserve"> </w:t>
      </w:r>
      <w:r>
        <w:rPr>
          <w:rFonts w:asciiTheme="majorBidi" w:hAnsiTheme="majorBidi" w:cstheme="majorBidi"/>
          <w:sz w:val="24"/>
          <w:szCs w:val="24"/>
        </w:rPr>
        <w:t xml:space="preserve">est </w:t>
      </w:r>
      <w:r w:rsidR="0079368C">
        <w:rPr>
          <w:rFonts w:asciiTheme="majorBidi" w:hAnsiTheme="majorBidi" w:cstheme="majorBidi"/>
          <w:sz w:val="24"/>
          <w:szCs w:val="24"/>
        </w:rPr>
        <w:t>effectuée</w:t>
      </w:r>
      <w:r w:rsidR="009C5D00" w:rsidRPr="0002672C">
        <w:rPr>
          <w:rFonts w:asciiTheme="majorBidi" w:hAnsiTheme="majorBidi" w:cstheme="majorBidi"/>
          <w:sz w:val="24"/>
          <w:szCs w:val="24"/>
        </w:rPr>
        <w:t xml:space="preserve"> dans un </w:t>
      </w:r>
      <w:r w:rsidR="009C5D00">
        <w:rPr>
          <w:rFonts w:asciiTheme="majorBidi" w:hAnsiTheme="majorBidi" w:cstheme="majorBidi"/>
          <w:sz w:val="24"/>
          <w:szCs w:val="24"/>
        </w:rPr>
        <w:t>fermenteur</w:t>
      </w:r>
      <w:r w:rsidR="009C5D00" w:rsidRPr="0002672C">
        <w:rPr>
          <w:rFonts w:asciiTheme="majorBidi" w:hAnsiTheme="majorBidi" w:cstheme="majorBidi"/>
          <w:sz w:val="24"/>
          <w:szCs w:val="24"/>
        </w:rPr>
        <w:t>r de 20 litres</w:t>
      </w:r>
      <w:r w:rsidR="00AC4F5B">
        <w:rPr>
          <w:rFonts w:asciiTheme="majorBidi" w:hAnsiTheme="majorBidi" w:cstheme="majorBidi"/>
          <w:sz w:val="24"/>
          <w:szCs w:val="24"/>
        </w:rPr>
        <w:t xml:space="preserve"> avec un volume final</w:t>
      </w:r>
      <w:r w:rsidR="009C5D00">
        <w:rPr>
          <w:rFonts w:asciiTheme="majorBidi" w:hAnsiTheme="majorBidi" w:cstheme="majorBidi"/>
          <w:sz w:val="24"/>
          <w:szCs w:val="24"/>
        </w:rPr>
        <w:t xml:space="preserve"> de 8 litres</w:t>
      </w:r>
      <w:r w:rsidR="0079368C">
        <w:rPr>
          <w:rFonts w:asciiTheme="majorBidi" w:hAnsiTheme="majorBidi" w:cstheme="majorBidi"/>
          <w:sz w:val="24"/>
          <w:szCs w:val="24"/>
        </w:rPr>
        <w:t xml:space="preserve"> </w:t>
      </w:r>
      <w:r w:rsidR="0079368C">
        <w:rPr>
          <w:rFonts w:asciiTheme="majorBidi" w:hAnsiTheme="majorBidi" w:cstheme="majorBidi"/>
          <w:color w:val="000000" w:themeColor="text1"/>
          <w:sz w:val="24"/>
          <w:szCs w:val="24"/>
        </w:rPr>
        <w:t>suivant</w:t>
      </w:r>
      <w:r w:rsidR="0079368C" w:rsidRPr="002D5EB1">
        <w:rPr>
          <w:rFonts w:asciiTheme="majorBidi" w:hAnsiTheme="majorBidi" w:cstheme="majorBidi"/>
          <w:color w:val="000000" w:themeColor="text1"/>
          <w:sz w:val="24"/>
          <w:szCs w:val="24"/>
        </w:rPr>
        <w:t xml:space="preserve"> </w:t>
      </w:r>
      <w:r w:rsidR="0079368C">
        <w:rPr>
          <w:rFonts w:asciiTheme="majorBidi" w:hAnsiTheme="majorBidi" w:cstheme="majorBidi"/>
          <w:color w:val="000000" w:themeColor="text1"/>
          <w:sz w:val="24"/>
          <w:szCs w:val="24"/>
        </w:rPr>
        <w:t xml:space="preserve">les </w:t>
      </w:r>
      <w:r w:rsidR="009C5D00" w:rsidRPr="002D5EB1">
        <w:rPr>
          <w:rFonts w:asciiTheme="majorBidi" w:hAnsiTheme="majorBidi" w:cstheme="majorBidi"/>
          <w:color w:val="000000" w:themeColor="text1"/>
          <w:sz w:val="24"/>
          <w:szCs w:val="24"/>
        </w:rPr>
        <w:t>conditions</w:t>
      </w:r>
      <w:r w:rsidR="009C5D00">
        <w:rPr>
          <w:rFonts w:asciiTheme="majorBidi" w:hAnsiTheme="majorBidi" w:cstheme="majorBidi"/>
          <w:color w:val="000000" w:themeColor="text1"/>
          <w:sz w:val="24"/>
          <w:szCs w:val="24"/>
        </w:rPr>
        <w:t xml:space="preserve">: </w:t>
      </w:r>
      <w:r w:rsidR="006E64D0">
        <w:rPr>
          <w:rFonts w:asciiTheme="majorBidi" w:hAnsiTheme="majorBidi" w:cstheme="majorBidi"/>
          <w:color w:val="000000" w:themeColor="text1"/>
          <w:sz w:val="24"/>
          <w:szCs w:val="24"/>
        </w:rPr>
        <w:t>t</w:t>
      </w:r>
      <w:r w:rsidR="0079368C">
        <w:rPr>
          <w:rFonts w:asciiTheme="majorBidi" w:hAnsiTheme="majorBidi" w:cstheme="majorBidi"/>
          <w:color w:val="000000" w:themeColor="text1"/>
          <w:sz w:val="24"/>
          <w:szCs w:val="24"/>
        </w:rPr>
        <w:t xml:space="preserve">empérature </w:t>
      </w:r>
      <w:r w:rsidR="009C5D00" w:rsidRPr="002D5EB1">
        <w:rPr>
          <w:rFonts w:asciiTheme="majorBidi" w:hAnsiTheme="majorBidi" w:cstheme="majorBidi"/>
          <w:color w:val="000000" w:themeColor="text1"/>
          <w:sz w:val="24"/>
          <w:szCs w:val="24"/>
        </w:rPr>
        <w:t>3</w:t>
      </w:r>
      <w:r w:rsidR="009C5D00">
        <w:rPr>
          <w:rFonts w:asciiTheme="majorBidi" w:hAnsiTheme="majorBidi" w:cstheme="majorBidi"/>
          <w:color w:val="000000" w:themeColor="text1"/>
          <w:sz w:val="24"/>
          <w:szCs w:val="24"/>
        </w:rPr>
        <w:t>7</w:t>
      </w:r>
      <w:r w:rsidR="0079368C">
        <w:rPr>
          <w:rFonts w:asciiTheme="majorBidi" w:hAnsiTheme="majorBidi" w:cstheme="majorBidi"/>
          <w:color w:val="000000" w:themeColor="text1"/>
          <w:sz w:val="24"/>
          <w:szCs w:val="24"/>
        </w:rPr>
        <w:t xml:space="preserve">°C, pH </w:t>
      </w:r>
      <w:r w:rsidR="009C5D00">
        <w:rPr>
          <w:rFonts w:asciiTheme="majorBidi" w:hAnsiTheme="majorBidi" w:cstheme="majorBidi"/>
          <w:color w:val="000000" w:themeColor="text1"/>
          <w:sz w:val="24"/>
          <w:szCs w:val="24"/>
        </w:rPr>
        <w:t>5</w:t>
      </w:r>
      <w:r w:rsidR="0079368C">
        <w:rPr>
          <w:rFonts w:asciiTheme="majorBidi" w:hAnsiTheme="majorBidi" w:cstheme="majorBidi"/>
          <w:color w:val="000000" w:themeColor="text1"/>
          <w:sz w:val="24"/>
          <w:szCs w:val="24"/>
        </w:rPr>
        <w:t>, vitesse d’agitation</w:t>
      </w:r>
      <w:r w:rsidR="006E64D0">
        <w:rPr>
          <w:rFonts w:asciiTheme="majorBidi" w:hAnsiTheme="majorBidi" w:cstheme="majorBidi"/>
          <w:color w:val="000000" w:themeColor="text1"/>
          <w:sz w:val="24"/>
          <w:szCs w:val="24"/>
        </w:rPr>
        <w:t xml:space="preserve"> </w:t>
      </w:r>
      <w:r w:rsidR="009C5D00" w:rsidRPr="002D5EB1">
        <w:rPr>
          <w:rFonts w:asciiTheme="majorBidi" w:hAnsiTheme="majorBidi" w:cstheme="majorBidi"/>
          <w:color w:val="000000" w:themeColor="text1"/>
          <w:sz w:val="24"/>
          <w:szCs w:val="24"/>
        </w:rPr>
        <w:t>1</w:t>
      </w:r>
      <w:r w:rsidR="009C5D00">
        <w:rPr>
          <w:rFonts w:asciiTheme="majorBidi" w:hAnsiTheme="majorBidi" w:cstheme="majorBidi"/>
          <w:color w:val="000000" w:themeColor="text1"/>
          <w:sz w:val="24"/>
          <w:szCs w:val="24"/>
        </w:rPr>
        <w:t>7</w:t>
      </w:r>
      <w:r w:rsidR="009C5D00" w:rsidRPr="002D5EB1">
        <w:rPr>
          <w:rFonts w:asciiTheme="majorBidi" w:hAnsiTheme="majorBidi" w:cstheme="majorBidi"/>
          <w:color w:val="000000" w:themeColor="text1"/>
          <w:sz w:val="24"/>
          <w:szCs w:val="24"/>
        </w:rPr>
        <w:t>0</w:t>
      </w:r>
      <w:r w:rsidR="009C5D00">
        <w:rPr>
          <w:rFonts w:asciiTheme="majorBidi" w:hAnsiTheme="majorBidi" w:cstheme="majorBidi"/>
          <w:color w:val="000000" w:themeColor="text1"/>
          <w:sz w:val="24"/>
          <w:szCs w:val="24"/>
        </w:rPr>
        <w:t xml:space="preserve"> </w:t>
      </w:r>
      <w:r w:rsidR="009C5D00" w:rsidRPr="002D5EB1">
        <w:rPr>
          <w:rFonts w:asciiTheme="majorBidi" w:hAnsiTheme="majorBidi" w:cstheme="majorBidi"/>
          <w:color w:val="000000" w:themeColor="text1"/>
          <w:sz w:val="24"/>
          <w:szCs w:val="24"/>
        </w:rPr>
        <w:t>rpm et l’oxygène dissous (DO</w:t>
      </w:r>
      <w:r w:rsidR="009C5D00" w:rsidRPr="0079368C">
        <w:rPr>
          <w:rFonts w:asciiTheme="majorBidi" w:hAnsiTheme="majorBidi" w:cstheme="majorBidi"/>
          <w:color w:val="000000" w:themeColor="text1"/>
          <w:sz w:val="24"/>
          <w:szCs w:val="24"/>
          <w:vertAlign w:val="subscript"/>
        </w:rPr>
        <w:t>2</w:t>
      </w:r>
      <w:r w:rsidR="0079368C">
        <w:rPr>
          <w:rFonts w:asciiTheme="majorBidi" w:hAnsiTheme="majorBidi" w:cstheme="majorBidi"/>
          <w:color w:val="000000" w:themeColor="text1"/>
          <w:sz w:val="24"/>
          <w:szCs w:val="24"/>
        </w:rPr>
        <w:t xml:space="preserve"> </w:t>
      </w:r>
      <w:r w:rsidR="009C5D00" w:rsidRPr="002D5EB1">
        <w:rPr>
          <w:rFonts w:asciiTheme="majorBidi" w:hAnsiTheme="majorBidi" w:cstheme="majorBidi"/>
          <w:color w:val="000000" w:themeColor="text1"/>
          <w:sz w:val="24"/>
          <w:szCs w:val="24"/>
        </w:rPr>
        <w:t xml:space="preserve">100%). La fermentation </w:t>
      </w:r>
      <w:r w:rsidR="009C5D00">
        <w:rPr>
          <w:rFonts w:asciiTheme="majorBidi" w:hAnsiTheme="majorBidi" w:cstheme="majorBidi"/>
          <w:color w:val="000000" w:themeColor="text1"/>
          <w:sz w:val="24"/>
          <w:szCs w:val="24"/>
        </w:rPr>
        <w:t>est</w:t>
      </w:r>
      <w:r w:rsidR="009C5D00" w:rsidRPr="002D5EB1">
        <w:rPr>
          <w:rFonts w:asciiTheme="majorBidi" w:hAnsiTheme="majorBidi" w:cstheme="majorBidi"/>
          <w:color w:val="000000" w:themeColor="text1"/>
          <w:sz w:val="24"/>
          <w:szCs w:val="24"/>
        </w:rPr>
        <w:t xml:space="preserve"> arrêtée après </w:t>
      </w:r>
      <w:r w:rsidR="009C5D00">
        <w:rPr>
          <w:rFonts w:asciiTheme="majorBidi" w:hAnsiTheme="majorBidi" w:cstheme="majorBidi"/>
          <w:color w:val="000000" w:themeColor="text1"/>
          <w:sz w:val="24"/>
          <w:szCs w:val="24"/>
        </w:rPr>
        <w:t>120</w:t>
      </w:r>
      <w:r w:rsidR="009C5D00" w:rsidRPr="002D5EB1">
        <w:rPr>
          <w:rFonts w:asciiTheme="majorBidi" w:hAnsiTheme="majorBidi" w:cstheme="majorBidi"/>
          <w:color w:val="000000" w:themeColor="text1"/>
          <w:sz w:val="24"/>
          <w:szCs w:val="24"/>
        </w:rPr>
        <w:t>h</w:t>
      </w:r>
      <w:r w:rsidR="009C5D00">
        <w:rPr>
          <w:rFonts w:asciiTheme="majorBidi" w:hAnsiTheme="majorBidi" w:cstheme="majorBidi"/>
          <w:color w:val="000000" w:themeColor="text1"/>
          <w:sz w:val="24"/>
          <w:szCs w:val="24"/>
        </w:rPr>
        <w:t>.</w:t>
      </w:r>
    </w:p>
    <w:p w:rsidR="006E64D0" w:rsidRDefault="006E64D0" w:rsidP="00AC4F5B">
      <w:pPr>
        <w:autoSpaceDE w:val="0"/>
        <w:autoSpaceDN w:val="0"/>
        <w:adjustRightInd w:val="0"/>
        <w:spacing w:after="0" w:line="360" w:lineRule="auto"/>
        <w:jc w:val="both"/>
        <w:rPr>
          <w:rFonts w:asciiTheme="majorBidi" w:hAnsiTheme="majorBidi" w:cstheme="majorBidi"/>
          <w:color w:val="000000" w:themeColor="text1"/>
          <w:sz w:val="24"/>
          <w:szCs w:val="24"/>
        </w:rPr>
      </w:pPr>
    </w:p>
    <w:p w:rsidR="009C5D00" w:rsidRPr="00C033DD" w:rsidRDefault="009C5D00" w:rsidP="0060085B">
      <w:pPr>
        <w:spacing w:line="360" w:lineRule="auto"/>
        <w:ind w:left="851" w:hanging="851"/>
        <w:jc w:val="both"/>
        <w:rPr>
          <w:rFonts w:asciiTheme="majorBidi" w:hAnsiTheme="majorBidi" w:cstheme="majorBidi"/>
          <w:b/>
          <w:bCs/>
          <w:sz w:val="24"/>
          <w:szCs w:val="24"/>
        </w:rPr>
      </w:pPr>
      <w:r w:rsidRPr="00C033DD">
        <w:rPr>
          <w:rFonts w:asciiTheme="majorBidi" w:hAnsiTheme="majorBidi" w:cstheme="majorBidi"/>
          <w:b/>
          <w:bCs/>
          <w:sz w:val="24"/>
          <w:szCs w:val="24"/>
        </w:rPr>
        <w:t>3.</w:t>
      </w:r>
      <w:r w:rsidR="005A7BDD" w:rsidRPr="00C033DD">
        <w:rPr>
          <w:rFonts w:asciiTheme="majorBidi" w:hAnsiTheme="majorBidi" w:cstheme="majorBidi"/>
          <w:b/>
          <w:bCs/>
          <w:sz w:val="24"/>
          <w:szCs w:val="24"/>
        </w:rPr>
        <w:t>6.4.3</w:t>
      </w:r>
      <w:r w:rsidRPr="00C033DD">
        <w:rPr>
          <w:rFonts w:asciiTheme="majorBidi" w:hAnsiTheme="majorBidi" w:cstheme="majorBidi"/>
          <w:b/>
          <w:bCs/>
          <w:sz w:val="24"/>
          <w:szCs w:val="24"/>
        </w:rPr>
        <w:t>-</w:t>
      </w:r>
      <w:r w:rsidR="0060085B">
        <w:rPr>
          <w:rFonts w:asciiTheme="majorBidi" w:hAnsiTheme="majorBidi" w:cstheme="majorBidi"/>
          <w:b/>
          <w:bCs/>
          <w:sz w:val="24"/>
          <w:szCs w:val="24"/>
        </w:rPr>
        <w:t>Évaluation</w:t>
      </w:r>
      <w:r w:rsidR="00C033DD" w:rsidRPr="00C033DD">
        <w:rPr>
          <w:rFonts w:asciiTheme="majorBidi" w:hAnsiTheme="majorBidi" w:cstheme="majorBidi"/>
          <w:b/>
          <w:bCs/>
          <w:sz w:val="24"/>
          <w:szCs w:val="24"/>
        </w:rPr>
        <w:t xml:space="preserve"> des</w:t>
      </w:r>
      <w:r w:rsidR="00E01316">
        <w:rPr>
          <w:rFonts w:asciiTheme="majorBidi" w:hAnsiTheme="majorBidi" w:cstheme="majorBidi"/>
          <w:b/>
          <w:bCs/>
          <w:sz w:val="24"/>
          <w:szCs w:val="24"/>
        </w:rPr>
        <w:t xml:space="preserve"> paramètres de croissance et de </w:t>
      </w:r>
      <w:r w:rsidR="00C033DD" w:rsidRPr="00C033DD">
        <w:rPr>
          <w:rFonts w:asciiTheme="majorBidi" w:hAnsiTheme="majorBidi" w:cstheme="majorBidi"/>
          <w:b/>
          <w:bCs/>
          <w:sz w:val="24"/>
          <w:szCs w:val="24"/>
        </w:rPr>
        <w:t xml:space="preserve">production du </w:t>
      </w:r>
      <w:r w:rsidR="006E64D0">
        <w:rPr>
          <w:rFonts w:asciiTheme="majorBidi" w:hAnsiTheme="majorBidi" w:cstheme="majorBidi"/>
          <w:b/>
          <w:bCs/>
          <w:sz w:val="24"/>
          <w:szCs w:val="24"/>
        </w:rPr>
        <w:t xml:space="preserve">fructose et </w:t>
      </w:r>
      <w:r w:rsidR="00C033DD" w:rsidRPr="00C033DD">
        <w:rPr>
          <w:rFonts w:asciiTheme="majorBidi" w:hAnsiTheme="majorBidi" w:cstheme="majorBidi"/>
          <w:b/>
          <w:bCs/>
          <w:sz w:val="24"/>
          <w:szCs w:val="24"/>
        </w:rPr>
        <w:t>d’éthanol</w:t>
      </w:r>
    </w:p>
    <w:p w:rsidR="009C5D00" w:rsidRPr="00DE4283" w:rsidRDefault="006E64D0" w:rsidP="005A7BDD">
      <w:pPr>
        <w:spacing w:line="360" w:lineRule="auto"/>
        <w:jc w:val="both"/>
        <w:rPr>
          <w:rFonts w:asciiTheme="majorBidi" w:hAnsiTheme="majorBidi" w:cstheme="majorBidi"/>
          <w:sz w:val="24"/>
          <w:szCs w:val="24"/>
        </w:rPr>
      </w:pPr>
      <w:r w:rsidRPr="00E11872">
        <w:rPr>
          <w:rFonts w:asciiTheme="majorBidi" w:hAnsiTheme="majorBidi" w:cstheme="majorBidi"/>
          <w:sz w:val="24"/>
          <w:szCs w:val="24"/>
        </w:rPr>
        <w:t>À</w:t>
      </w:r>
      <w:r w:rsidR="009C5D00" w:rsidRPr="00DE4283">
        <w:rPr>
          <w:rFonts w:asciiTheme="majorBidi" w:hAnsiTheme="majorBidi" w:cstheme="majorBidi"/>
          <w:sz w:val="24"/>
          <w:szCs w:val="24"/>
        </w:rPr>
        <w:t xml:space="preserve"> chaque 24 heures</w:t>
      </w:r>
      <w:r w:rsidR="009C5D00">
        <w:rPr>
          <w:rFonts w:asciiTheme="majorBidi" w:hAnsiTheme="majorBidi" w:cstheme="majorBidi"/>
          <w:sz w:val="24"/>
          <w:szCs w:val="24"/>
        </w:rPr>
        <w:t>, le pH, la concentration de la biomasse, l</w:t>
      </w:r>
      <w:r w:rsidR="009C5D00" w:rsidRPr="00DE4283">
        <w:rPr>
          <w:rFonts w:asciiTheme="majorBidi" w:hAnsiTheme="majorBidi" w:cstheme="majorBidi"/>
          <w:sz w:val="24"/>
          <w:szCs w:val="24"/>
        </w:rPr>
        <w:t>a concentration d</w:t>
      </w:r>
      <w:r w:rsidR="005A7BDD">
        <w:rPr>
          <w:rFonts w:asciiTheme="majorBidi" w:hAnsiTheme="majorBidi" w:cstheme="majorBidi"/>
          <w:sz w:val="24"/>
          <w:szCs w:val="24"/>
        </w:rPr>
        <w:t>u</w:t>
      </w:r>
      <w:r w:rsidR="009C5D00" w:rsidRPr="00DE4283">
        <w:rPr>
          <w:rFonts w:asciiTheme="majorBidi" w:hAnsiTheme="majorBidi" w:cstheme="majorBidi"/>
          <w:sz w:val="24"/>
          <w:szCs w:val="24"/>
        </w:rPr>
        <w:t xml:space="preserve"> fructose, et de l’éth</w:t>
      </w:r>
      <w:r w:rsidR="009C5D00">
        <w:rPr>
          <w:rFonts w:asciiTheme="majorBidi" w:hAnsiTheme="majorBidi" w:cstheme="majorBidi"/>
          <w:sz w:val="24"/>
          <w:szCs w:val="24"/>
        </w:rPr>
        <w:t xml:space="preserve">anol </w:t>
      </w:r>
      <w:r w:rsidR="000E1A55">
        <w:rPr>
          <w:rFonts w:asciiTheme="majorBidi" w:hAnsiTheme="majorBidi" w:cstheme="majorBidi"/>
          <w:sz w:val="24"/>
          <w:szCs w:val="24"/>
        </w:rPr>
        <w:t>sont</w:t>
      </w:r>
      <w:r w:rsidR="009C5D00">
        <w:rPr>
          <w:rFonts w:asciiTheme="majorBidi" w:hAnsiTheme="majorBidi" w:cstheme="majorBidi"/>
          <w:sz w:val="24"/>
          <w:szCs w:val="24"/>
        </w:rPr>
        <w:t xml:space="preserve"> me</w:t>
      </w:r>
      <w:r>
        <w:rPr>
          <w:rFonts w:asciiTheme="majorBidi" w:hAnsiTheme="majorBidi" w:cstheme="majorBidi"/>
          <w:sz w:val="24"/>
          <w:szCs w:val="24"/>
        </w:rPr>
        <w:t>surées. Toutes les expériences</w:t>
      </w:r>
      <w:r w:rsidR="009C5D00">
        <w:rPr>
          <w:rFonts w:asciiTheme="majorBidi" w:hAnsiTheme="majorBidi" w:cstheme="majorBidi"/>
          <w:sz w:val="24"/>
          <w:szCs w:val="24"/>
        </w:rPr>
        <w:t xml:space="preserve"> </w:t>
      </w:r>
      <w:r w:rsidR="000E1A55">
        <w:rPr>
          <w:rFonts w:asciiTheme="majorBidi" w:hAnsiTheme="majorBidi" w:cstheme="majorBidi"/>
          <w:sz w:val="24"/>
          <w:szCs w:val="24"/>
        </w:rPr>
        <w:t>sont</w:t>
      </w:r>
      <w:r w:rsidR="009C5D00">
        <w:rPr>
          <w:rFonts w:asciiTheme="majorBidi" w:hAnsiTheme="majorBidi" w:cstheme="majorBidi"/>
          <w:sz w:val="24"/>
          <w:szCs w:val="24"/>
        </w:rPr>
        <w:t xml:space="preserve"> réalisées en </w:t>
      </w:r>
      <w:r w:rsidR="005A7BDD">
        <w:rPr>
          <w:rFonts w:asciiTheme="majorBidi" w:hAnsiTheme="majorBidi" w:cstheme="majorBidi"/>
          <w:sz w:val="24"/>
          <w:szCs w:val="24"/>
        </w:rPr>
        <w:t xml:space="preserve">trois </w:t>
      </w:r>
      <w:r w:rsidR="00C033DD">
        <w:rPr>
          <w:rFonts w:asciiTheme="majorBidi" w:hAnsiTheme="majorBidi" w:cstheme="majorBidi"/>
          <w:sz w:val="24"/>
          <w:szCs w:val="24"/>
        </w:rPr>
        <w:t>répétitions</w:t>
      </w:r>
      <w:r w:rsidR="009C5D00" w:rsidRPr="00DE4283">
        <w:rPr>
          <w:rFonts w:asciiTheme="majorBidi" w:hAnsiTheme="majorBidi" w:cstheme="majorBidi"/>
          <w:sz w:val="24"/>
          <w:szCs w:val="24"/>
        </w:rPr>
        <w:t>.</w:t>
      </w:r>
    </w:p>
    <w:p w:rsidR="009C5D00" w:rsidRPr="00C033DD" w:rsidRDefault="00C033DD" w:rsidP="00A3661F">
      <w:pPr>
        <w:spacing w:line="360" w:lineRule="auto"/>
        <w:jc w:val="both"/>
        <w:rPr>
          <w:rFonts w:asciiTheme="majorBidi" w:hAnsiTheme="majorBidi" w:cstheme="majorBidi"/>
          <w:b/>
          <w:bCs/>
          <w:i/>
          <w:iCs/>
          <w:sz w:val="24"/>
          <w:szCs w:val="24"/>
        </w:rPr>
      </w:pPr>
      <w:r w:rsidRPr="00C033DD">
        <w:rPr>
          <w:rFonts w:asciiTheme="majorBidi" w:hAnsiTheme="majorBidi" w:cstheme="majorBidi"/>
          <w:b/>
          <w:bCs/>
          <w:i/>
          <w:iCs/>
          <w:sz w:val="24"/>
          <w:szCs w:val="24"/>
        </w:rPr>
        <w:t>a</w:t>
      </w:r>
      <w:r w:rsidR="006E64D0">
        <w:rPr>
          <w:rFonts w:asciiTheme="majorBidi" w:hAnsiTheme="majorBidi" w:cstheme="majorBidi"/>
          <w:b/>
          <w:bCs/>
          <w:i/>
          <w:iCs/>
          <w:sz w:val="24"/>
          <w:szCs w:val="24"/>
        </w:rPr>
        <w:t xml:space="preserve">- Analyse de l’éthanol et </w:t>
      </w:r>
      <w:r w:rsidR="006E64D0" w:rsidRPr="00E11872">
        <w:rPr>
          <w:rFonts w:asciiTheme="majorBidi" w:hAnsiTheme="majorBidi" w:cstheme="majorBidi"/>
          <w:b/>
          <w:bCs/>
          <w:i/>
          <w:iCs/>
          <w:sz w:val="24"/>
          <w:szCs w:val="24"/>
        </w:rPr>
        <w:t>du</w:t>
      </w:r>
      <w:r w:rsidR="009C5D00" w:rsidRPr="00C033DD">
        <w:rPr>
          <w:rFonts w:asciiTheme="majorBidi" w:hAnsiTheme="majorBidi" w:cstheme="majorBidi"/>
          <w:b/>
          <w:bCs/>
          <w:i/>
          <w:iCs/>
          <w:sz w:val="24"/>
          <w:szCs w:val="24"/>
        </w:rPr>
        <w:t xml:space="preserve"> fructose</w:t>
      </w:r>
    </w:p>
    <w:p w:rsidR="00C033DD" w:rsidRPr="000D6673" w:rsidRDefault="009C5D00" w:rsidP="00D82307">
      <w:pPr>
        <w:autoSpaceDE w:val="0"/>
        <w:autoSpaceDN w:val="0"/>
        <w:adjustRightInd w:val="0"/>
        <w:spacing w:after="0" w:line="360" w:lineRule="auto"/>
        <w:jc w:val="both"/>
        <w:rPr>
          <w:rFonts w:asciiTheme="majorBidi" w:hAnsiTheme="majorBidi" w:cstheme="majorBidi"/>
          <w:sz w:val="24"/>
          <w:szCs w:val="24"/>
        </w:rPr>
      </w:pPr>
      <w:r w:rsidRPr="00EC7F48">
        <w:rPr>
          <w:rFonts w:asciiTheme="majorBidi" w:hAnsiTheme="majorBidi" w:cstheme="majorBidi"/>
          <w:sz w:val="24"/>
          <w:szCs w:val="24"/>
        </w:rPr>
        <w:lastRenderedPageBreak/>
        <w:t xml:space="preserve">Après la fermentation, </w:t>
      </w:r>
      <w:r>
        <w:rPr>
          <w:rFonts w:asciiTheme="majorBidi" w:hAnsiTheme="majorBidi" w:cstheme="majorBidi"/>
          <w:sz w:val="24"/>
          <w:szCs w:val="24"/>
        </w:rPr>
        <w:t>5</w:t>
      </w:r>
      <w:r w:rsidR="00250831">
        <w:rPr>
          <w:rFonts w:asciiTheme="majorBidi" w:hAnsiTheme="majorBidi" w:cstheme="majorBidi"/>
          <w:sz w:val="24"/>
          <w:szCs w:val="24"/>
        </w:rPr>
        <w:t xml:space="preserve"> </w:t>
      </w:r>
      <w:r w:rsidRPr="00EC7F48">
        <w:rPr>
          <w:rFonts w:asciiTheme="majorBidi" w:hAnsiTheme="majorBidi" w:cstheme="majorBidi"/>
          <w:sz w:val="24"/>
          <w:szCs w:val="24"/>
        </w:rPr>
        <w:t xml:space="preserve">mL de la culture </w:t>
      </w:r>
      <w:r w:rsidR="000E1A55">
        <w:rPr>
          <w:rFonts w:asciiTheme="majorBidi" w:hAnsiTheme="majorBidi" w:cstheme="majorBidi"/>
          <w:sz w:val="24"/>
          <w:szCs w:val="24"/>
        </w:rPr>
        <w:t>sont</w:t>
      </w:r>
      <w:r w:rsidR="006E64D0">
        <w:rPr>
          <w:rFonts w:asciiTheme="majorBidi" w:hAnsiTheme="majorBidi" w:cstheme="majorBidi"/>
          <w:sz w:val="24"/>
          <w:szCs w:val="24"/>
        </w:rPr>
        <w:t xml:space="preserve"> centrifugé</w:t>
      </w:r>
      <w:r w:rsidRPr="00EC7F48">
        <w:rPr>
          <w:rFonts w:asciiTheme="majorBidi" w:hAnsiTheme="majorBidi" w:cstheme="majorBidi"/>
          <w:sz w:val="24"/>
          <w:szCs w:val="24"/>
        </w:rPr>
        <w:t xml:space="preserve">s pendant 5 minutes à (5,000 rpm, 4°C). Le surnageant obtenu est utilisé pour le dosage du fructose et </w:t>
      </w:r>
      <w:r>
        <w:rPr>
          <w:rFonts w:asciiTheme="majorBidi" w:hAnsiTheme="majorBidi" w:cstheme="majorBidi"/>
          <w:sz w:val="24"/>
          <w:szCs w:val="24"/>
        </w:rPr>
        <w:t>d’</w:t>
      </w:r>
      <w:r w:rsidRPr="00EC7F48">
        <w:rPr>
          <w:rFonts w:asciiTheme="majorBidi" w:hAnsiTheme="majorBidi" w:cstheme="majorBidi"/>
          <w:sz w:val="24"/>
          <w:szCs w:val="24"/>
        </w:rPr>
        <w:t>éthanol</w:t>
      </w:r>
      <w:r w:rsidR="00C033DD">
        <w:rPr>
          <w:rFonts w:asciiTheme="majorBidi" w:hAnsiTheme="majorBidi" w:cstheme="majorBidi"/>
          <w:sz w:val="24"/>
          <w:szCs w:val="24"/>
        </w:rPr>
        <w:t xml:space="preserve">, </w:t>
      </w:r>
      <w:r w:rsidRPr="00EC7F48">
        <w:rPr>
          <w:rFonts w:asciiTheme="majorBidi" w:hAnsiTheme="majorBidi" w:cstheme="majorBidi"/>
          <w:sz w:val="24"/>
          <w:szCs w:val="24"/>
        </w:rPr>
        <w:t>par chromatographie liquide à haute performance sur l'ensemble Hewlett-Packard Agilent 1100 Series (France).</w:t>
      </w:r>
      <w:r w:rsidR="00C033DD">
        <w:rPr>
          <w:rFonts w:asciiTheme="majorBidi" w:hAnsiTheme="majorBidi" w:cstheme="majorBidi"/>
          <w:sz w:val="24"/>
          <w:szCs w:val="24"/>
        </w:rPr>
        <w:t xml:space="preserve"> Les échantillons obtenu</w:t>
      </w:r>
      <w:r w:rsidR="006E64D0">
        <w:rPr>
          <w:rFonts w:asciiTheme="majorBidi" w:hAnsiTheme="majorBidi" w:cstheme="majorBidi"/>
          <w:sz w:val="24"/>
          <w:szCs w:val="24"/>
        </w:rPr>
        <w:t>s</w:t>
      </w:r>
      <w:r w:rsidR="00C033DD">
        <w:rPr>
          <w:rFonts w:asciiTheme="majorBidi" w:hAnsiTheme="majorBidi" w:cstheme="majorBidi"/>
          <w:sz w:val="24"/>
          <w:szCs w:val="24"/>
        </w:rPr>
        <w:t xml:space="preserve"> sont</w:t>
      </w:r>
      <w:r w:rsidR="00250831">
        <w:rPr>
          <w:rFonts w:asciiTheme="majorBidi" w:hAnsiTheme="majorBidi" w:cstheme="majorBidi"/>
          <w:sz w:val="24"/>
          <w:szCs w:val="24"/>
        </w:rPr>
        <w:t>,</w:t>
      </w:r>
      <w:r w:rsidR="00C033DD">
        <w:rPr>
          <w:rFonts w:asciiTheme="majorBidi" w:hAnsiTheme="majorBidi" w:cstheme="majorBidi"/>
          <w:sz w:val="24"/>
          <w:szCs w:val="24"/>
        </w:rPr>
        <w:t xml:space="preserve"> d’abord</w:t>
      </w:r>
      <w:r w:rsidR="00D82307">
        <w:rPr>
          <w:rFonts w:asciiTheme="majorBidi" w:hAnsiTheme="majorBidi" w:cstheme="majorBidi"/>
          <w:sz w:val="24"/>
          <w:szCs w:val="24"/>
        </w:rPr>
        <w:t>,</w:t>
      </w:r>
      <w:r w:rsidR="00C033DD">
        <w:rPr>
          <w:rFonts w:asciiTheme="majorBidi" w:hAnsiTheme="majorBidi" w:cstheme="majorBidi"/>
          <w:sz w:val="24"/>
          <w:szCs w:val="24"/>
        </w:rPr>
        <w:t xml:space="preserve"> filtrés</w:t>
      </w:r>
      <w:r w:rsidR="00C033DD" w:rsidRPr="005C7761">
        <w:rPr>
          <w:rFonts w:asciiTheme="majorBidi" w:hAnsiTheme="majorBidi" w:cstheme="majorBidi"/>
          <w:color w:val="FF0000"/>
          <w:sz w:val="24"/>
          <w:szCs w:val="24"/>
        </w:rPr>
        <w:t xml:space="preserve"> </w:t>
      </w:r>
      <w:r w:rsidR="00C033DD" w:rsidRPr="000D6673">
        <w:rPr>
          <w:rFonts w:asciiTheme="majorBidi" w:hAnsiTheme="majorBidi" w:cstheme="majorBidi"/>
          <w:sz w:val="24"/>
          <w:szCs w:val="24"/>
        </w:rPr>
        <w:t xml:space="preserve">(sur filtre 0,2 </w:t>
      </w:r>
      <w:r w:rsidR="00C033DD" w:rsidRPr="000D6673">
        <w:rPr>
          <w:rFonts w:asciiTheme="majorBidi" w:eastAsia="TimesNewRoman" w:hAnsiTheme="majorBidi" w:cstheme="majorBidi"/>
          <w:sz w:val="24"/>
          <w:szCs w:val="24"/>
        </w:rPr>
        <w:t>μ</w:t>
      </w:r>
      <w:r w:rsidR="00C033DD" w:rsidRPr="000D6673">
        <w:rPr>
          <w:rFonts w:asciiTheme="majorBidi" w:hAnsiTheme="majorBidi" w:cstheme="majorBidi"/>
          <w:sz w:val="24"/>
          <w:szCs w:val="24"/>
        </w:rPr>
        <w:t>m) et conservés par ajout de l'</w:t>
      </w:r>
      <w:r w:rsidR="00C033DD" w:rsidRPr="00250831">
        <w:rPr>
          <w:rFonts w:asciiTheme="majorBidi" w:hAnsiTheme="majorBidi" w:cstheme="majorBidi"/>
          <w:i/>
          <w:iCs/>
          <w:sz w:val="24"/>
          <w:szCs w:val="24"/>
        </w:rPr>
        <w:t>azide de sodium</w:t>
      </w:r>
      <w:r w:rsidR="00C033DD" w:rsidRPr="000D6673">
        <w:rPr>
          <w:rFonts w:asciiTheme="majorBidi" w:hAnsiTheme="majorBidi" w:cstheme="majorBidi"/>
          <w:sz w:val="24"/>
          <w:szCs w:val="24"/>
        </w:rPr>
        <w:t xml:space="preserve"> (NaN</w:t>
      </w:r>
      <w:r w:rsidR="00C033DD" w:rsidRPr="00250831">
        <w:rPr>
          <w:rFonts w:asciiTheme="majorBidi" w:hAnsiTheme="majorBidi" w:cstheme="majorBidi"/>
          <w:sz w:val="24"/>
          <w:szCs w:val="24"/>
          <w:vertAlign w:val="subscript"/>
        </w:rPr>
        <w:t>3</w:t>
      </w:r>
      <w:r w:rsidR="00C033DD" w:rsidRPr="000D6673">
        <w:rPr>
          <w:rFonts w:asciiTheme="majorBidi" w:hAnsiTheme="majorBidi" w:cstheme="majorBidi"/>
          <w:sz w:val="24"/>
          <w:szCs w:val="24"/>
        </w:rPr>
        <w:t>, bactériostatique) à 0,5</w:t>
      </w:r>
      <w:r w:rsidR="00250831">
        <w:rPr>
          <w:rFonts w:asciiTheme="majorBidi" w:hAnsiTheme="majorBidi" w:cstheme="majorBidi"/>
          <w:sz w:val="24"/>
          <w:szCs w:val="24"/>
        </w:rPr>
        <w:t>%</w:t>
      </w:r>
      <w:r w:rsidR="00C033DD" w:rsidRPr="000D6673">
        <w:rPr>
          <w:rFonts w:asciiTheme="majorBidi" w:hAnsiTheme="majorBidi" w:cstheme="majorBidi"/>
          <w:sz w:val="24"/>
          <w:szCs w:val="24"/>
        </w:rPr>
        <w:t>.</w:t>
      </w:r>
    </w:p>
    <w:p w:rsidR="00C033DD" w:rsidRDefault="00C033DD" w:rsidP="00C033D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color w:val="FF0000"/>
          <w:sz w:val="24"/>
          <w:szCs w:val="24"/>
        </w:rPr>
        <w:t xml:space="preserve"> </w:t>
      </w:r>
      <w:r w:rsidR="009C5D00" w:rsidRPr="00EC7F48">
        <w:rPr>
          <w:rFonts w:asciiTheme="majorBidi" w:hAnsiTheme="majorBidi" w:cstheme="majorBidi"/>
          <w:sz w:val="24"/>
          <w:szCs w:val="24"/>
        </w:rPr>
        <w:t>La séparation est réalisée sur une colonne échangeuse d’ions de type Supelcogel C-610H (Supelco) précédée d'une pré</w:t>
      </w:r>
      <w:r w:rsidR="00250831">
        <w:rPr>
          <w:rFonts w:asciiTheme="majorBidi" w:hAnsiTheme="majorBidi" w:cstheme="majorBidi"/>
          <w:sz w:val="24"/>
          <w:szCs w:val="24"/>
        </w:rPr>
        <w:t>-</w:t>
      </w:r>
      <w:r w:rsidR="009C5D00" w:rsidRPr="00EC7F48">
        <w:rPr>
          <w:rFonts w:asciiTheme="majorBidi" w:hAnsiTheme="majorBidi" w:cstheme="majorBidi"/>
          <w:sz w:val="24"/>
          <w:szCs w:val="24"/>
        </w:rPr>
        <w:t>colonne de type Supelguard H (Supelco, copolymère de styrène et de divinylbenzène). Les sucres et les métabolites sont détectés par un détecteur réfractométrique différentiel ou détecteur à indice de r</w:t>
      </w:r>
      <w:r w:rsidR="009C5D00">
        <w:rPr>
          <w:rFonts w:asciiTheme="majorBidi" w:hAnsiTheme="majorBidi" w:cstheme="majorBidi"/>
          <w:sz w:val="24"/>
          <w:szCs w:val="24"/>
        </w:rPr>
        <w:t>éfraction (Agilent 1100 Series)</w:t>
      </w:r>
      <w:r w:rsidR="009C5D00" w:rsidRPr="00EC7F48">
        <w:rPr>
          <w:rFonts w:asciiTheme="majorBidi" w:hAnsiTheme="majorBidi" w:cstheme="majorBidi"/>
          <w:sz w:val="24"/>
          <w:szCs w:val="24"/>
        </w:rPr>
        <w:t>.</w:t>
      </w:r>
      <w:r w:rsidR="009C5D00">
        <w:rPr>
          <w:rFonts w:asciiTheme="majorBidi" w:hAnsiTheme="majorBidi" w:cstheme="majorBidi"/>
          <w:sz w:val="24"/>
          <w:szCs w:val="24"/>
        </w:rPr>
        <w:t xml:space="preserve"> </w:t>
      </w:r>
      <w:r w:rsidR="009C5D00" w:rsidRPr="00EC7F48">
        <w:rPr>
          <w:rFonts w:asciiTheme="majorBidi" w:hAnsiTheme="majorBidi" w:cstheme="majorBidi"/>
          <w:sz w:val="24"/>
          <w:szCs w:val="24"/>
        </w:rPr>
        <w:t>Pour effectuer les analyses, le débit d'élution est ajusté à 0.5 ml/min d'une solution d'acide phosphorique 0.1 % filtrée sous vide et préparée avec de l'acide de qualité analytique et de l'eau milli-Q</w:t>
      </w:r>
      <w:r>
        <w:rPr>
          <w:rFonts w:asciiTheme="majorBidi" w:hAnsiTheme="majorBidi" w:cstheme="majorBidi"/>
          <w:sz w:val="24"/>
          <w:szCs w:val="24"/>
        </w:rPr>
        <w:t xml:space="preserve">. </w:t>
      </w:r>
      <w:r w:rsidR="009C5D00" w:rsidRPr="00EC7F48">
        <w:rPr>
          <w:rFonts w:asciiTheme="majorBidi" w:hAnsiTheme="majorBidi" w:cstheme="majorBidi"/>
          <w:sz w:val="24"/>
          <w:szCs w:val="24"/>
        </w:rPr>
        <w:t>Le logiciel HP Chemstation permet l'automatisation de l'analyse et le traitement des résultats</w:t>
      </w:r>
      <w:r w:rsidR="009C5D00">
        <w:rPr>
          <w:rFonts w:asciiTheme="majorBidi" w:hAnsiTheme="majorBidi" w:cstheme="majorBidi"/>
          <w:sz w:val="24"/>
          <w:szCs w:val="24"/>
        </w:rPr>
        <w:t xml:space="preserve">. </w:t>
      </w:r>
    </w:p>
    <w:p w:rsidR="00C033DD" w:rsidRDefault="009F1220" w:rsidP="004A7F4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concentrations de fructose et d’éthanol </w:t>
      </w:r>
      <w:r w:rsidR="009C5D00" w:rsidRPr="00EC7F48">
        <w:rPr>
          <w:rFonts w:asciiTheme="majorBidi" w:hAnsiTheme="majorBidi" w:cstheme="majorBidi"/>
          <w:sz w:val="24"/>
          <w:szCs w:val="24"/>
        </w:rPr>
        <w:t>sont déterminées par rapport à des étalons dont les concentrations vont de 0,125 à 4 g/L. Les droites d'étalonnage</w:t>
      </w:r>
      <w:r w:rsidR="006E64D0">
        <w:rPr>
          <w:rFonts w:asciiTheme="majorBidi" w:hAnsiTheme="majorBidi" w:cstheme="majorBidi"/>
          <w:sz w:val="24"/>
          <w:szCs w:val="24"/>
        </w:rPr>
        <w:t>s</w:t>
      </w:r>
      <w:r w:rsidR="001D6DC5">
        <w:rPr>
          <w:rFonts w:asciiTheme="majorBidi" w:hAnsiTheme="majorBidi" w:cstheme="majorBidi"/>
          <w:sz w:val="24"/>
          <w:szCs w:val="24"/>
        </w:rPr>
        <w:t xml:space="preserve"> </w:t>
      </w:r>
      <w:r w:rsidR="001D6DC5" w:rsidRPr="00EC7F48">
        <w:rPr>
          <w:rFonts w:asciiTheme="majorBidi" w:hAnsiTheme="majorBidi" w:cstheme="majorBidi"/>
          <w:sz w:val="24"/>
          <w:szCs w:val="24"/>
        </w:rPr>
        <w:t>(Ann</w:t>
      </w:r>
      <w:r w:rsidR="001D6DC5">
        <w:rPr>
          <w:rFonts w:asciiTheme="majorBidi" w:hAnsiTheme="majorBidi" w:cstheme="majorBidi"/>
          <w:sz w:val="24"/>
          <w:szCs w:val="24"/>
        </w:rPr>
        <w:t>e</w:t>
      </w:r>
      <w:r w:rsidR="001D6DC5" w:rsidRPr="00EC7F48">
        <w:rPr>
          <w:rFonts w:asciiTheme="majorBidi" w:hAnsiTheme="majorBidi" w:cstheme="majorBidi"/>
          <w:sz w:val="24"/>
          <w:szCs w:val="24"/>
        </w:rPr>
        <w:t>xe</w:t>
      </w:r>
      <w:r w:rsidR="001D6DC5">
        <w:rPr>
          <w:rFonts w:asciiTheme="majorBidi" w:hAnsiTheme="majorBidi" w:cstheme="majorBidi"/>
          <w:sz w:val="24"/>
          <w:szCs w:val="24"/>
        </w:rPr>
        <w:t xml:space="preserve"> </w:t>
      </w:r>
      <w:r w:rsidR="00B66C8C">
        <w:rPr>
          <w:rFonts w:asciiTheme="majorBidi" w:hAnsiTheme="majorBidi" w:cstheme="majorBidi"/>
          <w:sz w:val="24"/>
          <w:szCs w:val="24"/>
        </w:rPr>
        <w:t>2</w:t>
      </w:r>
      <w:r w:rsidR="001D6DC5" w:rsidRPr="00EC7F48">
        <w:rPr>
          <w:rFonts w:asciiTheme="majorBidi" w:hAnsiTheme="majorBidi" w:cstheme="majorBidi"/>
          <w:sz w:val="24"/>
          <w:szCs w:val="24"/>
        </w:rPr>
        <w:t>)</w:t>
      </w:r>
      <w:r w:rsidR="009C5D00" w:rsidRPr="00EC7F48">
        <w:rPr>
          <w:rFonts w:asciiTheme="majorBidi" w:hAnsiTheme="majorBidi" w:cstheme="majorBidi"/>
          <w:sz w:val="24"/>
          <w:szCs w:val="24"/>
        </w:rPr>
        <w:t xml:space="preserve"> établies pour </w:t>
      </w:r>
      <w:r w:rsidR="00666391">
        <w:rPr>
          <w:rFonts w:asciiTheme="majorBidi" w:hAnsiTheme="majorBidi" w:cstheme="majorBidi"/>
          <w:sz w:val="24"/>
          <w:szCs w:val="24"/>
        </w:rPr>
        <w:t>le fructose et l’éthanol,</w:t>
      </w:r>
      <w:r w:rsidR="009C5D00">
        <w:rPr>
          <w:rFonts w:asciiTheme="majorBidi" w:hAnsiTheme="majorBidi" w:cstheme="majorBidi"/>
          <w:sz w:val="24"/>
          <w:szCs w:val="24"/>
        </w:rPr>
        <w:t xml:space="preserve"> </w:t>
      </w:r>
      <w:r w:rsidR="009C5D00" w:rsidRPr="00EC7F48">
        <w:rPr>
          <w:rFonts w:asciiTheme="majorBidi" w:hAnsiTheme="majorBidi" w:cstheme="majorBidi"/>
          <w:sz w:val="24"/>
          <w:szCs w:val="24"/>
        </w:rPr>
        <w:t xml:space="preserve">permettent de réaliser une analyse quantitative. Ces droites représentent </w:t>
      </w:r>
      <w:r w:rsidR="009C5D00" w:rsidRPr="00531E01">
        <w:rPr>
          <w:rFonts w:asciiTheme="majorBidi" w:hAnsiTheme="majorBidi" w:cstheme="majorBidi"/>
          <w:sz w:val="24"/>
          <w:szCs w:val="24"/>
        </w:rPr>
        <w:t>l'aire</w:t>
      </w:r>
      <w:r w:rsidR="009C5D00">
        <w:rPr>
          <w:rFonts w:asciiTheme="majorBidi" w:hAnsiTheme="majorBidi" w:cstheme="majorBidi"/>
          <w:sz w:val="24"/>
          <w:szCs w:val="24"/>
        </w:rPr>
        <w:t xml:space="preserve"> </w:t>
      </w:r>
      <w:r w:rsidR="009C5D00" w:rsidRPr="00EC7F48">
        <w:rPr>
          <w:rFonts w:asciiTheme="majorBidi" w:hAnsiTheme="majorBidi" w:cstheme="majorBidi"/>
          <w:sz w:val="24"/>
          <w:szCs w:val="24"/>
        </w:rPr>
        <w:t xml:space="preserve">du pic d'élution en fonction de la concentration des étalons, chacune des mesures </w:t>
      </w:r>
      <w:r w:rsidR="000E1A55">
        <w:rPr>
          <w:rFonts w:asciiTheme="majorBidi" w:hAnsiTheme="majorBidi" w:cstheme="majorBidi"/>
          <w:sz w:val="24"/>
          <w:szCs w:val="24"/>
        </w:rPr>
        <w:t>est</w:t>
      </w:r>
      <w:r w:rsidR="009C5D00" w:rsidRPr="00EC7F48">
        <w:rPr>
          <w:rFonts w:asciiTheme="majorBidi" w:hAnsiTheme="majorBidi" w:cstheme="majorBidi"/>
          <w:sz w:val="24"/>
          <w:szCs w:val="24"/>
        </w:rPr>
        <w:t xml:space="preserve"> réalisée à trois reprises, les écarts-types sont indiqués sur le graphique </w:t>
      </w:r>
      <w:r w:rsidR="009C5D00">
        <w:rPr>
          <w:rFonts w:asciiTheme="majorBidi" w:hAnsiTheme="majorBidi" w:cstheme="majorBidi"/>
          <w:sz w:val="24"/>
          <w:szCs w:val="24"/>
        </w:rPr>
        <w:t>(</w:t>
      </w:r>
      <w:r w:rsidR="009C5D00" w:rsidRPr="00EC7F48">
        <w:rPr>
          <w:rFonts w:asciiTheme="majorBidi" w:hAnsiTheme="majorBidi" w:cstheme="majorBidi"/>
          <w:sz w:val="24"/>
          <w:szCs w:val="24"/>
        </w:rPr>
        <w:t>Annexe</w:t>
      </w:r>
      <w:r w:rsidR="00DD62AE">
        <w:rPr>
          <w:rFonts w:asciiTheme="majorBidi" w:hAnsiTheme="majorBidi" w:cstheme="majorBidi"/>
          <w:sz w:val="24"/>
          <w:szCs w:val="24"/>
        </w:rPr>
        <w:t xml:space="preserve"> </w:t>
      </w:r>
      <w:r w:rsidR="004A7F46">
        <w:rPr>
          <w:rFonts w:asciiTheme="majorBidi" w:hAnsiTheme="majorBidi" w:cstheme="majorBidi"/>
          <w:sz w:val="24"/>
          <w:szCs w:val="24"/>
        </w:rPr>
        <w:t>2</w:t>
      </w:r>
      <w:r w:rsidR="009C5D00">
        <w:rPr>
          <w:rFonts w:asciiTheme="majorBidi" w:hAnsiTheme="majorBidi" w:cstheme="majorBidi"/>
          <w:sz w:val="24"/>
          <w:szCs w:val="24"/>
        </w:rPr>
        <w:t>)</w:t>
      </w:r>
      <w:r w:rsidR="009C5D00" w:rsidRPr="00EC7F48">
        <w:rPr>
          <w:rFonts w:asciiTheme="majorBidi" w:hAnsiTheme="majorBidi" w:cstheme="majorBidi"/>
          <w:b/>
          <w:bCs/>
          <w:sz w:val="24"/>
          <w:szCs w:val="24"/>
        </w:rPr>
        <w:t xml:space="preserve">. </w:t>
      </w:r>
    </w:p>
    <w:p w:rsidR="006E64D0" w:rsidRPr="00E33DAD" w:rsidRDefault="006E64D0" w:rsidP="00E33DAD">
      <w:pPr>
        <w:autoSpaceDE w:val="0"/>
        <w:autoSpaceDN w:val="0"/>
        <w:adjustRightInd w:val="0"/>
        <w:spacing w:after="0" w:line="360" w:lineRule="auto"/>
        <w:jc w:val="both"/>
        <w:rPr>
          <w:rFonts w:asciiTheme="majorBidi" w:hAnsiTheme="majorBidi" w:cstheme="majorBidi"/>
          <w:sz w:val="24"/>
          <w:szCs w:val="24"/>
        </w:rPr>
      </w:pPr>
    </w:p>
    <w:p w:rsidR="009C5D00" w:rsidRPr="00C033DD" w:rsidRDefault="00C033DD" w:rsidP="003A39DB">
      <w:pPr>
        <w:spacing w:line="360" w:lineRule="auto"/>
        <w:jc w:val="both"/>
        <w:rPr>
          <w:rFonts w:asciiTheme="majorBidi" w:hAnsiTheme="majorBidi" w:cstheme="majorBidi"/>
          <w:b/>
          <w:bCs/>
          <w:i/>
          <w:iCs/>
          <w:sz w:val="24"/>
          <w:szCs w:val="24"/>
        </w:rPr>
      </w:pPr>
      <w:r w:rsidRPr="00C033DD">
        <w:rPr>
          <w:rFonts w:asciiTheme="majorBidi" w:hAnsiTheme="majorBidi" w:cstheme="majorBidi"/>
          <w:b/>
          <w:bCs/>
          <w:i/>
          <w:iCs/>
          <w:sz w:val="24"/>
          <w:szCs w:val="24"/>
        </w:rPr>
        <w:t>b</w:t>
      </w:r>
      <w:r w:rsidR="009C5D00" w:rsidRPr="00C033DD">
        <w:rPr>
          <w:rFonts w:asciiTheme="majorBidi" w:hAnsiTheme="majorBidi" w:cstheme="majorBidi"/>
          <w:b/>
          <w:bCs/>
          <w:i/>
          <w:iCs/>
          <w:sz w:val="24"/>
          <w:szCs w:val="24"/>
        </w:rPr>
        <w:t xml:space="preserve">- </w:t>
      </w:r>
      <w:r w:rsidR="006E64D0">
        <w:rPr>
          <w:rFonts w:ascii="Times New Roman" w:hAnsi="Times New Roman" w:cs="Times New Roman"/>
          <w:b/>
          <w:bCs/>
          <w:i/>
          <w:iCs/>
          <w:sz w:val="24"/>
          <w:szCs w:val="24"/>
        </w:rPr>
        <w:t>Détermination de</w:t>
      </w:r>
      <w:r w:rsidR="009C5D00" w:rsidRPr="00C033DD">
        <w:rPr>
          <w:rFonts w:ascii="Times New Roman" w:hAnsi="Times New Roman" w:cs="Times New Roman"/>
          <w:b/>
          <w:bCs/>
          <w:i/>
          <w:iCs/>
          <w:sz w:val="24"/>
          <w:szCs w:val="24"/>
        </w:rPr>
        <w:t xml:space="preserve"> </w:t>
      </w:r>
      <w:r w:rsidR="003A39DB">
        <w:rPr>
          <w:rFonts w:ascii="Times New Roman" w:hAnsi="Times New Roman" w:cs="Times New Roman"/>
          <w:b/>
          <w:bCs/>
          <w:i/>
          <w:iCs/>
          <w:sz w:val="24"/>
          <w:szCs w:val="24"/>
        </w:rPr>
        <w:t>la</w:t>
      </w:r>
      <w:r w:rsidR="009C5D00" w:rsidRPr="00C033DD">
        <w:rPr>
          <w:rFonts w:ascii="Times New Roman" w:hAnsi="Times New Roman" w:cs="Times New Roman"/>
          <w:b/>
          <w:bCs/>
          <w:i/>
          <w:iCs/>
          <w:sz w:val="24"/>
          <w:szCs w:val="24"/>
        </w:rPr>
        <w:t xml:space="preserve"> </w:t>
      </w:r>
      <w:r w:rsidR="003A39DB">
        <w:rPr>
          <w:rFonts w:ascii="Times New Roman" w:hAnsi="Times New Roman" w:cs="Times New Roman"/>
          <w:b/>
          <w:bCs/>
          <w:i/>
          <w:iCs/>
          <w:sz w:val="24"/>
          <w:szCs w:val="24"/>
        </w:rPr>
        <w:t>concentration cellulaire</w:t>
      </w:r>
      <w:r w:rsidR="009C5D00" w:rsidRPr="00C033DD">
        <w:rPr>
          <w:rFonts w:asciiTheme="majorBidi" w:hAnsiTheme="majorBidi" w:cstheme="majorBidi"/>
          <w:b/>
          <w:bCs/>
          <w:i/>
          <w:iCs/>
          <w:sz w:val="24"/>
          <w:szCs w:val="24"/>
        </w:rPr>
        <w:t xml:space="preserve"> </w:t>
      </w:r>
    </w:p>
    <w:p w:rsidR="009C5D00" w:rsidRDefault="00C033DD" w:rsidP="00C033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9C5D00">
        <w:rPr>
          <w:rFonts w:asciiTheme="majorBidi" w:hAnsiTheme="majorBidi" w:cstheme="majorBidi"/>
          <w:b/>
          <w:bCs/>
          <w:sz w:val="24"/>
          <w:szCs w:val="24"/>
        </w:rPr>
        <w:t xml:space="preserve">- </w:t>
      </w:r>
      <w:r w:rsidR="009C5D00" w:rsidRPr="00C033DD">
        <w:rPr>
          <w:rFonts w:ascii="Times New Roman" w:hAnsi="Times New Roman" w:cs="Times New Roman"/>
          <w:i/>
          <w:iCs/>
          <w:sz w:val="24"/>
          <w:szCs w:val="24"/>
        </w:rPr>
        <w:t>Mesure de la densité optique</w:t>
      </w:r>
    </w:p>
    <w:p w:rsidR="009C5D00" w:rsidRPr="004A46A0" w:rsidRDefault="009C5D00" w:rsidP="0055546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La croissance </w:t>
      </w:r>
      <w:r w:rsidRPr="004A46A0">
        <w:rPr>
          <w:rFonts w:asciiTheme="majorBidi" w:hAnsiTheme="majorBidi" w:cstheme="majorBidi"/>
          <w:sz w:val="24"/>
          <w:szCs w:val="24"/>
        </w:rPr>
        <w:t>cellulaire est suivie par mesure de la densité cellulaire par spectrophotométrie à</w:t>
      </w:r>
    </w:p>
    <w:p w:rsidR="009C5D00" w:rsidRDefault="009C5D00" w:rsidP="0055546B">
      <w:pPr>
        <w:autoSpaceDE w:val="0"/>
        <w:autoSpaceDN w:val="0"/>
        <w:adjustRightInd w:val="0"/>
        <w:spacing w:after="0" w:line="360" w:lineRule="auto"/>
        <w:jc w:val="both"/>
        <w:rPr>
          <w:rFonts w:asciiTheme="majorBidi" w:hAnsiTheme="majorBidi" w:cstheme="majorBidi"/>
          <w:sz w:val="24"/>
          <w:szCs w:val="24"/>
        </w:rPr>
      </w:pPr>
      <w:r w:rsidRPr="004A46A0">
        <w:rPr>
          <w:rFonts w:asciiTheme="majorBidi" w:hAnsiTheme="majorBidi" w:cstheme="majorBidi"/>
          <w:sz w:val="24"/>
          <w:szCs w:val="24"/>
        </w:rPr>
        <w:t>6</w:t>
      </w:r>
      <w:r>
        <w:rPr>
          <w:rFonts w:asciiTheme="majorBidi" w:hAnsiTheme="majorBidi" w:cstheme="majorBidi"/>
          <w:sz w:val="24"/>
          <w:szCs w:val="24"/>
        </w:rPr>
        <w:t>00</w:t>
      </w:r>
      <w:r w:rsidRPr="004A46A0">
        <w:rPr>
          <w:rFonts w:asciiTheme="majorBidi" w:hAnsiTheme="majorBidi" w:cstheme="majorBidi"/>
          <w:sz w:val="24"/>
          <w:szCs w:val="24"/>
        </w:rPr>
        <w:t xml:space="preserve"> nm (spectrophotomètre HITACHI® U-1100) dans une cuve en verre de 2 mm de trajet</w:t>
      </w:r>
      <w:r w:rsidR="0055546B">
        <w:rPr>
          <w:rFonts w:asciiTheme="majorBidi" w:hAnsiTheme="majorBidi" w:cstheme="majorBidi"/>
          <w:sz w:val="24"/>
          <w:szCs w:val="24"/>
        </w:rPr>
        <w:t xml:space="preserve"> </w:t>
      </w:r>
      <w:r>
        <w:rPr>
          <w:rFonts w:asciiTheme="majorBidi" w:hAnsiTheme="majorBidi" w:cstheme="majorBidi"/>
          <w:sz w:val="24"/>
          <w:szCs w:val="24"/>
        </w:rPr>
        <w:t>o</w:t>
      </w:r>
      <w:r w:rsidRPr="004A46A0">
        <w:rPr>
          <w:rFonts w:asciiTheme="majorBidi" w:hAnsiTheme="majorBidi" w:cstheme="majorBidi"/>
          <w:sz w:val="24"/>
          <w:szCs w:val="24"/>
        </w:rPr>
        <w:t>ptique. La suspension cellulaire est diluée de façon à obtenir une densité optique comprise</w:t>
      </w:r>
      <w:r w:rsidR="0055546B">
        <w:rPr>
          <w:rFonts w:asciiTheme="majorBidi" w:hAnsiTheme="majorBidi" w:cstheme="majorBidi"/>
          <w:sz w:val="24"/>
          <w:szCs w:val="24"/>
        </w:rPr>
        <w:t xml:space="preserve"> </w:t>
      </w:r>
      <w:r w:rsidRPr="004A46A0">
        <w:rPr>
          <w:rFonts w:asciiTheme="majorBidi" w:hAnsiTheme="majorBidi" w:cstheme="majorBidi"/>
          <w:sz w:val="24"/>
          <w:szCs w:val="24"/>
        </w:rPr>
        <w:t>entre</w:t>
      </w:r>
      <w:r>
        <w:rPr>
          <w:rFonts w:asciiTheme="majorBidi" w:hAnsiTheme="majorBidi" w:cstheme="majorBidi"/>
          <w:sz w:val="24"/>
          <w:szCs w:val="24"/>
        </w:rPr>
        <w:t xml:space="preserve"> </w:t>
      </w:r>
      <w:r w:rsidRPr="004A46A0">
        <w:rPr>
          <w:rFonts w:asciiTheme="majorBidi" w:hAnsiTheme="majorBidi" w:cstheme="majorBidi"/>
          <w:sz w:val="24"/>
          <w:szCs w:val="24"/>
        </w:rPr>
        <w:t>0,05 et 0,8 unité d’absorbance</w:t>
      </w:r>
      <w:r w:rsidR="003A39DB">
        <w:rPr>
          <w:rFonts w:asciiTheme="majorBidi" w:hAnsiTheme="majorBidi" w:cstheme="majorBidi"/>
          <w:sz w:val="24"/>
          <w:szCs w:val="24"/>
        </w:rPr>
        <w:t xml:space="preserve">, ce qui place la valeur </w:t>
      </w:r>
      <w:r w:rsidRPr="004A46A0">
        <w:rPr>
          <w:rFonts w:asciiTheme="majorBidi" w:hAnsiTheme="majorBidi" w:cstheme="majorBidi"/>
          <w:sz w:val="24"/>
          <w:szCs w:val="24"/>
        </w:rPr>
        <w:t>dans la zone de linéarité</w:t>
      </w:r>
      <w:r w:rsidR="003A39DB">
        <w:rPr>
          <w:rFonts w:asciiTheme="majorBidi" w:hAnsiTheme="majorBidi" w:cstheme="majorBidi"/>
          <w:sz w:val="24"/>
          <w:szCs w:val="24"/>
        </w:rPr>
        <w:t xml:space="preserve"> </w:t>
      </w:r>
      <w:r w:rsidRPr="004A46A0">
        <w:rPr>
          <w:rFonts w:asciiTheme="majorBidi" w:hAnsiTheme="majorBidi" w:cstheme="majorBidi"/>
          <w:sz w:val="24"/>
          <w:szCs w:val="24"/>
        </w:rPr>
        <w:t>de la méthode.</w:t>
      </w:r>
    </w:p>
    <w:p w:rsidR="009C5D00" w:rsidRPr="00465968" w:rsidRDefault="00C033DD" w:rsidP="00A3661F">
      <w:pPr>
        <w:spacing w:line="360" w:lineRule="auto"/>
        <w:jc w:val="both"/>
        <w:rPr>
          <w:rFonts w:ascii="Times New Roman" w:hAnsi="Times New Roman" w:cs="Times New Roman"/>
          <w:sz w:val="24"/>
          <w:szCs w:val="24"/>
        </w:rPr>
      </w:pPr>
      <w:r w:rsidRPr="00465968">
        <w:rPr>
          <w:rFonts w:asciiTheme="majorBidi" w:hAnsiTheme="majorBidi" w:cstheme="majorBidi"/>
          <w:sz w:val="24"/>
          <w:szCs w:val="24"/>
        </w:rPr>
        <w:t>-</w:t>
      </w:r>
      <w:r w:rsidR="009C5D00" w:rsidRPr="00465968">
        <w:rPr>
          <w:rFonts w:asciiTheme="majorBidi" w:hAnsiTheme="majorBidi" w:cstheme="majorBidi"/>
          <w:sz w:val="24"/>
          <w:szCs w:val="24"/>
        </w:rPr>
        <w:t xml:space="preserve"> </w:t>
      </w:r>
      <w:r w:rsidR="009C5D00" w:rsidRPr="00465968">
        <w:rPr>
          <w:rFonts w:ascii="Times New Roman" w:hAnsi="Times New Roman" w:cs="Times New Roman"/>
          <w:sz w:val="24"/>
          <w:szCs w:val="24"/>
        </w:rPr>
        <w:t xml:space="preserve"> </w:t>
      </w:r>
      <w:r w:rsidR="009C5D00" w:rsidRPr="00465968">
        <w:rPr>
          <w:rFonts w:ascii="Times New Roman" w:hAnsi="Times New Roman" w:cs="Times New Roman"/>
          <w:i/>
          <w:iCs/>
          <w:sz w:val="24"/>
          <w:szCs w:val="24"/>
        </w:rPr>
        <w:t>Détermination de la matière sèche</w:t>
      </w:r>
    </w:p>
    <w:p w:rsidR="009C5D00" w:rsidRPr="0002672C" w:rsidRDefault="009C5D00" w:rsidP="00E11872">
      <w:pPr>
        <w:autoSpaceDE w:val="0"/>
        <w:autoSpaceDN w:val="0"/>
        <w:adjustRightInd w:val="0"/>
        <w:spacing w:line="360" w:lineRule="auto"/>
        <w:jc w:val="both"/>
        <w:rPr>
          <w:rFonts w:asciiTheme="majorBidi" w:hAnsiTheme="majorBidi" w:cstheme="majorBidi"/>
          <w:sz w:val="24"/>
          <w:szCs w:val="24"/>
        </w:rPr>
      </w:pPr>
      <w:r w:rsidRPr="001A379D">
        <w:rPr>
          <w:rFonts w:asciiTheme="majorBidi" w:hAnsiTheme="majorBidi" w:cstheme="majorBidi"/>
          <w:sz w:val="24"/>
          <w:szCs w:val="24"/>
        </w:rPr>
        <w:t xml:space="preserve">La biomasse sèche, exprimée en g/L, est déterminée par une méthode gravimétrique. Un volume connu de culture est filtré </w:t>
      </w:r>
      <w:r w:rsidR="00F20B8A">
        <w:rPr>
          <w:rFonts w:asciiTheme="majorBidi" w:hAnsiTheme="majorBidi" w:cstheme="majorBidi"/>
          <w:sz w:val="24"/>
          <w:szCs w:val="24"/>
        </w:rPr>
        <w:t xml:space="preserve">sous vide </w:t>
      </w:r>
      <w:r w:rsidRPr="001A379D">
        <w:rPr>
          <w:rFonts w:asciiTheme="majorBidi" w:hAnsiTheme="majorBidi" w:cstheme="majorBidi"/>
          <w:sz w:val="24"/>
          <w:szCs w:val="24"/>
        </w:rPr>
        <w:t>sur une membrane Sartolon polyamide 0,45 μm (SARTORIUS®)</w:t>
      </w:r>
      <w:r w:rsidR="00F20B8A">
        <w:rPr>
          <w:rFonts w:asciiTheme="majorBidi" w:hAnsiTheme="majorBidi" w:cstheme="majorBidi"/>
          <w:sz w:val="24"/>
          <w:szCs w:val="24"/>
        </w:rPr>
        <w:t>,</w:t>
      </w:r>
      <w:r w:rsidRPr="001A379D">
        <w:rPr>
          <w:rFonts w:asciiTheme="majorBidi" w:hAnsiTheme="majorBidi" w:cstheme="majorBidi"/>
          <w:sz w:val="24"/>
          <w:szCs w:val="24"/>
        </w:rPr>
        <w:t xml:space="preserve"> préalablement</w:t>
      </w:r>
      <w:r w:rsidR="00F20B8A">
        <w:rPr>
          <w:rFonts w:asciiTheme="majorBidi" w:hAnsiTheme="majorBidi" w:cstheme="majorBidi"/>
          <w:sz w:val="24"/>
          <w:szCs w:val="24"/>
        </w:rPr>
        <w:t>,</w:t>
      </w:r>
      <w:r w:rsidRPr="001A379D">
        <w:rPr>
          <w:rFonts w:asciiTheme="majorBidi" w:hAnsiTheme="majorBidi" w:cstheme="majorBidi"/>
          <w:sz w:val="24"/>
          <w:szCs w:val="24"/>
        </w:rPr>
        <w:t xml:space="preserve"> séchée et pesée. </w:t>
      </w:r>
      <w:r w:rsidR="0006617D" w:rsidRPr="00E11872">
        <w:rPr>
          <w:rFonts w:asciiTheme="majorBidi" w:hAnsiTheme="majorBidi" w:cstheme="majorBidi"/>
          <w:sz w:val="24"/>
          <w:szCs w:val="24"/>
        </w:rPr>
        <w:t>Après filtration,</w:t>
      </w:r>
      <w:r w:rsidR="0006617D">
        <w:rPr>
          <w:rFonts w:asciiTheme="majorBidi" w:hAnsiTheme="majorBidi" w:cstheme="majorBidi"/>
          <w:sz w:val="24"/>
          <w:szCs w:val="24"/>
        </w:rPr>
        <w:t xml:space="preserve"> l</w:t>
      </w:r>
      <w:r w:rsidR="006A5D14">
        <w:rPr>
          <w:rFonts w:asciiTheme="majorBidi" w:hAnsiTheme="majorBidi" w:cstheme="majorBidi"/>
          <w:sz w:val="24"/>
          <w:szCs w:val="24"/>
        </w:rPr>
        <w:t>a biomasse est</w:t>
      </w:r>
      <w:r w:rsidR="0006617D">
        <w:rPr>
          <w:rFonts w:asciiTheme="majorBidi" w:hAnsiTheme="majorBidi" w:cstheme="majorBidi"/>
          <w:sz w:val="24"/>
          <w:szCs w:val="24"/>
        </w:rPr>
        <w:t>,</w:t>
      </w:r>
      <w:r w:rsidR="006A5D14">
        <w:rPr>
          <w:rFonts w:asciiTheme="majorBidi" w:hAnsiTheme="majorBidi" w:cstheme="majorBidi"/>
          <w:sz w:val="24"/>
          <w:szCs w:val="24"/>
        </w:rPr>
        <w:t xml:space="preserve"> ensuite, séchée </w:t>
      </w:r>
      <w:r w:rsidRPr="001A379D">
        <w:rPr>
          <w:rFonts w:asciiTheme="majorBidi" w:hAnsiTheme="majorBidi" w:cstheme="majorBidi"/>
          <w:sz w:val="24"/>
          <w:szCs w:val="24"/>
        </w:rPr>
        <w:t xml:space="preserve">à </w:t>
      </w:r>
      <w:r w:rsidR="006A5D14">
        <w:rPr>
          <w:rFonts w:asciiTheme="majorBidi" w:hAnsiTheme="majorBidi" w:cstheme="majorBidi"/>
          <w:sz w:val="24"/>
          <w:szCs w:val="24"/>
        </w:rPr>
        <w:t>75</w:t>
      </w:r>
      <w:r w:rsidRPr="001A379D">
        <w:rPr>
          <w:rFonts w:asciiTheme="majorBidi" w:hAnsiTheme="majorBidi" w:cstheme="majorBidi"/>
          <w:sz w:val="24"/>
          <w:szCs w:val="24"/>
        </w:rPr>
        <w:t xml:space="preserve"> °C </w:t>
      </w:r>
      <w:r w:rsidR="006A5D14">
        <w:rPr>
          <w:rFonts w:asciiTheme="majorBidi" w:hAnsiTheme="majorBidi" w:cstheme="majorBidi"/>
          <w:sz w:val="24"/>
          <w:szCs w:val="24"/>
        </w:rPr>
        <w:t>jusqu’à la stagnation du poids</w:t>
      </w:r>
      <w:r w:rsidRPr="001A379D">
        <w:rPr>
          <w:rFonts w:asciiTheme="majorBidi" w:hAnsiTheme="majorBidi" w:cstheme="majorBidi"/>
          <w:sz w:val="24"/>
          <w:szCs w:val="24"/>
        </w:rPr>
        <w:t xml:space="preserve">. La différence de masse </w:t>
      </w:r>
      <w:r w:rsidR="006A5D14">
        <w:rPr>
          <w:rFonts w:asciiTheme="majorBidi" w:hAnsiTheme="majorBidi" w:cstheme="majorBidi"/>
          <w:sz w:val="24"/>
          <w:szCs w:val="24"/>
        </w:rPr>
        <w:t>avec et sans la membrane</w:t>
      </w:r>
      <w:r w:rsidRPr="001A379D">
        <w:rPr>
          <w:rFonts w:asciiTheme="majorBidi" w:hAnsiTheme="majorBidi" w:cstheme="majorBidi"/>
          <w:sz w:val="24"/>
          <w:szCs w:val="24"/>
        </w:rPr>
        <w:t xml:space="preserve"> </w:t>
      </w:r>
      <w:r w:rsidR="006A5D14">
        <w:rPr>
          <w:rFonts w:asciiTheme="majorBidi" w:hAnsiTheme="majorBidi" w:cstheme="majorBidi"/>
          <w:sz w:val="24"/>
          <w:szCs w:val="24"/>
        </w:rPr>
        <w:t>donne le poids sec de</w:t>
      </w:r>
      <w:r w:rsidR="007B1C20">
        <w:rPr>
          <w:rFonts w:asciiTheme="majorBidi" w:hAnsiTheme="majorBidi" w:cstheme="majorBidi"/>
          <w:sz w:val="24"/>
          <w:szCs w:val="24"/>
        </w:rPr>
        <w:t xml:space="preserve"> la concentration cellulaire</w:t>
      </w:r>
      <w:r w:rsidR="006A5D14">
        <w:rPr>
          <w:rFonts w:asciiTheme="majorBidi" w:hAnsiTheme="majorBidi" w:cstheme="majorBidi"/>
          <w:sz w:val="24"/>
          <w:szCs w:val="24"/>
        </w:rPr>
        <w:t xml:space="preserve"> </w:t>
      </w:r>
      <w:r w:rsidRPr="001A379D">
        <w:rPr>
          <w:rFonts w:asciiTheme="majorBidi" w:hAnsiTheme="majorBidi" w:cstheme="majorBidi"/>
          <w:sz w:val="24"/>
          <w:szCs w:val="24"/>
        </w:rPr>
        <w:t>(g/L).</w:t>
      </w:r>
    </w:p>
    <w:p w:rsidR="009C5D00" w:rsidRPr="000850F3" w:rsidRDefault="003C7DDF" w:rsidP="00E56036">
      <w:pPr>
        <w:spacing w:line="360" w:lineRule="auto"/>
        <w:jc w:val="both"/>
        <w:rPr>
          <w:rFonts w:asciiTheme="majorBidi" w:hAnsiTheme="majorBidi" w:cstheme="majorBidi"/>
          <w:b/>
          <w:bCs/>
          <w:color w:val="FF0000"/>
          <w:sz w:val="24"/>
          <w:szCs w:val="24"/>
        </w:rPr>
      </w:pPr>
      <w:r>
        <w:rPr>
          <w:rFonts w:asciiTheme="majorBidi" w:hAnsiTheme="majorBidi" w:cstheme="majorBidi"/>
          <w:b/>
          <w:bCs/>
          <w:sz w:val="24"/>
          <w:szCs w:val="24"/>
        </w:rPr>
        <w:lastRenderedPageBreak/>
        <w:t>c</w:t>
      </w:r>
      <w:r w:rsidR="00C033DD">
        <w:rPr>
          <w:rFonts w:asciiTheme="majorBidi" w:hAnsiTheme="majorBidi" w:cstheme="majorBidi"/>
          <w:b/>
          <w:bCs/>
          <w:sz w:val="24"/>
          <w:szCs w:val="24"/>
        </w:rPr>
        <w:t>-</w:t>
      </w:r>
      <w:r w:rsidR="009C5D00">
        <w:rPr>
          <w:rFonts w:asciiTheme="majorBidi" w:hAnsiTheme="majorBidi" w:cstheme="majorBidi"/>
          <w:b/>
          <w:bCs/>
          <w:sz w:val="24"/>
          <w:szCs w:val="24"/>
        </w:rPr>
        <w:t xml:space="preserve"> Détermination de l’activité </w:t>
      </w:r>
      <w:r w:rsidR="009C5D00" w:rsidRPr="00374089">
        <w:rPr>
          <w:rFonts w:asciiTheme="majorBidi" w:hAnsiTheme="majorBidi" w:cstheme="majorBidi"/>
          <w:b/>
          <w:bCs/>
          <w:sz w:val="24"/>
          <w:szCs w:val="24"/>
        </w:rPr>
        <w:t>inulinase</w:t>
      </w:r>
      <w:r w:rsidR="009C5D00" w:rsidRPr="000850F3">
        <w:rPr>
          <w:rFonts w:asciiTheme="majorBidi" w:hAnsiTheme="majorBidi" w:cstheme="majorBidi"/>
          <w:b/>
          <w:bCs/>
          <w:color w:val="FF0000"/>
          <w:sz w:val="24"/>
          <w:szCs w:val="24"/>
        </w:rPr>
        <w:t xml:space="preserve"> </w:t>
      </w:r>
    </w:p>
    <w:p w:rsidR="009C5D00" w:rsidRDefault="000850F3" w:rsidP="004A7F46">
      <w:pPr>
        <w:spacing w:line="360" w:lineRule="auto"/>
        <w:jc w:val="both"/>
        <w:rPr>
          <w:rFonts w:asciiTheme="majorBidi" w:hAnsiTheme="majorBidi" w:cstheme="majorBidi"/>
          <w:sz w:val="24"/>
          <w:szCs w:val="24"/>
        </w:rPr>
      </w:pPr>
      <w:r w:rsidRPr="00E11872">
        <w:rPr>
          <w:rFonts w:asciiTheme="majorBidi" w:hAnsiTheme="majorBidi" w:cstheme="majorBidi"/>
          <w:sz w:val="24"/>
          <w:szCs w:val="24"/>
        </w:rPr>
        <w:t>Un volume de</w:t>
      </w:r>
      <w:r w:rsidRPr="000850F3">
        <w:rPr>
          <w:rFonts w:asciiTheme="majorBidi" w:hAnsiTheme="majorBidi" w:cstheme="majorBidi"/>
          <w:color w:val="FF0000"/>
          <w:sz w:val="24"/>
          <w:szCs w:val="24"/>
        </w:rPr>
        <w:t xml:space="preserve"> </w:t>
      </w:r>
      <w:r w:rsidR="009C5D00" w:rsidRPr="00DA480A">
        <w:rPr>
          <w:rFonts w:asciiTheme="majorBidi" w:hAnsiTheme="majorBidi" w:cstheme="majorBidi"/>
          <w:sz w:val="24"/>
          <w:szCs w:val="24"/>
        </w:rPr>
        <w:t xml:space="preserve">100µl de l’extrait enzymatique  </w:t>
      </w:r>
      <w:r w:rsidRPr="00E11872">
        <w:rPr>
          <w:rFonts w:asciiTheme="majorBidi" w:hAnsiTheme="majorBidi" w:cstheme="majorBidi"/>
          <w:sz w:val="24"/>
          <w:szCs w:val="24"/>
        </w:rPr>
        <w:t>est</w:t>
      </w:r>
      <w:r w:rsidRPr="000850F3">
        <w:rPr>
          <w:rFonts w:asciiTheme="majorBidi" w:hAnsiTheme="majorBidi" w:cstheme="majorBidi"/>
          <w:color w:val="FF0000"/>
          <w:sz w:val="24"/>
          <w:szCs w:val="24"/>
        </w:rPr>
        <w:t xml:space="preserve"> </w:t>
      </w:r>
      <w:r w:rsidR="009C5D00" w:rsidRPr="00DA480A">
        <w:rPr>
          <w:rFonts w:asciiTheme="majorBidi" w:hAnsiTheme="majorBidi" w:cstheme="majorBidi"/>
          <w:sz w:val="24"/>
          <w:szCs w:val="24"/>
        </w:rPr>
        <w:t>additionn</w:t>
      </w:r>
      <w:r>
        <w:rPr>
          <w:rFonts w:asciiTheme="majorBidi" w:hAnsiTheme="majorBidi" w:cstheme="majorBidi"/>
          <w:sz w:val="24"/>
          <w:szCs w:val="24"/>
        </w:rPr>
        <w:t>é</w:t>
      </w:r>
      <w:r w:rsidR="009C5D00" w:rsidRPr="00DA480A">
        <w:rPr>
          <w:rFonts w:asciiTheme="majorBidi" w:hAnsiTheme="majorBidi" w:cstheme="majorBidi"/>
          <w:sz w:val="24"/>
          <w:szCs w:val="24"/>
        </w:rPr>
        <w:t xml:space="preserve"> de 400µl de substrat contenant 5% d’inuline dans du tampon acétate de sodium 50 mM à pH 5 (mélange réactionnel) (Annexe </w:t>
      </w:r>
      <w:r w:rsidR="00797EC4" w:rsidRPr="00DA480A">
        <w:rPr>
          <w:rFonts w:asciiTheme="majorBidi" w:hAnsiTheme="majorBidi" w:cstheme="majorBidi"/>
          <w:sz w:val="24"/>
          <w:szCs w:val="24"/>
        </w:rPr>
        <w:t>4</w:t>
      </w:r>
      <w:r w:rsidR="009C5D00" w:rsidRPr="00DA480A">
        <w:rPr>
          <w:rFonts w:asciiTheme="majorBidi" w:hAnsiTheme="majorBidi" w:cstheme="majorBidi"/>
          <w:sz w:val="24"/>
          <w:szCs w:val="24"/>
        </w:rPr>
        <w:t>), l’incubation est opérée dans un bain marie à 37°C pendant 15 minutes. La réaction est arrêtée en plaçant les échantillons à 100°</w:t>
      </w:r>
      <w:r>
        <w:rPr>
          <w:rFonts w:asciiTheme="majorBidi" w:hAnsiTheme="majorBidi" w:cstheme="majorBidi"/>
          <w:sz w:val="24"/>
          <w:szCs w:val="24"/>
        </w:rPr>
        <w:t>C pendant 5 minutes.  Le dosage</w:t>
      </w:r>
      <w:r w:rsidR="009C5D00" w:rsidRPr="00DA480A">
        <w:rPr>
          <w:rFonts w:asciiTheme="majorBidi" w:hAnsiTheme="majorBidi" w:cstheme="majorBidi"/>
          <w:sz w:val="24"/>
          <w:szCs w:val="24"/>
        </w:rPr>
        <w:t xml:space="preserve"> des sucres réducteurs </w:t>
      </w:r>
      <w:r w:rsidR="00F5741A" w:rsidRPr="00DA480A">
        <w:rPr>
          <w:rFonts w:asciiTheme="majorBidi" w:hAnsiTheme="majorBidi" w:cstheme="majorBidi"/>
          <w:sz w:val="24"/>
          <w:szCs w:val="24"/>
        </w:rPr>
        <w:t xml:space="preserve">libérés </w:t>
      </w:r>
      <w:r w:rsidR="009C5D00" w:rsidRPr="00DA480A">
        <w:rPr>
          <w:rFonts w:asciiTheme="majorBidi" w:hAnsiTheme="majorBidi" w:cstheme="majorBidi"/>
          <w:sz w:val="24"/>
          <w:szCs w:val="24"/>
        </w:rPr>
        <w:t>sont effectués suivant la méthode de Miller, (1959); 3mL de solution d’acide dinitrosolicylique (DNS) (Annexe</w:t>
      </w:r>
      <w:r w:rsidR="00F5741A" w:rsidRPr="00DA480A">
        <w:rPr>
          <w:rFonts w:asciiTheme="majorBidi" w:hAnsiTheme="majorBidi" w:cstheme="majorBidi"/>
          <w:sz w:val="24"/>
          <w:szCs w:val="24"/>
        </w:rPr>
        <w:t xml:space="preserve"> </w:t>
      </w:r>
      <w:r w:rsidR="004A7F46">
        <w:rPr>
          <w:rFonts w:asciiTheme="majorBidi" w:hAnsiTheme="majorBidi" w:cstheme="majorBidi"/>
          <w:sz w:val="24"/>
          <w:szCs w:val="24"/>
        </w:rPr>
        <w:t>3</w:t>
      </w:r>
      <w:r w:rsidR="009C5D00" w:rsidRPr="00DA480A">
        <w:rPr>
          <w:rFonts w:asciiTheme="majorBidi" w:hAnsiTheme="majorBidi" w:cstheme="majorBidi"/>
          <w:sz w:val="24"/>
          <w:szCs w:val="24"/>
        </w:rPr>
        <w:t>) contenant 0,05% de sulfite de sodium sont ajoutés à 1m</w:t>
      </w:r>
      <w:r w:rsidR="003C2B9A" w:rsidRPr="00DA480A">
        <w:rPr>
          <w:rFonts w:asciiTheme="majorBidi" w:hAnsiTheme="majorBidi" w:cstheme="majorBidi"/>
          <w:sz w:val="24"/>
          <w:szCs w:val="24"/>
        </w:rPr>
        <w:t>l de tampon</w:t>
      </w:r>
      <w:r w:rsidR="003C2B9A">
        <w:rPr>
          <w:rFonts w:asciiTheme="majorBidi" w:hAnsiTheme="majorBidi" w:cstheme="majorBidi"/>
          <w:sz w:val="24"/>
          <w:szCs w:val="24"/>
        </w:rPr>
        <w:t xml:space="preserve"> citrate 0,05M à pH </w:t>
      </w:r>
      <w:r w:rsidR="009C5D00">
        <w:rPr>
          <w:rFonts w:asciiTheme="majorBidi" w:hAnsiTheme="majorBidi" w:cstheme="majorBidi"/>
          <w:sz w:val="24"/>
          <w:szCs w:val="24"/>
        </w:rPr>
        <w:t xml:space="preserve">5 (Annexe </w:t>
      </w:r>
      <w:r w:rsidR="004A7F46">
        <w:rPr>
          <w:rFonts w:asciiTheme="majorBidi" w:hAnsiTheme="majorBidi" w:cstheme="majorBidi"/>
          <w:sz w:val="24"/>
          <w:szCs w:val="24"/>
        </w:rPr>
        <w:t>3</w:t>
      </w:r>
      <w:r w:rsidR="009C5D00">
        <w:rPr>
          <w:rFonts w:asciiTheme="majorBidi" w:hAnsiTheme="majorBidi" w:cstheme="majorBidi"/>
          <w:sz w:val="24"/>
          <w:szCs w:val="24"/>
        </w:rPr>
        <w:t>) et à la solution enzymatique (0,5mL), la coloration est obtenue en chauffant à 100°C pendant 5min, la réaction est arrêtée par l’ajout de 1</w:t>
      </w:r>
      <w:r w:rsidR="00DA480A">
        <w:rPr>
          <w:rFonts w:asciiTheme="majorBidi" w:hAnsiTheme="majorBidi" w:cstheme="majorBidi"/>
          <w:sz w:val="24"/>
          <w:szCs w:val="24"/>
        </w:rPr>
        <w:t xml:space="preserve"> ml du</w:t>
      </w:r>
      <w:r w:rsidR="009C5D00">
        <w:rPr>
          <w:rFonts w:asciiTheme="majorBidi" w:hAnsiTheme="majorBidi" w:cstheme="majorBidi"/>
          <w:sz w:val="24"/>
          <w:szCs w:val="24"/>
        </w:rPr>
        <w:t xml:space="preserve"> sel de Rochelle 40% et de 15 mL d’eau, la </w:t>
      </w:r>
      <w:r w:rsidR="00DA480A">
        <w:rPr>
          <w:rFonts w:asciiTheme="majorBidi" w:hAnsiTheme="majorBidi" w:cstheme="majorBidi"/>
          <w:sz w:val="24"/>
          <w:szCs w:val="24"/>
        </w:rPr>
        <w:t>d</w:t>
      </w:r>
      <w:r w:rsidR="009C5D00">
        <w:rPr>
          <w:rFonts w:asciiTheme="majorBidi" w:hAnsiTheme="majorBidi" w:cstheme="majorBidi"/>
          <w:sz w:val="24"/>
          <w:szCs w:val="24"/>
        </w:rPr>
        <w:t>ensité optique est mesurée à 550</w:t>
      </w:r>
      <w:r w:rsidR="00DA480A">
        <w:rPr>
          <w:rFonts w:asciiTheme="majorBidi" w:hAnsiTheme="majorBidi" w:cstheme="majorBidi"/>
          <w:sz w:val="24"/>
          <w:szCs w:val="24"/>
        </w:rPr>
        <w:t xml:space="preserve"> </w:t>
      </w:r>
      <w:r w:rsidR="009C5D00">
        <w:rPr>
          <w:rFonts w:asciiTheme="majorBidi" w:hAnsiTheme="majorBidi" w:cstheme="majorBidi"/>
          <w:sz w:val="24"/>
          <w:szCs w:val="24"/>
        </w:rPr>
        <w:t xml:space="preserve">nm. La quantité des sucres réducteurs est déterminée sur une droite d’étalonnage préparée avec des solutions de D-fructose de différentes concentrations (Annexe </w:t>
      </w:r>
      <w:r w:rsidR="004A7F46">
        <w:rPr>
          <w:rFonts w:asciiTheme="majorBidi" w:hAnsiTheme="majorBidi" w:cstheme="majorBidi"/>
          <w:sz w:val="24"/>
          <w:szCs w:val="24"/>
        </w:rPr>
        <w:t>2</w:t>
      </w:r>
      <w:r w:rsidR="009C5D00">
        <w:rPr>
          <w:rFonts w:asciiTheme="majorBidi" w:hAnsiTheme="majorBidi" w:cstheme="majorBidi"/>
          <w:sz w:val="24"/>
          <w:szCs w:val="24"/>
        </w:rPr>
        <w:t xml:space="preserve">).     </w:t>
      </w:r>
    </w:p>
    <w:p w:rsidR="006F72B6" w:rsidRDefault="009C5D00" w:rsidP="000850F3">
      <w:pPr>
        <w:spacing w:line="360" w:lineRule="auto"/>
        <w:jc w:val="both"/>
        <w:rPr>
          <w:rFonts w:asciiTheme="majorBidi" w:hAnsiTheme="majorBidi" w:cstheme="majorBidi"/>
          <w:sz w:val="24"/>
          <w:szCs w:val="24"/>
        </w:rPr>
      </w:pPr>
      <w:r w:rsidRPr="00374089">
        <w:rPr>
          <w:rFonts w:asciiTheme="majorBidi" w:hAnsiTheme="majorBidi" w:cstheme="majorBidi"/>
          <w:sz w:val="24"/>
          <w:szCs w:val="24"/>
        </w:rPr>
        <w:t>Une unité d’activi</w:t>
      </w:r>
      <w:r w:rsidR="000850F3">
        <w:rPr>
          <w:rFonts w:asciiTheme="majorBidi" w:hAnsiTheme="majorBidi" w:cstheme="majorBidi"/>
          <w:sz w:val="24"/>
          <w:szCs w:val="24"/>
        </w:rPr>
        <w:t>té  enzymatique (U) est définie</w:t>
      </w:r>
      <w:r w:rsidRPr="00374089">
        <w:rPr>
          <w:rFonts w:asciiTheme="majorBidi" w:hAnsiTheme="majorBidi" w:cstheme="majorBidi"/>
          <w:sz w:val="24"/>
          <w:szCs w:val="24"/>
        </w:rPr>
        <w:t xml:space="preserve"> comme étant la quantité d’enzyme nécessaire pour libérer une micromole de sucres réducteurs en une minute  à pH</w:t>
      </w:r>
      <w:r w:rsidR="00AF370E">
        <w:rPr>
          <w:rFonts w:asciiTheme="majorBidi" w:hAnsiTheme="majorBidi" w:cstheme="majorBidi"/>
          <w:sz w:val="24"/>
          <w:szCs w:val="24"/>
        </w:rPr>
        <w:t xml:space="preserve"> </w:t>
      </w:r>
      <w:r w:rsidRPr="00374089">
        <w:rPr>
          <w:rFonts w:asciiTheme="majorBidi" w:hAnsiTheme="majorBidi" w:cstheme="majorBidi"/>
          <w:sz w:val="24"/>
          <w:szCs w:val="24"/>
        </w:rPr>
        <w:t>5 et à 37°C.</w:t>
      </w:r>
    </w:p>
    <w:p w:rsidR="009C5D00" w:rsidRPr="00954DB3" w:rsidRDefault="009C5D00" w:rsidP="00E56036">
      <w:pPr>
        <w:spacing w:line="360" w:lineRule="auto"/>
        <w:jc w:val="both"/>
        <w:rPr>
          <w:rFonts w:asciiTheme="majorBidi" w:hAnsiTheme="majorBidi" w:cstheme="majorBidi"/>
          <w:b/>
          <w:bCs/>
          <w:sz w:val="24"/>
          <w:szCs w:val="24"/>
        </w:rPr>
      </w:pPr>
      <w:r w:rsidRPr="00691F51">
        <w:rPr>
          <w:rFonts w:asciiTheme="majorBidi" w:hAnsiTheme="majorBidi" w:cstheme="majorBidi"/>
          <w:b/>
          <w:bCs/>
          <w:sz w:val="24"/>
          <w:szCs w:val="24"/>
        </w:rPr>
        <w:t>- Influence du pH du</w:t>
      </w:r>
      <w:r w:rsidRPr="00954DB3">
        <w:rPr>
          <w:rFonts w:asciiTheme="majorBidi" w:hAnsiTheme="majorBidi" w:cstheme="majorBidi"/>
          <w:b/>
          <w:bCs/>
          <w:sz w:val="24"/>
          <w:szCs w:val="24"/>
        </w:rPr>
        <w:t xml:space="preserve"> mélange réactionnel sur l’activité enzymatique de l’inulinase</w:t>
      </w:r>
    </w:p>
    <w:p w:rsidR="00F31376" w:rsidRDefault="00045A2B" w:rsidP="00F313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Pour déterminer </w:t>
      </w:r>
      <w:r w:rsidR="009C5D00" w:rsidRPr="00954DB3">
        <w:rPr>
          <w:rFonts w:asciiTheme="majorBidi" w:hAnsiTheme="majorBidi" w:cstheme="majorBidi"/>
          <w:sz w:val="24"/>
          <w:szCs w:val="24"/>
        </w:rPr>
        <w:t xml:space="preserve">l’influence du pH sur l’activité enzymatique de l’inulinase, des </w:t>
      </w:r>
      <w:r w:rsidR="009C5D00">
        <w:rPr>
          <w:rFonts w:asciiTheme="majorBidi" w:hAnsiTheme="majorBidi" w:cstheme="majorBidi"/>
          <w:sz w:val="24"/>
          <w:szCs w:val="24"/>
        </w:rPr>
        <w:t xml:space="preserve">tubes </w:t>
      </w:r>
      <w:r w:rsidR="009C5D00" w:rsidRPr="00954DB3">
        <w:rPr>
          <w:rFonts w:asciiTheme="majorBidi" w:hAnsiTheme="majorBidi" w:cstheme="majorBidi"/>
          <w:sz w:val="24"/>
          <w:szCs w:val="24"/>
        </w:rPr>
        <w:t xml:space="preserve">contenant </w:t>
      </w:r>
      <w:r w:rsidR="009C5D00">
        <w:rPr>
          <w:rFonts w:asciiTheme="majorBidi" w:hAnsiTheme="majorBidi" w:cstheme="majorBidi"/>
          <w:sz w:val="24"/>
          <w:szCs w:val="24"/>
        </w:rPr>
        <w:t>le</w:t>
      </w:r>
      <w:r w:rsidR="009C5D00" w:rsidRPr="00954DB3">
        <w:rPr>
          <w:rFonts w:asciiTheme="majorBidi" w:hAnsiTheme="majorBidi" w:cstheme="majorBidi"/>
          <w:sz w:val="24"/>
          <w:szCs w:val="24"/>
        </w:rPr>
        <w:t xml:space="preserve"> milieu réactionnel s</w:t>
      </w:r>
      <w:r w:rsidR="00944628">
        <w:rPr>
          <w:rFonts w:asciiTheme="majorBidi" w:hAnsiTheme="majorBidi" w:cstheme="majorBidi"/>
          <w:sz w:val="24"/>
          <w:szCs w:val="24"/>
        </w:rPr>
        <w:t xml:space="preserve">ont préparés et incubés pendant </w:t>
      </w:r>
      <w:r w:rsidR="009C5D00" w:rsidRPr="00954DB3">
        <w:rPr>
          <w:rFonts w:asciiTheme="majorBidi" w:hAnsiTheme="majorBidi" w:cstheme="majorBidi"/>
          <w:sz w:val="24"/>
          <w:szCs w:val="24"/>
        </w:rPr>
        <w:t xml:space="preserve">15minutes à 37°C à des </w:t>
      </w:r>
      <w:r w:rsidR="002E1CD1">
        <w:rPr>
          <w:rFonts w:asciiTheme="majorBidi" w:hAnsiTheme="majorBidi" w:cstheme="majorBidi"/>
          <w:sz w:val="24"/>
          <w:szCs w:val="24"/>
        </w:rPr>
        <w:t>différentes valeu</w:t>
      </w:r>
      <w:r w:rsidR="00C3164D">
        <w:rPr>
          <w:rFonts w:asciiTheme="majorBidi" w:hAnsiTheme="majorBidi" w:cstheme="majorBidi"/>
          <w:sz w:val="24"/>
          <w:szCs w:val="24"/>
        </w:rPr>
        <w:t>rs du pH (3.3, 3.4, 3.5, 4, 4.5 et</w:t>
      </w:r>
      <w:r w:rsidR="002E1CD1">
        <w:rPr>
          <w:rFonts w:asciiTheme="majorBidi" w:hAnsiTheme="majorBidi" w:cstheme="majorBidi"/>
          <w:sz w:val="24"/>
          <w:szCs w:val="24"/>
        </w:rPr>
        <w:t xml:space="preserve"> 5)</w:t>
      </w:r>
      <w:r w:rsidR="00C3164D">
        <w:rPr>
          <w:rFonts w:asciiTheme="majorBidi" w:hAnsiTheme="majorBidi" w:cstheme="majorBidi"/>
          <w:sz w:val="24"/>
          <w:szCs w:val="24"/>
        </w:rPr>
        <w:t>.</w:t>
      </w:r>
    </w:p>
    <w:p w:rsidR="00F31376" w:rsidRDefault="00F31376" w:rsidP="00F31376">
      <w:pPr>
        <w:spacing w:line="360" w:lineRule="auto"/>
        <w:jc w:val="both"/>
        <w:rPr>
          <w:rFonts w:asciiTheme="majorBidi" w:hAnsiTheme="majorBidi" w:cstheme="majorBidi"/>
          <w:sz w:val="24"/>
          <w:szCs w:val="24"/>
        </w:rPr>
      </w:pPr>
    </w:p>
    <w:p w:rsidR="00F31376" w:rsidRPr="00954DB3" w:rsidRDefault="00F31376" w:rsidP="00F31376">
      <w:pPr>
        <w:spacing w:line="360" w:lineRule="auto"/>
        <w:jc w:val="both"/>
        <w:rPr>
          <w:rFonts w:asciiTheme="majorBidi" w:hAnsiTheme="majorBidi" w:cstheme="majorBidi"/>
          <w:sz w:val="24"/>
          <w:szCs w:val="24"/>
        </w:rPr>
      </w:pPr>
    </w:p>
    <w:p w:rsidR="00F31376" w:rsidRDefault="00D44572" w:rsidP="00F3137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w:t>
      </w:r>
      <w:r w:rsidR="009C5D00" w:rsidRPr="00954DB3">
        <w:rPr>
          <w:rFonts w:asciiTheme="majorBidi" w:hAnsiTheme="majorBidi" w:cstheme="majorBidi"/>
          <w:b/>
          <w:bCs/>
          <w:sz w:val="24"/>
          <w:szCs w:val="24"/>
        </w:rPr>
        <w:t>Influence de la température du mélange réactionnel sur l’activité enzymatique de l’inulinase</w:t>
      </w:r>
    </w:p>
    <w:p w:rsidR="009C5D00" w:rsidRPr="00F31376" w:rsidRDefault="000850F3" w:rsidP="00F31376">
      <w:pPr>
        <w:spacing w:line="360" w:lineRule="auto"/>
        <w:jc w:val="both"/>
        <w:rPr>
          <w:rFonts w:asciiTheme="majorBidi" w:hAnsiTheme="majorBidi" w:cstheme="majorBidi"/>
          <w:sz w:val="24"/>
          <w:szCs w:val="24"/>
        </w:rPr>
      </w:pPr>
      <w:r>
        <w:rPr>
          <w:rFonts w:asciiTheme="majorBidi" w:hAnsiTheme="majorBidi" w:cstheme="majorBidi"/>
          <w:sz w:val="24"/>
          <w:szCs w:val="24"/>
        </w:rPr>
        <w:t>L’influence de la température</w:t>
      </w:r>
      <w:r w:rsidR="009C5D00" w:rsidRPr="00954DB3">
        <w:rPr>
          <w:rFonts w:asciiTheme="majorBidi" w:hAnsiTheme="majorBidi" w:cstheme="majorBidi"/>
          <w:sz w:val="24"/>
          <w:szCs w:val="24"/>
        </w:rPr>
        <w:t xml:space="preserve"> sur l’activité enzymatique de l’inulinase à été étudiée dans des </w:t>
      </w:r>
      <w:r w:rsidR="009C5D00">
        <w:rPr>
          <w:rFonts w:asciiTheme="majorBidi" w:hAnsiTheme="majorBidi" w:cstheme="majorBidi"/>
          <w:sz w:val="24"/>
          <w:szCs w:val="24"/>
        </w:rPr>
        <w:t>tubes</w:t>
      </w:r>
      <w:r w:rsidR="009C5D00" w:rsidRPr="00954DB3">
        <w:rPr>
          <w:rFonts w:asciiTheme="majorBidi" w:hAnsiTheme="majorBidi" w:cstheme="majorBidi"/>
          <w:sz w:val="24"/>
          <w:szCs w:val="24"/>
        </w:rPr>
        <w:t xml:space="preserve"> contenant </w:t>
      </w:r>
      <w:r w:rsidR="009C5D00">
        <w:rPr>
          <w:rFonts w:asciiTheme="majorBidi" w:hAnsiTheme="majorBidi" w:cstheme="majorBidi"/>
          <w:sz w:val="24"/>
          <w:szCs w:val="24"/>
        </w:rPr>
        <w:t>le</w:t>
      </w:r>
      <w:r w:rsidR="009C5D00" w:rsidRPr="00954DB3">
        <w:rPr>
          <w:rFonts w:asciiTheme="majorBidi" w:hAnsiTheme="majorBidi" w:cstheme="majorBidi"/>
          <w:sz w:val="24"/>
          <w:szCs w:val="24"/>
        </w:rPr>
        <w:t xml:space="preserve"> milieu réactionnel et incubés pendant 15</w:t>
      </w:r>
      <w:r w:rsidR="000655E7">
        <w:rPr>
          <w:rFonts w:asciiTheme="majorBidi" w:hAnsiTheme="majorBidi" w:cstheme="majorBidi"/>
          <w:sz w:val="24"/>
          <w:szCs w:val="24"/>
        </w:rPr>
        <w:t xml:space="preserve"> </w:t>
      </w:r>
      <w:r w:rsidR="009C5D00" w:rsidRPr="00954DB3">
        <w:rPr>
          <w:rFonts w:asciiTheme="majorBidi" w:hAnsiTheme="majorBidi" w:cstheme="majorBidi"/>
          <w:sz w:val="24"/>
          <w:szCs w:val="24"/>
        </w:rPr>
        <w:t xml:space="preserve">minutes à pH </w:t>
      </w:r>
      <w:r w:rsidR="00BA1E74">
        <w:rPr>
          <w:rFonts w:asciiTheme="majorBidi" w:hAnsiTheme="majorBidi" w:cstheme="majorBidi"/>
          <w:sz w:val="24"/>
          <w:szCs w:val="24"/>
        </w:rPr>
        <w:t>3,4</w:t>
      </w:r>
      <w:r w:rsidR="009C5D00" w:rsidRPr="00954DB3">
        <w:rPr>
          <w:rFonts w:asciiTheme="majorBidi" w:hAnsiTheme="majorBidi" w:cstheme="majorBidi"/>
          <w:sz w:val="24"/>
          <w:szCs w:val="24"/>
        </w:rPr>
        <w:t xml:space="preserve"> </w:t>
      </w:r>
      <w:r w:rsidR="001747D7">
        <w:rPr>
          <w:rFonts w:asciiTheme="majorBidi" w:hAnsiTheme="majorBidi" w:cstheme="majorBidi"/>
          <w:sz w:val="24"/>
          <w:szCs w:val="24"/>
        </w:rPr>
        <w:t xml:space="preserve">à </w:t>
      </w:r>
      <w:r w:rsidR="009C5D00" w:rsidRPr="00954DB3">
        <w:rPr>
          <w:rFonts w:asciiTheme="majorBidi" w:hAnsiTheme="majorBidi" w:cstheme="majorBidi"/>
          <w:sz w:val="24"/>
          <w:szCs w:val="24"/>
        </w:rPr>
        <w:t xml:space="preserve">des </w:t>
      </w:r>
      <w:r w:rsidR="00637420">
        <w:rPr>
          <w:rFonts w:asciiTheme="majorBidi" w:hAnsiTheme="majorBidi" w:cstheme="majorBidi"/>
          <w:sz w:val="24"/>
          <w:szCs w:val="24"/>
        </w:rPr>
        <w:t>différentes températures</w:t>
      </w:r>
      <w:r w:rsidR="009C5D00" w:rsidRPr="00954DB3">
        <w:rPr>
          <w:rFonts w:asciiTheme="majorBidi" w:hAnsiTheme="majorBidi" w:cstheme="majorBidi"/>
          <w:sz w:val="24"/>
          <w:szCs w:val="24"/>
        </w:rPr>
        <w:t xml:space="preserve"> </w:t>
      </w:r>
      <w:r w:rsidR="00637420">
        <w:rPr>
          <w:rFonts w:asciiTheme="majorBidi" w:hAnsiTheme="majorBidi" w:cstheme="majorBidi"/>
          <w:sz w:val="24"/>
          <w:szCs w:val="24"/>
        </w:rPr>
        <w:t>(</w:t>
      </w:r>
      <w:r w:rsidR="009C5D00" w:rsidRPr="00954DB3">
        <w:rPr>
          <w:rFonts w:asciiTheme="majorBidi" w:hAnsiTheme="majorBidi" w:cstheme="majorBidi"/>
          <w:sz w:val="24"/>
          <w:szCs w:val="24"/>
        </w:rPr>
        <w:t>37°C</w:t>
      </w:r>
      <w:r w:rsidR="00637420">
        <w:rPr>
          <w:rFonts w:asciiTheme="majorBidi" w:hAnsiTheme="majorBidi" w:cstheme="majorBidi"/>
          <w:sz w:val="24"/>
          <w:szCs w:val="24"/>
        </w:rPr>
        <w:t>, 45</w:t>
      </w:r>
      <w:r w:rsidR="00637420" w:rsidRPr="00954DB3">
        <w:rPr>
          <w:rFonts w:asciiTheme="majorBidi" w:hAnsiTheme="majorBidi" w:cstheme="majorBidi"/>
          <w:sz w:val="24"/>
          <w:szCs w:val="24"/>
        </w:rPr>
        <w:t>°C</w:t>
      </w:r>
      <w:r w:rsidR="00637420">
        <w:rPr>
          <w:rFonts w:asciiTheme="majorBidi" w:hAnsiTheme="majorBidi" w:cstheme="majorBidi"/>
          <w:sz w:val="24"/>
          <w:szCs w:val="24"/>
        </w:rPr>
        <w:t>,</w:t>
      </w:r>
      <w:r w:rsidR="009C5D00" w:rsidRPr="00954DB3">
        <w:rPr>
          <w:rFonts w:asciiTheme="majorBidi" w:hAnsiTheme="majorBidi" w:cstheme="majorBidi"/>
          <w:sz w:val="24"/>
          <w:szCs w:val="24"/>
        </w:rPr>
        <w:t xml:space="preserve"> </w:t>
      </w:r>
      <w:r w:rsidR="00637420">
        <w:rPr>
          <w:rFonts w:asciiTheme="majorBidi" w:hAnsiTheme="majorBidi" w:cstheme="majorBidi"/>
          <w:sz w:val="24"/>
          <w:szCs w:val="24"/>
        </w:rPr>
        <w:t>50°C, 55</w:t>
      </w:r>
      <w:r w:rsidR="00637420" w:rsidRPr="00954DB3">
        <w:rPr>
          <w:rFonts w:asciiTheme="majorBidi" w:hAnsiTheme="majorBidi" w:cstheme="majorBidi"/>
          <w:sz w:val="24"/>
          <w:szCs w:val="24"/>
        </w:rPr>
        <w:t>°C</w:t>
      </w:r>
      <w:r w:rsidR="00637420">
        <w:rPr>
          <w:rFonts w:asciiTheme="majorBidi" w:hAnsiTheme="majorBidi" w:cstheme="majorBidi"/>
          <w:sz w:val="24"/>
          <w:szCs w:val="24"/>
        </w:rPr>
        <w:t>, 60</w:t>
      </w:r>
      <w:r w:rsidR="00637420" w:rsidRPr="00954DB3">
        <w:rPr>
          <w:rFonts w:asciiTheme="majorBidi" w:hAnsiTheme="majorBidi" w:cstheme="majorBidi"/>
          <w:sz w:val="24"/>
          <w:szCs w:val="24"/>
        </w:rPr>
        <w:t>°C</w:t>
      </w:r>
      <w:r w:rsidR="000C0A5C">
        <w:rPr>
          <w:rFonts w:asciiTheme="majorBidi" w:hAnsiTheme="majorBidi" w:cstheme="majorBidi"/>
          <w:sz w:val="24"/>
          <w:szCs w:val="24"/>
        </w:rPr>
        <w:t xml:space="preserve"> et </w:t>
      </w:r>
      <w:r w:rsidR="00637420">
        <w:rPr>
          <w:rFonts w:asciiTheme="majorBidi" w:hAnsiTheme="majorBidi" w:cstheme="majorBidi"/>
          <w:sz w:val="24"/>
          <w:szCs w:val="24"/>
        </w:rPr>
        <w:t>65</w:t>
      </w:r>
      <w:r w:rsidR="00BB5B3C" w:rsidRPr="00954DB3">
        <w:rPr>
          <w:rFonts w:asciiTheme="majorBidi" w:hAnsiTheme="majorBidi" w:cstheme="majorBidi"/>
          <w:sz w:val="24"/>
          <w:szCs w:val="24"/>
        </w:rPr>
        <w:t>°</w:t>
      </w:r>
      <w:r w:rsidR="000C0A5C">
        <w:rPr>
          <w:rFonts w:asciiTheme="majorBidi" w:hAnsiTheme="majorBidi" w:cstheme="majorBidi"/>
          <w:sz w:val="24"/>
          <w:szCs w:val="24"/>
        </w:rPr>
        <w:t>C</w:t>
      </w:r>
      <w:r w:rsidR="00C3164D">
        <w:rPr>
          <w:rFonts w:asciiTheme="majorBidi" w:hAnsiTheme="majorBidi" w:cstheme="majorBidi"/>
          <w:sz w:val="24"/>
          <w:szCs w:val="24"/>
        </w:rPr>
        <w:t>)</w:t>
      </w:r>
      <w:r w:rsidR="009C5D00" w:rsidRPr="00954DB3">
        <w:rPr>
          <w:rFonts w:asciiTheme="majorBidi" w:hAnsiTheme="majorBidi" w:cstheme="majorBidi"/>
          <w:sz w:val="24"/>
          <w:szCs w:val="24"/>
        </w:rPr>
        <w:t xml:space="preserve">. </w:t>
      </w:r>
    </w:p>
    <w:p w:rsidR="009C5D00" w:rsidRDefault="009C5D00" w:rsidP="00E56036">
      <w:pPr>
        <w:autoSpaceDE w:val="0"/>
        <w:autoSpaceDN w:val="0"/>
        <w:adjustRightInd w:val="0"/>
        <w:spacing w:after="0" w:line="360" w:lineRule="auto"/>
        <w:jc w:val="both"/>
        <w:rPr>
          <w:rFonts w:ascii="Times New Roman" w:hAnsi="Times New Roman" w:cs="Times New Roman"/>
          <w:b/>
          <w:bCs/>
          <w:sz w:val="24"/>
          <w:szCs w:val="24"/>
        </w:rPr>
      </w:pPr>
      <w:r w:rsidRPr="00954DB3">
        <w:rPr>
          <w:rFonts w:asciiTheme="majorBidi" w:hAnsiTheme="majorBidi" w:cstheme="majorBidi"/>
          <w:b/>
          <w:bCs/>
          <w:sz w:val="24"/>
          <w:szCs w:val="24"/>
        </w:rPr>
        <w:t xml:space="preserve">- </w:t>
      </w:r>
      <w:r w:rsidRPr="00954DB3">
        <w:rPr>
          <w:rFonts w:ascii="Times New Roman" w:hAnsi="Times New Roman" w:cs="Times New Roman"/>
          <w:b/>
          <w:bCs/>
          <w:sz w:val="24"/>
          <w:szCs w:val="24"/>
        </w:rPr>
        <w:t xml:space="preserve">Etude de </w:t>
      </w:r>
      <w:r w:rsidR="00A4543C">
        <w:rPr>
          <w:rFonts w:ascii="Times New Roman" w:hAnsi="Times New Roman" w:cs="Times New Roman"/>
          <w:b/>
          <w:bCs/>
          <w:sz w:val="24"/>
          <w:szCs w:val="24"/>
        </w:rPr>
        <w:t xml:space="preserve">thermostabilité de l’inulinase </w:t>
      </w:r>
      <w:r w:rsidRPr="00954DB3">
        <w:rPr>
          <w:rFonts w:ascii="Times New Roman" w:hAnsi="Times New Roman" w:cs="Times New Roman"/>
          <w:b/>
          <w:bCs/>
          <w:sz w:val="24"/>
          <w:szCs w:val="24"/>
        </w:rPr>
        <w:t>de la souche levurienne</w:t>
      </w:r>
    </w:p>
    <w:p w:rsidR="000850F3" w:rsidRPr="007427F0" w:rsidRDefault="000850F3" w:rsidP="00E56036">
      <w:pPr>
        <w:autoSpaceDE w:val="0"/>
        <w:autoSpaceDN w:val="0"/>
        <w:adjustRightInd w:val="0"/>
        <w:spacing w:after="0" w:line="360" w:lineRule="auto"/>
        <w:jc w:val="both"/>
        <w:rPr>
          <w:rFonts w:ascii="Times New Roman" w:hAnsi="Times New Roman" w:cs="Times New Roman"/>
          <w:b/>
          <w:bCs/>
          <w:sz w:val="24"/>
          <w:szCs w:val="24"/>
        </w:rPr>
      </w:pPr>
    </w:p>
    <w:p w:rsidR="009C5D00" w:rsidRDefault="009C5D00" w:rsidP="005161B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Cette étude a pour but la détermination </w:t>
      </w:r>
      <w:r w:rsidRPr="00954DB3">
        <w:rPr>
          <w:rFonts w:asciiTheme="majorBidi" w:hAnsiTheme="majorBidi" w:cstheme="majorBidi"/>
          <w:sz w:val="24"/>
          <w:szCs w:val="24"/>
        </w:rPr>
        <w:t xml:space="preserve">de la stabilité thermique de </w:t>
      </w:r>
      <w:r w:rsidR="00356E21">
        <w:rPr>
          <w:rFonts w:asciiTheme="majorBidi" w:hAnsiTheme="majorBidi" w:cstheme="majorBidi"/>
          <w:sz w:val="24"/>
          <w:szCs w:val="24"/>
        </w:rPr>
        <w:t>l’inulinase.</w:t>
      </w:r>
      <w:r>
        <w:rPr>
          <w:rFonts w:asciiTheme="majorBidi" w:hAnsiTheme="majorBidi" w:cstheme="majorBidi"/>
          <w:sz w:val="24"/>
          <w:szCs w:val="24"/>
        </w:rPr>
        <w:t xml:space="preserve"> </w:t>
      </w:r>
      <w:r w:rsidR="00356E21" w:rsidRPr="00954DB3">
        <w:rPr>
          <w:rFonts w:asciiTheme="majorBidi" w:hAnsiTheme="majorBidi" w:cstheme="majorBidi"/>
          <w:sz w:val="24"/>
          <w:szCs w:val="24"/>
        </w:rPr>
        <w:t>Des</w:t>
      </w:r>
      <w:r w:rsidRPr="00954DB3">
        <w:rPr>
          <w:rFonts w:asciiTheme="majorBidi" w:hAnsiTheme="majorBidi" w:cstheme="majorBidi"/>
          <w:sz w:val="24"/>
          <w:szCs w:val="24"/>
        </w:rPr>
        <w:t xml:space="preserve"> </w:t>
      </w:r>
      <w:r>
        <w:rPr>
          <w:rFonts w:asciiTheme="majorBidi" w:hAnsiTheme="majorBidi" w:cstheme="majorBidi"/>
          <w:sz w:val="24"/>
          <w:szCs w:val="24"/>
        </w:rPr>
        <w:t xml:space="preserve">tubes </w:t>
      </w:r>
      <w:r w:rsidRPr="00954DB3">
        <w:rPr>
          <w:rFonts w:asciiTheme="majorBidi" w:hAnsiTheme="majorBidi" w:cstheme="majorBidi"/>
          <w:sz w:val="24"/>
          <w:szCs w:val="24"/>
        </w:rPr>
        <w:t xml:space="preserve">contenant </w:t>
      </w:r>
      <w:r>
        <w:rPr>
          <w:rFonts w:asciiTheme="majorBidi" w:hAnsiTheme="majorBidi" w:cstheme="majorBidi"/>
          <w:sz w:val="24"/>
          <w:szCs w:val="24"/>
        </w:rPr>
        <w:t>le</w:t>
      </w:r>
      <w:r w:rsidRPr="00954DB3">
        <w:rPr>
          <w:rFonts w:asciiTheme="majorBidi" w:hAnsiTheme="majorBidi" w:cstheme="majorBidi"/>
          <w:sz w:val="24"/>
          <w:szCs w:val="24"/>
        </w:rPr>
        <w:t xml:space="preserve"> milieu réactionnel sont préparés et incubés à </w:t>
      </w:r>
      <w:r w:rsidR="005161B6">
        <w:rPr>
          <w:rFonts w:asciiTheme="majorBidi" w:hAnsiTheme="majorBidi" w:cstheme="majorBidi"/>
          <w:sz w:val="24"/>
          <w:szCs w:val="24"/>
        </w:rPr>
        <w:t>des différentes températures (45</w:t>
      </w:r>
      <w:r>
        <w:rPr>
          <w:rFonts w:asciiTheme="majorBidi" w:hAnsiTheme="majorBidi" w:cstheme="majorBidi"/>
          <w:sz w:val="24"/>
          <w:szCs w:val="24"/>
        </w:rPr>
        <w:t xml:space="preserve"> °C, 50°C, </w:t>
      </w:r>
      <w:r w:rsidR="00414550">
        <w:rPr>
          <w:rFonts w:asciiTheme="majorBidi" w:hAnsiTheme="majorBidi" w:cstheme="majorBidi"/>
          <w:sz w:val="24"/>
          <w:szCs w:val="24"/>
        </w:rPr>
        <w:t xml:space="preserve">55, </w:t>
      </w:r>
      <w:r>
        <w:rPr>
          <w:rFonts w:asciiTheme="majorBidi" w:hAnsiTheme="majorBidi" w:cstheme="majorBidi"/>
          <w:sz w:val="24"/>
          <w:szCs w:val="24"/>
        </w:rPr>
        <w:t>et</w:t>
      </w:r>
      <w:r w:rsidR="00414550">
        <w:rPr>
          <w:rFonts w:asciiTheme="majorBidi" w:hAnsiTheme="majorBidi" w:cstheme="majorBidi"/>
          <w:sz w:val="24"/>
          <w:szCs w:val="24"/>
        </w:rPr>
        <w:t xml:space="preserve"> 60°C</w:t>
      </w:r>
      <w:r>
        <w:rPr>
          <w:rFonts w:asciiTheme="majorBidi" w:hAnsiTheme="majorBidi" w:cstheme="majorBidi"/>
          <w:sz w:val="24"/>
          <w:szCs w:val="24"/>
        </w:rPr>
        <w:t xml:space="preserve">)  et ce, pendant </w:t>
      </w:r>
      <w:r w:rsidR="00944628" w:rsidRPr="000850F3">
        <w:rPr>
          <w:rFonts w:asciiTheme="majorBidi" w:hAnsiTheme="majorBidi" w:cstheme="majorBidi"/>
          <w:sz w:val="24"/>
          <w:szCs w:val="24"/>
        </w:rPr>
        <w:t>une</w:t>
      </w:r>
      <w:r w:rsidRPr="000850F3">
        <w:rPr>
          <w:rFonts w:asciiTheme="majorBidi" w:hAnsiTheme="majorBidi" w:cstheme="majorBidi"/>
          <w:sz w:val="24"/>
          <w:szCs w:val="24"/>
        </w:rPr>
        <w:t xml:space="preserve"> </w:t>
      </w:r>
      <w:r w:rsidR="00944628" w:rsidRPr="000850F3">
        <w:rPr>
          <w:rFonts w:asciiTheme="majorBidi" w:hAnsiTheme="majorBidi" w:cstheme="majorBidi"/>
          <w:sz w:val="24"/>
          <w:szCs w:val="24"/>
        </w:rPr>
        <w:t>heure</w:t>
      </w:r>
      <w:r w:rsidR="000655E7">
        <w:rPr>
          <w:rFonts w:asciiTheme="majorBidi" w:hAnsiTheme="majorBidi" w:cstheme="majorBidi"/>
          <w:sz w:val="24"/>
          <w:szCs w:val="24"/>
        </w:rPr>
        <w:t xml:space="preserve"> </w:t>
      </w:r>
      <w:r w:rsidRPr="00E11872">
        <w:rPr>
          <w:rFonts w:asciiTheme="majorBidi" w:hAnsiTheme="majorBidi" w:cstheme="majorBidi"/>
          <w:sz w:val="24"/>
          <w:szCs w:val="24"/>
        </w:rPr>
        <w:t xml:space="preserve"> </w:t>
      </w:r>
      <w:r w:rsidR="000850F3" w:rsidRPr="00E11872">
        <w:rPr>
          <w:rFonts w:asciiTheme="majorBidi" w:hAnsiTheme="majorBidi" w:cstheme="majorBidi"/>
          <w:sz w:val="24"/>
          <w:szCs w:val="24"/>
        </w:rPr>
        <w:t>de</w:t>
      </w:r>
      <w:r w:rsidR="000850F3" w:rsidRPr="000850F3">
        <w:rPr>
          <w:rFonts w:asciiTheme="majorBidi" w:hAnsiTheme="majorBidi" w:cstheme="majorBidi"/>
          <w:color w:val="FF0000"/>
          <w:sz w:val="24"/>
          <w:szCs w:val="24"/>
        </w:rPr>
        <w:t xml:space="preserve"> </w:t>
      </w:r>
      <w:r>
        <w:rPr>
          <w:rFonts w:asciiTheme="majorBidi" w:hAnsiTheme="majorBidi" w:cstheme="majorBidi"/>
          <w:sz w:val="24"/>
          <w:szCs w:val="24"/>
        </w:rPr>
        <w:t>temps.</w:t>
      </w:r>
    </w:p>
    <w:p w:rsidR="00A01B4B" w:rsidRDefault="00A01B4B" w:rsidP="00A01B4B">
      <w:pPr>
        <w:autoSpaceDE w:val="0"/>
        <w:autoSpaceDN w:val="0"/>
        <w:adjustRightInd w:val="0"/>
        <w:spacing w:after="0" w:line="360" w:lineRule="auto"/>
        <w:jc w:val="both"/>
        <w:rPr>
          <w:rFonts w:asciiTheme="majorBidi" w:hAnsiTheme="majorBidi" w:cstheme="majorBidi"/>
          <w:sz w:val="24"/>
          <w:szCs w:val="24"/>
        </w:rPr>
      </w:pPr>
    </w:p>
    <w:p w:rsidR="009C5D00" w:rsidRDefault="009C5D00" w:rsidP="00326D67">
      <w:pPr>
        <w:autoSpaceDE w:val="0"/>
        <w:autoSpaceDN w:val="0"/>
        <w:adjustRightInd w:val="0"/>
        <w:spacing w:after="0" w:line="360" w:lineRule="auto"/>
        <w:jc w:val="both"/>
        <w:rPr>
          <w:rFonts w:asciiTheme="majorBidi" w:hAnsiTheme="majorBidi" w:cstheme="majorBidi"/>
          <w:b/>
          <w:bCs/>
          <w:sz w:val="28"/>
          <w:szCs w:val="28"/>
        </w:rPr>
      </w:pPr>
      <w:r w:rsidRPr="0039256B">
        <w:rPr>
          <w:rFonts w:asciiTheme="majorBidi" w:hAnsiTheme="majorBidi" w:cstheme="majorBidi"/>
          <w:b/>
          <w:bCs/>
          <w:sz w:val="28"/>
          <w:szCs w:val="28"/>
        </w:rPr>
        <w:t>3.</w:t>
      </w:r>
      <w:r w:rsidR="00465968">
        <w:rPr>
          <w:rFonts w:asciiTheme="majorBidi" w:hAnsiTheme="majorBidi" w:cstheme="majorBidi"/>
          <w:b/>
          <w:bCs/>
          <w:sz w:val="28"/>
          <w:szCs w:val="28"/>
        </w:rPr>
        <w:t>7</w:t>
      </w:r>
      <w:r w:rsidRPr="0039256B">
        <w:rPr>
          <w:rFonts w:asciiTheme="majorBidi" w:hAnsiTheme="majorBidi" w:cstheme="majorBidi"/>
          <w:b/>
          <w:bCs/>
          <w:sz w:val="28"/>
          <w:szCs w:val="28"/>
        </w:rPr>
        <w:t xml:space="preserve">- </w:t>
      </w:r>
      <w:r w:rsidR="00326D67" w:rsidRPr="00326D67">
        <w:rPr>
          <w:rFonts w:asciiTheme="majorBidi" w:hAnsiTheme="majorBidi" w:cstheme="majorBidi"/>
          <w:b/>
          <w:bCs/>
          <w:sz w:val="28"/>
          <w:szCs w:val="28"/>
        </w:rPr>
        <w:t>Production d’éthanol sur milieu à base de l’artichaut</w:t>
      </w:r>
    </w:p>
    <w:p w:rsidR="00F31376" w:rsidRPr="00326D67" w:rsidRDefault="00F31376" w:rsidP="00326D67">
      <w:pPr>
        <w:autoSpaceDE w:val="0"/>
        <w:autoSpaceDN w:val="0"/>
        <w:adjustRightInd w:val="0"/>
        <w:spacing w:after="0" w:line="360" w:lineRule="auto"/>
        <w:jc w:val="both"/>
        <w:rPr>
          <w:rFonts w:asciiTheme="majorBidi" w:hAnsiTheme="majorBidi" w:cstheme="majorBidi"/>
          <w:b/>
          <w:bCs/>
          <w:sz w:val="28"/>
          <w:szCs w:val="28"/>
        </w:rPr>
      </w:pPr>
    </w:p>
    <w:p w:rsidR="003D45EC" w:rsidRPr="006C668B" w:rsidRDefault="00E96F43" w:rsidP="00B66C8C">
      <w:pPr>
        <w:autoSpaceDE w:val="0"/>
        <w:autoSpaceDN w:val="0"/>
        <w:adjustRightInd w:val="0"/>
        <w:spacing w:after="0" w:line="360" w:lineRule="auto"/>
        <w:jc w:val="both"/>
        <w:rPr>
          <w:rFonts w:asciiTheme="majorBidi" w:hAnsiTheme="majorBidi" w:cstheme="majorBidi"/>
          <w:color w:val="000000" w:themeColor="text1"/>
          <w:sz w:val="24"/>
          <w:szCs w:val="24"/>
        </w:rPr>
      </w:pPr>
      <w:r w:rsidRPr="00E96F43">
        <w:rPr>
          <w:rFonts w:asciiTheme="majorBidi" w:hAnsiTheme="majorBidi" w:cstheme="majorBidi"/>
          <w:sz w:val="24"/>
          <w:szCs w:val="24"/>
        </w:rPr>
        <w:t>L’artichaut</w:t>
      </w:r>
      <w:r w:rsidRPr="00E96F43">
        <w:rPr>
          <w:rFonts w:asciiTheme="majorBidi" w:hAnsiTheme="majorBidi" w:cstheme="majorBidi"/>
          <w:i/>
          <w:iCs/>
          <w:color w:val="006600"/>
          <w:sz w:val="24"/>
          <w:szCs w:val="24"/>
        </w:rPr>
        <w:t xml:space="preserve"> </w:t>
      </w:r>
      <w:r w:rsidRPr="00816A90">
        <w:rPr>
          <w:rFonts w:asciiTheme="majorBidi" w:hAnsiTheme="majorBidi" w:cstheme="majorBidi"/>
          <w:i/>
          <w:iCs/>
          <w:sz w:val="24"/>
          <w:szCs w:val="24"/>
        </w:rPr>
        <w:t>(Cynara scolymus</w:t>
      </w:r>
      <w:r w:rsidRPr="00816A90">
        <w:rPr>
          <w:rFonts w:asciiTheme="majorBidi" w:hAnsiTheme="majorBidi" w:cstheme="majorBidi"/>
          <w:sz w:val="24"/>
          <w:szCs w:val="24"/>
        </w:rPr>
        <w:t xml:space="preserve">) </w:t>
      </w:r>
      <w:r w:rsidRPr="00E96F43">
        <w:rPr>
          <w:rFonts w:asciiTheme="majorBidi" w:hAnsiTheme="majorBidi" w:cstheme="majorBidi"/>
          <w:sz w:val="24"/>
          <w:szCs w:val="24"/>
        </w:rPr>
        <w:t xml:space="preserve">est une plante potagère riche en inuline, elle est largement cultivée dans plusieurs régions d’Algérie, en l’occurrence : </w:t>
      </w:r>
      <w:r w:rsidR="00356E21">
        <w:rPr>
          <w:rFonts w:asciiTheme="majorBidi" w:hAnsiTheme="majorBidi" w:cstheme="majorBidi"/>
          <w:sz w:val="24"/>
          <w:szCs w:val="24"/>
        </w:rPr>
        <w:t xml:space="preserve">Setif, </w:t>
      </w:r>
      <w:r w:rsidRPr="00E96F43">
        <w:rPr>
          <w:rFonts w:asciiTheme="majorBidi" w:hAnsiTheme="majorBidi" w:cstheme="majorBidi"/>
          <w:sz w:val="24"/>
          <w:szCs w:val="24"/>
        </w:rPr>
        <w:t>Oran, Relizane, Sidi bel abb</w:t>
      </w:r>
      <w:r w:rsidR="00356E21">
        <w:rPr>
          <w:rFonts w:asciiTheme="majorBidi" w:hAnsiTheme="majorBidi" w:cstheme="majorBidi"/>
          <w:sz w:val="24"/>
          <w:szCs w:val="24"/>
        </w:rPr>
        <w:t>è</w:t>
      </w:r>
      <w:r w:rsidRPr="00E96F43">
        <w:rPr>
          <w:rFonts w:asciiTheme="majorBidi" w:hAnsiTheme="majorBidi" w:cstheme="majorBidi"/>
          <w:sz w:val="24"/>
          <w:szCs w:val="24"/>
        </w:rPr>
        <w:t>s, Chlef, Blida et Tlemcen</w:t>
      </w:r>
      <w:r>
        <w:rPr>
          <w:rFonts w:asciiTheme="majorBidi" w:hAnsiTheme="majorBidi" w:cstheme="majorBidi"/>
          <w:sz w:val="24"/>
          <w:szCs w:val="24"/>
        </w:rPr>
        <w:t xml:space="preserve">. En effet, ce </w:t>
      </w:r>
      <w:r w:rsidR="003D45EC">
        <w:rPr>
          <w:rFonts w:asciiTheme="majorBidi" w:hAnsiTheme="majorBidi" w:cstheme="majorBidi"/>
          <w:sz w:val="24"/>
          <w:szCs w:val="24"/>
        </w:rPr>
        <w:t>légume</w:t>
      </w:r>
      <w:r>
        <w:rPr>
          <w:rFonts w:asciiTheme="majorBidi" w:hAnsiTheme="majorBidi" w:cstheme="majorBidi"/>
          <w:sz w:val="24"/>
          <w:szCs w:val="24"/>
        </w:rPr>
        <w:t xml:space="preserve"> </w:t>
      </w:r>
      <w:r w:rsidR="003D45EC">
        <w:rPr>
          <w:rFonts w:asciiTheme="majorBidi" w:hAnsiTheme="majorBidi" w:cstheme="majorBidi"/>
          <w:sz w:val="24"/>
          <w:szCs w:val="24"/>
        </w:rPr>
        <w:t>est utilisé</w:t>
      </w:r>
      <w:r>
        <w:rPr>
          <w:rFonts w:asciiTheme="majorBidi" w:hAnsiTheme="majorBidi" w:cstheme="majorBidi"/>
          <w:sz w:val="24"/>
          <w:szCs w:val="24"/>
        </w:rPr>
        <w:t xml:space="preserve"> comme </w:t>
      </w:r>
      <w:r w:rsidR="00B66C8C">
        <w:rPr>
          <w:rFonts w:asciiTheme="majorBidi" w:hAnsiTheme="majorBidi" w:cstheme="majorBidi"/>
          <w:sz w:val="24"/>
          <w:szCs w:val="24"/>
        </w:rPr>
        <w:t>substrat</w:t>
      </w:r>
      <w:r>
        <w:rPr>
          <w:rFonts w:asciiTheme="majorBidi" w:hAnsiTheme="majorBidi" w:cstheme="majorBidi"/>
          <w:sz w:val="24"/>
          <w:szCs w:val="24"/>
        </w:rPr>
        <w:t xml:space="preserve"> pour la production d’éthanol par la </w:t>
      </w:r>
      <w:r w:rsidRPr="006C668B">
        <w:rPr>
          <w:rFonts w:asciiTheme="majorBidi" w:hAnsiTheme="majorBidi" w:cstheme="majorBidi"/>
          <w:color w:val="000000" w:themeColor="text1"/>
          <w:sz w:val="24"/>
          <w:szCs w:val="24"/>
        </w:rPr>
        <w:t xml:space="preserve">souche </w:t>
      </w:r>
      <w:r w:rsidR="00356E21">
        <w:rPr>
          <w:rFonts w:asciiTheme="majorBidi" w:hAnsiTheme="majorBidi" w:cstheme="majorBidi"/>
          <w:color w:val="000000" w:themeColor="text1"/>
          <w:sz w:val="24"/>
          <w:szCs w:val="24"/>
        </w:rPr>
        <w:t>levurienne sélectionnée</w:t>
      </w:r>
      <w:r w:rsidRPr="006C668B">
        <w:rPr>
          <w:rFonts w:asciiTheme="majorBidi" w:hAnsiTheme="majorBidi" w:cstheme="majorBidi"/>
          <w:color w:val="000000" w:themeColor="text1"/>
          <w:sz w:val="24"/>
          <w:szCs w:val="24"/>
        </w:rPr>
        <w:t>.</w:t>
      </w:r>
      <w:r w:rsidR="003D45EC" w:rsidRPr="006C668B">
        <w:rPr>
          <w:rFonts w:asciiTheme="majorBidi" w:hAnsiTheme="majorBidi" w:cstheme="majorBidi"/>
          <w:color w:val="000000" w:themeColor="text1"/>
          <w:sz w:val="24"/>
          <w:szCs w:val="24"/>
        </w:rPr>
        <w:t xml:space="preserve"> </w:t>
      </w:r>
      <w:r w:rsidR="00356E21">
        <w:rPr>
          <w:rFonts w:asciiTheme="majorBidi" w:hAnsiTheme="majorBidi" w:cstheme="majorBidi"/>
          <w:color w:val="000000" w:themeColor="text1"/>
          <w:sz w:val="24"/>
          <w:szCs w:val="24"/>
        </w:rPr>
        <w:t xml:space="preserve">Pour ce faire, </w:t>
      </w:r>
      <w:r w:rsidR="009C5D00" w:rsidRPr="006C668B">
        <w:rPr>
          <w:rFonts w:asciiTheme="majorBidi" w:hAnsiTheme="majorBidi" w:cstheme="majorBidi"/>
          <w:color w:val="000000" w:themeColor="text1"/>
          <w:sz w:val="24"/>
          <w:szCs w:val="24"/>
        </w:rPr>
        <w:t xml:space="preserve">100g de feuilles et tiges de ce dernier sont </w:t>
      </w:r>
      <w:r w:rsidR="003D45EC" w:rsidRPr="006C668B">
        <w:rPr>
          <w:rFonts w:asciiTheme="majorBidi" w:hAnsiTheme="majorBidi" w:cstheme="majorBidi"/>
          <w:color w:val="000000" w:themeColor="text1"/>
          <w:sz w:val="24"/>
          <w:szCs w:val="24"/>
        </w:rPr>
        <w:t>lavés</w:t>
      </w:r>
      <w:r w:rsidR="009C5D00" w:rsidRPr="006C668B">
        <w:rPr>
          <w:rFonts w:asciiTheme="majorBidi" w:hAnsiTheme="majorBidi" w:cstheme="majorBidi"/>
          <w:color w:val="000000" w:themeColor="text1"/>
          <w:sz w:val="24"/>
          <w:szCs w:val="24"/>
        </w:rPr>
        <w:t xml:space="preserve">, </w:t>
      </w:r>
      <w:r w:rsidR="003D45EC" w:rsidRPr="006C668B">
        <w:rPr>
          <w:rFonts w:asciiTheme="majorBidi" w:hAnsiTheme="majorBidi" w:cstheme="majorBidi"/>
          <w:color w:val="000000" w:themeColor="text1"/>
          <w:sz w:val="24"/>
          <w:szCs w:val="24"/>
        </w:rPr>
        <w:t>pelés</w:t>
      </w:r>
      <w:r w:rsidR="009C5D00" w:rsidRPr="006C668B">
        <w:rPr>
          <w:rFonts w:asciiTheme="majorBidi" w:hAnsiTheme="majorBidi" w:cstheme="majorBidi"/>
          <w:color w:val="000000" w:themeColor="text1"/>
          <w:sz w:val="24"/>
          <w:szCs w:val="24"/>
        </w:rPr>
        <w:t xml:space="preserve"> et </w:t>
      </w:r>
      <w:r w:rsidR="00356E21">
        <w:rPr>
          <w:rFonts w:asciiTheme="majorBidi" w:hAnsiTheme="majorBidi" w:cstheme="majorBidi"/>
          <w:color w:val="000000" w:themeColor="text1"/>
          <w:sz w:val="24"/>
          <w:szCs w:val="24"/>
        </w:rPr>
        <w:t xml:space="preserve">placés </w:t>
      </w:r>
      <w:r w:rsidR="009C5D00" w:rsidRPr="006C668B">
        <w:rPr>
          <w:rFonts w:asciiTheme="majorBidi" w:hAnsiTheme="majorBidi" w:cstheme="majorBidi"/>
          <w:color w:val="000000" w:themeColor="text1"/>
          <w:sz w:val="24"/>
          <w:szCs w:val="24"/>
        </w:rPr>
        <w:t xml:space="preserve">dans 500mL de l’eau distillée </w:t>
      </w:r>
      <w:r w:rsidR="003D45EC" w:rsidRPr="006C668B">
        <w:rPr>
          <w:rFonts w:asciiTheme="majorBidi" w:hAnsiTheme="majorBidi" w:cstheme="majorBidi"/>
          <w:color w:val="000000" w:themeColor="text1"/>
          <w:sz w:val="24"/>
          <w:szCs w:val="24"/>
        </w:rPr>
        <w:t>puis stérilisé</w:t>
      </w:r>
      <w:r w:rsidR="009C5D00" w:rsidRPr="006C668B">
        <w:rPr>
          <w:rFonts w:asciiTheme="majorBidi" w:hAnsiTheme="majorBidi" w:cstheme="majorBidi"/>
          <w:color w:val="000000" w:themeColor="text1"/>
          <w:sz w:val="24"/>
          <w:szCs w:val="24"/>
        </w:rPr>
        <w:t xml:space="preserve"> </w:t>
      </w:r>
      <w:r w:rsidR="003D45EC" w:rsidRPr="006C668B">
        <w:rPr>
          <w:rFonts w:asciiTheme="majorBidi" w:hAnsiTheme="majorBidi" w:cstheme="majorBidi"/>
          <w:color w:val="000000" w:themeColor="text1"/>
          <w:sz w:val="24"/>
          <w:szCs w:val="24"/>
        </w:rPr>
        <w:t>à</w:t>
      </w:r>
      <w:r w:rsidR="009C5D00" w:rsidRPr="006C668B">
        <w:rPr>
          <w:rFonts w:asciiTheme="majorBidi" w:hAnsiTheme="majorBidi" w:cstheme="majorBidi"/>
          <w:color w:val="000000" w:themeColor="text1"/>
          <w:sz w:val="24"/>
          <w:szCs w:val="24"/>
        </w:rPr>
        <w:t xml:space="preserve"> 100°C pendant 3 minutes. Le jus obtenu </w:t>
      </w:r>
      <w:r w:rsidR="000E1A55" w:rsidRPr="006C668B">
        <w:rPr>
          <w:rFonts w:asciiTheme="majorBidi" w:hAnsiTheme="majorBidi" w:cstheme="majorBidi"/>
          <w:color w:val="000000" w:themeColor="text1"/>
          <w:sz w:val="24"/>
          <w:szCs w:val="24"/>
        </w:rPr>
        <w:t>est</w:t>
      </w:r>
      <w:r w:rsidR="009C5D00" w:rsidRPr="006C668B">
        <w:rPr>
          <w:rFonts w:asciiTheme="majorBidi" w:hAnsiTheme="majorBidi" w:cstheme="majorBidi"/>
          <w:color w:val="000000" w:themeColor="text1"/>
          <w:sz w:val="24"/>
          <w:szCs w:val="24"/>
        </w:rPr>
        <w:t xml:space="preserve"> filtré </w:t>
      </w:r>
      <w:r w:rsidR="00816A90" w:rsidRPr="006C668B">
        <w:rPr>
          <w:rFonts w:asciiTheme="majorBidi" w:hAnsiTheme="majorBidi" w:cstheme="majorBidi"/>
          <w:color w:val="000000" w:themeColor="text1"/>
          <w:sz w:val="24"/>
          <w:szCs w:val="24"/>
        </w:rPr>
        <w:t>à</w:t>
      </w:r>
      <w:r w:rsidR="009C5D00" w:rsidRPr="006C668B">
        <w:rPr>
          <w:rFonts w:asciiTheme="majorBidi" w:hAnsiTheme="majorBidi" w:cstheme="majorBidi"/>
          <w:color w:val="000000" w:themeColor="text1"/>
          <w:sz w:val="24"/>
          <w:szCs w:val="24"/>
        </w:rPr>
        <w:t xml:space="preserve"> travers </w:t>
      </w:r>
      <w:r w:rsidR="006A2B72">
        <w:rPr>
          <w:rFonts w:asciiTheme="majorBidi" w:hAnsiTheme="majorBidi" w:cstheme="majorBidi"/>
          <w:color w:val="000000" w:themeColor="text1"/>
          <w:sz w:val="24"/>
          <w:szCs w:val="24"/>
        </w:rPr>
        <w:t>la mousseline,</w:t>
      </w:r>
      <w:r w:rsidR="003D45EC" w:rsidRPr="006C668B">
        <w:rPr>
          <w:rFonts w:asciiTheme="majorBidi" w:hAnsiTheme="majorBidi" w:cstheme="majorBidi"/>
          <w:color w:val="000000" w:themeColor="text1"/>
          <w:sz w:val="24"/>
          <w:szCs w:val="24"/>
        </w:rPr>
        <w:t xml:space="preserve"> </w:t>
      </w:r>
      <w:r w:rsidR="009C5D00" w:rsidRPr="006C668B">
        <w:rPr>
          <w:rFonts w:asciiTheme="majorBidi" w:hAnsiTheme="majorBidi" w:cstheme="majorBidi"/>
          <w:color w:val="000000" w:themeColor="text1"/>
          <w:sz w:val="24"/>
          <w:szCs w:val="24"/>
        </w:rPr>
        <w:t xml:space="preserve">l’extrait </w:t>
      </w:r>
      <w:r w:rsidR="00356E21">
        <w:rPr>
          <w:rFonts w:asciiTheme="majorBidi" w:hAnsiTheme="majorBidi" w:cstheme="majorBidi"/>
          <w:color w:val="000000" w:themeColor="text1"/>
          <w:sz w:val="24"/>
          <w:szCs w:val="24"/>
        </w:rPr>
        <w:t xml:space="preserve">obtenu </w:t>
      </w:r>
      <w:r w:rsidR="009C5D00" w:rsidRPr="006C668B">
        <w:rPr>
          <w:rFonts w:asciiTheme="majorBidi" w:hAnsiTheme="majorBidi" w:cstheme="majorBidi"/>
          <w:color w:val="000000" w:themeColor="text1"/>
          <w:sz w:val="24"/>
          <w:szCs w:val="24"/>
        </w:rPr>
        <w:t xml:space="preserve">est </w:t>
      </w:r>
      <w:r w:rsidR="00356E21">
        <w:rPr>
          <w:rFonts w:asciiTheme="majorBidi" w:hAnsiTheme="majorBidi" w:cstheme="majorBidi"/>
          <w:color w:val="000000" w:themeColor="text1"/>
          <w:sz w:val="24"/>
          <w:szCs w:val="24"/>
        </w:rPr>
        <w:t>réparti</w:t>
      </w:r>
      <w:r w:rsidR="009C5D00" w:rsidRPr="006C668B">
        <w:rPr>
          <w:rFonts w:asciiTheme="majorBidi" w:hAnsiTheme="majorBidi" w:cstheme="majorBidi"/>
          <w:color w:val="000000" w:themeColor="text1"/>
          <w:sz w:val="24"/>
          <w:szCs w:val="24"/>
        </w:rPr>
        <w:t xml:space="preserve"> dans des flacons et stérilisé à 120°C pendant 20minutes  (</w:t>
      </w:r>
      <w:r w:rsidR="009C5D00" w:rsidRPr="00CB24B6">
        <w:rPr>
          <w:rFonts w:asciiTheme="majorBidi" w:hAnsiTheme="majorBidi" w:cstheme="majorBidi"/>
          <w:color w:val="000000" w:themeColor="text1"/>
          <w:sz w:val="24"/>
          <w:szCs w:val="24"/>
        </w:rPr>
        <w:t>Sébastien</w:t>
      </w:r>
      <w:r w:rsidR="009C5D00" w:rsidRPr="006C668B">
        <w:rPr>
          <w:rFonts w:asciiTheme="majorBidi" w:hAnsiTheme="majorBidi" w:cstheme="majorBidi"/>
          <w:i/>
          <w:iCs/>
          <w:color w:val="000000" w:themeColor="text1"/>
          <w:sz w:val="24"/>
          <w:szCs w:val="24"/>
        </w:rPr>
        <w:t xml:space="preserve"> et al., 2007</w:t>
      </w:r>
      <w:r w:rsidR="009C5D00" w:rsidRPr="006C668B">
        <w:rPr>
          <w:rFonts w:asciiTheme="majorBidi" w:hAnsiTheme="majorBidi" w:cstheme="majorBidi"/>
          <w:color w:val="000000" w:themeColor="text1"/>
          <w:sz w:val="24"/>
          <w:szCs w:val="24"/>
        </w:rPr>
        <w:t>)</w:t>
      </w:r>
      <w:r w:rsidR="003D45EC" w:rsidRPr="006C668B">
        <w:rPr>
          <w:rFonts w:asciiTheme="majorBidi" w:hAnsiTheme="majorBidi" w:cstheme="majorBidi"/>
          <w:color w:val="000000" w:themeColor="text1"/>
          <w:sz w:val="24"/>
          <w:szCs w:val="24"/>
        </w:rPr>
        <w:t>.</w:t>
      </w:r>
    </w:p>
    <w:p w:rsidR="003D45EC" w:rsidRDefault="003D45EC" w:rsidP="00356E2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 test des cloches de Durham décrit </w:t>
      </w:r>
      <w:r w:rsidR="00356E21">
        <w:rPr>
          <w:rFonts w:asciiTheme="majorBidi" w:hAnsiTheme="majorBidi" w:cstheme="majorBidi"/>
          <w:sz w:val="24"/>
          <w:szCs w:val="24"/>
        </w:rPr>
        <w:t>précédemment</w:t>
      </w:r>
      <w:r>
        <w:rPr>
          <w:rFonts w:asciiTheme="majorBidi" w:hAnsiTheme="majorBidi" w:cstheme="majorBidi"/>
          <w:sz w:val="24"/>
          <w:szCs w:val="24"/>
        </w:rPr>
        <w:t xml:space="preserve"> est utilisé pour détecter la capacité de production d’éthanol dans les condition</w:t>
      </w:r>
      <w:r w:rsidR="00B12F51">
        <w:rPr>
          <w:rFonts w:asciiTheme="majorBidi" w:hAnsiTheme="majorBidi" w:cstheme="majorBidi"/>
          <w:sz w:val="24"/>
          <w:szCs w:val="24"/>
        </w:rPr>
        <w:t>s</w:t>
      </w:r>
      <w:r>
        <w:rPr>
          <w:rFonts w:asciiTheme="majorBidi" w:hAnsiTheme="majorBidi" w:cstheme="majorBidi"/>
          <w:sz w:val="24"/>
          <w:szCs w:val="24"/>
        </w:rPr>
        <w:t xml:space="preserve"> </w:t>
      </w:r>
      <w:r w:rsidR="00356E21">
        <w:rPr>
          <w:rFonts w:asciiTheme="majorBidi" w:hAnsiTheme="majorBidi" w:cstheme="majorBidi"/>
          <w:sz w:val="24"/>
          <w:szCs w:val="24"/>
        </w:rPr>
        <w:t>exhibées</w:t>
      </w:r>
      <w:r>
        <w:rPr>
          <w:rFonts w:asciiTheme="majorBidi" w:hAnsiTheme="majorBidi" w:cstheme="majorBidi"/>
          <w:sz w:val="24"/>
          <w:szCs w:val="24"/>
        </w:rPr>
        <w:t xml:space="preserve"> dans cette partie.</w:t>
      </w:r>
    </w:p>
    <w:p w:rsidR="008B7F8C" w:rsidRDefault="008B7F8C" w:rsidP="003D45EC">
      <w:pPr>
        <w:autoSpaceDE w:val="0"/>
        <w:autoSpaceDN w:val="0"/>
        <w:adjustRightInd w:val="0"/>
        <w:spacing w:after="0" w:line="360" w:lineRule="auto"/>
        <w:jc w:val="both"/>
        <w:rPr>
          <w:rFonts w:asciiTheme="majorBidi" w:hAnsiTheme="majorBidi" w:cstheme="majorBidi"/>
          <w:sz w:val="24"/>
          <w:szCs w:val="24"/>
        </w:rPr>
      </w:pPr>
    </w:p>
    <w:p w:rsidR="009C5D00" w:rsidRPr="00420BA7" w:rsidRDefault="009C5D00" w:rsidP="00465968">
      <w:pPr>
        <w:spacing w:line="360" w:lineRule="auto"/>
        <w:jc w:val="both"/>
        <w:rPr>
          <w:rFonts w:asciiTheme="majorBidi" w:hAnsiTheme="majorBidi" w:cstheme="majorBidi"/>
          <w:b/>
          <w:bCs/>
          <w:sz w:val="28"/>
          <w:szCs w:val="28"/>
        </w:rPr>
      </w:pPr>
      <w:r w:rsidRPr="00E56036">
        <w:rPr>
          <w:rFonts w:asciiTheme="majorBidi" w:hAnsiTheme="majorBidi" w:cstheme="majorBidi"/>
          <w:b/>
          <w:bCs/>
          <w:sz w:val="28"/>
          <w:szCs w:val="28"/>
        </w:rPr>
        <w:t>3.</w:t>
      </w:r>
      <w:r w:rsidR="00465968">
        <w:rPr>
          <w:rFonts w:asciiTheme="majorBidi" w:hAnsiTheme="majorBidi" w:cstheme="majorBidi"/>
          <w:b/>
          <w:bCs/>
          <w:sz w:val="28"/>
          <w:szCs w:val="28"/>
        </w:rPr>
        <w:t>8</w:t>
      </w:r>
      <w:r w:rsidRPr="00E56036">
        <w:rPr>
          <w:rFonts w:asciiTheme="majorBidi" w:hAnsiTheme="majorBidi" w:cstheme="majorBidi"/>
          <w:b/>
          <w:bCs/>
          <w:sz w:val="28"/>
          <w:szCs w:val="28"/>
        </w:rPr>
        <w:t>-</w:t>
      </w:r>
      <w:r w:rsidRPr="00420BA7">
        <w:rPr>
          <w:rFonts w:asciiTheme="majorBidi" w:hAnsiTheme="majorBidi" w:cstheme="majorBidi"/>
          <w:b/>
          <w:bCs/>
          <w:sz w:val="28"/>
          <w:szCs w:val="28"/>
        </w:rPr>
        <w:t xml:space="preserve"> Modélisation </w:t>
      </w:r>
    </w:p>
    <w:p w:rsidR="009C5D00" w:rsidRDefault="009C5D00" w:rsidP="00597D70">
      <w:pPr>
        <w:spacing w:line="360" w:lineRule="auto"/>
        <w:jc w:val="both"/>
        <w:rPr>
          <w:rFonts w:asciiTheme="majorBidi" w:hAnsiTheme="majorBidi" w:cstheme="majorBidi"/>
          <w:b/>
          <w:bCs/>
          <w:sz w:val="24"/>
          <w:szCs w:val="24"/>
        </w:rPr>
      </w:pPr>
      <w:r w:rsidRPr="006215CF">
        <w:rPr>
          <w:rFonts w:asciiTheme="majorBidi" w:hAnsiTheme="majorBidi" w:cstheme="majorBidi"/>
          <w:sz w:val="24"/>
          <w:szCs w:val="24"/>
        </w:rPr>
        <w:t>Des modèles mathématiques correspondant au processus biotechnol</w:t>
      </w:r>
      <w:r w:rsidR="006A2B72">
        <w:rPr>
          <w:rFonts w:asciiTheme="majorBidi" w:hAnsiTheme="majorBidi" w:cstheme="majorBidi"/>
          <w:sz w:val="24"/>
          <w:szCs w:val="24"/>
        </w:rPr>
        <w:t>ogique de production d’éthanol,</w:t>
      </w:r>
      <w:r w:rsidRPr="006215CF">
        <w:rPr>
          <w:rFonts w:asciiTheme="majorBidi" w:hAnsiTheme="majorBidi" w:cstheme="majorBidi"/>
          <w:sz w:val="24"/>
          <w:szCs w:val="24"/>
        </w:rPr>
        <w:t xml:space="preserve"> </w:t>
      </w:r>
      <w:r w:rsidR="000E1A55" w:rsidRPr="006215CF">
        <w:rPr>
          <w:rFonts w:asciiTheme="majorBidi" w:hAnsiTheme="majorBidi" w:cstheme="majorBidi"/>
          <w:sz w:val="24"/>
          <w:szCs w:val="24"/>
        </w:rPr>
        <w:t>sont</w:t>
      </w:r>
      <w:r w:rsidRPr="006215CF">
        <w:rPr>
          <w:rFonts w:asciiTheme="majorBidi" w:hAnsiTheme="majorBidi" w:cstheme="majorBidi"/>
          <w:sz w:val="24"/>
          <w:szCs w:val="24"/>
        </w:rPr>
        <w:t xml:space="preserve"> implémentés pour simuler le processus de la fermentation ; le modèle de </w:t>
      </w:r>
      <w:r w:rsidRPr="006215CF">
        <w:rPr>
          <w:rFonts w:asciiTheme="majorBidi" w:hAnsiTheme="majorBidi" w:cstheme="majorBidi"/>
          <w:b/>
          <w:bCs/>
          <w:sz w:val="24"/>
          <w:szCs w:val="24"/>
        </w:rPr>
        <w:t>Monod</w:t>
      </w:r>
      <w:r w:rsidRPr="006215CF">
        <w:rPr>
          <w:rFonts w:asciiTheme="majorBidi" w:hAnsiTheme="majorBidi" w:cstheme="majorBidi"/>
          <w:sz w:val="24"/>
          <w:szCs w:val="24"/>
        </w:rPr>
        <w:t xml:space="preserve"> pour la production de la biomasse, le modèle de </w:t>
      </w:r>
      <w:r w:rsidRPr="006215CF">
        <w:rPr>
          <w:rFonts w:asciiTheme="majorBidi" w:hAnsiTheme="majorBidi" w:cstheme="majorBidi"/>
          <w:b/>
          <w:bCs/>
          <w:sz w:val="24"/>
          <w:szCs w:val="24"/>
        </w:rPr>
        <w:t>Luedeking et Piret</w:t>
      </w:r>
      <w:r w:rsidRPr="006215CF">
        <w:rPr>
          <w:rFonts w:asciiTheme="majorBidi" w:hAnsiTheme="majorBidi" w:cstheme="majorBidi"/>
          <w:sz w:val="24"/>
          <w:szCs w:val="24"/>
        </w:rPr>
        <w:t xml:space="preserve"> pour la production de l’éthanol  et la forme modifiée de modèle de Luedeking et  Piret pour la consommation du substrat</w:t>
      </w:r>
      <w:r w:rsidRPr="006215CF">
        <w:rPr>
          <w:rFonts w:asciiTheme="majorBidi" w:hAnsiTheme="majorBidi" w:cstheme="majorBidi"/>
          <w:b/>
          <w:bCs/>
          <w:sz w:val="24"/>
          <w:szCs w:val="24"/>
        </w:rPr>
        <w:t xml:space="preserve">. </w:t>
      </w:r>
    </w:p>
    <w:p w:rsidR="00F31376" w:rsidRDefault="00F31376" w:rsidP="00597D70">
      <w:pPr>
        <w:spacing w:line="360" w:lineRule="auto"/>
        <w:jc w:val="both"/>
        <w:rPr>
          <w:rFonts w:asciiTheme="majorBidi" w:hAnsiTheme="majorBidi" w:cstheme="majorBidi"/>
          <w:b/>
          <w:bCs/>
          <w:sz w:val="24"/>
          <w:szCs w:val="24"/>
        </w:rPr>
      </w:pPr>
    </w:p>
    <w:p w:rsidR="00F31376" w:rsidRPr="00597D70" w:rsidRDefault="00F31376" w:rsidP="00597D70">
      <w:pPr>
        <w:spacing w:line="360" w:lineRule="auto"/>
        <w:jc w:val="both"/>
        <w:rPr>
          <w:rFonts w:asciiTheme="majorBidi" w:hAnsiTheme="majorBidi" w:cstheme="majorBidi"/>
          <w:b/>
          <w:bCs/>
          <w:sz w:val="24"/>
          <w:szCs w:val="24"/>
        </w:rPr>
      </w:pPr>
    </w:p>
    <w:p w:rsidR="009C5D00" w:rsidRPr="00FB63AA" w:rsidRDefault="009C5D00" w:rsidP="00A64C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E56036" w:rsidRPr="00E56036">
        <w:rPr>
          <w:rFonts w:asciiTheme="majorBidi" w:hAnsiTheme="majorBidi" w:cstheme="majorBidi"/>
          <w:b/>
          <w:bCs/>
          <w:sz w:val="28"/>
          <w:szCs w:val="28"/>
        </w:rPr>
        <w:t xml:space="preserve"> </w:t>
      </w:r>
      <w:r w:rsidR="00A64CDD">
        <w:rPr>
          <w:rFonts w:asciiTheme="majorBidi" w:hAnsiTheme="majorBidi" w:cstheme="majorBidi"/>
          <w:b/>
          <w:bCs/>
          <w:sz w:val="24"/>
          <w:szCs w:val="24"/>
        </w:rPr>
        <w:t>8</w:t>
      </w:r>
      <w:r>
        <w:rPr>
          <w:rFonts w:asciiTheme="majorBidi" w:hAnsiTheme="majorBidi" w:cstheme="majorBidi"/>
          <w:b/>
          <w:bCs/>
          <w:sz w:val="24"/>
          <w:szCs w:val="24"/>
        </w:rPr>
        <w:t xml:space="preserve">.1- </w:t>
      </w:r>
      <w:r w:rsidRPr="00420BA7">
        <w:rPr>
          <w:rFonts w:asciiTheme="majorBidi" w:hAnsiTheme="majorBidi" w:cstheme="majorBidi"/>
          <w:b/>
          <w:bCs/>
          <w:sz w:val="24"/>
          <w:szCs w:val="24"/>
        </w:rPr>
        <w:t>Equations d</w:t>
      </w:r>
      <w:r>
        <w:rPr>
          <w:rFonts w:asciiTheme="majorBidi" w:hAnsiTheme="majorBidi" w:cstheme="majorBidi"/>
          <w:b/>
          <w:bCs/>
          <w:sz w:val="24"/>
          <w:szCs w:val="24"/>
        </w:rPr>
        <w:t>es modèles</w:t>
      </w:r>
    </w:p>
    <w:p w:rsidR="009C5D00" w:rsidRDefault="009C5D00" w:rsidP="009C5D00">
      <w:pPr>
        <w:autoSpaceDE w:val="0"/>
        <w:autoSpaceDN w:val="0"/>
        <w:adjustRightInd w:val="0"/>
        <w:spacing w:after="0" w:line="360" w:lineRule="auto"/>
        <w:jc w:val="both"/>
        <w:rPr>
          <w:rFonts w:asciiTheme="majorBidi" w:hAnsiTheme="majorBidi" w:cstheme="majorBidi"/>
          <w:i/>
          <w:iCs/>
          <w:sz w:val="24"/>
          <w:szCs w:val="24"/>
        </w:rPr>
      </w:pPr>
      <w:r w:rsidRPr="00FB63AA">
        <w:rPr>
          <w:rFonts w:asciiTheme="majorBidi" w:hAnsiTheme="majorBidi" w:cstheme="majorBidi"/>
          <w:sz w:val="24"/>
          <w:szCs w:val="24"/>
        </w:rPr>
        <w:t xml:space="preserve">Pour un système </w:t>
      </w:r>
      <w:r w:rsidRPr="00E11872">
        <w:rPr>
          <w:rFonts w:asciiTheme="majorBidi" w:hAnsiTheme="majorBidi" w:cstheme="majorBidi"/>
          <w:i/>
          <w:iCs/>
          <w:sz w:val="24"/>
          <w:szCs w:val="24"/>
        </w:rPr>
        <w:t>batch</w:t>
      </w:r>
      <w:r w:rsidRPr="00FB63AA">
        <w:rPr>
          <w:rFonts w:asciiTheme="majorBidi" w:hAnsiTheme="majorBidi" w:cstheme="majorBidi"/>
          <w:sz w:val="24"/>
          <w:szCs w:val="24"/>
        </w:rPr>
        <w:t>, le modèle mathématique s’exprime sous la forme d’un</w:t>
      </w:r>
      <w:r>
        <w:rPr>
          <w:rFonts w:asciiTheme="majorBidi" w:hAnsiTheme="majorBidi" w:cstheme="majorBidi"/>
          <w:sz w:val="24"/>
          <w:szCs w:val="24"/>
        </w:rPr>
        <w:t xml:space="preserve"> </w:t>
      </w:r>
      <w:r w:rsidRPr="00FB63AA">
        <w:rPr>
          <w:rFonts w:asciiTheme="majorBidi" w:hAnsiTheme="majorBidi" w:cstheme="majorBidi"/>
          <w:sz w:val="24"/>
          <w:szCs w:val="24"/>
        </w:rPr>
        <w:t>système d’équations différentielles couplées du premier ordre de la forme</w:t>
      </w:r>
      <w:r>
        <w:rPr>
          <w:rFonts w:asciiTheme="majorBidi" w:hAnsiTheme="majorBidi" w:cstheme="majorBidi"/>
          <w:sz w:val="24"/>
          <w:szCs w:val="24"/>
        </w:rPr>
        <w:t xml:space="preserve"> ; </w:t>
      </w:r>
      <w:r w:rsidRPr="00F9353D">
        <w:rPr>
          <w:rFonts w:asciiTheme="majorBidi" w:hAnsiTheme="majorBidi" w:cstheme="majorBidi"/>
          <w:b/>
          <w:bCs/>
          <w:i/>
          <w:iCs/>
          <w:sz w:val="24"/>
          <w:szCs w:val="24"/>
        </w:rPr>
        <w:t>dx/dt, dp/dt, ds/dt</w:t>
      </w:r>
      <w:r w:rsidRPr="00F9353D">
        <w:rPr>
          <w:rFonts w:asciiTheme="majorBidi" w:hAnsiTheme="majorBidi" w:cstheme="majorBidi"/>
          <w:i/>
          <w:iCs/>
          <w:sz w:val="24"/>
          <w:szCs w:val="24"/>
        </w:rPr>
        <w:t>.</w:t>
      </w:r>
    </w:p>
    <w:p w:rsidR="009C5D00" w:rsidRDefault="009C5D00" w:rsidP="009C5D00">
      <w:pPr>
        <w:autoSpaceDE w:val="0"/>
        <w:autoSpaceDN w:val="0"/>
        <w:adjustRightInd w:val="0"/>
        <w:spacing w:after="0" w:line="360" w:lineRule="auto"/>
        <w:jc w:val="both"/>
        <w:rPr>
          <w:rFonts w:asciiTheme="majorBidi" w:hAnsiTheme="majorBidi" w:cstheme="majorBidi"/>
          <w:sz w:val="24"/>
          <w:szCs w:val="24"/>
        </w:rPr>
      </w:pPr>
    </w:p>
    <w:p w:rsidR="009C5D00" w:rsidRDefault="009C5D00" w:rsidP="00A64C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E56036" w:rsidRPr="00E56036">
        <w:rPr>
          <w:rFonts w:asciiTheme="majorBidi" w:hAnsiTheme="majorBidi" w:cstheme="majorBidi"/>
          <w:b/>
          <w:bCs/>
          <w:sz w:val="24"/>
          <w:szCs w:val="24"/>
        </w:rPr>
        <w:t xml:space="preserve"> </w:t>
      </w:r>
      <w:r w:rsidR="00A64CDD">
        <w:rPr>
          <w:rFonts w:asciiTheme="majorBidi" w:hAnsiTheme="majorBidi" w:cstheme="majorBidi"/>
          <w:b/>
          <w:bCs/>
          <w:sz w:val="24"/>
          <w:szCs w:val="24"/>
        </w:rPr>
        <w:t>8</w:t>
      </w:r>
      <w:r>
        <w:rPr>
          <w:rFonts w:asciiTheme="majorBidi" w:hAnsiTheme="majorBidi" w:cstheme="majorBidi"/>
          <w:b/>
          <w:bCs/>
          <w:sz w:val="24"/>
          <w:szCs w:val="24"/>
        </w:rPr>
        <w:t xml:space="preserve">.1.1- Croissance de la biomasse </w:t>
      </w:r>
    </w:p>
    <w:p w:rsidR="009C5D00" w:rsidRDefault="009C5D00" w:rsidP="009C5D00">
      <w:pPr>
        <w:autoSpaceDE w:val="0"/>
        <w:autoSpaceDN w:val="0"/>
        <w:adjustRightInd w:val="0"/>
        <w:spacing w:after="0" w:line="240" w:lineRule="auto"/>
        <w:rPr>
          <w:rFonts w:ascii="TimesNewRoman" w:hAnsi="TimesNewRoman" w:cs="TimesNewRoman"/>
          <w:sz w:val="24"/>
          <w:szCs w:val="24"/>
        </w:rPr>
      </w:pPr>
      <w:r w:rsidRPr="00970979">
        <w:rPr>
          <w:rFonts w:ascii="TimesNewRoman" w:hAnsi="TimesNewRoman" w:cs="TimesNewRoman"/>
          <w:sz w:val="24"/>
          <w:szCs w:val="24"/>
        </w:rPr>
        <w:t>La croissance de la biomasse  suit une cinétique de Monod:</w:t>
      </w:r>
    </w:p>
    <w:p w:rsidR="009C5D00" w:rsidRDefault="009C5D00" w:rsidP="009C5D00">
      <w:pPr>
        <w:autoSpaceDE w:val="0"/>
        <w:autoSpaceDN w:val="0"/>
        <w:adjustRightInd w:val="0"/>
        <w:spacing w:after="0" w:line="240" w:lineRule="auto"/>
        <w:rPr>
          <w:rFonts w:ascii="TimesNewRoman" w:hAnsi="TimesNewRoman" w:cs="TimesNewRoman"/>
          <w:sz w:val="24"/>
          <w:szCs w:val="24"/>
        </w:rPr>
      </w:pPr>
    </w:p>
    <w:p w:rsidR="009C5D00" w:rsidRPr="00970979" w:rsidRDefault="009C5D00" w:rsidP="009C5D00">
      <w:pPr>
        <w:autoSpaceDE w:val="0"/>
        <w:autoSpaceDN w:val="0"/>
        <w:adjustRightInd w:val="0"/>
        <w:spacing w:after="0" w:line="240" w:lineRule="auto"/>
        <w:rPr>
          <w:rFonts w:asciiTheme="majorBidi" w:hAnsiTheme="majorBidi" w:cstheme="majorBidi"/>
          <w:sz w:val="24"/>
          <w:szCs w:val="24"/>
        </w:rPr>
      </w:pPr>
    </w:p>
    <w:p w:rsidR="009C5D00" w:rsidRPr="00DC5A7A" w:rsidRDefault="009C5D00" w:rsidP="009C5D00">
      <w:pPr>
        <w:spacing w:line="360" w:lineRule="auto"/>
        <w:jc w:val="both"/>
        <w:rPr>
          <w:rFonts w:asciiTheme="majorBidi" w:eastAsiaTheme="minorEastAsia" w:hAnsiTheme="majorBidi" w:cstheme="majorBidi"/>
          <w:b/>
          <w:color w:val="000000"/>
          <w:sz w:val="36"/>
          <w:szCs w:val="36"/>
          <w:lang w:eastAsia="fr-FR"/>
        </w:rPr>
      </w:pPr>
      <m:oMathPara>
        <m:oMathParaPr>
          <m:jc m:val="left"/>
        </m:oMathParaPr>
        <m:oMath>
          <m:r>
            <m:rPr>
              <m:sty m:val="bi"/>
            </m:rPr>
            <w:rPr>
              <w:rFonts w:ascii="Cambria Math" w:hAnsi="Cambria Math" w:cstheme="majorBidi"/>
              <w:noProof/>
              <w:color w:val="000000"/>
              <w:sz w:val="36"/>
              <w:szCs w:val="36"/>
              <w:lang w:val="en-US" w:eastAsia="fr-FR"/>
            </w:rPr>
            <m:t>μ</m:t>
          </m:r>
          <m:r>
            <m:rPr>
              <m:sty m:val="bi"/>
            </m:rPr>
            <w:rPr>
              <w:rFonts w:ascii="Cambria Math" w:hAnsiTheme="majorBidi" w:cstheme="majorBidi"/>
              <w:noProof/>
              <w:color w:val="000000"/>
              <w:sz w:val="36"/>
              <w:szCs w:val="36"/>
              <w:lang w:eastAsia="fr-FR"/>
            </w:rPr>
            <m:t>=</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μ</m:t>
              </m:r>
            </m:e>
            <m:sub>
              <m:r>
                <m:rPr>
                  <m:sty m:val="bi"/>
                </m:rPr>
                <w:rPr>
                  <w:rFonts w:ascii="Cambria Math" w:eastAsia="Cambria Math" w:hAnsi="Cambria Math" w:cstheme="majorBidi"/>
                  <w:color w:val="000000"/>
                  <w:sz w:val="36"/>
                  <w:szCs w:val="36"/>
                  <w:lang w:val="en-US"/>
                </w:rPr>
                <m:t>max</m:t>
              </m:r>
            </m:sub>
          </m:sSub>
          <m:r>
            <m:rPr>
              <m:sty m:val="bi"/>
            </m:rPr>
            <w:rPr>
              <w:rFonts w:ascii="Cambria Math" w:hAnsiTheme="majorBidi" w:cstheme="majorBidi"/>
              <w:noProof/>
              <w:color w:val="000000"/>
              <w:sz w:val="36"/>
              <w:szCs w:val="36"/>
              <w:lang w:eastAsia="fr-FR"/>
            </w:rPr>
            <m:t xml:space="preserve"> </m:t>
          </m:r>
          <m:f>
            <m:fPr>
              <m:ctrlPr>
                <w:rPr>
                  <w:rFonts w:ascii="Cambria Math" w:hAnsiTheme="majorBidi" w:cstheme="majorBidi"/>
                  <w:b/>
                  <w:bCs/>
                  <w:noProof/>
                  <w:color w:val="000000"/>
                  <w:sz w:val="36"/>
                  <w:szCs w:val="36"/>
                  <w:lang w:eastAsia="fr-FR"/>
                </w:rPr>
              </m:ctrlPr>
            </m:fPr>
            <m:num>
              <m:r>
                <m:rPr>
                  <m:sty m:val="bi"/>
                </m:rPr>
                <w:rPr>
                  <w:rFonts w:ascii="Cambria Math" w:hAnsi="Cambria Math" w:cstheme="majorBidi"/>
                  <w:noProof/>
                  <w:color w:val="000000"/>
                  <w:sz w:val="36"/>
                  <w:szCs w:val="36"/>
                  <w:lang w:eastAsia="fr-FR"/>
                </w:rPr>
                <m:t>S</m:t>
              </m:r>
            </m:num>
            <m:den>
              <m:r>
                <m:rPr>
                  <m:sty m:val="bi"/>
                </m:rPr>
                <w:rPr>
                  <w:rFonts w:ascii="Cambria Math" w:hAnsi="Cambria Math" w:cstheme="majorBidi"/>
                  <w:noProof/>
                  <w:color w:val="000000"/>
                  <w:sz w:val="36"/>
                  <w:szCs w:val="36"/>
                  <w:lang w:eastAsia="fr-FR"/>
                </w:rPr>
                <m:t>S+</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K</m:t>
                  </m:r>
                </m:e>
                <m:sub>
                  <m:r>
                    <m:rPr>
                      <m:sty m:val="bi"/>
                    </m:rPr>
                    <w:rPr>
                      <w:rFonts w:ascii="Cambria Math" w:eastAsia="Cambria Math" w:hAnsi="Cambria Math" w:cstheme="majorBidi"/>
                      <w:color w:val="000000"/>
                      <w:sz w:val="36"/>
                      <w:szCs w:val="36"/>
                      <w:lang w:val="en-US"/>
                    </w:rPr>
                    <m:t>S</m:t>
                  </m:r>
                </m:sub>
              </m:sSub>
            </m:den>
          </m:f>
          <m:r>
            <m:rPr>
              <m:sty m:val="bi"/>
            </m:rPr>
            <w:rPr>
              <w:rFonts w:ascii="Cambria Math" w:hAnsi="Cambria Math" w:cstheme="majorBidi"/>
              <w:noProof/>
              <w:color w:val="000000"/>
              <w:sz w:val="36"/>
              <w:szCs w:val="36"/>
              <w:lang w:eastAsia="fr-FR"/>
            </w:rPr>
            <m:t>…</m:t>
          </m:r>
          <m:r>
            <m:rPr>
              <m:sty m:val="bi"/>
            </m:rPr>
            <w:rPr>
              <w:rFonts w:ascii="Cambria Math" w:hAnsiTheme="majorBidi" w:cstheme="majorBidi"/>
              <w:noProof/>
              <w:color w:val="000000"/>
              <w:sz w:val="36"/>
              <w:szCs w:val="36"/>
              <w:lang w:eastAsia="fr-FR"/>
            </w:rPr>
            <m:t>.(</m:t>
          </m:r>
          <m:r>
            <m:rPr>
              <m:sty m:val="bi"/>
            </m:rPr>
            <w:rPr>
              <w:rFonts w:ascii="Cambria Math" w:hAnsiTheme="majorBidi" w:cstheme="majorBidi"/>
              <w:noProof/>
              <w:color w:val="000000"/>
              <w:sz w:val="36"/>
              <w:szCs w:val="36"/>
              <w:lang w:val="en-US" w:eastAsia="fr-FR"/>
            </w:rPr>
            <m:t>1</m:t>
          </m:r>
          <m:r>
            <m:rPr>
              <m:sty m:val="bi"/>
            </m:rPr>
            <w:rPr>
              <w:rFonts w:ascii="Cambria Math" w:hAnsiTheme="majorBidi" w:cstheme="majorBidi"/>
              <w:noProof/>
              <w:color w:val="000000"/>
              <w:sz w:val="36"/>
              <w:szCs w:val="36"/>
              <w:lang w:eastAsia="fr-FR"/>
            </w:rPr>
            <m:t>)</m:t>
          </m:r>
        </m:oMath>
      </m:oMathPara>
    </w:p>
    <w:p w:rsidR="009C5D00" w:rsidRPr="00325FDD" w:rsidRDefault="009C5D00" w:rsidP="00241AA4">
      <w:pPr>
        <w:spacing w:line="360" w:lineRule="auto"/>
        <w:jc w:val="both"/>
        <w:rPr>
          <w:rFonts w:asciiTheme="majorBidi" w:hAnsiTheme="majorBidi" w:cstheme="majorBidi"/>
          <w:b/>
          <w:bCs/>
          <w:sz w:val="24"/>
          <w:szCs w:val="24"/>
        </w:rPr>
      </w:pPr>
      <w:r w:rsidRPr="00325FDD">
        <w:rPr>
          <w:rFonts w:asciiTheme="majorBidi" w:hAnsiTheme="majorBidi" w:cstheme="majorBidi"/>
          <w:sz w:val="24"/>
          <w:szCs w:val="24"/>
        </w:rPr>
        <w:t>où μ</w:t>
      </w:r>
      <w:r w:rsidRPr="00325FDD">
        <w:rPr>
          <w:rFonts w:asciiTheme="majorBidi" w:hAnsiTheme="majorBidi" w:cstheme="majorBidi"/>
          <w:sz w:val="24"/>
          <w:szCs w:val="24"/>
          <w:vertAlign w:val="subscript"/>
        </w:rPr>
        <w:t>max</w:t>
      </w:r>
      <w:r w:rsidRPr="00325FDD">
        <w:rPr>
          <w:rFonts w:asciiTheme="majorBidi" w:hAnsiTheme="majorBidi" w:cstheme="majorBidi"/>
          <w:sz w:val="24"/>
          <w:szCs w:val="24"/>
        </w:rPr>
        <w:t xml:space="preserve"> , représente le taux de croissance maximal</w:t>
      </w:r>
      <w:r w:rsidR="00241AA4">
        <w:rPr>
          <w:rFonts w:asciiTheme="majorBidi" w:hAnsiTheme="majorBidi" w:cstheme="majorBidi"/>
          <w:sz w:val="24"/>
          <w:szCs w:val="24"/>
        </w:rPr>
        <w:t xml:space="preserve"> (h</w:t>
      </w:r>
      <w:r w:rsidR="00241AA4" w:rsidRPr="00241AA4">
        <w:rPr>
          <w:rFonts w:asciiTheme="majorBidi" w:hAnsiTheme="majorBidi" w:cstheme="majorBidi"/>
          <w:sz w:val="24"/>
          <w:szCs w:val="24"/>
          <w:vertAlign w:val="superscript"/>
        </w:rPr>
        <w:t>-1</w:t>
      </w:r>
      <w:r w:rsidR="00241AA4">
        <w:rPr>
          <w:rFonts w:asciiTheme="majorBidi" w:hAnsiTheme="majorBidi" w:cstheme="majorBidi"/>
          <w:sz w:val="24"/>
          <w:szCs w:val="24"/>
        </w:rPr>
        <w:t xml:space="preserve">) </w:t>
      </w:r>
      <w:r w:rsidRPr="00325FDD">
        <w:rPr>
          <w:rFonts w:asciiTheme="majorBidi" w:hAnsiTheme="majorBidi" w:cstheme="majorBidi"/>
          <w:sz w:val="24"/>
          <w:szCs w:val="24"/>
        </w:rPr>
        <w:t>et K</w:t>
      </w:r>
      <w:r w:rsidRPr="00325FDD">
        <w:rPr>
          <w:rFonts w:asciiTheme="majorBidi" w:hAnsiTheme="majorBidi" w:cstheme="majorBidi"/>
          <w:sz w:val="24"/>
          <w:szCs w:val="24"/>
          <w:vertAlign w:val="subscript"/>
        </w:rPr>
        <w:t>S</w:t>
      </w:r>
      <w:r w:rsidR="00241AA4" w:rsidRPr="00241AA4">
        <w:rPr>
          <w:rFonts w:asciiTheme="majorBidi" w:eastAsiaTheme="minorEastAsia" w:hAnsiTheme="majorBidi" w:cstheme="majorBidi"/>
          <w:color w:val="000000"/>
          <w:sz w:val="24"/>
          <w:szCs w:val="24"/>
          <w:lang w:val="fr-BE" w:eastAsia="fr-FR"/>
        </w:rPr>
        <w:t xml:space="preserve"> </w:t>
      </w:r>
      <w:r w:rsidR="00241AA4">
        <w:rPr>
          <w:rFonts w:asciiTheme="majorBidi" w:eastAsiaTheme="minorEastAsia" w:hAnsiTheme="majorBidi" w:cstheme="majorBidi"/>
          <w:color w:val="000000"/>
          <w:sz w:val="24"/>
          <w:szCs w:val="24"/>
          <w:lang w:val="fr-BE" w:eastAsia="fr-FR"/>
        </w:rPr>
        <w:t>(</w:t>
      </w:r>
      <w:r w:rsidR="00241AA4" w:rsidRPr="00325FDD">
        <w:rPr>
          <w:rFonts w:asciiTheme="majorBidi" w:eastAsiaTheme="minorEastAsia" w:hAnsiTheme="majorBidi" w:cstheme="majorBidi"/>
          <w:color w:val="000000"/>
          <w:sz w:val="24"/>
          <w:szCs w:val="24"/>
          <w:lang w:val="fr-BE" w:eastAsia="fr-FR"/>
        </w:rPr>
        <w:t>g/</w:t>
      </w:r>
      <w:r w:rsidR="00241AA4">
        <w:rPr>
          <w:rFonts w:asciiTheme="majorBidi" w:eastAsiaTheme="minorEastAsia" w:hAnsiTheme="majorBidi" w:cstheme="majorBidi"/>
          <w:color w:val="000000"/>
          <w:sz w:val="24"/>
          <w:szCs w:val="24"/>
          <w:lang w:val="fr-BE" w:eastAsia="fr-FR"/>
        </w:rPr>
        <w:t>L</w:t>
      </w:r>
      <w:r w:rsidR="00241AA4" w:rsidRPr="00325FDD">
        <w:rPr>
          <w:rFonts w:asciiTheme="majorBidi" w:eastAsiaTheme="minorEastAsia" w:hAnsiTheme="majorBidi" w:cstheme="majorBidi"/>
          <w:color w:val="000000"/>
          <w:sz w:val="24"/>
          <w:szCs w:val="24"/>
          <w:lang w:val="fr-BE" w:eastAsia="fr-FR"/>
        </w:rPr>
        <w:t>)</w:t>
      </w:r>
      <w:r w:rsidRPr="00325FDD">
        <w:rPr>
          <w:rFonts w:asciiTheme="majorBidi" w:hAnsiTheme="majorBidi" w:cstheme="majorBidi"/>
          <w:sz w:val="24"/>
          <w:szCs w:val="24"/>
        </w:rPr>
        <w:t xml:space="preserve"> , la constante de demi saturation</w:t>
      </w:r>
      <w:r w:rsidRPr="00325FDD">
        <w:rPr>
          <w:rFonts w:asciiTheme="majorBidi" w:hAnsiTheme="majorBidi" w:cstheme="majorBidi"/>
          <w:b/>
          <w:bCs/>
          <w:sz w:val="24"/>
          <w:szCs w:val="24"/>
        </w:rPr>
        <w:t xml:space="preserve"> </w:t>
      </w:r>
    </w:p>
    <w:p w:rsidR="009C5D00" w:rsidRPr="00325FDD" w:rsidRDefault="009C5D00" w:rsidP="00241AA4">
      <w:pPr>
        <w:spacing w:line="360" w:lineRule="auto"/>
        <w:jc w:val="both"/>
        <w:rPr>
          <w:rFonts w:asciiTheme="majorBidi" w:eastAsiaTheme="minorEastAsia" w:hAnsiTheme="majorBidi" w:cstheme="majorBidi"/>
          <w:color w:val="000000"/>
          <w:sz w:val="24"/>
          <w:szCs w:val="24"/>
          <w:lang w:eastAsia="fr-FR"/>
        </w:rPr>
      </w:pPr>
      <w:r w:rsidRPr="00325FDD">
        <w:rPr>
          <w:rFonts w:asciiTheme="majorBidi" w:eastAsiaTheme="minorEastAsia" w:hAnsiTheme="majorBidi" w:cstheme="majorBidi"/>
          <w:color w:val="000000"/>
          <w:sz w:val="24"/>
          <w:szCs w:val="24"/>
          <w:lang w:val="fr-BE" w:eastAsia="fr-FR"/>
        </w:rPr>
        <w:t>S = concentration en subst</w:t>
      </w:r>
      <w:r>
        <w:rPr>
          <w:rFonts w:asciiTheme="majorBidi" w:eastAsiaTheme="minorEastAsia" w:hAnsiTheme="majorBidi" w:cstheme="majorBidi"/>
          <w:color w:val="000000"/>
          <w:sz w:val="24"/>
          <w:szCs w:val="24"/>
          <w:lang w:val="fr-BE" w:eastAsia="fr-FR"/>
        </w:rPr>
        <w:t xml:space="preserve">rat limitant </w:t>
      </w:r>
      <w:r w:rsidR="005A7013">
        <w:rPr>
          <w:rFonts w:asciiTheme="majorBidi" w:eastAsiaTheme="minorEastAsia" w:hAnsiTheme="majorBidi" w:cstheme="majorBidi"/>
          <w:color w:val="000000"/>
          <w:sz w:val="24"/>
          <w:szCs w:val="24"/>
          <w:lang w:val="fr-BE" w:eastAsia="fr-FR"/>
        </w:rPr>
        <w:t>(g/</w:t>
      </w:r>
      <w:r w:rsidR="00241AA4">
        <w:rPr>
          <w:rFonts w:asciiTheme="majorBidi" w:eastAsiaTheme="minorEastAsia" w:hAnsiTheme="majorBidi" w:cstheme="majorBidi"/>
          <w:color w:val="000000"/>
          <w:sz w:val="24"/>
          <w:szCs w:val="24"/>
          <w:lang w:val="fr-BE" w:eastAsia="fr-FR"/>
        </w:rPr>
        <w:t>L</w:t>
      </w:r>
      <w:r w:rsidR="005A7013" w:rsidRPr="00325FDD">
        <w:rPr>
          <w:rFonts w:asciiTheme="majorBidi" w:eastAsiaTheme="minorEastAsia" w:hAnsiTheme="majorBidi" w:cstheme="majorBidi"/>
          <w:color w:val="000000"/>
          <w:sz w:val="24"/>
          <w:szCs w:val="24"/>
          <w:lang w:val="fr-BE" w:eastAsia="fr-FR"/>
        </w:rPr>
        <w:t>)</w:t>
      </w:r>
      <w:r w:rsidR="005A7013">
        <w:rPr>
          <w:rFonts w:asciiTheme="majorBidi" w:eastAsiaTheme="minorEastAsia" w:hAnsiTheme="majorBidi" w:cstheme="majorBidi"/>
          <w:color w:val="000000"/>
          <w:sz w:val="24"/>
          <w:szCs w:val="24"/>
          <w:lang w:val="fr-BE" w:eastAsia="fr-FR"/>
        </w:rPr>
        <w:t xml:space="preserve"> </w:t>
      </w:r>
    </w:p>
    <w:p w:rsidR="009C5D00" w:rsidRPr="001874A7" w:rsidRDefault="009C5D00" w:rsidP="0022698E">
      <w:pPr>
        <w:spacing w:line="360" w:lineRule="auto"/>
        <w:jc w:val="both"/>
        <w:rPr>
          <w:rFonts w:asciiTheme="majorBidi" w:eastAsiaTheme="minorEastAsia" w:hAnsiTheme="majorBidi" w:cstheme="majorBidi"/>
          <w:color w:val="000000"/>
          <w:sz w:val="24"/>
          <w:szCs w:val="24"/>
          <w:lang w:eastAsia="fr-FR"/>
        </w:rPr>
      </w:pPr>
      <w:r w:rsidRPr="00325FDD">
        <w:rPr>
          <w:rFonts w:asciiTheme="majorBidi" w:eastAsiaTheme="minorEastAsia" w:hAnsiTheme="majorBidi" w:cstheme="majorBidi"/>
          <w:color w:val="000000"/>
          <w:sz w:val="24"/>
          <w:szCs w:val="24"/>
          <w:lang w:val="fr-BE" w:eastAsia="fr-FR"/>
        </w:rPr>
        <w:t>X = concentration en biomasse (g/</w:t>
      </w:r>
      <w:r w:rsidR="0022698E">
        <w:rPr>
          <w:rFonts w:asciiTheme="majorBidi" w:eastAsiaTheme="minorEastAsia" w:hAnsiTheme="majorBidi" w:cstheme="majorBidi"/>
          <w:color w:val="000000"/>
          <w:sz w:val="24"/>
          <w:szCs w:val="24"/>
          <w:lang w:val="fr-BE" w:eastAsia="fr-FR"/>
        </w:rPr>
        <w:t>L</w:t>
      </w:r>
      <w:r w:rsidRPr="00325FDD">
        <w:rPr>
          <w:rFonts w:asciiTheme="majorBidi" w:eastAsiaTheme="minorEastAsia" w:hAnsiTheme="majorBidi" w:cstheme="majorBidi"/>
          <w:color w:val="000000"/>
          <w:sz w:val="24"/>
          <w:szCs w:val="24"/>
          <w:lang w:val="fr-BE" w:eastAsia="fr-FR"/>
        </w:rPr>
        <w:t>), avec une évolution de X</w:t>
      </w:r>
      <w:r w:rsidRPr="00325FDD">
        <w:rPr>
          <w:rFonts w:asciiTheme="majorBidi" w:eastAsiaTheme="minorEastAsia" w:hAnsiTheme="majorBidi" w:cstheme="majorBidi"/>
          <w:color w:val="000000"/>
          <w:sz w:val="24"/>
          <w:szCs w:val="24"/>
          <w:vertAlign w:val="subscript"/>
          <w:lang w:val="fr-BE" w:eastAsia="fr-FR"/>
        </w:rPr>
        <w:t>0</w:t>
      </w:r>
      <w:r w:rsidRPr="00325FDD">
        <w:rPr>
          <w:rFonts w:asciiTheme="majorBidi" w:eastAsiaTheme="minorEastAsia" w:hAnsiTheme="majorBidi" w:cstheme="majorBidi"/>
          <w:color w:val="000000"/>
          <w:sz w:val="24"/>
          <w:szCs w:val="24"/>
          <w:lang w:val="fr-BE" w:eastAsia="fr-FR"/>
        </w:rPr>
        <w:t xml:space="preserve"> à X</w:t>
      </w:r>
      <w:r w:rsidRPr="00325FDD">
        <w:rPr>
          <w:rFonts w:asciiTheme="majorBidi" w:eastAsiaTheme="minorEastAsia" w:hAnsiTheme="majorBidi" w:cstheme="majorBidi"/>
          <w:color w:val="000000"/>
          <w:sz w:val="24"/>
          <w:szCs w:val="24"/>
          <w:vertAlign w:val="subscript"/>
          <w:lang w:val="fr-BE" w:eastAsia="fr-FR"/>
        </w:rPr>
        <w:t>f</w:t>
      </w:r>
    </w:p>
    <w:p w:rsidR="009C5D00" w:rsidRPr="00A035DB" w:rsidRDefault="009C5D00" w:rsidP="0022698E">
      <w:pPr>
        <w:spacing w:line="360" w:lineRule="auto"/>
        <w:jc w:val="both"/>
        <w:rPr>
          <w:rFonts w:asciiTheme="majorBidi" w:eastAsiaTheme="minorEastAsia" w:hAnsiTheme="majorBidi" w:cstheme="majorBidi"/>
          <w:color w:val="000000"/>
          <w:sz w:val="24"/>
          <w:szCs w:val="24"/>
          <w:lang w:eastAsia="fr-FR"/>
        </w:rPr>
      </w:pPr>
      <w:r w:rsidRPr="00A035DB">
        <w:rPr>
          <w:rFonts w:asciiTheme="majorBidi" w:eastAsiaTheme="minorEastAsia" w:hAnsiTheme="majorBidi" w:cstheme="majorBidi"/>
          <w:color w:val="000000"/>
          <w:sz w:val="24"/>
          <w:szCs w:val="24"/>
          <w:lang w:val="fr-BE" w:eastAsia="fr-FR"/>
        </w:rPr>
        <w:t>La vitesse de croissance (g/</w:t>
      </w:r>
      <w:r w:rsidR="0022698E">
        <w:rPr>
          <w:rFonts w:asciiTheme="majorBidi" w:eastAsiaTheme="minorEastAsia" w:hAnsiTheme="majorBidi" w:cstheme="majorBidi"/>
          <w:color w:val="000000"/>
          <w:sz w:val="24"/>
          <w:szCs w:val="24"/>
          <w:lang w:val="fr-BE" w:eastAsia="fr-FR"/>
        </w:rPr>
        <w:t>L</w:t>
      </w:r>
      <w:r w:rsidRPr="00A035DB">
        <w:rPr>
          <w:rFonts w:asciiTheme="majorBidi" w:eastAsiaTheme="minorEastAsia" w:hAnsiTheme="majorBidi" w:cstheme="majorBidi"/>
          <w:color w:val="000000"/>
          <w:sz w:val="24"/>
          <w:szCs w:val="24"/>
          <w:lang w:val="fr-BE" w:eastAsia="fr-FR"/>
        </w:rPr>
        <w:t>.h) est donc :</w:t>
      </w:r>
    </w:p>
    <w:p w:rsidR="009C5D00" w:rsidRPr="00DC5A7A" w:rsidRDefault="0028489C" w:rsidP="00DC5A7A">
      <w:pPr>
        <w:spacing w:line="360" w:lineRule="auto"/>
        <w:jc w:val="both"/>
        <w:rPr>
          <w:rFonts w:asciiTheme="majorBidi" w:eastAsiaTheme="minorEastAsia" w:hAnsiTheme="majorBidi" w:cstheme="majorBidi"/>
          <w:b/>
          <w:color w:val="000000"/>
          <w:sz w:val="36"/>
          <w:szCs w:val="36"/>
          <w:lang w:val="en-US" w:eastAsia="fr-FR"/>
        </w:rPr>
      </w:pPr>
      <m:oMathPara>
        <m:oMathParaPr>
          <m:jc m:val="left"/>
        </m:oMathParaPr>
        <m:oMath>
          <m:f>
            <m:fPr>
              <m:ctrlPr>
                <w:rPr>
                  <w:rFonts w:ascii="Cambria Math" w:hAnsiTheme="majorBidi" w:cstheme="majorBidi"/>
                  <w:b/>
                  <w:bCs/>
                  <w:noProof/>
                  <w:color w:val="000000"/>
                  <w:sz w:val="36"/>
                  <w:szCs w:val="36"/>
                  <w:lang w:eastAsia="fr-FR"/>
                </w:rPr>
              </m:ctrlPr>
            </m:fPr>
            <m:num>
              <m:r>
                <m:rPr>
                  <m:sty m:val="b"/>
                </m:rPr>
                <w:rPr>
                  <w:rFonts w:ascii="Cambria Math" w:hAnsiTheme="majorBidi" w:cstheme="majorBidi"/>
                  <w:noProof/>
                  <w:color w:val="000000"/>
                  <w:sz w:val="36"/>
                  <w:szCs w:val="36"/>
                  <w:lang w:val="en-US" w:eastAsia="fr-FR"/>
                </w:rPr>
                <m:t>dx</m:t>
              </m:r>
            </m:num>
            <m:den>
              <m:r>
                <m:rPr>
                  <m:sty m:val="b"/>
                </m:rPr>
                <w:rPr>
                  <w:rFonts w:ascii="Cambria Math" w:hAnsiTheme="majorBidi" w:cstheme="majorBidi"/>
                  <w:noProof/>
                  <w:color w:val="000000"/>
                  <w:sz w:val="36"/>
                  <w:szCs w:val="36"/>
                  <w:lang w:val="en-US" w:eastAsia="fr-FR"/>
                </w:rPr>
                <m:t>dt</m:t>
              </m:r>
            </m:den>
          </m:f>
          <m:r>
            <m:rPr>
              <m:sty m:val="bi"/>
            </m:rPr>
            <w:rPr>
              <w:rFonts w:ascii="Cambria Math" w:hAnsiTheme="majorBidi" w:cstheme="majorBidi"/>
              <w:noProof/>
              <w:color w:val="000000"/>
              <w:sz w:val="36"/>
              <w:szCs w:val="36"/>
              <w:lang w:val="en-US" w:eastAsia="fr-FR"/>
            </w:rPr>
            <m:t>=</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r</m:t>
              </m:r>
            </m:e>
            <m:sub>
              <m:r>
                <m:rPr>
                  <m:sty m:val="bi"/>
                </m:rPr>
                <w:rPr>
                  <w:rFonts w:ascii="Cambria Math" w:eastAsia="Cambria Math" w:hAnsi="Cambria Math" w:cstheme="majorBidi"/>
                  <w:color w:val="000000"/>
                  <w:sz w:val="36"/>
                  <w:szCs w:val="36"/>
                  <w:lang w:val="en-US"/>
                </w:rPr>
                <m:t>X</m:t>
              </m:r>
            </m:sub>
          </m:sSub>
          <m:r>
            <m:rPr>
              <m:sty m:val="bi"/>
            </m:rPr>
            <w:rPr>
              <w:rFonts w:ascii="Cambria Math" w:hAnsiTheme="majorBidi" w:cstheme="majorBidi"/>
              <w:noProof/>
              <w:color w:val="000000"/>
              <w:sz w:val="36"/>
              <w:szCs w:val="36"/>
              <w:lang w:val="en-US" w:eastAsia="fr-FR"/>
            </w:rPr>
            <m:t>=</m:t>
          </m:r>
          <m:r>
            <m:rPr>
              <m:sty m:val="bi"/>
            </m:rPr>
            <w:rPr>
              <w:rFonts w:asciiTheme="majorBidi" w:hAnsiTheme="majorBidi" w:cstheme="majorBidi"/>
              <w:noProof/>
              <w:color w:val="000000"/>
              <w:sz w:val="36"/>
              <w:szCs w:val="36"/>
              <w:lang w:val="en-US" w:eastAsia="fr-FR"/>
            </w:rPr>
            <m:t>µ</m:t>
          </m:r>
          <m:r>
            <m:rPr>
              <m:sty m:val="bi"/>
            </m:rPr>
            <w:rPr>
              <w:rFonts w:ascii="Cambria Math" w:hAnsiTheme="majorBidi" w:cstheme="majorBidi"/>
              <w:noProof/>
              <w:color w:val="000000"/>
              <w:sz w:val="36"/>
              <w:szCs w:val="36"/>
              <w:lang w:val="en-US" w:eastAsia="fr-FR"/>
            </w:rPr>
            <m:t>X</m:t>
          </m:r>
          <m:r>
            <m:rPr>
              <m:sty m:val="bi"/>
            </m:rPr>
            <w:rPr>
              <w:rFonts w:asciiTheme="majorBidi" w:hAnsiTheme="majorBidi" w:cstheme="majorBidi"/>
              <w:noProof/>
              <w:color w:val="000000"/>
              <w:sz w:val="36"/>
              <w:szCs w:val="36"/>
              <w:lang w:val="en-US" w:eastAsia="fr-FR"/>
            </w:rPr>
            <m:t>…</m:t>
          </m:r>
          <m:r>
            <m:rPr>
              <m:sty m:val="bi"/>
            </m:rPr>
            <w:rPr>
              <w:rFonts w:ascii="Cambria Math" w:hAnsiTheme="majorBidi" w:cstheme="majorBidi"/>
              <w:noProof/>
              <w:color w:val="000000"/>
              <w:sz w:val="36"/>
              <w:szCs w:val="36"/>
              <w:lang w:val="en-US" w:eastAsia="fr-FR"/>
            </w:rPr>
            <m:t>.(8)</m:t>
          </m:r>
        </m:oMath>
      </m:oMathPara>
    </w:p>
    <w:p w:rsidR="009C5D00" w:rsidRPr="00730E09" w:rsidRDefault="009C5D00" w:rsidP="009C5D00">
      <w:pPr>
        <w:spacing w:line="360" w:lineRule="auto"/>
        <w:jc w:val="both"/>
        <w:rPr>
          <w:rFonts w:asciiTheme="majorBidi" w:eastAsiaTheme="minorEastAsia" w:hAnsiTheme="majorBidi" w:cstheme="majorBidi"/>
          <w:bCs/>
          <w:color w:val="000000"/>
          <w:sz w:val="24"/>
          <w:szCs w:val="24"/>
          <w:lang w:eastAsia="fr-FR"/>
        </w:rPr>
      </w:pPr>
      <w:r w:rsidRPr="00730E09">
        <w:rPr>
          <w:rFonts w:asciiTheme="majorBidi" w:eastAsiaTheme="minorEastAsia" w:hAnsiTheme="majorBidi" w:cstheme="majorBidi"/>
          <w:bCs/>
          <w:color w:val="000000"/>
          <w:sz w:val="24"/>
          <w:szCs w:val="24"/>
          <w:lang w:eastAsia="fr-FR"/>
        </w:rPr>
        <w:t>Le replacement de (1) dans (2) donne l’</w:t>
      </w:r>
      <w:r>
        <w:rPr>
          <w:rFonts w:asciiTheme="majorBidi" w:eastAsiaTheme="minorEastAsia" w:hAnsiTheme="majorBidi" w:cstheme="majorBidi"/>
          <w:bCs/>
          <w:color w:val="000000"/>
          <w:sz w:val="24"/>
          <w:szCs w:val="24"/>
          <w:lang w:eastAsia="fr-FR"/>
        </w:rPr>
        <w:t>équation (3)</w:t>
      </w:r>
    </w:p>
    <w:p w:rsidR="009C5D00" w:rsidRPr="00DC5A7A" w:rsidRDefault="0028489C" w:rsidP="00DC5A7A">
      <w:pPr>
        <w:spacing w:line="360" w:lineRule="auto"/>
        <w:jc w:val="both"/>
        <w:rPr>
          <w:rFonts w:asciiTheme="majorBidi" w:eastAsiaTheme="minorEastAsia" w:hAnsiTheme="majorBidi" w:cstheme="majorBidi"/>
          <w:color w:val="000000"/>
          <w:sz w:val="36"/>
          <w:szCs w:val="36"/>
          <w:lang w:eastAsia="fr-FR"/>
        </w:rPr>
      </w:pPr>
      <m:oMathPara>
        <m:oMathParaPr>
          <m:jc m:val="left"/>
        </m:oMathParaPr>
        <m:oMath>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r</m:t>
              </m:r>
            </m:e>
            <m:sub>
              <m:r>
                <m:rPr>
                  <m:sty m:val="bi"/>
                </m:rPr>
                <w:rPr>
                  <w:rFonts w:ascii="Cambria Math" w:eastAsia="Cambria Math" w:hAnsi="Cambria Math" w:cstheme="majorBidi"/>
                  <w:color w:val="000000"/>
                  <w:sz w:val="36"/>
                  <w:szCs w:val="36"/>
                  <w:lang w:val="en-US"/>
                </w:rPr>
                <m:t>X</m:t>
              </m:r>
            </m:sub>
          </m:sSub>
          <m:r>
            <m:rPr>
              <m:sty m:val="bi"/>
            </m:rPr>
            <w:rPr>
              <w:rFonts w:ascii="Cambria Math" w:hAnsiTheme="majorBidi" w:cstheme="majorBidi"/>
              <w:noProof/>
              <w:color w:val="000000"/>
              <w:sz w:val="36"/>
              <w:szCs w:val="36"/>
              <w:lang w:val="en-US" w:eastAsia="fr-FR"/>
            </w:rPr>
            <m:t>=</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X.μ</m:t>
              </m:r>
            </m:e>
            <m:sub>
              <m:r>
                <m:rPr>
                  <m:sty m:val="bi"/>
                </m:rPr>
                <w:rPr>
                  <w:rFonts w:ascii="Cambria Math" w:eastAsia="Cambria Math" w:hAnsi="Cambria Math" w:cstheme="majorBidi"/>
                  <w:color w:val="000000"/>
                  <w:sz w:val="36"/>
                  <w:szCs w:val="36"/>
                  <w:lang w:val="en-US"/>
                </w:rPr>
                <m:t>max</m:t>
              </m:r>
            </m:sub>
          </m:sSub>
          <m:r>
            <m:rPr>
              <m:sty m:val="bi"/>
            </m:rPr>
            <w:rPr>
              <w:rFonts w:ascii="Cambria Math" w:hAnsiTheme="majorBidi" w:cstheme="majorBidi"/>
              <w:noProof/>
              <w:color w:val="000000"/>
              <w:sz w:val="36"/>
              <w:szCs w:val="36"/>
              <w:lang w:val="en-US" w:eastAsia="fr-FR"/>
            </w:rPr>
            <m:t xml:space="preserve"> </m:t>
          </m:r>
          <m:f>
            <m:fPr>
              <m:ctrlPr>
                <w:rPr>
                  <w:rFonts w:ascii="Cambria Math" w:hAnsiTheme="majorBidi" w:cstheme="majorBidi"/>
                  <w:b/>
                  <w:bCs/>
                  <w:noProof/>
                  <w:color w:val="000000"/>
                  <w:sz w:val="36"/>
                  <w:szCs w:val="36"/>
                  <w:lang w:eastAsia="fr-FR"/>
                </w:rPr>
              </m:ctrlPr>
            </m:fPr>
            <m:num>
              <m:r>
                <m:rPr>
                  <m:sty m:val="bi"/>
                </m:rPr>
                <w:rPr>
                  <w:rFonts w:ascii="Cambria Math" w:hAnsi="Cambria Math" w:cstheme="majorBidi"/>
                  <w:noProof/>
                  <w:color w:val="000000"/>
                  <w:sz w:val="36"/>
                  <w:szCs w:val="36"/>
                  <w:lang w:eastAsia="fr-FR"/>
                </w:rPr>
                <m:t>S</m:t>
              </m:r>
            </m:num>
            <m:den>
              <m:r>
                <m:rPr>
                  <m:sty m:val="bi"/>
                </m:rPr>
                <w:rPr>
                  <w:rFonts w:ascii="Cambria Math" w:hAnsi="Cambria Math" w:cstheme="majorBidi"/>
                  <w:noProof/>
                  <w:color w:val="000000"/>
                  <w:sz w:val="36"/>
                  <w:szCs w:val="36"/>
                  <w:lang w:eastAsia="fr-FR"/>
                </w:rPr>
                <m:t>S+</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K</m:t>
                  </m:r>
                </m:e>
                <m:sub>
                  <m:r>
                    <m:rPr>
                      <m:sty m:val="bi"/>
                    </m:rPr>
                    <w:rPr>
                      <w:rFonts w:ascii="Cambria Math" w:eastAsia="Cambria Math" w:hAnsi="Cambria Math" w:cstheme="majorBidi"/>
                      <w:color w:val="000000"/>
                      <w:sz w:val="36"/>
                      <w:szCs w:val="36"/>
                      <w:lang w:val="en-US"/>
                    </w:rPr>
                    <m:t>S</m:t>
                  </m:r>
                </m:sub>
              </m:sSub>
            </m:den>
          </m:f>
          <m:r>
            <m:rPr>
              <m:sty m:val="b"/>
            </m:rPr>
            <w:rPr>
              <w:rFonts w:ascii="Cambria Math" w:hAnsiTheme="majorBidi" w:cstheme="majorBidi"/>
              <w:noProof/>
              <w:color w:val="000000"/>
              <w:sz w:val="36"/>
              <w:szCs w:val="36"/>
              <w:lang w:eastAsia="fr-FR"/>
            </w:rPr>
            <m:t>…</m:t>
          </m:r>
          <m:r>
            <m:rPr>
              <m:sty m:val="b"/>
            </m:rPr>
            <w:rPr>
              <w:rFonts w:ascii="Cambria Math" w:hAnsiTheme="majorBidi" w:cstheme="majorBidi"/>
              <w:noProof/>
              <w:color w:val="000000"/>
              <w:sz w:val="36"/>
              <w:szCs w:val="36"/>
              <w:lang w:eastAsia="fr-FR"/>
            </w:rPr>
            <m:t>.(9)</m:t>
          </m:r>
        </m:oMath>
      </m:oMathPara>
    </w:p>
    <w:p w:rsidR="00F31376" w:rsidRDefault="00F31376" w:rsidP="00E56036">
      <w:pPr>
        <w:spacing w:line="360" w:lineRule="auto"/>
        <w:jc w:val="both"/>
        <w:rPr>
          <w:rFonts w:asciiTheme="majorBidi" w:hAnsiTheme="majorBidi" w:cstheme="majorBidi"/>
          <w:b/>
          <w:bCs/>
          <w:sz w:val="24"/>
          <w:szCs w:val="24"/>
        </w:rPr>
      </w:pPr>
    </w:p>
    <w:p w:rsidR="009C5D00" w:rsidRDefault="009C5D00" w:rsidP="00A64C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E56036" w:rsidRPr="00E56036">
        <w:rPr>
          <w:rFonts w:asciiTheme="majorBidi" w:hAnsiTheme="majorBidi" w:cstheme="majorBidi"/>
          <w:b/>
          <w:bCs/>
          <w:sz w:val="24"/>
          <w:szCs w:val="24"/>
        </w:rPr>
        <w:t xml:space="preserve"> </w:t>
      </w:r>
      <w:r w:rsidR="00A64CDD">
        <w:rPr>
          <w:rFonts w:asciiTheme="majorBidi" w:hAnsiTheme="majorBidi" w:cstheme="majorBidi"/>
          <w:b/>
          <w:bCs/>
          <w:sz w:val="24"/>
          <w:szCs w:val="24"/>
        </w:rPr>
        <w:t>8</w:t>
      </w:r>
      <w:r>
        <w:rPr>
          <w:rFonts w:asciiTheme="majorBidi" w:hAnsiTheme="majorBidi" w:cstheme="majorBidi"/>
          <w:b/>
          <w:bCs/>
          <w:sz w:val="24"/>
          <w:szCs w:val="24"/>
        </w:rPr>
        <w:t xml:space="preserve">.1.2- Formation du produit  </w:t>
      </w:r>
    </w:p>
    <w:p w:rsidR="009C5D00" w:rsidRDefault="009C5D00" w:rsidP="009C5D00">
      <w:pPr>
        <w:autoSpaceDE w:val="0"/>
        <w:autoSpaceDN w:val="0"/>
        <w:adjustRightInd w:val="0"/>
        <w:spacing w:after="0" w:line="240" w:lineRule="auto"/>
        <w:rPr>
          <w:rFonts w:ascii="Times New Roman" w:hAnsi="Times New Roman" w:cs="Times New Roman"/>
          <w:b/>
          <w:bCs/>
          <w:sz w:val="24"/>
          <w:szCs w:val="24"/>
        </w:rPr>
      </w:pPr>
      <w:r w:rsidRPr="00AF0B88">
        <w:rPr>
          <w:rFonts w:asciiTheme="majorBidi" w:hAnsiTheme="majorBidi" w:cstheme="majorBidi"/>
          <w:sz w:val="24"/>
          <w:szCs w:val="24"/>
        </w:rPr>
        <w:t xml:space="preserve">La formation du produit </w:t>
      </w:r>
      <w:r>
        <w:rPr>
          <w:rFonts w:asciiTheme="majorBidi" w:hAnsiTheme="majorBidi" w:cstheme="majorBidi"/>
          <w:sz w:val="24"/>
          <w:szCs w:val="24"/>
        </w:rPr>
        <w:t xml:space="preserve">(éthanol) suit une cinétique de </w:t>
      </w:r>
      <w:r>
        <w:rPr>
          <w:rFonts w:ascii="Times New Roman" w:hAnsi="Times New Roman" w:cs="Times New Roman"/>
          <w:b/>
          <w:bCs/>
          <w:sz w:val="24"/>
          <w:szCs w:val="24"/>
        </w:rPr>
        <w:t>Leudeking et Piret</w:t>
      </w:r>
      <w:r w:rsidR="00DB5D7C">
        <w:rPr>
          <w:rFonts w:ascii="Times New Roman" w:hAnsi="Times New Roman" w:cs="Times New Roman"/>
          <w:b/>
          <w:bCs/>
          <w:sz w:val="24"/>
          <w:szCs w:val="24"/>
        </w:rPr>
        <w:t xml:space="preserve"> (équation 3)</w:t>
      </w:r>
    </w:p>
    <w:p w:rsidR="009C5D00" w:rsidRDefault="009C5D00" w:rsidP="009C5D00">
      <w:pPr>
        <w:spacing w:line="360" w:lineRule="auto"/>
        <w:jc w:val="both"/>
        <w:rPr>
          <w:rFonts w:asciiTheme="majorBidi" w:hAnsiTheme="majorBidi" w:cstheme="majorBidi"/>
          <w:sz w:val="24"/>
          <w:szCs w:val="24"/>
        </w:rPr>
      </w:pPr>
    </w:p>
    <w:p w:rsidR="009C5D00" w:rsidRPr="004E1C77" w:rsidRDefault="0028489C" w:rsidP="00241AA4">
      <w:pPr>
        <w:spacing w:line="360" w:lineRule="auto"/>
        <w:jc w:val="both"/>
        <w:rPr>
          <w:rFonts w:asciiTheme="majorBidi" w:eastAsiaTheme="minorEastAsia" w:hAnsiTheme="majorBidi" w:cstheme="majorBidi"/>
          <w:b/>
          <w:color w:val="000000"/>
          <w:sz w:val="28"/>
          <w:szCs w:val="28"/>
          <w:lang w:eastAsia="fr-FR"/>
        </w:rPr>
      </w:pPr>
      <m:oMath>
        <m:f>
          <m:fPr>
            <m:ctrlPr>
              <w:rPr>
                <w:rFonts w:ascii="Cambria Math" w:hAnsiTheme="majorBidi" w:cstheme="majorBidi"/>
                <w:b/>
                <w:bCs/>
                <w:noProof/>
                <w:color w:val="000000"/>
                <w:sz w:val="36"/>
                <w:szCs w:val="36"/>
                <w:lang w:eastAsia="fr-FR"/>
              </w:rPr>
            </m:ctrlPr>
          </m:fPr>
          <m:num>
            <m:r>
              <m:rPr>
                <m:sty m:val="b"/>
              </m:rPr>
              <w:rPr>
                <w:rFonts w:ascii="Cambria Math" w:hAnsiTheme="majorBidi" w:cstheme="majorBidi"/>
                <w:noProof/>
                <w:color w:val="000000"/>
                <w:sz w:val="36"/>
                <w:szCs w:val="36"/>
                <w:lang w:val="en-US" w:eastAsia="fr-FR"/>
              </w:rPr>
              <m:t>dP</m:t>
            </m:r>
          </m:num>
          <m:den>
            <m:r>
              <m:rPr>
                <m:sty m:val="b"/>
              </m:rPr>
              <w:rPr>
                <w:rFonts w:ascii="Cambria Math" w:hAnsiTheme="majorBidi" w:cstheme="majorBidi"/>
                <w:noProof/>
                <w:color w:val="000000"/>
                <w:sz w:val="36"/>
                <w:szCs w:val="36"/>
                <w:lang w:val="en-US" w:eastAsia="fr-FR"/>
              </w:rPr>
              <m:t>dt</m:t>
            </m:r>
          </m:den>
        </m:f>
        <m:r>
          <m:rPr>
            <m:sty m:val="bi"/>
          </m:rPr>
          <w:rPr>
            <w:rFonts w:ascii="Cambria Math" w:hAnsiTheme="majorBidi" w:cstheme="majorBidi"/>
            <w:noProof/>
            <w:color w:val="000000"/>
            <w:sz w:val="36"/>
            <w:szCs w:val="36"/>
            <w:lang w:eastAsia="fr-FR"/>
          </w:rPr>
          <m:t>=</m:t>
        </m:r>
        <m:r>
          <m:rPr>
            <m:sty m:val="bi"/>
          </m:rPr>
          <w:rPr>
            <w:rFonts w:ascii="Cambria Math" w:hAnsi="Cambria Math" w:cstheme="majorBidi"/>
            <w:noProof/>
            <w:color w:val="000000"/>
            <w:sz w:val="36"/>
            <w:szCs w:val="36"/>
            <w:lang w:eastAsia="fr-FR"/>
          </w:rPr>
          <m:t>α</m:t>
        </m:r>
        <m:r>
          <m:rPr>
            <m:sty m:val="bi"/>
          </m:rPr>
          <w:rPr>
            <w:rFonts w:ascii="Cambria Math" w:hAnsiTheme="majorBidi" w:cstheme="majorBidi"/>
            <w:noProof/>
            <w:color w:val="000000"/>
            <w:sz w:val="36"/>
            <w:szCs w:val="36"/>
            <w:lang w:eastAsia="fr-FR"/>
          </w:rPr>
          <m:t xml:space="preserve"> </m:t>
        </m:r>
        <m:f>
          <m:fPr>
            <m:ctrlPr>
              <w:rPr>
                <w:rFonts w:ascii="Cambria Math" w:hAnsiTheme="majorBidi" w:cstheme="majorBidi"/>
                <w:b/>
                <w:bCs/>
                <w:noProof/>
                <w:color w:val="000000"/>
                <w:sz w:val="36"/>
                <w:szCs w:val="36"/>
                <w:lang w:eastAsia="fr-FR"/>
              </w:rPr>
            </m:ctrlPr>
          </m:fPr>
          <m:num>
            <m:r>
              <m:rPr>
                <m:sty m:val="bi"/>
              </m:rPr>
              <w:rPr>
                <w:rFonts w:ascii="Cambria Math" w:hAnsi="Cambria Math" w:cstheme="majorBidi"/>
                <w:noProof/>
                <w:color w:val="000000"/>
                <w:sz w:val="36"/>
                <w:szCs w:val="36"/>
                <w:lang w:eastAsia="fr-FR"/>
              </w:rPr>
              <m:t>dX</m:t>
            </m:r>
          </m:num>
          <m:den>
            <m:r>
              <m:rPr>
                <m:sty m:val="bi"/>
              </m:rPr>
              <w:rPr>
                <w:rFonts w:ascii="Cambria Math" w:hAnsi="Cambria Math" w:cstheme="majorBidi"/>
                <w:noProof/>
                <w:color w:val="000000"/>
                <w:sz w:val="36"/>
                <w:szCs w:val="36"/>
                <w:lang w:eastAsia="fr-FR"/>
              </w:rPr>
              <m:t>dt</m:t>
            </m:r>
          </m:den>
        </m:f>
        <m:r>
          <m:rPr>
            <m:sty m:val="bi"/>
          </m:rPr>
          <w:rPr>
            <w:rFonts w:ascii="Cambria Math" w:hAnsi="Cambria Math" w:cstheme="majorBidi"/>
            <w:noProof/>
            <w:color w:val="000000"/>
            <w:sz w:val="36"/>
            <w:szCs w:val="36"/>
            <w:lang w:eastAsia="fr-FR"/>
          </w:rPr>
          <m:t>+</m:t>
        </m:r>
        <m:r>
          <m:rPr>
            <m:sty m:val="bi"/>
          </m:rPr>
          <w:rPr>
            <w:rFonts w:ascii="Cambria Math" w:hAnsi="Cambria Math" w:cstheme="majorBidi"/>
            <w:noProof/>
            <w:color w:val="000000"/>
            <w:sz w:val="36"/>
            <w:szCs w:val="36"/>
            <w:lang w:val="en-US" w:eastAsia="fr-FR"/>
          </w:rPr>
          <m:t>β</m:t>
        </m:r>
        <m:r>
          <m:rPr>
            <m:sty m:val="bi"/>
          </m:rPr>
          <w:rPr>
            <w:rFonts w:ascii="Cambria Math" w:hAnsi="Cambria Math" w:cstheme="majorBidi"/>
            <w:noProof/>
            <w:color w:val="000000"/>
            <w:sz w:val="36"/>
            <w:szCs w:val="36"/>
            <w:lang w:eastAsia="fr-FR"/>
          </w:rPr>
          <m:t>X…</m:t>
        </m:r>
        <m:r>
          <m:rPr>
            <m:sty m:val="bi"/>
          </m:rPr>
          <w:rPr>
            <w:rFonts w:ascii="Cambria Math" w:hAnsiTheme="majorBidi" w:cstheme="majorBidi"/>
            <w:noProof/>
            <w:color w:val="000000"/>
            <w:sz w:val="36"/>
            <w:szCs w:val="36"/>
            <w:lang w:eastAsia="fr-FR"/>
          </w:rPr>
          <m:t>.(</m:t>
        </m:r>
        <m:r>
          <m:rPr>
            <m:sty m:val="bi"/>
          </m:rPr>
          <w:rPr>
            <w:rFonts w:ascii="Cambria Math" w:hAnsiTheme="majorBidi" w:cstheme="majorBidi"/>
            <w:noProof/>
            <w:color w:val="000000"/>
            <w:sz w:val="36"/>
            <w:szCs w:val="36"/>
            <w:lang w:val="en-US" w:eastAsia="fr-FR"/>
          </w:rPr>
          <m:t>3</m:t>
        </m:r>
        <m:r>
          <m:rPr>
            <m:sty m:val="bi"/>
          </m:rPr>
          <w:rPr>
            <w:rFonts w:ascii="Cambria Math" w:hAnsiTheme="majorBidi" w:cstheme="majorBidi"/>
            <w:noProof/>
            <w:color w:val="000000"/>
            <w:sz w:val="36"/>
            <w:szCs w:val="36"/>
            <w:lang w:eastAsia="fr-FR"/>
          </w:rPr>
          <m:t>)</m:t>
        </m:r>
      </m:oMath>
      <w:r w:rsidR="009C5D00" w:rsidRPr="00305E7C">
        <w:rPr>
          <w:rFonts w:asciiTheme="majorBidi" w:eastAsiaTheme="minorEastAsia" w:hAnsiTheme="majorBidi" w:cstheme="majorBidi"/>
          <w:b/>
          <w:color w:val="000000"/>
          <w:sz w:val="24"/>
          <w:szCs w:val="24"/>
          <w:lang w:eastAsia="fr-FR"/>
        </w:rPr>
        <w:t xml:space="preserve"> </w:t>
      </w:r>
      <w:r w:rsidR="009C5D00" w:rsidRPr="00401682">
        <w:rPr>
          <w:rFonts w:ascii="Times New Roman" w:hAnsi="Times New Roman" w:cs="Times New Roman"/>
          <w:i/>
          <w:iCs/>
        </w:rPr>
        <w:t xml:space="preserve"> </w:t>
      </w:r>
      <w:r w:rsidR="009C5D00" w:rsidRPr="00401682">
        <w:rPr>
          <w:rFonts w:ascii="Times New Roman" w:hAnsi="Times New Roman" w:cs="Times New Roman"/>
          <w:sz w:val="24"/>
          <w:szCs w:val="24"/>
        </w:rPr>
        <w:t>Où</w:t>
      </w:r>
    </w:p>
    <w:p w:rsidR="009C5D00" w:rsidRPr="00401682" w:rsidRDefault="009C5D00" w:rsidP="009C5D00">
      <w:pPr>
        <w:autoSpaceDE w:val="0"/>
        <w:autoSpaceDN w:val="0"/>
        <w:adjustRightInd w:val="0"/>
        <w:spacing w:after="0" w:line="360" w:lineRule="auto"/>
        <w:jc w:val="both"/>
        <w:rPr>
          <w:rFonts w:asciiTheme="majorBidi" w:hAnsiTheme="majorBidi" w:cstheme="majorBidi"/>
          <w:sz w:val="24"/>
          <w:szCs w:val="24"/>
        </w:rPr>
      </w:pPr>
      <w:r w:rsidRPr="00401682">
        <w:rPr>
          <w:rFonts w:asciiTheme="majorBidi" w:hAnsiTheme="majorBidi" w:cstheme="majorBidi"/>
          <w:sz w:val="24"/>
          <w:szCs w:val="24"/>
        </w:rPr>
        <w:t xml:space="preserve">X : représente la concentration de biomasse </w:t>
      </w:r>
      <w:r>
        <w:rPr>
          <w:rFonts w:asciiTheme="majorBidi" w:hAnsiTheme="majorBidi" w:cstheme="majorBidi"/>
          <w:b/>
          <w:bCs/>
          <w:sz w:val="24"/>
          <w:szCs w:val="24"/>
        </w:rPr>
        <w:t>(g/L)</w:t>
      </w:r>
      <w:r w:rsidR="005A7013">
        <w:rPr>
          <w:rFonts w:asciiTheme="majorBidi" w:hAnsiTheme="majorBidi" w:cstheme="majorBidi"/>
          <w:b/>
          <w:bCs/>
          <w:sz w:val="24"/>
          <w:szCs w:val="24"/>
        </w:rPr>
        <w:t>.</w:t>
      </w:r>
    </w:p>
    <w:p w:rsidR="009C5D00" w:rsidRPr="00401682" w:rsidRDefault="009C5D00" w:rsidP="009C5D00">
      <w:pPr>
        <w:autoSpaceDE w:val="0"/>
        <w:autoSpaceDN w:val="0"/>
        <w:adjustRightInd w:val="0"/>
        <w:spacing w:after="0" w:line="360" w:lineRule="auto"/>
        <w:jc w:val="both"/>
        <w:rPr>
          <w:rFonts w:asciiTheme="majorBidi" w:hAnsiTheme="majorBidi" w:cstheme="majorBidi"/>
          <w:sz w:val="24"/>
          <w:szCs w:val="24"/>
        </w:rPr>
      </w:pPr>
      <w:r w:rsidRPr="00401682">
        <w:rPr>
          <w:rFonts w:asciiTheme="majorBidi" w:hAnsiTheme="majorBidi" w:cstheme="majorBidi"/>
          <w:sz w:val="24"/>
          <w:szCs w:val="24"/>
        </w:rPr>
        <w:t>P : la concentration du produit formé au cours de la culture</w:t>
      </w:r>
      <w:r>
        <w:rPr>
          <w:rFonts w:asciiTheme="majorBidi" w:hAnsiTheme="majorBidi" w:cstheme="majorBidi"/>
          <w:sz w:val="24"/>
          <w:szCs w:val="24"/>
        </w:rPr>
        <w:t xml:space="preserve"> </w:t>
      </w:r>
      <w:r>
        <w:rPr>
          <w:rFonts w:asciiTheme="majorBidi" w:hAnsiTheme="majorBidi" w:cstheme="majorBidi"/>
          <w:b/>
          <w:bCs/>
          <w:sz w:val="24"/>
          <w:szCs w:val="24"/>
        </w:rPr>
        <w:t>(g/L)</w:t>
      </w:r>
      <w:r w:rsidR="005A7013">
        <w:rPr>
          <w:rFonts w:asciiTheme="majorBidi" w:hAnsiTheme="majorBidi" w:cstheme="majorBidi"/>
          <w:b/>
          <w:bCs/>
          <w:sz w:val="24"/>
          <w:szCs w:val="24"/>
        </w:rPr>
        <w:t>.</w:t>
      </w:r>
    </w:p>
    <w:p w:rsidR="009C5D00" w:rsidRPr="00AF0B88" w:rsidRDefault="009C5D00" w:rsidP="009C5D00">
      <w:pPr>
        <w:autoSpaceDE w:val="0"/>
        <w:autoSpaceDN w:val="0"/>
        <w:adjustRightInd w:val="0"/>
        <w:spacing w:after="0" w:line="360" w:lineRule="auto"/>
        <w:jc w:val="both"/>
        <w:rPr>
          <w:rFonts w:asciiTheme="majorBidi" w:hAnsiTheme="majorBidi" w:cstheme="majorBidi"/>
          <w:sz w:val="24"/>
          <w:szCs w:val="24"/>
        </w:rPr>
      </w:pPr>
      <w:r w:rsidRPr="004E1C77">
        <w:rPr>
          <w:rFonts w:ascii="Times New Roman" w:hAnsi="Times New Roman" w:cs="Times New Roman"/>
          <w:b/>
          <w:bCs/>
          <w:sz w:val="24"/>
          <w:szCs w:val="24"/>
        </w:rPr>
        <w:t>α</w:t>
      </w:r>
      <w:r>
        <w:rPr>
          <w:rFonts w:ascii="Times New Roman" w:hAnsi="Times New Roman" w:cs="Times New Roman"/>
          <w:sz w:val="24"/>
          <w:szCs w:val="24"/>
        </w:rPr>
        <w:t> : valeur l</w:t>
      </w:r>
      <w:r w:rsidRPr="00AF0B88">
        <w:rPr>
          <w:rFonts w:ascii="Times New Roman" w:hAnsi="Times New Roman" w:cs="Times New Roman"/>
          <w:sz w:val="24"/>
          <w:szCs w:val="24"/>
        </w:rPr>
        <w:t>iée à la croissance quand le produit est formé simultanément à la biomasse</w:t>
      </w:r>
      <w:r w:rsidR="005A7013">
        <w:rPr>
          <w:rFonts w:ascii="Times New Roman" w:hAnsi="Times New Roman" w:cs="Times New Roman"/>
          <w:sz w:val="24"/>
          <w:szCs w:val="24"/>
        </w:rPr>
        <w:t>.</w:t>
      </w:r>
    </w:p>
    <w:p w:rsidR="009C5D00" w:rsidRDefault="009C5D00" w:rsidP="009C5D00">
      <w:pPr>
        <w:autoSpaceDE w:val="0"/>
        <w:autoSpaceDN w:val="0"/>
        <w:adjustRightInd w:val="0"/>
        <w:spacing w:after="0" w:line="360" w:lineRule="auto"/>
        <w:jc w:val="both"/>
        <w:rPr>
          <w:rFonts w:asciiTheme="majorBidi" w:eastAsia="TTFFABB6A0t00" w:hAnsiTheme="majorBidi" w:cstheme="majorBidi"/>
          <w:sz w:val="24"/>
          <w:szCs w:val="24"/>
        </w:rPr>
      </w:pPr>
      <w:r w:rsidRPr="004E1C77">
        <w:rPr>
          <w:rFonts w:ascii="Times New Roman" w:hAnsi="Times New Roman" w:cs="Times New Roman"/>
          <w:b/>
          <w:bCs/>
          <w:sz w:val="24"/>
          <w:szCs w:val="24"/>
        </w:rPr>
        <w:t>β</w:t>
      </w:r>
      <w:r>
        <w:rPr>
          <w:rFonts w:ascii="Times New Roman" w:hAnsi="Times New Roman" w:cs="Times New Roman"/>
          <w:sz w:val="24"/>
          <w:szCs w:val="24"/>
        </w:rPr>
        <w:t> : valeur d</w:t>
      </w:r>
      <w:r w:rsidRPr="00AF0B88">
        <w:rPr>
          <w:rFonts w:ascii="Times New Roman" w:hAnsi="Times New Roman" w:cs="Times New Roman"/>
          <w:sz w:val="24"/>
          <w:szCs w:val="24"/>
        </w:rPr>
        <w:t>issociée de la croissance quand un métabolite est produit lors de la phase stationnaire alors</w:t>
      </w:r>
      <w:r>
        <w:rPr>
          <w:rFonts w:ascii="Times New Roman" w:hAnsi="Times New Roman" w:cs="Times New Roman"/>
          <w:sz w:val="24"/>
          <w:szCs w:val="24"/>
        </w:rPr>
        <w:t xml:space="preserve"> </w:t>
      </w:r>
      <w:r w:rsidRPr="00AF0B88">
        <w:rPr>
          <w:rFonts w:ascii="Times New Roman" w:hAnsi="Times New Roman" w:cs="Times New Roman"/>
          <w:sz w:val="24"/>
          <w:szCs w:val="24"/>
        </w:rPr>
        <w:t>que la vitesse de croissance est nulle</w:t>
      </w:r>
      <w:r>
        <w:rPr>
          <w:rFonts w:ascii="Times New Roman" w:hAnsi="Times New Roman" w:cs="Times New Roman"/>
          <w:sz w:val="24"/>
          <w:szCs w:val="24"/>
        </w:rPr>
        <w:t xml:space="preserve"> </w:t>
      </w:r>
      <w:r>
        <w:rPr>
          <w:rFonts w:asciiTheme="majorBidi" w:eastAsia="TTFFABB6A0t00" w:hAnsiTheme="majorBidi" w:cstheme="majorBidi"/>
          <w:sz w:val="24"/>
          <w:szCs w:val="24"/>
        </w:rPr>
        <w:t>(1/h)</w:t>
      </w:r>
      <w:r w:rsidR="005A7013">
        <w:rPr>
          <w:rFonts w:asciiTheme="majorBidi" w:eastAsia="TTFFABB6A0t00" w:hAnsiTheme="majorBidi" w:cstheme="majorBidi"/>
          <w:sz w:val="24"/>
          <w:szCs w:val="24"/>
        </w:rPr>
        <w:t>.</w:t>
      </w:r>
    </w:p>
    <w:p w:rsidR="009C5D00" w:rsidRPr="00BD256A" w:rsidRDefault="009C5D00" w:rsidP="009C5D00">
      <w:pPr>
        <w:autoSpaceDE w:val="0"/>
        <w:autoSpaceDN w:val="0"/>
        <w:adjustRightInd w:val="0"/>
        <w:spacing w:after="0" w:line="360" w:lineRule="auto"/>
        <w:jc w:val="both"/>
        <w:rPr>
          <w:rFonts w:ascii="Times New Roman" w:hAnsi="Times New Roman" w:cs="Times New Roman"/>
          <w:sz w:val="24"/>
          <w:szCs w:val="24"/>
        </w:rPr>
      </w:pPr>
    </w:p>
    <w:p w:rsidR="009C5D00" w:rsidRDefault="009C5D00" w:rsidP="00A64CDD">
      <w:pPr>
        <w:autoSpaceDE w:val="0"/>
        <w:autoSpaceDN w:val="0"/>
        <w:adjustRightInd w:val="0"/>
        <w:spacing w:after="0" w:line="240" w:lineRule="auto"/>
        <w:rPr>
          <w:rFonts w:ascii="Times New Roman" w:hAnsi="Times New Roman" w:cs="Times New Roman"/>
          <w:b/>
          <w:bCs/>
          <w:sz w:val="24"/>
          <w:szCs w:val="24"/>
        </w:rPr>
      </w:pPr>
      <w:r>
        <w:rPr>
          <w:rFonts w:asciiTheme="majorBidi" w:hAnsiTheme="majorBidi" w:cstheme="majorBidi"/>
          <w:b/>
          <w:bCs/>
          <w:sz w:val="24"/>
          <w:szCs w:val="24"/>
        </w:rPr>
        <w:t>3.</w:t>
      </w:r>
      <w:r w:rsidR="00E56036" w:rsidRPr="00E56036">
        <w:rPr>
          <w:rFonts w:asciiTheme="majorBidi" w:hAnsiTheme="majorBidi" w:cstheme="majorBidi"/>
          <w:b/>
          <w:bCs/>
          <w:sz w:val="24"/>
          <w:szCs w:val="24"/>
        </w:rPr>
        <w:t xml:space="preserve"> </w:t>
      </w:r>
      <w:r w:rsidR="00A64CDD">
        <w:rPr>
          <w:rFonts w:asciiTheme="majorBidi" w:hAnsiTheme="majorBidi" w:cstheme="majorBidi"/>
          <w:b/>
          <w:bCs/>
          <w:sz w:val="24"/>
          <w:szCs w:val="24"/>
        </w:rPr>
        <w:t>8</w:t>
      </w:r>
      <w:r>
        <w:rPr>
          <w:rFonts w:asciiTheme="majorBidi" w:hAnsiTheme="majorBidi" w:cstheme="majorBidi"/>
          <w:b/>
          <w:bCs/>
          <w:sz w:val="24"/>
          <w:szCs w:val="24"/>
        </w:rPr>
        <w:t>.1.3- Consommation du substrat</w:t>
      </w:r>
      <w:r>
        <w:rPr>
          <w:rFonts w:ascii="Times New Roman" w:hAnsi="Times New Roman" w:cs="Times New Roman"/>
          <w:i/>
          <w:iCs/>
        </w:rPr>
        <w:t> </w:t>
      </w:r>
      <w:r>
        <w:rPr>
          <w:rFonts w:ascii="Times New Roman" w:hAnsi="Times New Roman" w:cs="Times New Roman"/>
          <w:b/>
          <w:bCs/>
          <w:sz w:val="24"/>
          <w:szCs w:val="24"/>
        </w:rPr>
        <w:t>:</w:t>
      </w:r>
      <w:r w:rsidRPr="005B7050">
        <w:rPr>
          <w:rFonts w:ascii="Times New Roman" w:hAnsi="Times New Roman" w:cs="Times New Roman"/>
          <w:b/>
          <w:bCs/>
          <w:sz w:val="24"/>
          <w:szCs w:val="24"/>
        </w:rPr>
        <w:t xml:space="preserve"> </w:t>
      </w:r>
      <w:r>
        <w:rPr>
          <w:rFonts w:ascii="Times New Roman" w:hAnsi="Times New Roman" w:cs="Times New Roman"/>
          <w:b/>
          <w:bCs/>
          <w:sz w:val="24"/>
          <w:szCs w:val="24"/>
        </w:rPr>
        <w:t>(</w:t>
      </w:r>
      <w:r w:rsidRPr="005B7050">
        <w:rPr>
          <w:rFonts w:ascii="Times New Roman" w:hAnsi="Times New Roman" w:cs="Times New Roman"/>
          <w:b/>
          <w:bCs/>
          <w:sz w:val="24"/>
          <w:szCs w:val="24"/>
        </w:rPr>
        <w:t xml:space="preserve">forme </w:t>
      </w:r>
      <w:r>
        <w:rPr>
          <w:rFonts w:ascii="Times New Roman" w:hAnsi="Times New Roman" w:cs="Times New Roman"/>
          <w:b/>
          <w:bCs/>
          <w:sz w:val="24"/>
          <w:szCs w:val="24"/>
        </w:rPr>
        <w:t>modifiée du modèle de Leudeking et Piret)</w:t>
      </w:r>
    </w:p>
    <w:p w:rsidR="009C5D00" w:rsidRDefault="009C5D00" w:rsidP="009C5D00">
      <w:pPr>
        <w:autoSpaceDE w:val="0"/>
        <w:autoSpaceDN w:val="0"/>
        <w:adjustRightInd w:val="0"/>
        <w:spacing w:after="0" w:line="240" w:lineRule="auto"/>
        <w:rPr>
          <w:rFonts w:ascii="Times New Roman" w:hAnsi="Times New Roman" w:cs="Times New Roman"/>
          <w:b/>
          <w:bCs/>
          <w:sz w:val="24"/>
          <w:szCs w:val="24"/>
        </w:rPr>
      </w:pPr>
    </w:p>
    <w:p w:rsidR="009C5D00" w:rsidRPr="009C1342" w:rsidRDefault="009C5D00" w:rsidP="009C5D00">
      <w:pPr>
        <w:spacing w:line="360" w:lineRule="auto"/>
        <w:jc w:val="both"/>
        <w:rPr>
          <w:rFonts w:asciiTheme="majorBidi" w:eastAsiaTheme="minorEastAsia" w:hAnsiTheme="majorBidi" w:cstheme="majorBidi"/>
          <w:b/>
          <w:color w:val="000000"/>
          <w:sz w:val="24"/>
          <w:szCs w:val="24"/>
          <w:lang w:eastAsia="fr-FR"/>
        </w:rPr>
      </w:pPr>
      <w:r w:rsidRPr="00BC4399">
        <w:rPr>
          <w:rFonts w:ascii="Times New Roman" w:hAnsi="Times New Roman" w:cs="Times New Roman"/>
          <w:sz w:val="24"/>
          <w:szCs w:val="24"/>
        </w:rPr>
        <w:lastRenderedPageBreak/>
        <w:t>La consommation de substrat dépend de l’importance de trois termes, le taux de croissance des</w:t>
      </w:r>
      <w:r>
        <w:rPr>
          <w:rFonts w:ascii="Times New Roman" w:hAnsi="Times New Roman" w:cs="Times New Roman"/>
          <w:sz w:val="24"/>
          <w:szCs w:val="24"/>
        </w:rPr>
        <w:t xml:space="preserve"> </w:t>
      </w:r>
      <w:r w:rsidRPr="00BC4399">
        <w:rPr>
          <w:rFonts w:ascii="Times New Roman" w:hAnsi="Times New Roman" w:cs="Times New Roman"/>
          <w:sz w:val="24"/>
          <w:szCs w:val="24"/>
        </w:rPr>
        <w:t>cellules, le taux instantané de formation de produit et d’une fonction d’entretien de la masse de cellules.</w:t>
      </w:r>
      <w:r w:rsidRPr="009C1342">
        <w:rPr>
          <w:rFonts w:ascii="Times New Roman" w:hAnsi="Times New Roman" w:cs="Times New Roman"/>
          <w:sz w:val="24"/>
          <w:szCs w:val="24"/>
        </w:rPr>
        <w:t xml:space="preserve"> </w:t>
      </w:r>
      <w:r w:rsidRPr="00BC4399">
        <w:rPr>
          <w:rFonts w:ascii="Times New Roman" w:hAnsi="Times New Roman" w:cs="Times New Roman"/>
          <w:sz w:val="24"/>
          <w:szCs w:val="24"/>
        </w:rPr>
        <w:t>La cinétique d’utilisation de substrat est une combinaison linéaire de ces termes</w:t>
      </w:r>
      <w:r>
        <w:rPr>
          <w:rFonts w:ascii="Times New Roman" w:hAnsi="Times New Roman" w:cs="Times New Roman"/>
          <w:sz w:val="24"/>
          <w:szCs w:val="24"/>
        </w:rPr>
        <w:t> :</w:t>
      </w:r>
    </w:p>
    <w:p w:rsidR="009C5D00" w:rsidRPr="005B7050" w:rsidRDefault="009C5D00" w:rsidP="009C5D00">
      <w:pPr>
        <w:autoSpaceDE w:val="0"/>
        <w:autoSpaceDN w:val="0"/>
        <w:adjustRightInd w:val="0"/>
        <w:spacing w:after="0" w:line="240" w:lineRule="auto"/>
        <w:rPr>
          <w:rFonts w:ascii="Times New Roman" w:hAnsi="Times New Roman" w:cs="Times New Roman"/>
          <w:b/>
          <w:bCs/>
          <w:sz w:val="24"/>
          <w:szCs w:val="24"/>
        </w:rPr>
      </w:pPr>
    </w:p>
    <w:p w:rsidR="009C5D00" w:rsidRPr="00CC55D2" w:rsidRDefault="0028489C" w:rsidP="0022698E">
      <w:pPr>
        <w:spacing w:line="360" w:lineRule="auto"/>
        <w:jc w:val="both"/>
        <w:rPr>
          <w:rFonts w:asciiTheme="majorBidi" w:eastAsiaTheme="minorEastAsia" w:hAnsiTheme="majorBidi" w:cstheme="majorBidi"/>
          <w:b/>
          <w:color w:val="000000"/>
          <w:sz w:val="28"/>
          <w:szCs w:val="28"/>
          <w:lang w:eastAsia="fr-FR"/>
        </w:rPr>
      </w:pPr>
      <m:oMath>
        <m:f>
          <m:fPr>
            <m:ctrlPr>
              <w:rPr>
                <w:rFonts w:ascii="Cambria Math" w:hAnsiTheme="majorBidi" w:cstheme="majorBidi"/>
                <w:b/>
                <w:bCs/>
                <w:noProof/>
                <w:color w:val="000000"/>
                <w:sz w:val="36"/>
                <w:szCs w:val="36"/>
                <w:lang w:eastAsia="fr-FR"/>
              </w:rPr>
            </m:ctrlPr>
          </m:fPr>
          <m:num>
            <m:r>
              <m:rPr>
                <m:sty m:val="b"/>
              </m:rPr>
              <w:rPr>
                <w:rFonts w:ascii="Cambria Math" w:hAnsiTheme="majorBidi" w:cstheme="majorBidi"/>
                <w:noProof/>
                <w:color w:val="000000"/>
                <w:sz w:val="36"/>
                <w:szCs w:val="36"/>
                <w:lang w:val="en-US" w:eastAsia="fr-FR"/>
              </w:rPr>
              <m:t>dS</m:t>
            </m:r>
          </m:num>
          <m:den>
            <m:r>
              <m:rPr>
                <m:sty m:val="b"/>
              </m:rPr>
              <w:rPr>
                <w:rFonts w:ascii="Cambria Math" w:hAnsiTheme="majorBidi" w:cstheme="majorBidi"/>
                <w:noProof/>
                <w:color w:val="000000"/>
                <w:sz w:val="36"/>
                <w:szCs w:val="36"/>
                <w:lang w:val="en-US" w:eastAsia="fr-FR"/>
              </w:rPr>
              <m:t>dt</m:t>
            </m:r>
          </m:den>
        </m:f>
        <m:r>
          <m:rPr>
            <m:sty m:val="bi"/>
          </m:rPr>
          <w:rPr>
            <w:rFonts w:ascii="Cambria Math" w:hAnsiTheme="majorBidi" w:cstheme="majorBidi"/>
            <w:noProof/>
            <w:color w:val="000000"/>
            <w:sz w:val="36"/>
            <w:szCs w:val="36"/>
            <w:lang w:eastAsia="fr-FR"/>
          </w:rPr>
          <m:t>=</m:t>
        </m:r>
        <m:r>
          <w:rPr>
            <w:rFonts w:ascii="Cambria Math" w:hAnsi="Cambria Math" w:cstheme="majorBidi"/>
            <w:noProof/>
            <w:sz w:val="36"/>
            <w:szCs w:val="36"/>
            <w:lang w:eastAsia="fr-FR"/>
          </w:rPr>
          <m:t>γs</m:t>
        </m:r>
        <m:r>
          <m:rPr>
            <m:sty m:val="bi"/>
          </m:rPr>
          <w:rPr>
            <w:rFonts w:ascii="Cambria Math" w:hAnsiTheme="majorBidi" w:cstheme="majorBidi"/>
            <w:noProof/>
            <w:color w:val="000000"/>
            <w:sz w:val="36"/>
            <w:szCs w:val="36"/>
            <w:lang w:eastAsia="fr-FR"/>
          </w:rPr>
          <m:t>=</m:t>
        </m:r>
        <m:r>
          <m:rPr>
            <m:sty m:val="bi"/>
          </m:rPr>
          <w:rPr>
            <w:rFonts w:asciiTheme="majorBidi" w:hAnsiTheme="majorBidi" w:cstheme="majorBidi"/>
            <w:noProof/>
            <w:color w:val="000000"/>
            <w:sz w:val="36"/>
            <w:szCs w:val="36"/>
            <w:lang w:eastAsia="fr-FR"/>
          </w:rPr>
          <m:t>-</m:t>
        </m:r>
        <m:f>
          <m:fPr>
            <m:ctrlPr>
              <w:rPr>
                <w:rFonts w:ascii="Cambria Math" w:hAnsiTheme="majorBidi" w:cstheme="majorBidi"/>
                <w:b/>
                <w:bCs/>
                <w:i/>
                <w:noProof/>
                <w:color w:val="000000"/>
                <w:sz w:val="36"/>
                <w:szCs w:val="36"/>
                <w:lang w:eastAsia="fr-FR"/>
              </w:rPr>
            </m:ctrlPr>
          </m:fPr>
          <m:num>
            <m:r>
              <m:rPr>
                <m:sty m:val="bi"/>
              </m:rPr>
              <w:rPr>
                <w:rFonts w:ascii="Cambria Math" w:hAnsiTheme="majorBidi" w:cstheme="majorBidi"/>
                <w:noProof/>
                <w:color w:val="000000"/>
                <w:sz w:val="36"/>
                <w:szCs w:val="36"/>
                <w:lang w:val="en-US" w:eastAsia="fr-FR"/>
              </w:rPr>
              <m:t>1</m:t>
            </m:r>
          </m:num>
          <m:den>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Y</m:t>
                </m:r>
              </m:e>
              <m:sub>
                <m:r>
                  <m:rPr>
                    <m:sty m:val="bi"/>
                  </m:rPr>
                  <w:rPr>
                    <w:rFonts w:ascii="Cambria Math" w:eastAsia="Cambria Math" w:hAnsi="Cambria Math" w:cstheme="majorBidi"/>
                    <w:color w:val="000000"/>
                    <w:sz w:val="36"/>
                    <w:szCs w:val="36"/>
                    <w:lang w:val="en-US"/>
                  </w:rPr>
                  <m:t>X</m:t>
                </m:r>
                <m:r>
                  <m:rPr>
                    <m:sty m:val="bi"/>
                  </m:rPr>
                  <w:rPr>
                    <w:rFonts w:ascii="Cambria Math" w:eastAsia="Cambria Math" w:hAnsiTheme="majorBidi" w:cstheme="majorBidi"/>
                    <w:color w:val="000000"/>
                    <w:sz w:val="36"/>
                    <w:szCs w:val="36"/>
                  </w:rPr>
                  <m:t>/</m:t>
                </m:r>
                <m:r>
                  <m:rPr>
                    <m:sty m:val="bi"/>
                  </m:rPr>
                  <w:rPr>
                    <w:rFonts w:ascii="Cambria Math" w:eastAsia="Cambria Math" w:hAnsi="Cambria Math" w:cstheme="majorBidi"/>
                    <w:color w:val="000000"/>
                    <w:sz w:val="36"/>
                    <w:szCs w:val="36"/>
                    <w:lang w:val="en-US"/>
                  </w:rPr>
                  <m:t>S</m:t>
                </m:r>
              </m:sub>
            </m:sSub>
          </m:den>
        </m:f>
        <m:r>
          <m:rPr>
            <m:sty m:val="bi"/>
          </m:rPr>
          <w:rPr>
            <w:rFonts w:ascii="Cambria Math" w:hAnsiTheme="majorBidi" w:cstheme="majorBidi"/>
            <w:noProof/>
            <w:color w:val="000000"/>
            <w:sz w:val="36"/>
            <w:szCs w:val="36"/>
            <w:lang w:eastAsia="fr-FR"/>
          </w:rPr>
          <m:t xml:space="preserve"> </m:t>
        </m:r>
        <m:f>
          <m:fPr>
            <m:ctrlPr>
              <w:rPr>
                <w:rFonts w:ascii="Cambria Math" w:hAnsiTheme="majorBidi" w:cstheme="majorBidi"/>
                <w:b/>
                <w:bCs/>
                <w:noProof/>
                <w:color w:val="000000"/>
                <w:sz w:val="36"/>
                <w:szCs w:val="36"/>
                <w:lang w:eastAsia="fr-FR"/>
              </w:rPr>
            </m:ctrlPr>
          </m:fPr>
          <m:num>
            <m:r>
              <m:rPr>
                <m:sty m:val="bi"/>
              </m:rPr>
              <w:rPr>
                <w:rFonts w:ascii="Cambria Math" w:hAnsi="Cambria Math" w:cstheme="majorBidi"/>
                <w:noProof/>
                <w:color w:val="000000"/>
                <w:sz w:val="36"/>
                <w:szCs w:val="36"/>
                <w:lang w:eastAsia="fr-FR"/>
              </w:rPr>
              <m:t>dX</m:t>
            </m:r>
          </m:num>
          <m:den>
            <m:r>
              <m:rPr>
                <m:sty m:val="bi"/>
              </m:rPr>
              <w:rPr>
                <w:rFonts w:ascii="Cambria Math" w:hAnsi="Cambria Math" w:cstheme="majorBidi"/>
                <w:noProof/>
                <w:color w:val="000000"/>
                <w:sz w:val="36"/>
                <w:szCs w:val="36"/>
                <w:lang w:eastAsia="fr-FR"/>
              </w:rPr>
              <m:t>dt</m:t>
            </m:r>
          </m:den>
        </m:f>
        <m:r>
          <m:rPr>
            <m:sty m:val="bi"/>
          </m:rPr>
          <w:rPr>
            <w:rFonts w:asciiTheme="majorBidi" w:hAnsiTheme="majorBidi" w:cstheme="majorBidi"/>
            <w:noProof/>
            <w:color w:val="000000"/>
            <w:sz w:val="36"/>
            <w:szCs w:val="36"/>
            <w:lang w:eastAsia="fr-FR"/>
          </w:rPr>
          <m:t>-</m:t>
        </m:r>
        <m:f>
          <m:fPr>
            <m:ctrlPr>
              <w:rPr>
                <w:rFonts w:ascii="Cambria Math" w:hAnsiTheme="majorBidi" w:cstheme="majorBidi"/>
                <w:b/>
                <w:bCs/>
                <w:noProof/>
                <w:color w:val="000000"/>
                <w:sz w:val="36"/>
                <w:szCs w:val="36"/>
                <w:lang w:eastAsia="fr-FR"/>
              </w:rPr>
            </m:ctrlPr>
          </m:fPr>
          <m:num>
            <m:r>
              <m:rPr>
                <m:sty m:val="b"/>
              </m:rPr>
              <w:rPr>
                <w:rFonts w:ascii="Cambria Math" w:hAnsiTheme="majorBidi" w:cstheme="majorBidi"/>
                <w:noProof/>
                <w:color w:val="000000"/>
                <w:sz w:val="36"/>
                <w:szCs w:val="36"/>
                <w:lang w:val="en-US" w:eastAsia="fr-FR"/>
              </w:rPr>
              <m:t>1</m:t>
            </m:r>
          </m:num>
          <m:den>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Y</m:t>
                </m:r>
              </m:e>
              <m:sub>
                <m:r>
                  <m:rPr>
                    <m:sty m:val="bi"/>
                  </m:rPr>
                  <w:rPr>
                    <w:rFonts w:ascii="Cambria Math" w:eastAsia="Cambria Math" w:hAnsi="Cambria Math" w:cstheme="majorBidi"/>
                    <w:color w:val="000000"/>
                    <w:sz w:val="36"/>
                    <w:szCs w:val="36"/>
                    <w:lang w:val="en-US"/>
                  </w:rPr>
                  <m:t>P</m:t>
                </m:r>
                <m:r>
                  <m:rPr>
                    <m:sty m:val="bi"/>
                  </m:rPr>
                  <w:rPr>
                    <w:rFonts w:ascii="Cambria Math" w:eastAsia="Cambria Math" w:hAnsiTheme="majorBidi" w:cstheme="majorBidi"/>
                    <w:color w:val="000000"/>
                    <w:sz w:val="36"/>
                    <w:szCs w:val="36"/>
                  </w:rPr>
                  <m:t>/</m:t>
                </m:r>
                <m:r>
                  <m:rPr>
                    <m:sty m:val="bi"/>
                  </m:rPr>
                  <w:rPr>
                    <w:rFonts w:ascii="Cambria Math" w:eastAsia="Cambria Math" w:hAnsi="Cambria Math" w:cstheme="majorBidi"/>
                    <w:color w:val="000000"/>
                    <w:sz w:val="36"/>
                    <w:szCs w:val="36"/>
                    <w:lang w:val="en-US"/>
                  </w:rPr>
                  <m:t>S</m:t>
                </m:r>
              </m:sub>
            </m:sSub>
          </m:den>
        </m:f>
        <m:r>
          <m:rPr>
            <m:sty m:val="b"/>
          </m:rPr>
          <w:rPr>
            <w:rFonts w:ascii="Cambria Math" w:hAnsiTheme="majorBidi" w:cstheme="majorBidi"/>
            <w:noProof/>
            <w:color w:val="000000"/>
            <w:sz w:val="36"/>
            <w:szCs w:val="36"/>
            <w:lang w:eastAsia="fr-FR"/>
          </w:rPr>
          <m:t xml:space="preserve"> </m:t>
        </m:r>
        <m:f>
          <m:fPr>
            <m:ctrlPr>
              <w:rPr>
                <w:rFonts w:ascii="Cambria Math" w:hAnsiTheme="majorBidi" w:cstheme="majorBidi"/>
                <w:b/>
                <w:bCs/>
                <w:noProof/>
                <w:color w:val="000000"/>
                <w:sz w:val="36"/>
                <w:szCs w:val="36"/>
                <w:lang w:eastAsia="fr-FR"/>
              </w:rPr>
            </m:ctrlPr>
          </m:fPr>
          <m:num>
            <m:r>
              <m:rPr>
                <m:sty m:val="bi"/>
              </m:rPr>
              <w:rPr>
                <w:rFonts w:ascii="Cambria Math" w:hAnsi="Cambria Math" w:cstheme="majorBidi"/>
                <w:noProof/>
                <w:color w:val="000000"/>
                <w:sz w:val="36"/>
                <w:szCs w:val="36"/>
                <w:lang w:eastAsia="fr-FR"/>
              </w:rPr>
              <m:t>dP</m:t>
            </m:r>
          </m:num>
          <m:den>
            <m:r>
              <m:rPr>
                <m:sty m:val="bi"/>
              </m:rPr>
              <w:rPr>
                <w:rFonts w:ascii="Cambria Math" w:hAnsi="Cambria Math" w:cstheme="majorBidi"/>
                <w:noProof/>
                <w:color w:val="000000"/>
                <w:sz w:val="36"/>
                <w:szCs w:val="36"/>
                <w:lang w:eastAsia="fr-FR"/>
              </w:rPr>
              <m:t>dt</m:t>
            </m:r>
          </m:den>
        </m:f>
        <m:r>
          <m:rPr>
            <m:sty m:val="bi"/>
          </m:rPr>
          <w:rPr>
            <w:rFonts w:asciiTheme="majorBidi" w:hAnsiTheme="majorBidi" w:cstheme="majorBidi"/>
            <w:noProof/>
            <w:color w:val="000000"/>
            <w:sz w:val="36"/>
            <w:szCs w:val="36"/>
            <w:lang w:eastAsia="fr-FR"/>
          </w:rPr>
          <m:t>-</m:t>
        </m:r>
        <m:sSub>
          <m:sSubPr>
            <m:ctrlPr>
              <w:rPr>
                <w:rFonts w:ascii="Cambria Math" w:hAnsiTheme="majorBidi" w:cstheme="majorBidi"/>
                <w:b/>
                <w:bCs/>
                <w:color w:val="000000"/>
                <w:sz w:val="36"/>
                <w:szCs w:val="36"/>
                <w:lang w:val="en-US"/>
              </w:rPr>
            </m:ctrlPr>
          </m:sSubPr>
          <m:e>
            <m:r>
              <m:rPr>
                <m:sty m:val="bi"/>
              </m:rPr>
              <w:rPr>
                <w:rFonts w:ascii="Cambria Math" w:eastAsia="Cambria Math" w:hAnsi="Cambria Math" w:cstheme="majorBidi"/>
                <w:color w:val="000000"/>
                <w:sz w:val="36"/>
                <w:szCs w:val="36"/>
                <w:lang w:val="en-US"/>
              </w:rPr>
              <m:t>m</m:t>
            </m:r>
          </m:e>
          <m:sub>
            <m:r>
              <m:rPr>
                <m:sty m:val="bi"/>
              </m:rPr>
              <w:rPr>
                <w:rFonts w:ascii="Cambria Math" w:eastAsia="Cambria Math" w:hAnsi="Cambria Math" w:cstheme="majorBidi"/>
                <w:color w:val="000000"/>
                <w:sz w:val="36"/>
                <w:szCs w:val="36"/>
                <w:lang w:val="en-US"/>
              </w:rPr>
              <m:t>S</m:t>
            </m:r>
          </m:sub>
        </m:sSub>
        <m:r>
          <m:rPr>
            <m:sty m:val="bi"/>
          </m:rPr>
          <w:rPr>
            <w:rFonts w:ascii="Cambria Math" w:hAnsi="Cambria Math" w:cstheme="majorBidi"/>
            <w:noProof/>
            <w:color w:val="000000"/>
            <w:sz w:val="36"/>
            <w:szCs w:val="36"/>
            <w:lang w:eastAsia="fr-FR"/>
          </w:rPr>
          <m:t>X</m:t>
        </m:r>
        <m:r>
          <m:rPr>
            <m:sty m:val="bi"/>
          </m:rPr>
          <w:rPr>
            <w:rFonts w:asciiTheme="majorBidi" w:hAnsiTheme="majorBidi" w:cstheme="majorBidi"/>
            <w:noProof/>
            <w:color w:val="000000"/>
            <w:sz w:val="36"/>
            <w:szCs w:val="36"/>
            <w:lang w:eastAsia="fr-FR"/>
          </w:rPr>
          <m:t>…</m:t>
        </m:r>
        <m:r>
          <m:rPr>
            <m:sty m:val="bi"/>
          </m:rPr>
          <w:rPr>
            <w:rFonts w:ascii="Cambria Math" w:hAnsiTheme="majorBidi" w:cstheme="majorBidi"/>
            <w:noProof/>
            <w:color w:val="000000"/>
            <w:sz w:val="36"/>
            <w:szCs w:val="36"/>
            <w:lang w:eastAsia="fr-FR"/>
          </w:rPr>
          <m:t>.(</m:t>
        </m:r>
        <m:r>
          <m:rPr>
            <m:sty m:val="bi"/>
          </m:rPr>
          <w:rPr>
            <w:rFonts w:ascii="Cambria Math" w:hAnsiTheme="majorBidi" w:cstheme="majorBidi"/>
            <w:noProof/>
            <w:color w:val="000000"/>
            <w:sz w:val="36"/>
            <w:szCs w:val="36"/>
            <w:lang w:val="en-US" w:eastAsia="fr-FR"/>
          </w:rPr>
          <m:t>10</m:t>
        </m:r>
        <m:r>
          <m:rPr>
            <m:sty m:val="bi"/>
          </m:rPr>
          <w:rPr>
            <w:rFonts w:ascii="Cambria Math" w:hAnsiTheme="majorBidi" w:cstheme="majorBidi"/>
            <w:noProof/>
            <w:color w:val="000000"/>
            <w:sz w:val="36"/>
            <w:szCs w:val="36"/>
            <w:lang w:eastAsia="fr-FR"/>
          </w:rPr>
          <m:t>)</m:t>
        </m:r>
      </m:oMath>
      <w:r w:rsidR="009C5D00" w:rsidRPr="00305E7C">
        <w:rPr>
          <w:rFonts w:ascii="Times New Roman" w:hAnsi="Times New Roman" w:cs="Times New Roman"/>
          <w:sz w:val="24"/>
          <w:szCs w:val="24"/>
        </w:rPr>
        <w:t xml:space="preserve"> </w:t>
      </w:r>
      <w:r w:rsidR="009C5D00" w:rsidRPr="00401682">
        <w:rPr>
          <w:rFonts w:ascii="Times New Roman" w:hAnsi="Times New Roman" w:cs="Times New Roman"/>
          <w:sz w:val="24"/>
          <w:szCs w:val="24"/>
        </w:rPr>
        <w:t>Où</w:t>
      </w:r>
    </w:p>
    <w:p w:rsidR="009C5D00" w:rsidRPr="00DF1815" w:rsidRDefault="0028489C" w:rsidP="009C5D00">
      <w:pPr>
        <w:spacing w:line="360" w:lineRule="auto"/>
        <w:jc w:val="both"/>
        <w:rPr>
          <w:rFonts w:asciiTheme="majorBidi" w:eastAsiaTheme="minorEastAsia" w:hAnsiTheme="majorBidi" w:cstheme="majorBidi"/>
          <w:color w:val="000000"/>
          <w:sz w:val="24"/>
          <w:szCs w:val="24"/>
        </w:rPr>
      </w:pPr>
      <m:oMath>
        <m:sSub>
          <m:sSubPr>
            <m:ctrlPr>
              <w:rPr>
                <w:rFonts w:ascii="Cambria Math" w:hAnsiTheme="majorBidi" w:cstheme="majorBidi"/>
                <w:b/>
                <w:bCs/>
                <w:color w:val="000000"/>
                <w:sz w:val="24"/>
                <w:szCs w:val="24"/>
                <w:lang w:val="en-US"/>
              </w:rPr>
            </m:ctrlPr>
          </m:sSubPr>
          <m:e>
            <m:r>
              <m:rPr>
                <m:sty m:val="b"/>
              </m:rPr>
              <w:rPr>
                <w:rFonts w:ascii="Cambria Math" w:eastAsia="Cambria Math" w:hAnsi="Cambria Math" w:cstheme="majorBidi"/>
                <w:color w:val="000000"/>
                <w:sz w:val="24"/>
                <w:szCs w:val="24"/>
                <w:lang w:val="en-US"/>
              </w:rPr>
              <m:t>Y</m:t>
            </m:r>
          </m:e>
          <m:sub>
            <m:r>
              <m:rPr>
                <m:sty m:val="b"/>
              </m:rPr>
              <w:rPr>
                <w:rFonts w:ascii="Cambria Math" w:eastAsia="Cambria Math" w:hAnsi="Cambria Math" w:cstheme="majorBidi"/>
                <w:color w:val="000000"/>
                <w:sz w:val="24"/>
                <w:szCs w:val="24"/>
                <w:lang w:val="en-US"/>
              </w:rPr>
              <m:t>X</m:t>
            </m:r>
            <m:r>
              <m:rPr>
                <m:sty m:val="b"/>
              </m:rPr>
              <w:rPr>
                <w:rFonts w:ascii="Cambria Math" w:eastAsia="Cambria Math" w:hAnsiTheme="majorBidi" w:cstheme="majorBidi"/>
                <w:color w:val="000000"/>
                <w:sz w:val="24"/>
                <w:szCs w:val="24"/>
              </w:rPr>
              <m:t>/</m:t>
            </m:r>
            <m:r>
              <m:rPr>
                <m:sty m:val="b"/>
              </m:rPr>
              <w:rPr>
                <w:rFonts w:ascii="Cambria Math" w:eastAsia="Cambria Math" w:hAnsi="Cambria Math" w:cstheme="majorBidi"/>
                <w:color w:val="000000"/>
                <w:sz w:val="24"/>
                <w:szCs w:val="24"/>
                <w:lang w:val="en-US"/>
              </w:rPr>
              <m:t>S</m:t>
            </m:r>
          </m:sub>
        </m:sSub>
      </m:oMath>
      <w:r w:rsidR="009C5D00" w:rsidRPr="00DF1815">
        <w:rPr>
          <w:rFonts w:asciiTheme="majorBidi" w:eastAsiaTheme="minorEastAsia" w:hAnsiTheme="majorBidi" w:cstheme="majorBidi"/>
          <w:b/>
          <w:bCs/>
          <w:color w:val="000000"/>
          <w:sz w:val="24"/>
          <w:szCs w:val="24"/>
        </w:rPr>
        <w:t xml:space="preserve">: </w:t>
      </w:r>
      <w:r w:rsidR="009C5D00" w:rsidRPr="00DF1815">
        <w:rPr>
          <w:rFonts w:asciiTheme="majorBidi" w:eastAsiaTheme="minorEastAsia" w:hAnsiTheme="majorBidi" w:cstheme="majorBidi"/>
          <w:color w:val="000000"/>
          <w:sz w:val="24"/>
          <w:szCs w:val="24"/>
          <w:lang w:val="fr-BE"/>
        </w:rPr>
        <w:t>Rendement de bioconversion (g de biomasse formée  par g de substrat consommé)</w:t>
      </w:r>
      <w:r w:rsidR="007104D5">
        <w:rPr>
          <w:rFonts w:asciiTheme="majorBidi" w:eastAsiaTheme="minorEastAsia" w:hAnsiTheme="majorBidi" w:cstheme="majorBidi"/>
          <w:color w:val="000000"/>
          <w:sz w:val="24"/>
          <w:szCs w:val="24"/>
          <w:lang w:val="fr-BE"/>
        </w:rPr>
        <w:t>.</w:t>
      </w:r>
    </w:p>
    <w:p w:rsidR="009C5D00" w:rsidRDefault="0028489C" w:rsidP="009C5D00">
      <w:pPr>
        <w:spacing w:line="360" w:lineRule="auto"/>
        <w:jc w:val="both"/>
        <w:rPr>
          <w:rFonts w:asciiTheme="majorBidi" w:eastAsiaTheme="minorEastAsia" w:hAnsiTheme="majorBidi" w:cstheme="majorBidi"/>
          <w:color w:val="000000"/>
          <w:sz w:val="24"/>
          <w:szCs w:val="24"/>
          <w:lang w:val="fr-BE"/>
        </w:rPr>
      </w:pPr>
      <m:oMath>
        <m:sSub>
          <m:sSubPr>
            <m:ctrlPr>
              <w:rPr>
                <w:rFonts w:ascii="Cambria Math" w:hAnsiTheme="majorBidi" w:cstheme="majorBidi"/>
                <w:b/>
                <w:bCs/>
                <w:color w:val="000000"/>
                <w:sz w:val="24"/>
                <w:szCs w:val="24"/>
                <w:lang w:val="en-US"/>
              </w:rPr>
            </m:ctrlPr>
          </m:sSubPr>
          <m:e>
            <m:r>
              <m:rPr>
                <m:sty m:val="b"/>
              </m:rPr>
              <w:rPr>
                <w:rFonts w:ascii="Cambria Math" w:eastAsia="Cambria Math" w:hAnsi="Cambria Math" w:cstheme="majorBidi"/>
                <w:color w:val="000000"/>
                <w:sz w:val="24"/>
                <w:szCs w:val="24"/>
                <w:lang w:val="en-US"/>
              </w:rPr>
              <m:t>Y</m:t>
            </m:r>
          </m:e>
          <m:sub>
            <m:r>
              <m:rPr>
                <m:sty m:val="b"/>
              </m:rPr>
              <w:rPr>
                <w:rFonts w:ascii="Cambria Math" w:eastAsia="Cambria Math" w:hAnsi="Cambria Math" w:cstheme="majorBidi"/>
                <w:color w:val="000000"/>
                <w:sz w:val="24"/>
                <w:szCs w:val="24"/>
                <w:lang w:val="en-US"/>
              </w:rPr>
              <m:t>P</m:t>
            </m:r>
            <m:r>
              <m:rPr>
                <m:sty m:val="b"/>
              </m:rPr>
              <w:rPr>
                <w:rFonts w:ascii="Cambria Math" w:eastAsia="Cambria Math" w:hAnsiTheme="majorBidi" w:cstheme="majorBidi"/>
                <w:color w:val="000000"/>
                <w:sz w:val="24"/>
                <w:szCs w:val="24"/>
              </w:rPr>
              <m:t>/</m:t>
            </m:r>
            <m:r>
              <m:rPr>
                <m:sty m:val="b"/>
              </m:rPr>
              <w:rPr>
                <w:rFonts w:ascii="Cambria Math" w:eastAsia="Cambria Math" w:hAnsi="Cambria Math" w:cstheme="majorBidi"/>
                <w:color w:val="000000"/>
                <w:sz w:val="24"/>
                <w:szCs w:val="24"/>
                <w:lang w:val="en-US"/>
              </w:rPr>
              <m:t>S</m:t>
            </m:r>
          </m:sub>
        </m:sSub>
      </m:oMath>
      <w:r w:rsidR="009C5D00" w:rsidRPr="00DF1815">
        <w:rPr>
          <w:rFonts w:asciiTheme="majorBidi" w:eastAsiaTheme="minorEastAsia" w:hAnsiTheme="majorBidi" w:cstheme="majorBidi"/>
          <w:b/>
          <w:bCs/>
          <w:color w:val="000000"/>
          <w:sz w:val="24"/>
          <w:szCs w:val="24"/>
        </w:rPr>
        <w:t xml:space="preserve">: </w:t>
      </w:r>
      <w:r w:rsidR="009C5D00" w:rsidRPr="00DF1815">
        <w:rPr>
          <w:rFonts w:asciiTheme="majorBidi" w:eastAsiaTheme="minorEastAsia" w:hAnsiTheme="majorBidi" w:cstheme="majorBidi"/>
          <w:color w:val="000000"/>
          <w:sz w:val="24"/>
          <w:szCs w:val="24"/>
          <w:lang w:val="fr-BE"/>
        </w:rPr>
        <w:t>Rendement de bioconversion (g de produit</w:t>
      </w:r>
      <w:r w:rsidR="009C5D00">
        <w:rPr>
          <w:rFonts w:asciiTheme="majorBidi" w:eastAsiaTheme="minorEastAsia" w:hAnsiTheme="majorBidi" w:cstheme="majorBidi"/>
          <w:color w:val="000000"/>
          <w:sz w:val="24"/>
          <w:szCs w:val="24"/>
          <w:lang w:val="fr-BE"/>
        </w:rPr>
        <w:t xml:space="preserve"> </w:t>
      </w:r>
      <w:r w:rsidR="007104D5">
        <w:rPr>
          <w:rFonts w:asciiTheme="majorBidi" w:eastAsiaTheme="minorEastAsia" w:hAnsiTheme="majorBidi" w:cstheme="majorBidi"/>
          <w:color w:val="000000"/>
          <w:sz w:val="24"/>
          <w:szCs w:val="24"/>
          <w:lang w:val="fr-BE"/>
        </w:rPr>
        <w:t>formé</w:t>
      </w:r>
      <w:r w:rsidR="009C5D00" w:rsidRPr="00DF1815">
        <w:rPr>
          <w:rFonts w:asciiTheme="majorBidi" w:eastAsiaTheme="minorEastAsia" w:hAnsiTheme="majorBidi" w:cstheme="majorBidi"/>
          <w:color w:val="000000"/>
          <w:sz w:val="24"/>
          <w:szCs w:val="24"/>
          <w:lang w:val="fr-BE"/>
        </w:rPr>
        <w:t xml:space="preserve">  par g de substrat consommé)</w:t>
      </w:r>
      <w:r w:rsidR="007104D5">
        <w:rPr>
          <w:rFonts w:asciiTheme="majorBidi" w:eastAsiaTheme="minorEastAsia" w:hAnsiTheme="majorBidi" w:cstheme="majorBidi"/>
          <w:color w:val="000000"/>
          <w:sz w:val="24"/>
          <w:szCs w:val="24"/>
          <w:lang w:val="fr-BE"/>
        </w:rPr>
        <w:t>.</w:t>
      </w:r>
    </w:p>
    <w:p w:rsidR="0022698E" w:rsidRPr="000114DB" w:rsidRDefault="0028489C" w:rsidP="000114DB">
      <w:pPr>
        <w:spacing w:line="360" w:lineRule="auto"/>
        <w:jc w:val="both"/>
        <w:rPr>
          <w:rFonts w:asciiTheme="majorBidi" w:eastAsiaTheme="minorEastAsia" w:hAnsiTheme="majorBidi" w:cstheme="majorBidi"/>
          <w:sz w:val="24"/>
          <w:szCs w:val="24"/>
        </w:rPr>
      </w:pPr>
      <m:oMath>
        <m:sSub>
          <m:sSubPr>
            <m:ctrlPr>
              <w:rPr>
                <w:rFonts w:ascii="Cambria Math" w:hAnsiTheme="majorBidi" w:cstheme="majorBidi"/>
                <w:b/>
                <w:bCs/>
                <w:sz w:val="24"/>
                <w:szCs w:val="24"/>
                <w:lang w:val="en-US"/>
              </w:rPr>
            </m:ctrlPr>
          </m:sSubPr>
          <m:e>
            <m:r>
              <m:rPr>
                <m:sty m:val="bi"/>
              </m:rPr>
              <w:rPr>
                <w:rFonts w:ascii="Cambria Math" w:eastAsia="Cambria Math" w:hAnsi="Cambria Math" w:cstheme="majorBidi"/>
                <w:sz w:val="24"/>
                <w:szCs w:val="24"/>
                <w:lang w:val="en-US"/>
              </w:rPr>
              <m:t>m</m:t>
            </m:r>
          </m:e>
          <m:sub>
            <m:r>
              <m:rPr>
                <m:sty m:val="bi"/>
              </m:rPr>
              <w:rPr>
                <w:rFonts w:ascii="Cambria Math" w:eastAsia="Cambria Math" w:hAnsi="Cambria Math" w:cstheme="majorBidi"/>
                <w:sz w:val="24"/>
                <w:szCs w:val="24"/>
                <w:lang w:val="en-US"/>
              </w:rPr>
              <m:t>S</m:t>
            </m:r>
          </m:sub>
        </m:sSub>
        <m:r>
          <m:rPr>
            <m:sty m:val="bi"/>
          </m:rPr>
          <w:rPr>
            <w:rFonts w:asciiTheme="majorBidi" w:hAnsiTheme="majorBidi" w:cstheme="majorBidi"/>
            <w:noProof/>
            <w:sz w:val="24"/>
            <w:szCs w:val="24"/>
            <w:lang w:eastAsia="fr-FR"/>
          </w:rPr>
          <m:t> </m:t>
        </m:r>
      </m:oMath>
      <w:r w:rsidR="0022698E" w:rsidRPr="000114DB">
        <w:rPr>
          <w:rFonts w:asciiTheme="majorBidi" w:eastAsiaTheme="minorEastAsia" w:hAnsiTheme="majorBidi" w:cstheme="majorBidi"/>
          <w:b/>
          <w:bCs/>
          <w:sz w:val="24"/>
          <w:szCs w:val="24"/>
          <w:lang w:eastAsia="fr-FR"/>
        </w:rPr>
        <w:t>:</w:t>
      </w:r>
      <w:r w:rsidR="000114DB" w:rsidRPr="000114DB">
        <w:rPr>
          <w:rFonts w:asciiTheme="majorBidi" w:eastAsia="+mn-ea" w:hAnsiTheme="majorBidi" w:cstheme="majorBidi"/>
          <w:kern w:val="24"/>
          <w:sz w:val="40"/>
          <w:szCs w:val="40"/>
          <w:lang w:val="fr-BE"/>
        </w:rPr>
        <w:t xml:space="preserve"> </w:t>
      </w:r>
      <w:r w:rsidR="000114DB" w:rsidRPr="000114DB">
        <w:rPr>
          <w:rFonts w:asciiTheme="majorBidi" w:eastAsiaTheme="minorEastAsia" w:hAnsiTheme="majorBidi" w:cstheme="majorBidi"/>
          <w:sz w:val="24"/>
          <w:szCs w:val="24"/>
          <w:lang w:val="fr-BE" w:eastAsia="fr-FR"/>
        </w:rPr>
        <w:t>constante de maintenance (g</w:t>
      </w:r>
      <w:r w:rsidR="000114DB">
        <w:rPr>
          <w:rFonts w:asciiTheme="majorBidi" w:eastAsiaTheme="minorEastAsia" w:hAnsiTheme="majorBidi" w:cstheme="majorBidi"/>
          <w:sz w:val="24"/>
          <w:szCs w:val="24"/>
          <w:lang w:val="fr-BE" w:eastAsia="fr-FR"/>
        </w:rPr>
        <w:t xml:space="preserve"> de substrat / g de  cellules .</w:t>
      </w:r>
      <w:r w:rsidR="000114DB" w:rsidRPr="000114DB">
        <w:rPr>
          <w:rFonts w:asciiTheme="majorBidi" w:eastAsiaTheme="minorEastAsia" w:hAnsiTheme="majorBidi" w:cstheme="majorBidi"/>
          <w:sz w:val="24"/>
          <w:szCs w:val="24"/>
          <w:lang w:val="fr-BE" w:eastAsia="fr-FR"/>
        </w:rPr>
        <w:t>H)</w:t>
      </w:r>
    </w:p>
    <w:p w:rsidR="009C5D00" w:rsidRDefault="009C5D00" w:rsidP="00E56036">
      <w:pPr>
        <w:autoSpaceDE w:val="0"/>
        <w:autoSpaceDN w:val="0"/>
        <w:adjustRightInd w:val="0"/>
        <w:spacing w:after="0" w:line="240" w:lineRule="auto"/>
        <w:rPr>
          <w:rFonts w:asciiTheme="majorBidi" w:eastAsia="TTFFABB6A0t00" w:hAnsiTheme="majorBidi" w:cstheme="majorBidi"/>
          <w:b/>
          <w:bCs/>
          <w:color w:val="000000" w:themeColor="text1"/>
          <w:sz w:val="24"/>
          <w:szCs w:val="24"/>
        </w:rPr>
      </w:pPr>
      <w:r>
        <w:rPr>
          <w:rFonts w:asciiTheme="majorBidi" w:eastAsia="TTFFABB6A0t00" w:hAnsiTheme="majorBidi" w:cstheme="majorBidi"/>
          <w:b/>
          <w:bCs/>
          <w:color w:val="000000" w:themeColor="text1"/>
          <w:sz w:val="24"/>
          <w:szCs w:val="24"/>
        </w:rPr>
        <w:t>3.</w:t>
      </w:r>
      <w:r w:rsidR="00E56036" w:rsidRPr="00E56036">
        <w:rPr>
          <w:rFonts w:asciiTheme="majorBidi" w:hAnsiTheme="majorBidi" w:cstheme="majorBidi"/>
          <w:b/>
          <w:bCs/>
          <w:sz w:val="24"/>
          <w:szCs w:val="24"/>
        </w:rPr>
        <w:t xml:space="preserve"> 9</w:t>
      </w:r>
      <w:r>
        <w:rPr>
          <w:rFonts w:asciiTheme="majorBidi" w:eastAsia="TTFFABB6A0t00" w:hAnsiTheme="majorBidi" w:cstheme="majorBidi"/>
          <w:b/>
          <w:bCs/>
          <w:color w:val="000000" w:themeColor="text1"/>
          <w:sz w:val="24"/>
          <w:szCs w:val="24"/>
        </w:rPr>
        <w:t xml:space="preserve">.2- </w:t>
      </w:r>
      <w:r w:rsidRPr="00E87D3E">
        <w:rPr>
          <w:rFonts w:asciiTheme="majorBidi" w:eastAsia="TTFFABB6A0t00" w:hAnsiTheme="majorBidi" w:cstheme="majorBidi"/>
          <w:b/>
          <w:bCs/>
          <w:color w:val="000000" w:themeColor="text1"/>
          <w:sz w:val="24"/>
          <w:szCs w:val="24"/>
        </w:rPr>
        <w:t xml:space="preserve">Simulation des systèmes dynamiques </w:t>
      </w:r>
    </w:p>
    <w:p w:rsidR="009C5D00" w:rsidRDefault="009C5D00" w:rsidP="009C5D00">
      <w:pPr>
        <w:autoSpaceDE w:val="0"/>
        <w:autoSpaceDN w:val="0"/>
        <w:adjustRightInd w:val="0"/>
        <w:spacing w:after="0" w:line="240" w:lineRule="auto"/>
        <w:rPr>
          <w:rFonts w:asciiTheme="majorBidi" w:eastAsia="TTFFABB6A0t00" w:hAnsiTheme="majorBidi" w:cstheme="majorBidi"/>
          <w:b/>
          <w:bCs/>
          <w:color w:val="000000" w:themeColor="text1"/>
          <w:sz w:val="24"/>
          <w:szCs w:val="24"/>
        </w:rPr>
      </w:pPr>
    </w:p>
    <w:p w:rsidR="009C5D00" w:rsidRDefault="009C5D00" w:rsidP="00E56036">
      <w:pPr>
        <w:autoSpaceDE w:val="0"/>
        <w:autoSpaceDN w:val="0"/>
        <w:adjustRightInd w:val="0"/>
        <w:spacing w:after="0" w:line="360" w:lineRule="auto"/>
        <w:jc w:val="both"/>
        <w:rPr>
          <w:rFonts w:asciiTheme="majorBidi" w:hAnsiTheme="majorBidi" w:cstheme="majorBidi"/>
          <w:b/>
          <w:bCs/>
          <w:sz w:val="24"/>
          <w:szCs w:val="24"/>
        </w:rPr>
      </w:pPr>
      <w:r>
        <w:rPr>
          <w:rFonts w:asciiTheme="majorBidi" w:eastAsia="TTFFABB6A0t00" w:hAnsiTheme="majorBidi" w:cstheme="majorBidi"/>
          <w:b/>
          <w:bCs/>
          <w:color w:val="000000" w:themeColor="text1"/>
          <w:sz w:val="24"/>
          <w:szCs w:val="24"/>
        </w:rPr>
        <w:t>3.</w:t>
      </w:r>
      <w:r w:rsidR="00E56036" w:rsidRPr="00E56036">
        <w:rPr>
          <w:rFonts w:asciiTheme="majorBidi" w:hAnsiTheme="majorBidi" w:cstheme="majorBidi"/>
          <w:b/>
          <w:bCs/>
          <w:sz w:val="24"/>
          <w:szCs w:val="24"/>
        </w:rPr>
        <w:t xml:space="preserve"> 9</w:t>
      </w:r>
      <w:r>
        <w:rPr>
          <w:rFonts w:asciiTheme="majorBidi" w:eastAsia="TTFFABB6A0t00" w:hAnsiTheme="majorBidi" w:cstheme="majorBidi"/>
          <w:b/>
          <w:bCs/>
          <w:color w:val="000000" w:themeColor="text1"/>
          <w:sz w:val="24"/>
          <w:szCs w:val="24"/>
        </w:rPr>
        <w:t xml:space="preserve">.2.1- </w:t>
      </w:r>
      <w:r>
        <w:rPr>
          <w:rFonts w:asciiTheme="majorBidi" w:hAnsiTheme="majorBidi" w:cstheme="majorBidi"/>
          <w:b/>
          <w:bCs/>
          <w:sz w:val="24"/>
          <w:szCs w:val="24"/>
        </w:rPr>
        <w:t xml:space="preserve"> L</w:t>
      </w:r>
      <w:r w:rsidRPr="00FE4198">
        <w:rPr>
          <w:rFonts w:asciiTheme="majorBidi" w:hAnsiTheme="majorBidi" w:cstheme="majorBidi"/>
          <w:b/>
          <w:bCs/>
          <w:sz w:val="24"/>
          <w:szCs w:val="24"/>
        </w:rPr>
        <w:t xml:space="preserve">ogiciel de simulation </w:t>
      </w:r>
      <w:r>
        <w:rPr>
          <w:rFonts w:asciiTheme="majorBidi" w:hAnsiTheme="majorBidi" w:cstheme="majorBidi"/>
          <w:b/>
          <w:bCs/>
          <w:sz w:val="24"/>
          <w:szCs w:val="24"/>
        </w:rPr>
        <w:t>MatLab</w:t>
      </w:r>
    </w:p>
    <w:p w:rsidR="009C5D00" w:rsidRDefault="009C5D00" w:rsidP="009C5D00">
      <w:pPr>
        <w:autoSpaceDE w:val="0"/>
        <w:autoSpaceDN w:val="0"/>
        <w:adjustRightInd w:val="0"/>
        <w:spacing w:after="0" w:line="240" w:lineRule="auto"/>
        <w:rPr>
          <w:rFonts w:asciiTheme="majorBidi" w:eastAsia="TTFFABB6A0t00" w:hAnsiTheme="majorBidi" w:cstheme="majorBidi"/>
          <w:b/>
          <w:bCs/>
          <w:color w:val="000000" w:themeColor="text1"/>
          <w:sz w:val="24"/>
          <w:szCs w:val="24"/>
        </w:rPr>
      </w:pPr>
    </w:p>
    <w:p w:rsidR="001E2153" w:rsidRDefault="00F052DD" w:rsidP="00D4457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 logiciel utilisé pour la simulation des données dans le présent travail est </w:t>
      </w:r>
      <w:r w:rsidRPr="00937E28">
        <w:rPr>
          <w:rFonts w:asciiTheme="majorBidi" w:hAnsiTheme="majorBidi" w:cstheme="majorBidi"/>
          <w:sz w:val="24"/>
          <w:szCs w:val="24"/>
        </w:rPr>
        <w:t>M</w:t>
      </w:r>
      <w:r>
        <w:rPr>
          <w:rFonts w:asciiTheme="majorBidi" w:hAnsiTheme="majorBidi" w:cstheme="majorBidi"/>
          <w:sz w:val="24"/>
          <w:szCs w:val="24"/>
        </w:rPr>
        <w:t>at</w:t>
      </w:r>
      <w:r w:rsidRPr="00937E28">
        <w:rPr>
          <w:rFonts w:asciiTheme="majorBidi" w:hAnsiTheme="majorBidi" w:cstheme="majorBidi"/>
          <w:sz w:val="24"/>
          <w:szCs w:val="24"/>
        </w:rPr>
        <w:t>L</w:t>
      </w:r>
      <w:r>
        <w:rPr>
          <w:rFonts w:asciiTheme="majorBidi" w:hAnsiTheme="majorBidi" w:cstheme="majorBidi"/>
          <w:sz w:val="24"/>
          <w:szCs w:val="24"/>
        </w:rPr>
        <w:t>ab</w:t>
      </w:r>
      <w:r w:rsidRPr="00937E28">
        <w:rPr>
          <w:rFonts w:asciiTheme="majorBidi" w:hAnsiTheme="majorBidi" w:cstheme="majorBidi"/>
          <w:sz w:val="24"/>
          <w:szCs w:val="24"/>
        </w:rPr>
        <w:t xml:space="preserve"> (</w:t>
      </w:r>
      <w:r w:rsidRPr="00937E28">
        <w:rPr>
          <w:rFonts w:asciiTheme="majorBidi" w:hAnsiTheme="majorBidi" w:cstheme="majorBidi"/>
          <w:i/>
          <w:iCs/>
          <w:sz w:val="24"/>
          <w:szCs w:val="24"/>
        </w:rPr>
        <w:t>matrix laboratory</w:t>
      </w:r>
      <w:r w:rsidRPr="00937E28">
        <w:rPr>
          <w:rFonts w:asciiTheme="majorBidi" w:hAnsiTheme="majorBidi" w:cstheme="majorBidi"/>
          <w:sz w:val="24"/>
          <w:szCs w:val="24"/>
        </w:rPr>
        <w:t> )</w:t>
      </w:r>
      <w:r>
        <w:rPr>
          <w:rFonts w:asciiTheme="majorBidi" w:hAnsiTheme="majorBidi" w:cstheme="majorBidi"/>
          <w:sz w:val="24"/>
          <w:szCs w:val="24"/>
        </w:rPr>
        <w:t>,</w:t>
      </w:r>
      <w:r w:rsidRPr="00937E28">
        <w:rPr>
          <w:rFonts w:asciiTheme="majorBidi" w:hAnsiTheme="majorBidi" w:cstheme="majorBidi"/>
          <w:sz w:val="24"/>
          <w:szCs w:val="24"/>
        </w:rPr>
        <w:t xml:space="preserve"> </w:t>
      </w:r>
      <w:r>
        <w:rPr>
          <w:rFonts w:asciiTheme="majorBidi" w:hAnsiTheme="majorBidi" w:cstheme="majorBidi"/>
          <w:sz w:val="24"/>
          <w:szCs w:val="24"/>
        </w:rPr>
        <w:t xml:space="preserve">ce logiciel, </w:t>
      </w:r>
      <w:r w:rsidRPr="00A451CD">
        <w:rPr>
          <w:rFonts w:asciiTheme="majorBidi" w:hAnsiTheme="majorBidi" w:cstheme="majorBidi"/>
          <w:sz w:val="24"/>
          <w:szCs w:val="24"/>
        </w:rPr>
        <w:t xml:space="preserve">est un </w:t>
      </w:r>
      <w:hyperlink r:id="rId10" w:tooltip="L4G" w:history="1">
        <w:r w:rsidRPr="00A451CD">
          <w:rPr>
            <w:rStyle w:val="Lienhypertexte"/>
            <w:rFonts w:asciiTheme="majorBidi" w:hAnsiTheme="majorBidi" w:cstheme="majorBidi"/>
            <w:color w:val="auto"/>
            <w:sz w:val="24"/>
            <w:szCs w:val="24"/>
            <w:u w:val="none"/>
          </w:rPr>
          <w:t>langage de programmation de quatrième génération</w:t>
        </w:r>
      </w:hyperlink>
      <w:r w:rsidRPr="00A451CD">
        <w:rPr>
          <w:rFonts w:asciiTheme="majorBidi" w:hAnsiTheme="majorBidi" w:cstheme="majorBidi"/>
          <w:sz w:val="24"/>
          <w:szCs w:val="24"/>
        </w:rPr>
        <w:t>, trouve son application dans la manipulation des matrices, l’obtention des courbes exprim</w:t>
      </w:r>
      <w:r w:rsidR="006A2B72">
        <w:rPr>
          <w:rFonts w:asciiTheme="majorBidi" w:hAnsiTheme="majorBidi" w:cstheme="majorBidi"/>
          <w:sz w:val="24"/>
          <w:szCs w:val="24"/>
        </w:rPr>
        <w:t>ant les données expérimentales,</w:t>
      </w:r>
      <w:r w:rsidRPr="00A451CD">
        <w:rPr>
          <w:rFonts w:asciiTheme="majorBidi" w:hAnsiTheme="majorBidi" w:cstheme="majorBidi"/>
          <w:sz w:val="24"/>
          <w:szCs w:val="24"/>
        </w:rPr>
        <w:t xml:space="preserve"> la mise en œuvre des algorithmes, la création des interfaces et il peut s’interfacer avec d’autres langages comme le Java, et </w:t>
      </w:r>
      <w:r w:rsidR="00D44572">
        <w:rPr>
          <w:rFonts w:asciiTheme="majorBidi" w:hAnsiTheme="majorBidi" w:cstheme="majorBidi"/>
          <w:sz w:val="24"/>
          <w:szCs w:val="24"/>
        </w:rPr>
        <w:t xml:space="preserve">le </w:t>
      </w:r>
      <w:r w:rsidRPr="00A451CD">
        <w:rPr>
          <w:rFonts w:asciiTheme="majorBidi" w:hAnsiTheme="majorBidi" w:cstheme="majorBidi"/>
          <w:sz w:val="24"/>
          <w:szCs w:val="24"/>
        </w:rPr>
        <w:t xml:space="preserve">Fortran. </w:t>
      </w:r>
    </w:p>
    <w:p w:rsidR="008B7F8C" w:rsidRDefault="008B7F8C" w:rsidP="008B7F8C">
      <w:pPr>
        <w:autoSpaceDE w:val="0"/>
        <w:autoSpaceDN w:val="0"/>
        <w:adjustRightInd w:val="0"/>
        <w:spacing w:after="0" w:line="360" w:lineRule="auto"/>
        <w:rPr>
          <w:rFonts w:asciiTheme="majorBidi" w:eastAsia="TTFFABB6A0t00" w:hAnsiTheme="majorBidi" w:cstheme="majorBidi"/>
          <w:b/>
          <w:bCs/>
          <w:color w:val="000000" w:themeColor="text1"/>
          <w:sz w:val="24"/>
          <w:szCs w:val="24"/>
        </w:rPr>
      </w:pPr>
    </w:p>
    <w:p w:rsidR="001E2153" w:rsidRDefault="008B7F8C" w:rsidP="008B7F8C">
      <w:pPr>
        <w:autoSpaceDE w:val="0"/>
        <w:autoSpaceDN w:val="0"/>
        <w:adjustRightInd w:val="0"/>
        <w:spacing w:after="0" w:line="360" w:lineRule="auto"/>
        <w:rPr>
          <w:rFonts w:asciiTheme="majorBidi" w:eastAsia="TTFFABB6A0t00" w:hAnsiTheme="majorBidi" w:cstheme="majorBidi"/>
          <w:b/>
          <w:bCs/>
          <w:sz w:val="24"/>
          <w:szCs w:val="24"/>
        </w:rPr>
      </w:pPr>
      <w:r>
        <w:rPr>
          <w:rFonts w:asciiTheme="majorBidi" w:eastAsia="TTFFABB6A0t00" w:hAnsiTheme="majorBidi" w:cstheme="majorBidi"/>
          <w:b/>
          <w:bCs/>
          <w:color w:val="000000" w:themeColor="text1"/>
          <w:sz w:val="24"/>
          <w:szCs w:val="24"/>
        </w:rPr>
        <w:t>3.</w:t>
      </w:r>
      <w:r w:rsidRPr="00E56036">
        <w:rPr>
          <w:rFonts w:asciiTheme="majorBidi" w:hAnsiTheme="majorBidi" w:cstheme="majorBidi"/>
          <w:b/>
          <w:bCs/>
          <w:sz w:val="24"/>
          <w:szCs w:val="24"/>
        </w:rPr>
        <w:t xml:space="preserve"> 9</w:t>
      </w:r>
      <w:r>
        <w:rPr>
          <w:rFonts w:asciiTheme="majorBidi" w:eastAsia="TTFFABB6A0t00" w:hAnsiTheme="majorBidi" w:cstheme="majorBidi"/>
          <w:b/>
          <w:bCs/>
          <w:color w:val="000000" w:themeColor="text1"/>
          <w:sz w:val="24"/>
          <w:szCs w:val="24"/>
        </w:rPr>
        <w:t xml:space="preserve">.2.2- </w:t>
      </w:r>
      <w:r>
        <w:rPr>
          <w:rFonts w:asciiTheme="majorBidi" w:hAnsiTheme="majorBidi" w:cstheme="majorBidi"/>
          <w:b/>
          <w:bCs/>
          <w:sz w:val="24"/>
          <w:szCs w:val="24"/>
        </w:rPr>
        <w:t xml:space="preserve"> </w:t>
      </w:r>
      <w:r w:rsidRPr="00E87D3E">
        <w:rPr>
          <w:rFonts w:asciiTheme="majorBidi" w:eastAsia="TTFFABB6A0t00" w:hAnsiTheme="majorBidi" w:cstheme="majorBidi"/>
          <w:b/>
          <w:bCs/>
          <w:sz w:val="24"/>
          <w:szCs w:val="24"/>
        </w:rPr>
        <w:t xml:space="preserve">Résolution numérique </w:t>
      </w:r>
      <w:r>
        <w:rPr>
          <w:rFonts w:asciiTheme="majorBidi" w:eastAsia="TTFFABB6A0t00" w:hAnsiTheme="majorBidi" w:cstheme="majorBidi"/>
          <w:b/>
          <w:bCs/>
          <w:sz w:val="24"/>
          <w:szCs w:val="24"/>
        </w:rPr>
        <w:t xml:space="preserve">des modèles </w:t>
      </w:r>
    </w:p>
    <w:p w:rsidR="008B7F8C" w:rsidRPr="008B7F8C" w:rsidRDefault="008B7F8C" w:rsidP="008B7F8C">
      <w:pPr>
        <w:autoSpaceDE w:val="0"/>
        <w:autoSpaceDN w:val="0"/>
        <w:adjustRightInd w:val="0"/>
        <w:spacing w:after="0" w:line="360" w:lineRule="auto"/>
        <w:rPr>
          <w:rFonts w:asciiTheme="majorBidi" w:eastAsia="TTFFABB6A0t00" w:hAnsiTheme="majorBidi" w:cstheme="majorBidi"/>
          <w:b/>
          <w:bCs/>
          <w:sz w:val="24"/>
          <w:szCs w:val="24"/>
        </w:rPr>
      </w:pPr>
    </w:p>
    <w:p w:rsidR="009C5D00" w:rsidRDefault="009C5D00" w:rsidP="006A2B7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 </w:t>
      </w:r>
      <w:r w:rsidRPr="00FC1644">
        <w:rPr>
          <w:rFonts w:asciiTheme="majorBidi" w:hAnsiTheme="majorBidi" w:cstheme="majorBidi"/>
          <w:sz w:val="24"/>
          <w:szCs w:val="24"/>
        </w:rPr>
        <w:t xml:space="preserve">système d’équations différentielles du premier ordre </w:t>
      </w:r>
      <w:r>
        <w:rPr>
          <w:rFonts w:asciiTheme="majorBidi" w:hAnsiTheme="majorBidi" w:cstheme="majorBidi"/>
          <w:sz w:val="24"/>
          <w:szCs w:val="24"/>
        </w:rPr>
        <w:t xml:space="preserve">contient 6 paramètres qui </w:t>
      </w:r>
      <w:r w:rsidRPr="00FC1644">
        <w:rPr>
          <w:rFonts w:asciiTheme="majorBidi" w:hAnsiTheme="majorBidi" w:cstheme="majorBidi"/>
          <w:sz w:val="24"/>
          <w:szCs w:val="24"/>
        </w:rPr>
        <w:t>interviennent</w:t>
      </w:r>
      <w:r w:rsidRPr="00125B93">
        <w:rPr>
          <w:rFonts w:asciiTheme="majorBidi" w:hAnsiTheme="majorBidi" w:cstheme="majorBidi"/>
          <w:sz w:val="24"/>
          <w:szCs w:val="24"/>
        </w:rPr>
        <w:t xml:space="preserve"> </w:t>
      </w:r>
      <w:r w:rsidRPr="00FC1644">
        <w:rPr>
          <w:rFonts w:asciiTheme="majorBidi" w:hAnsiTheme="majorBidi" w:cstheme="majorBidi"/>
          <w:sz w:val="24"/>
          <w:szCs w:val="24"/>
        </w:rPr>
        <w:t>soit,</w:t>
      </w:r>
      <w:r>
        <w:rPr>
          <w:rFonts w:asciiTheme="majorBidi" w:hAnsiTheme="majorBidi" w:cstheme="majorBidi"/>
          <w:sz w:val="24"/>
          <w:szCs w:val="24"/>
        </w:rPr>
        <w:t xml:space="preserve"> </w:t>
      </w:r>
      <w:r w:rsidRPr="00125B93">
        <w:rPr>
          <w:rFonts w:asciiTheme="majorBidi" w:hAnsiTheme="majorBidi" w:cstheme="majorBidi"/>
          <w:sz w:val="28"/>
          <w:szCs w:val="28"/>
        </w:rPr>
        <w:t>µ</w:t>
      </w:r>
      <w:r w:rsidRPr="00125B93">
        <w:rPr>
          <w:rFonts w:asciiTheme="majorBidi" w:hAnsiTheme="majorBidi" w:cstheme="majorBidi"/>
          <w:sz w:val="28"/>
          <w:szCs w:val="28"/>
          <w:vertAlign w:val="subscript"/>
        </w:rPr>
        <w:t>max</w:t>
      </w:r>
      <w:r w:rsidRPr="00125B93">
        <w:rPr>
          <w:rFonts w:asciiTheme="majorBidi" w:hAnsiTheme="majorBidi" w:cstheme="majorBidi"/>
          <w:sz w:val="28"/>
          <w:szCs w:val="28"/>
        </w:rPr>
        <w:t>,</w:t>
      </w:r>
      <w:r w:rsidRPr="00125B93">
        <w:rPr>
          <w:rFonts w:asciiTheme="majorBidi" w:hAnsiTheme="majorBidi" w:cstheme="majorBidi"/>
          <w:sz w:val="24"/>
          <w:szCs w:val="24"/>
        </w:rPr>
        <w:t xml:space="preserve"> </w:t>
      </w:r>
      <w:r w:rsidRPr="00125B93">
        <w:rPr>
          <w:rFonts w:asciiTheme="majorBidi" w:hAnsiTheme="majorBidi" w:cstheme="majorBidi"/>
          <w:sz w:val="28"/>
          <w:szCs w:val="28"/>
        </w:rPr>
        <w:t>K</w:t>
      </w:r>
      <w:r w:rsidRPr="00125B93">
        <w:rPr>
          <w:rFonts w:asciiTheme="majorBidi" w:hAnsiTheme="majorBidi" w:cstheme="majorBidi"/>
          <w:sz w:val="28"/>
          <w:szCs w:val="28"/>
          <w:vertAlign w:val="subscript"/>
        </w:rPr>
        <w:t>S</w:t>
      </w:r>
      <w:r w:rsidRPr="00125B93">
        <w:rPr>
          <w:rFonts w:asciiTheme="majorBidi" w:hAnsiTheme="majorBidi" w:cstheme="majorBidi"/>
          <w:sz w:val="28"/>
          <w:szCs w:val="28"/>
        </w:rPr>
        <w:t>, α, β, γ, λ</w:t>
      </w:r>
      <w:r w:rsidR="006A2B72">
        <w:rPr>
          <w:rFonts w:asciiTheme="majorBidi" w:hAnsiTheme="majorBidi" w:cstheme="majorBidi"/>
          <w:sz w:val="28"/>
          <w:szCs w:val="28"/>
        </w:rPr>
        <w:t>.</w:t>
      </w:r>
      <w:r w:rsidR="006A2B72">
        <w:rPr>
          <w:rFonts w:asciiTheme="majorBidi" w:hAnsiTheme="majorBidi" w:cstheme="majorBidi"/>
          <w:b/>
          <w:bCs/>
          <w:sz w:val="24"/>
          <w:szCs w:val="24"/>
        </w:rPr>
        <w:t xml:space="preserve"> </w:t>
      </w:r>
      <w:r w:rsidRPr="00B24DE3">
        <w:rPr>
          <w:rFonts w:asciiTheme="majorBidi" w:hAnsiTheme="majorBidi" w:cstheme="majorBidi"/>
          <w:sz w:val="24"/>
          <w:szCs w:val="24"/>
        </w:rPr>
        <w:t xml:space="preserve">Pour résoudre </w:t>
      </w:r>
      <w:r>
        <w:rPr>
          <w:rFonts w:asciiTheme="majorBidi" w:hAnsiTheme="majorBidi" w:cstheme="majorBidi"/>
          <w:sz w:val="24"/>
          <w:szCs w:val="24"/>
        </w:rPr>
        <w:t>le</w:t>
      </w:r>
      <w:r w:rsidRPr="00B24DE3">
        <w:rPr>
          <w:rFonts w:asciiTheme="majorBidi" w:hAnsiTheme="majorBidi" w:cstheme="majorBidi"/>
          <w:sz w:val="24"/>
          <w:szCs w:val="24"/>
        </w:rPr>
        <w:t xml:space="preserve"> système d’équations différentielles, il faut fournir les</w:t>
      </w:r>
      <w:r>
        <w:rPr>
          <w:rFonts w:asciiTheme="majorBidi" w:hAnsiTheme="majorBidi" w:cstheme="majorBidi"/>
          <w:sz w:val="24"/>
          <w:szCs w:val="24"/>
        </w:rPr>
        <w:t xml:space="preserve"> </w:t>
      </w:r>
      <w:r w:rsidRPr="00B24DE3">
        <w:rPr>
          <w:rFonts w:asciiTheme="majorBidi" w:hAnsiTheme="majorBidi" w:cstheme="majorBidi"/>
          <w:sz w:val="24"/>
          <w:szCs w:val="24"/>
        </w:rPr>
        <w:t>conditions initiales, qui sont alors les conce</w:t>
      </w:r>
      <w:r>
        <w:rPr>
          <w:rFonts w:asciiTheme="majorBidi" w:hAnsiTheme="majorBidi" w:cstheme="majorBidi"/>
          <w:sz w:val="24"/>
          <w:szCs w:val="24"/>
        </w:rPr>
        <w:t>ntrations initiales du substrat</w:t>
      </w:r>
      <w:r w:rsidR="007174F6">
        <w:rPr>
          <w:rFonts w:asciiTheme="majorBidi" w:hAnsiTheme="majorBidi" w:cstheme="majorBidi"/>
          <w:sz w:val="24"/>
          <w:szCs w:val="24"/>
        </w:rPr>
        <w:t xml:space="preserve"> (fructose)</w:t>
      </w:r>
      <w:r>
        <w:rPr>
          <w:rFonts w:asciiTheme="majorBidi" w:hAnsiTheme="majorBidi" w:cstheme="majorBidi"/>
          <w:sz w:val="24"/>
          <w:szCs w:val="24"/>
        </w:rPr>
        <w:t>, du produit</w:t>
      </w:r>
      <w:r w:rsidR="007174F6">
        <w:rPr>
          <w:rFonts w:asciiTheme="majorBidi" w:hAnsiTheme="majorBidi" w:cstheme="majorBidi"/>
          <w:sz w:val="24"/>
          <w:szCs w:val="24"/>
        </w:rPr>
        <w:t xml:space="preserve"> (éthanol) </w:t>
      </w:r>
      <w:r>
        <w:rPr>
          <w:rFonts w:asciiTheme="majorBidi" w:hAnsiTheme="majorBidi" w:cstheme="majorBidi"/>
          <w:sz w:val="24"/>
          <w:szCs w:val="24"/>
        </w:rPr>
        <w:t xml:space="preserve">et de la biomasse </w:t>
      </w:r>
      <w:r w:rsidRPr="00B24DE3">
        <w:rPr>
          <w:rFonts w:asciiTheme="majorBidi" w:hAnsiTheme="majorBidi" w:cstheme="majorBidi"/>
          <w:sz w:val="24"/>
          <w:szCs w:val="24"/>
        </w:rPr>
        <w:t>au démarrage d</w:t>
      </w:r>
      <w:r>
        <w:rPr>
          <w:rFonts w:asciiTheme="majorBidi" w:hAnsiTheme="majorBidi" w:cstheme="majorBidi"/>
          <w:sz w:val="24"/>
          <w:szCs w:val="24"/>
        </w:rPr>
        <w:t>e la fermentation</w:t>
      </w:r>
      <w:r w:rsidRPr="00B24DE3">
        <w:rPr>
          <w:rFonts w:asciiTheme="majorBidi" w:hAnsiTheme="majorBidi" w:cstheme="majorBidi"/>
          <w:sz w:val="24"/>
          <w:szCs w:val="24"/>
        </w:rPr>
        <w:t>, soit:</w:t>
      </w:r>
      <w:r>
        <w:rPr>
          <w:rFonts w:asciiTheme="majorBidi" w:hAnsiTheme="majorBidi" w:cstheme="majorBidi"/>
          <w:sz w:val="24"/>
          <w:szCs w:val="24"/>
        </w:rPr>
        <w:t xml:space="preserve"> S</w:t>
      </w:r>
      <w:r w:rsidRPr="000E1C9B">
        <w:rPr>
          <w:rFonts w:asciiTheme="majorBidi" w:hAnsiTheme="majorBidi" w:cstheme="majorBidi"/>
          <w:sz w:val="24"/>
          <w:szCs w:val="24"/>
          <w:vertAlign w:val="subscript"/>
        </w:rPr>
        <w:t>0</w:t>
      </w:r>
      <w:r>
        <w:rPr>
          <w:rFonts w:asciiTheme="majorBidi" w:hAnsiTheme="majorBidi" w:cstheme="majorBidi"/>
          <w:sz w:val="24"/>
          <w:szCs w:val="24"/>
        </w:rPr>
        <w:t>, X</w:t>
      </w:r>
      <w:r>
        <w:rPr>
          <w:rFonts w:asciiTheme="majorBidi" w:hAnsiTheme="majorBidi" w:cstheme="majorBidi"/>
          <w:sz w:val="24"/>
          <w:szCs w:val="24"/>
          <w:vertAlign w:val="subscript"/>
        </w:rPr>
        <w:t>0</w:t>
      </w:r>
      <w:r>
        <w:rPr>
          <w:rFonts w:asciiTheme="majorBidi" w:hAnsiTheme="majorBidi" w:cstheme="majorBidi"/>
          <w:sz w:val="24"/>
          <w:szCs w:val="24"/>
        </w:rPr>
        <w:t>, P</w:t>
      </w:r>
      <w:r w:rsidRPr="000E1C9B">
        <w:rPr>
          <w:rFonts w:asciiTheme="majorBidi" w:hAnsiTheme="majorBidi" w:cstheme="majorBidi"/>
          <w:sz w:val="24"/>
          <w:szCs w:val="24"/>
          <w:vertAlign w:val="subscript"/>
        </w:rPr>
        <w:t>0</w:t>
      </w:r>
      <w:r>
        <w:rPr>
          <w:rFonts w:asciiTheme="majorBidi" w:hAnsiTheme="majorBidi" w:cstheme="majorBidi"/>
          <w:sz w:val="24"/>
          <w:szCs w:val="24"/>
        </w:rPr>
        <w:t xml:space="preserve"> </w:t>
      </w:r>
    </w:p>
    <w:p w:rsidR="008B7F8C" w:rsidRDefault="008B7F8C" w:rsidP="00E56036">
      <w:pPr>
        <w:autoSpaceDE w:val="0"/>
        <w:autoSpaceDN w:val="0"/>
        <w:adjustRightInd w:val="0"/>
        <w:spacing w:after="0" w:line="360" w:lineRule="auto"/>
        <w:jc w:val="both"/>
        <w:rPr>
          <w:rFonts w:asciiTheme="majorBidi" w:eastAsia="TTFFABB6A0t00" w:hAnsiTheme="majorBidi" w:cstheme="majorBidi"/>
          <w:b/>
          <w:bCs/>
          <w:color w:val="000000" w:themeColor="text1"/>
          <w:sz w:val="24"/>
          <w:szCs w:val="24"/>
        </w:rPr>
      </w:pPr>
    </w:p>
    <w:p w:rsidR="009C5D00" w:rsidRDefault="009C5D00" w:rsidP="00420B72">
      <w:pPr>
        <w:autoSpaceDE w:val="0"/>
        <w:autoSpaceDN w:val="0"/>
        <w:adjustRightInd w:val="0"/>
        <w:spacing w:after="0" w:line="360" w:lineRule="auto"/>
        <w:jc w:val="both"/>
        <w:rPr>
          <w:rFonts w:asciiTheme="majorBidi" w:hAnsiTheme="majorBidi" w:cstheme="majorBidi"/>
          <w:b/>
          <w:bCs/>
          <w:sz w:val="24"/>
          <w:szCs w:val="24"/>
        </w:rPr>
      </w:pPr>
      <w:r>
        <w:rPr>
          <w:rFonts w:asciiTheme="majorBidi" w:eastAsia="TTFFABB6A0t00" w:hAnsiTheme="majorBidi" w:cstheme="majorBidi"/>
          <w:b/>
          <w:bCs/>
          <w:color w:val="000000" w:themeColor="text1"/>
          <w:sz w:val="24"/>
          <w:szCs w:val="24"/>
        </w:rPr>
        <w:t>3.</w:t>
      </w:r>
      <w:r w:rsidR="00E56036" w:rsidRPr="00E56036">
        <w:rPr>
          <w:rFonts w:asciiTheme="majorBidi" w:hAnsiTheme="majorBidi" w:cstheme="majorBidi"/>
          <w:b/>
          <w:bCs/>
          <w:sz w:val="24"/>
          <w:szCs w:val="24"/>
        </w:rPr>
        <w:t xml:space="preserve"> 9</w:t>
      </w:r>
      <w:r>
        <w:rPr>
          <w:rFonts w:asciiTheme="majorBidi" w:eastAsia="TTFFABB6A0t00" w:hAnsiTheme="majorBidi" w:cstheme="majorBidi"/>
          <w:b/>
          <w:bCs/>
          <w:color w:val="000000" w:themeColor="text1"/>
          <w:sz w:val="24"/>
          <w:szCs w:val="24"/>
        </w:rPr>
        <w:t xml:space="preserve">.2.3- </w:t>
      </w:r>
      <w:r>
        <w:rPr>
          <w:rFonts w:asciiTheme="majorBidi" w:hAnsiTheme="majorBidi" w:cstheme="majorBidi"/>
          <w:b/>
          <w:bCs/>
          <w:sz w:val="24"/>
          <w:szCs w:val="24"/>
        </w:rPr>
        <w:t xml:space="preserve"> Discrétisation des équations par la méthode </w:t>
      </w:r>
      <w:r w:rsidRPr="001D2B71">
        <w:rPr>
          <w:rFonts w:asciiTheme="majorBidi" w:hAnsiTheme="majorBidi" w:cstheme="majorBidi"/>
          <w:b/>
          <w:bCs/>
          <w:sz w:val="24"/>
          <w:szCs w:val="24"/>
        </w:rPr>
        <w:t xml:space="preserve">FDTD </w:t>
      </w:r>
    </w:p>
    <w:p w:rsidR="00420B72" w:rsidRPr="0069397F" w:rsidRDefault="00420B72" w:rsidP="00420B72">
      <w:pPr>
        <w:autoSpaceDE w:val="0"/>
        <w:autoSpaceDN w:val="0"/>
        <w:adjustRightInd w:val="0"/>
        <w:spacing w:after="0" w:line="360" w:lineRule="auto"/>
        <w:jc w:val="both"/>
        <w:rPr>
          <w:rFonts w:asciiTheme="majorBidi" w:hAnsiTheme="majorBidi" w:cstheme="majorBidi"/>
          <w:b/>
          <w:bCs/>
          <w:sz w:val="24"/>
          <w:szCs w:val="24"/>
        </w:rPr>
      </w:pPr>
    </w:p>
    <w:p w:rsidR="009C5D00" w:rsidRPr="002B1904" w:rsidRDefault="009C5D00" w:rsidP="006C4041">
      <w:pPr>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Les trois équations différentielles </w:t>
      </w:r>
      <w:r w:rsidR="000E1A55">
        <w:rPr>
          <w:rFonts w:asciiTheme="majorBidi" w:hAnsiTheme="majorBidi" w:cstheme="majorBidi"/>
          <w:sz w:val="24"/>
          <w:szCs w:val="24"/>
        </w:rPr>
        <w:t>sont</w:t>
      </w:r>
      <w:r>
        <w:rPr>
          <w:rFonts w:asciiTheme="majorBidi" w:hAnsiTheme="majorBidi" w:cstheme="majorBidi"/>
          <w:sz w:val="24"/>
          <w:szCs w:val="24"/>
        </w:rPr>
        <w:t xml:space="preserve"> discrétisés par la méthode FDTD (Finite different time domaine),</w:t>
      </w:r>
      <w:r w:rsidRPr="00381867">
        <w:rPr>
          <w:rFonts w:ascii="Times New Roman" w:hAnsi="Times New Roman" w:cs="Times New Roman"/>
          <w:sz w:val="24"/>
          <w:szCs w:val="24"/>
        </w:rPr>
        <w:t xml:space="preserve"> </w:t>
      </w:r>
      <w:r>
        <w:rPr>
          <w:rFonts w:ascii="Times New Roman" w:hAnsi="Times New Roman" w:cs="Times New Roman"/>
          <w:sz w:val="24"/>
          <w:szCs w:val="24"/>
        </w:rPr>
        <w:t>l’obtention d’expressions programmables passe par la discrétisation des</w:t>
      </w:r>
      <w:r w:rsidR="00465968">
        <w:rPr>
          <w:rFonts w:ascii="Times New Roman" w:hAnsi="Times New Roman" w:cs="Times New Roman"/>
          <w:sz w:val="24"/>
          <w:szCs w:val="24"/>
        </w:rPr>
        <w:t xml:space="preserve"> </w:t>
      </w:r>
      <w:r>
        <w:rPr>
          <w:rFonts w:ascii="Times New Roman" w:hAnsi="Times New Roman" w:cs="Times New Roman"/>
          <w:sz w:val="24"/>
          <w:szCs w:val="24"/>
        </w:rPr>
        <w:lastRenderedPageBreak/>
        <w:t>formulations considérées. Les dérivées partielles spatiales et temporelles du modèle dérive-diffusion peuvent être traitées par la technique des différences finies (figure 1</w:t>
      </w:r>
      <w:r w:rsidR="006C4041">
        <w:rPr>
          <w:rFonts w:ascii="Times New Roman" w:hAnsi="Times New Roman" w:cs="Times New Roman"/>
          <w:sz w:val="24"/>
          <w:szCs w:val="24"/>
        </w:rPr>
        <w:t>5</w:t>
      </w:r>
      <w:r>
        <w:rPr>
          <w:rFonts w:ascii="Times New Roman" w:hAnsi="Times New Roman" w:cs="Times New Roman"/>
          <w:sz w:val="24"/>
          <w:szCs w:val="24"/>
        </w:rPr>
        <w:t>).</w:t>
      </w:r>
    </w:p>
    <w:p w:rsidR="009C5D00" w:rsidRDefault="009C5D00" w:rsidP="009C5D00">
      <w:pPr>
        <w:spacing w:line="360" w:lineRule="auto"/>
      </w:pPr>
      <w:r>
        <w:rPr>
          <w:rFonts w:ascii="Times New Roman" w:hAnsi="Times New Roman" w:cs="Times New Roman"/>
          <w:b/>
          <w:bCs/>
        </w:rPr>
        <w:t xml:space="preserve">                       </w:t>
      </w:r>
    </w:p>
    <w:p w:rsidR="009C5D00" w:rsidRDefault="0028489C" w:rsidP="009C5D00">
      <w:pPr>
        <w:spacing w:line="360" w:lineRule="auto"/>
        <w:rPr>
          <w:rFonts w:ascii="Times New Roman" w:hAnsi="Times New Roman" w:cs="Times New Roman"/>
          <w:b/>
          <w:bCs/>
          <w:i/>
          <w:iCs/>
        </w:rPr>
      </w:pPr>
      <w:r w:rsidRPr="0028489C">
        <w:rPr>
          <w:rFonts w:asciiTheme="majorBidi" w:hAnsiTheme="majorBidi" w:cstheme="majorBidi"/>
          <w:noProof/>
          <w:sz w:val="24"/>
          <w:szCs w:val="24"/>
          <w:lang w:eastAsia="fr-FR"/>
        </w:rPr>
        <w:pict>
          <v:shape id="_x0000_s1027" type="#_x0000_t202" style="position:absolute;margin-left:75pt;margin-top:-17.1pt;width:287.25pt;height:152.7pt;z-index:251661312" stroked="f">
            <v:textbox style="mso-next-textbox:#_x0000_s1027">
              <w:txbxContent>
                <w:p w:rsidR="00F9353D" w:rsidRDefault="00F9353D" w:rsidP="009C5D00">
                  <w:pPr>
                    <w:jc w:val="center"/>
                  </w:pPr>
                  <w:r w:rsidRPr="001C6E43">
                    <w:rPr>
                      <w:noProof/>
                      <w:lang w:eastAsia="fr-FR"/>
                    </w:rPr>
                    <w:drawing>
                      <wp:inline distT="0" distB="0" distL="0" distR="0">
                        <wp:extent cx="2907030" cy="1873315"/>
                        <wp:effectExtent l="19050" t="0" r="762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17366" cy="1879976"/>
                                </a:xfrm>
                                <a:prstGeom prst="rect">
                                  <a:avLst/>
                                </a:prstGeom>
                                <a:noFill/>
                                <a:ln w="9525">
                                  <a:noFill/>
                                  <a:miter lim="800000"/>
                                  <a:headEnd/>
                                  <a:tailEnd/>
                                </a:ln>
                              </pic:spPr>
                            </pic:pic>
                          </a:graphicData>
                        </a:graphic>
                      </wp:inline>
                    </w:drawing>
                  </w:r>
                </w:p>
              </w:txbxContent>
            </v:textbox>
          </v:shape>
        </w:pict>
      </w:r>
    </w:p>
    <w:p w:rsidR="009C5D00" w:rsidRDefault="009C5D00" w:rsidP="009C5D00">
      <w:pPr>
        <w:spacing w:line="360" w:lineRule="auto"/>
        <w:rPr>
          <w:rFonts w:ascii="Times New Roman" w:hAnsi="Times New Roman" w:cs="Times New Roman"/>
          <w:b/>
          <w:bCs/>
          <w:i/>
          <w:iCs/>
        </w:rPr>
      </w:pPr>
    </w:p>
    <w:p w:rsidR="009C5D00" w:rsidRDefault="009C5D00" w:rsidP="009C5D00">
      <w:pPr>
        <w:spacing w:line="360" w:lineRule="auto"/>
        <w:rPr>
          <w:rFonts w:ascii="Times New Roman" w:hAnsi="Times New Roman" w:cs="Times New Roman"/>
          <w:b/>
          <w:bCs/>
          <w:i/>
          <w:iCs/>
        </w:rPr>
      </w:pPr>
    </w:p>
    <w:p w:rsidR="000D7F14" w:rsidRDefault="000D7F14" w:rsidP="00E56036">
      <w:pPr>
        <w:autoSpaceDE w:val="0"/>
        <w:autoSpaceDN w:val="0"/>
        <w:adjustRightInd w:val="0"/>
        <w:spacing w:after="0" w:line="360" w:lineRule="auto"/>
        <w:jc w:val="both"/>
        <w:rPr>
          <w:rFonts w:ascii="Times New Roman" w:hAnsi="Times New Roman" w:cs="Times New Roman"/>
          <w:b/>
          <w:bCs/>
          <w:i/>
          <w:iCs/>
        </w:rPr>
      </w:pPr>
    </w:p>
    <w:p w:rsidR="00D80D7E" w:rsidRDefault="00D80D7E" w:rsidP="00E56036">
      <w:pPr>
        <w:autoSpaceDE w:val="0"/>
        <w:autoSpaceDN w:val="0"/>
        <w:adjustRightInd w:val="0"/>
        <w:spacing w:after="0" w:line="360" w:lineRule="auto"/>
        <w:jc w:val="both"/>
        <w:rPr>
          <w:rFonts w:ascii="Times New Roman" w:hAnsi="Times New Roman" w:cs="Times New Roman"/>
          <w:b/>
          <w:bCs/>
          <w:i/>
          <w:iCs/>
        </w:rPr>
      </w:pPr>
    </w:p>
    <w:p w:rsidR="00D80D7E" w:rsidRDefault="0028489C" w:rsidP="00E56036">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noProof/>
          <w:lang w:eastAsia="fr-FR"/>
        </w:rPr>
        <w:pict>
          <v:shape id="_x0000_s1028" type="#_x0000_t202" style="position:absolute;left:0;text-align:left;margin-left:107.5pt;margin-top:16.1pt;width:250.85pt;height:26.25pt;z-index:251662336" stroked="f">
            <v:textbox style="mso-next-textbox:#_x0000_s1028">
              <w:txbxContent>
                <w:p w:rsidR="00F9353D" w:rsidRPr="00D80D7E" w:rsidRDefault="00F9353D" w:rsidP="006C4041">
                  <w:pPr>
                    <w:spacing w:line="360" w:lineRule="auto"/>
                  </w:pPr>
                  <w:r w:rsidRPr="00D80D7E">
                    <w:rPr>
                      <w:rFonts w:ascii="Times New Roman" w:hAnsi="Times New Roman" w:cs="Times New Roman"/>
                      <w:b/>
                      <w:bCs/>
                    </w:rPr>
                    <w:t>Figure 1</w:t>
                  </w:r>
                  <w:r w:rsidR="006C4041">
                    <w:rPr>
                      <w:rFonts w:ascii="Times New Roman" w:hAnsi="Times New Roman" w:cs="Times New Roman"/>
                      <w:b/>
                      <w:bCs/>
                    </w:rPr>
                    <w:t>5</w:t>
                  </w:r>
                  <w:r w:rsidRPr="00D80D7E">
                    <w:rPr>
                      <w:rFonts w:ascii="Times New Roman" w:hAnsi="Times New Roman" w:cs="Times New Roman"/>
                      <w:b/>
                      <w:bCs/>
                    </w:rPr>
                    <w:t xml:space="preserve">  </w:t>
                  </w:r>
                  <w:r w:rsidRPr="00D80D7E">
                    <w:rPr>
                      <w:rFonts w:asciiTheme="majorBidi" w:hAnsiTheme="majorBidi" w:cstheme="majorBidi"/>
                    </w:rPr>
                    <w:t>Evaluation d’une dérivée (Kane, 1966)</w:t>
                  </w:r>
                  <w:r w:rsidR="006A2B72">
                    <w:rPr>
                      <w:rFonts w:asciiTheme="majorBidi" w:hAnsiTheme="majorBidi" w:cstheme="majorBidi"/>
                    </w:rPr>
                    <w:t>.</w:t>
                  </w:r>
                </w:p>
                <w:p w:rsidR="00F9353D" w:rsidRDefault="00F9353D" w:rsidP="009C5D00"/>
              </w:txbxContent>
            </v:textbox>
          </v:shape>
        </w:pict>
      </w:r>
    </w:p>
    <w:p w:rsidR="00D80D7E" w:rsidRDefault="00D80D7E" w:rsidP="00E56036">
      <w:pPr>
        <w:autoSpaceDE w:val="0"/>
        <w:autoSpaceDN w:val="0"/>
        <w:adjustRightInd w:val="0"/>
        <w:spacing w:after="0" w:line="360" w:lineRule="auto"/>
        <w:jc w:val="both"/>
        <w:rPr>
          <w:rFonts w:ascii="Times New Roman" w:hAnsi="Times New Roman" w:cs="Times New Roman"/>
          <w:b/>
          <w:bCs/>
          <w:i/>
          <w:iCs/>
        </w:rPr>
      </w:pPr>
    </w:p>
    <w:p w:rsidR="00D80D7E" w:rsidRDefault="00D80D7E" w:rsidP="00E56036">
      <w:pPr>
        <w:autoSpaceDE w:val="0"/>
        <w:autoSpaceDN w:val="0"/>
        <w:adjustRightInd w:val="0"/>
        <w:spacing w:after="0" w:line="360" w:lineRule="auto"/>
        <w:jc w:val="both"/>
        <w:rPr>
          <w:rFonts w:ascii="Times New Roman" w:hAnsi="Times New Roman" w:cs="Times New Roman"/>
          <w:b/>
          <w:bCs/>
          <w:i/>
          <w:iCs/>
        </w:rPr>
      </w:pPr>
    </w:p>
    <w:sectPr w:rsidR="00D80D7E" w:rsidSect="000E49B5">
      <w:headerReference w:type="default" r:id="rId12"/>
      <w:footerReference w:type="default" r:id="rId13"/>
      <w:pgSz w:w="11906" w:h="16838"/>
      <w:pgMar w:top="1417" w:right="1417" w:bottom="1417" w:left="1417" w:header="708" w:footer="708"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E17" w:rsidRDefault="00B55E17" w:rsidP="00C14393">
      <w:pPr>
        <w:spacing w:after="0" w:line="240" w:lineRule="auto"/>
      </w:pPr>
      <w:r>
        <w:separator/>
      </w:r>
    </w:p>
  </w:endnote>
  <w:endnote w:type="continuationSeparator" w:id="1">
    <w:p w:rsidR="00B55E17" w:rsidRDefault="00B55E17" w:rsidP="00C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TFFABB6A0t00">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6486"/>
      <w:docPartObj>
        <w:docPartGallery w:val="Page Numbers (Bottom of Page)"/>
        <w:docPartUnique/>
      </w:docPartObj>
    </w:sdtPr>
    <w:sdtContent>
      <w:p w:rsidR="00F9353D" w:rsidRDefault="0028489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3">
                <w:txbxContent>
                  <w:p w:rsidR="000E49B5" w:rsidRPr="00D61FD1" w:rsidRDefault="0028489C">
                    <w:pPr>
                      <w:jc w:val="center"/>
                    </w:pPr>
                    <w:fldSimple w:instr=" PAGE    \* MERGEFORMAT ">
                      <w:r w:rsidR="00FD168B">
                        <w:rPr>
                          <w:noProof/>
                        </w:rPr>
                        <w:t>32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E17" w:rsidRDefault="00B55E17" w:rsidP="00C14393">
      <w:pPr>
        <w:spacing w:after="0" w:line="240" w:lineRule="auto"/>
      </w:pPr>
      <w:r>
        <w:separator/>
      </w:r>
    </w:p>
  </w:footnote>
  <w:footnote w:type="continuationSeparator" w:id="1">
    <w:p w:rsidR="00B55E17" w:rsidRDefault="00B55E17" w:rsidP="00C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3D" w:rsidRPr="00F31376" w:rsidRDefault="00F31376" w:rsidP="00225939">
    <w:pPr>
      <w:pStyle w:val="En-tte"/>
      <w:rPr>
        <w:rFonts w:asciiTheme="majorBidi" w:hAnsiTheme="majorBidi" w:cstheme="majorBidi"/>
        <w:b/>
        <w:i/>
        <w:iCs/>
        <w:u w:val="single"/>
      </w:rPr>
    </w:pPr>
    <w:r>
      <w:rPr>
        <w:rFonts w:asciiTheme="majorBidi" w:hAnsiTheme="majorBidi" w:cstheme="majorBidi"/>
        <w:b/>
        <w:i/>
        <w:iCs/>
        <w:u w:val="single"/>
      </w:rPr>
      <w:t xml:space="preserve">                                                                                                                                  Matériel et Méthodes</w:t>
    </w:r>
    <w:r w:rsidR="00F9353D" w:rsidRPr="00F31376">
      <w:rPr>
        <w:rFonts w:asciiTheme="majorBidi" w:hAnsiTheme="majorBidi" w:cstheme="majorBidi"/>
        <w:b/>
        <w:i/>
        <w:iCs/>
        <w:u w:val="single"/>
      </w:rPr>
      <w:t xml:space="preserve">                                                                                                   </w:t>
    </w:r>
    <w:r>
      <w:rPr>
        <w:rFonts w:asciiTheme="majorBidi" w:hAnsiTheme="majorBidi" w:cstheme="majorBidi"/>
        <w:b/>
        <w:i/>
        <w:iCs/>
        <w:u w:val="single"/>
      </w:rPr>
      <w:t xml:space="preserve"> </w:t>
    </w:r>
  </w:p>
  <w:p w:rsidR="00F9353D" w:rsidRDefault="00F9353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4FFC"/>
    <w:multiLevelType w:val="hybridMultilevel"/>
    <w:tmpl w:val="234C70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115D8A"/>
    <w:multiLevelType w:val="hybridMultilevel"/>
    <w:tmpl w:val="EF3A4CA8"/>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nsid w:val="42CC616A"/>
    <w:multiLevelType w:val="multilevel"/>
    <w:tmpl w:val="B92A37EC"/>
    <w:lvl w:ilvl="0">
      <w:start w:val="3"/>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C876D5"/>
    <w:multiLevelType w:val="hybridMultilevel"/>
    <w:tmpl w:val="587E3EAA"/>
    <w:lvl w:ilvl="0" w:tplc="DF8214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4A2357"/>
    <w:multiLevelType w:val="hybridMultilevel"/>
    <w:tmpl w:val="9606DD8A"/>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nsid w:val="53FE796F"/>
    <w:multiLevelType w:val="multilevel"/>
    <w:tmpl w:val="BA76BB98"/>
    <w:lvl w:ilvl="0">
      <w:start w:val="3"/>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F327F7"/>
    <w:multiLevelType w:val="multilevel"/>
    <w:tmpl w:val="F0A6BB30"/>
    <w:lvl w:ilvl="0">
      <w:start w:val="2"/>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BDF61DA"/>
    <w:multiLevelType w:val="multilevel"/>
    <w:tmpl w:val="48BCD608"/>
    <w:lvl w:ilvl="0">
      <w:start w:val="2"/>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0"/>
  </w:num>
  <w:num w:numId="3">
    <w:abstractNumId w:val="4"/>
  </w:num>
  <w:num w:numId="4">
    <w:abstractNumId w:val="1"/>
  </w:num>
  <w:num w:numId="5">
    <w:abstractNumId w:val="6"/>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11266"/>
    <o:shapelayout v:ext="edit">
      <o:idmap v:ext="edit" data="5"/>
    </o:shapelayout>
  </w:hdrShapeDefaults>
  <w:footnotePr>
    <w:footnote w:id="0"/>
    <w:footnote w:id="1"/>
  </w:footnotePr>
  <w:endnotePr>
    <w:endnote w:id="0"/>
    <w:endnote w:id="1"/>
  </w:endnotePr>
  <w:compat/>
  <w:rsids>
    <w:rsidRoot w:val="009C5D00"/>
    <w:rsid w:val="000114DB"/>
    <w:rsid w:val="000143F8"/>
    <w:rsid w:val="0003704B"/>
    <w:rsid w:val="00045A2B"/>
    <w:rsid w:val="00045DE2"/>
    <w:rsid w:val="00047245"/>
    <w:rsid w:val="0005220A"/>
    <w:rsid w:val="00060ADA"/>
    <w:rsid w:val="000655E7"/>
    <w:rsid w:val="0006617D"/>
    <w:rsid w:val="00083596"/>
    <w:rsid w:val="000850F3"/>
    <w:rsid w:val="00086832"/>
    <w:rsid w:val="00090991"/>
    <w:rsid w:val="00095ED1"/>
    <w:rsid w:val="000A2385"/>
    <w:rsid w:val="000A2B7E"/>
    <w:rsid w:val="000B087C"/>
    <w:rsid w:val="000B4C78"/>
    <w:rsid w:val="000C0A5C"/>
    <w:rsid w:val="000D0920"/>
    <w:rsid w:val="000D0A7C"/>
    <w:rsid w:val="000D6673"/>
    <w:rsid w:val="000D73A9"/>
    <w:rsid w:val="000D7F14"/>
    <w:rsid w:val="000E059C"/>
    <w:rsid w:val="000E0642"/>
    <w:rsid w:val="000E1A55"/>
    <w:rsid w:val="000E49B5"/>
    <w:rsid w:val="000E519C"/>
    <w:rsid w:val="000E715E"/>
    <w:rsid w:val="000F53C5"/>
    <w:rsid w:val="000F7BB4"/>
    <w:rsid w:val="00130EDF"/>
    <w:rsid w:val="001310FB"/>
    <w:rsid w:val="00140449"/>
    <w:rsid w:val="00142684"/>
    <w:rsid w:val="0014564A"/>
    <w:rsid w:val="00157706"/>
    <w:rsid w:val="001747D7"/>
    <w:rsid w:val="00184DDA"/>
    <w:rsid w:val="00190EC2"/>
    <w:rsid w:val="00195A90"/>
    <w:rsid w:val="001A0997"/>
    <w:rsid w:val="001A2860"/>
    <w:rsid w:val="001B1ADE"/>
    <w:rsid w:val="001C669A"/>
    <w:rsid w:val="001D6DC5"/>
    <w:rsid w:val="001E2153"/>
    <w:rsid w:val="001E789F"/>
    <w:rsid w:val="001F59EC"/>
    <w:rsid w:val="002172A4"/>
    <w:rsid w:val="00225939"/>
    <w:rsid w:val="0022698E"/>
    <w:rsid w:val="002275FC"/>
    <w:rsid w:val="002367FD"/>
    <w:rsid w:val="00241AA4"/>
    <w:rsid w:val="00250825"/>
    <w:rsid w:val="00250831"/>
    <w:rsid w:val="002616D3"/>
    <w:rsid w:val="00275142"/>
    <w:rsid w:val="0028489C"/>
    <w:rsid w:val="002B1904"/>
    <w:rsid w:val="002B21AF"/>
    <w:rsid w:val="002B425D"/>
    <w:rsid w:val="002C19F4"/>
    <w:rsid w:val="002D04FE"/>
    <w:rsid w:val="002D1E81"/>
    <w:rsid w:val="002D24A5"/>
    <w:rsid w:val="002D38FD"/>
    <w:rsid w:val="002E1CD1"/>
    <w:rsid w:val="002E1F3A"/>
    <w:rsid w:val="002E28D2"/>
    <w:rsid w:val="00305D44"/>
    <w:rsid w:val="00305E7C"/>
    <w:rsid w:val="00317553"/>
    <w:rsid w:val="0032545F"/>
    <w:rsid w:val="00326D67"/>
    <w:rsid w:val="00332052"/>
    <w:rsid w:val="003360A8"/>
    <w:rsid w:val="00356E21"/>
    <w:rsid w:val="003616AB"/>
    <w:rsid w:val="00364672"/>
    <w:rsid w:val="003741A2"/>
    <w:rsid w:val="00381402"/>
    <w:rsid w:val="00383558"/>
    <w:rsid w:val="003866C9"/>
    <w:rsid w:val="003A39DB"/>
    <w:rsid w:val="003A6CCF"/>
    <w:rsid w:val="003A7160"/>
    <w:rsid w:val="003C2B9A"/>
    <w:rsid w:val="003C7DDF"/>
    <w:rsid w:val="003D1B21"/>
    <w:rsid w:val="003D45EC"/>
    <w:rsid w:val="003E1449"/>
    <w:rsid w:val="003F183F"/>
    <w:rsid w:val="003F4B97"/>
    <w:rsid w:val="003F5312"/>
    <w:rsid w:val="00406015"/>
    <w:rsid w:val="00414550"/>
    <w:rsid w:val="004155BA"/>
    <w:rsid w:val="00420B72"/>
    <w:rsid w:val="00423FA2"/>
    <w:rsid w:val="00441255"/>
    <w:rsid w:val="004427E6"/>
    <w:rsid w:val="0044784C"/>
    <w:rsid w:val="00451730"/>
    <w:rsid w:val="004560B8"/>
    <w:rsid w:val="00465968"/>
    <w:rsid w:val="004839A1"/>
    <w:rsid w:val="00490C50"/>
    <w:rsid w:val="004A7F46"/>
    <w:rsid w:val="004C027D"/>
    <w:rsid w:val="004C3DA8"/>
    <w:rsid w:val="004C5002"/>
    <w:rsid w:val="004C76FC"/>
    <w:rsid w:val="004D78B2"/>
    <w:rsid w:val="004E4895"/>
    <w:rsid w:val="004E680C"/>
    <w:rsid w:val="004F08B3"/>
    <w:rsid w:val="00503668"/>
    <w:rsid w:val="005161B6"/>
    <w:rsid w:val="00524BAF"/>
    <w:rsid w:val="00531E01"/>
    <w:rsid w:val="005452A4"/>
    <w:rsid w:val="00545D92"/>
    <w:rsid w:val="0055269E"/>
    <w:rsid w:val="0055546B"/>
    <w:rsid w:val="00571D24"/>
    <w:rsid w:val="00597D70"/>
    <w:rsid w:val="005A0493"/>
    <w:rsid w:val="005A7013"/>
    <w:rsid w:val="005A7BDD"/>
    <w:rsid w:val="005D0B5E"/>
    <w:rsid w:val="005D14D5"/>
    <w:rsid w:val="005F263A"/>
    <w:rsid w:val="005F422B"/>
    <w:rsid w:val="0060085B"/>
    <w:rsid w:val="006033CF"/>
    <w:rsid w:val="006053F0"/>
    <w:rsid w:val="006107F2"/>
    <w:rsid w:val="00620242"/>
    <w:rsid w:val="00620B77"/>
    <w:rsid w:val="006215CF"/>
    <w:rsid w:val="00637420"/>
    <w:rsid w:val="00661339"/>
    <w:rsid w:val="00665BDA"/>
    <w:rsid w:val="00666391"/>
    <w:rsid w:val="0067120D"/>
    <w:rsid w:val="00684318"/>
    <w:rsid w:val="00691F51"/>
    <w:rsid w:val="0069548E"/>
    <w:rsid w:val="00697226"/>
    <w:rsid w:val="006A2B72"/>
    <w:rsid w:val="006A5D14"/>
    <w:rsid w:val="006A6DD9"/>
    <w:rsid w:val="006B1C2C"/>
    <w:rsid w:val="006C4041"/>
    <w:rsid w:val="006C668B"/>
    <w:rsid w:val="006D767E"/>
    <w:rsid w:val="006E33D3"/>
    <w:rsid w:val="006E64D0"/>
    <w:rsid w:val="006F0277"/>
    <w:rsid w:val="006F492D"/>
    <w:rsid w:val="006F72B6"/>
    <w:rsid w:val="007020B7"/>
    <w:rsid w:val="007104D5"/>
    <w:rsid w:val="00715FD7"/>
    <w:rsid w:val="007174F6"/>
    <w:rsid w:val="007313A5"/>
    <w:rsid w:val="00737FFB"/>
    <w:rsid w:val="00756DA2"/>
    <w:rsid w:val="00772B12"/>
    <w:rsid w:val="0077433A"/>
    <w:rsid w:val="0078173B"/>
    <w:rsid w:val="0079368C"/>
    <w:rsid w:val="00797EC4"/>
    <w:rsid w:val="007A18FB"/>
    <w:rsid w:val="007B1C20"/>
    <w:rsid w:val="007E176B"/>
    <w:rsid w:val="007F4FC0"/>
    <w:rsid w:val="00800556"/>
    <w:rsid w:val="00802EE5"/>
    <w:rsid w:val="00816A90"/>
    <w:rsid w:val="008222CF"/>
    <w:rsid w:val="008376D6"/>
    <w:rsid w:val="00842CD7"/>
    <w:rsid w:val="00856316"/>
    <w:rsid w:val="00856BC3"/>
    <w:rsid w:val="00857D9F"/>
    <w:rsid w:val="0086133A"/>
    <w:rsid w:val="008646C3"/>
    <w:rsid w:val="008A058E"/>
    <w:rsid w:val="008A5EB5"/>
    <w:rsid w:val="008B7726"/>
    <w:rsid w:val="008B7F8C"/>
    <w:rsid w:val="008C3F38"/>
    <w:rsid w:val="008C3F51"/>
    <w:rsid w:val="008D7198"/>
    <w:rsid w:val="008E374A"/>
    <w:rsid w:val="008F76C3"/>
    <w:rsid w:val="0090388D"/>
    <w:rsid w:val="00907ADB"/>
    <w:rsid w:val="00915EDF"/>
    <w:rsid w:val="00920400"/>
    <w:rsid w:val="00923A7D"/>
    <w:rsid w:val="00944628"/>
    <w:rsid w:val="00957B03"/>
    <w:rsid w:val="00967F56"/>
    <w:rsid w:val="00972CC9"/>
    <w:rsid w:val="009751C3"/>
    <w:rsid w:val="009774A2"/>
    <w:rsid w:val="009821CB"/>
    <w:rsid w:val="00985B89"/>
    <w:rsid w:val="009C177C"/>
    <w:rsid w:val="009C391A"/>
    <w:rsid w:val="009C5D00"/>
    <w:rsid w:val="009D1111"/>
    <w:rsid w:val="009F1220"/>
    <w:rsid w:val="00A01B4B"/>
    <w:rsid w:val="00A118FF"/>
    <w:rsid w:val="00A15695"/>
    <w:rsid w:val="00A24959"/>
    <w:rsid w:val="00A24F76"/>
    <w:rsid w:val="00A3661F"/>
    <w:rsid w:val="00A378CA"/>
    <w:rsid w:val="00A440DE"/>
    <w:rsid w:val="00A44DFF"/>
    <w:rsid w:val="00A4543C"/>
    <w:rsid w:val="00A53301"/>
    <w:rsid w:val="00A57993"/>
    <w:rsid w:val="00A64CDD"/>
    <w:rsid w:val="00A863B2"/>
    <w:rsid w:val="00A9677C"/>
    <w:rsid w:val="00AA1C04"/>
    <w:rsid w:val="00AB6A5D"/>
    <w:rsid w:val="00AB7B18"/>
    <w:rsid w:val="00AC1E97"/>
    <w:rsid w:val="00AC4F5B"/>
    <w:rsid w:val="00AD18C1"/>
    <w:rsid w:val="00AD6B0A"/>
    <w:rsid w:val="00AE623E"/>
    <w:rsid w:val="00AF0AD4"/>
    <w:rsid w:val="00AF370E"/>
    <w:rsid w:val="00B06354"/>
    <w:rsid w:val="00B12F51"/>
    <w:rsid w:val="00B251EA"/>
    <w:rsid w:val="00B2629C"/>
    <w:rsid w:val="00B405CC"/>
    <w:rsid w:val="00B4096C"/>
    <w:rsid w:val="00B40D15"/>
    <w:rsid w:val="00B45A81"/>
    <w:rsid w:val="00B51FA1"/>
    <w:rsid w:val="00B53EDA"/>
    <w:rsid w:val="00B55E17"/>
    <w:rsid w:val="00B64CB5"/>
    <w:rsid w:val="00B66C8C"/>
    <w:rsid w:val="00B72888"/>
    <w:rsid w:val="00B9715E"/>
    <w:rsid w:val="00BA1E74"/>
    <w:rsid w:val="00BB354D"/>
    <w:rsid w:val="00BB5B3C"/>
    <w:rsid w:val="00BC1DFF"/>
    <w:rsid w:val="00BD2E9C"/>
    <w:rsid w:val="00BD7EB6"/>
    <w:rsid w:val="00BF2942"/>
    <w:rsid w:val="00BF50E1"/>
    <w:rsid w:val="00C033DD"/>
    <w:rsid w:val="00C14393"/>
    <w:rsid w:val="00C20446"/>
    <w:rsid w:val="00C3164D"/>
    <w:rsid w:val="00C33BCB"/>
    <w:rsid w:val="00C654C6"/>
    <w:rsid w:val="00C67AC3"/>
    <w:rsid w:val="00C71DC7"/>
    <w:rsid w:val="00C95AA5"/>
    <w:rsid w:val="00CA44FC"/>
    <w:rsid w:val="00CB24B6"/>
    <w:rsid w:val="00CE4848"/>
    <w:rsid w:val="00CF56AE"/>
    <w:rsid w:val="00D024F3"/>
    <w:rsid w:val="00D111E2"/>
    <w:rsid w:val="00D1524F"/>
    <w:rsid w:val="00D209E5"/>
    <w:rsid w:val="00D42AF4"/>
    <w:rsid w:val="00D42EC4"/>
    <w:rsid w:val="00D44572"/>
    <w:rsid w:val="00D4701A"/>
    <w:rsid w:val="00D61BB8"/>
    <w:rsid w:val="00D61FD1"/>
    <w:rsid w:val="00D73954"/>
    <w:rsid w:val="00D80D7E"/>
    <w:rsid w:val="00D819F8"/>
    <w:rsid w:val="00D82307"/>
    <w:rsid w:val="00D841E0"/>
    <w:rsid w:val="00D97537"/>
    <w:rsid w:val="00D976CE"/>
    <w:rsid w:val="00DA480A"/>
    <w:rsid w:val="00DA4B85"/>
    <w:rsid w:val="00DB4403"/>
    <w:rsid w:val="00DB5D7C"/>
    <w:rsid w:val="00DC06CF"/>
    <w:rsid w:val="00DC5A7A"/>
    <w:rsid w:val="00DD2D04"/>
    <w:rsid w:val="00DD3365"/>
    <w:rsid w:val="00DD62AE"/>
    <w:rsid w:val="00DD6EA8"/>
    <w:rsid w:val="00DE778F"/>
    <w:rsid w:val="00DF1B65"/>
    <w:rsid w:val="00DF1D2C"/>
    <w:rsid w:val="00DF65B6"/>
    <w:rsid w:val="00E007F1"/>
    <w:rsid w:val="00E01316"/>
    <w:rsid w:val="00E03BA7"/>
    <w:rsid w:val="00E04E1F"/>
    <w:rsid w:val="00E11872"/>
    <w:rsid w:val="00E123C5"/>
    <w:rsid w:val="00E33DAD"/>
    <w:rsid w:val="00E3662A"/>
    <w:rsid w:val="00E56036"/>
    <w:rsid w:val="00E618CD"/>
    <w:rsid w:val="00E841E0"/>
    <w:rsid w:val="00E936E0"/>
    <w:rsid w:val="00E96F43"/>
    <w:rsid w:val="00EC7E9E"/>
    <w:rsid w:val="00ED47CE"/>
    <w:rsid w:val="00EF1142"/>
    <w:rsid w:val="00EF22FA"/>
    <w:rsid w:val="00EF4CB0"/>
    <w:rsid w:val="00F01513"/>
    <w:rsid w:val="00F052DD"/>
    <w:rsid w:val="00F06477"/>
    <w:rsid w:val="00F20B8A"/>
    <w:rsid w:val="00F31376"/>
    <w:rsid w:val="00F460DA"/>
    <w:rsid w:val="00F46CE8"/>
    <w:rsid w:val="00F5741A"/>
    <w:rsid w:val="00F6178E"/>
    <w:rsid w:val="00F61E6B"/>
    <w:rsid w:val="00F747B2"/>
    <w:rsid w:val="00F777EC"/>
    <w:rsid w:val="00F77A93"/>
    <w:rsid w:val="00F8199A"/>
    <w:rsid w:val="00F9353D"/>
    <w:rsid w:val="00FA6FE3"/>
    <w:rsid w:val="00FB78E8"/>
    <w:rsid w:val="00FD168B"/>
    <w:rsid w:val="00FD7AA8"/>
    <w:rsid w:val="00FF23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12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00"/>
  </w:style>
  <w:style w:type="paragraph" w:styleId="Titre2">
    <w:name w:val="heading 2"/>
    <w:basedOn w:val="Normal"/>
    <w:link w:val="Titre2Car"/>
    <w:uiPriority w:val="9"/>
    <w:qFormat/>
    <w:rsid w:val="009C5D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5D00"/>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9C5D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C5D0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5D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00"/>
    <w:rPr>
      <w:rFonts w:ascii="Tahoma" w:hAnsi="Tahoma" w:cs="Tahoma"/>
      <w:sz w:val="16"/>
      <w:szCs w:val="16"/>
    </w:rPr>
  </w:style>
  <w:style w:type="character" w:styleId="Textedelespacerserv">
    <w:name w:val="Placeholder Text"/>
    <w:basedOn w:val="Policepardfaut"/>
    <w:uiPriority w:val="99"/>
    <w:semiHidden/>
    <w:rsid w:val="009C5D00"/>
    <w:rPr>
      <w:color w:val="808080"/>
    </w:rPr>
  </w:style>
  <w:style w:type="paragraph" w:styleId="NormalWeb">
    <w:name w:val="Normal (Web)"/>
    <w:basedOn w:val="Normal"/>
    <w:uiPriority w:val="99"/>
    <w:semiHidden/>
    <w:unhideWhenUsed/>
    <w:rsid w:val="009C5D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5D00"/>
    <w:pPr>
      <w:tabs>
        <w:tab w:val="center" w:pos="4536"/>
        <w:tab w:val="right" w:pos="9072"/>
      </w:tabs>
      <w:spacing w:after="0" w:line="240" w:lineRule="auto"/>
    </w:pPr>
  </w:style>
  <w:style w:type="character" w:customStyle="1" w:styleId="En-tteCar">
    <w:name w:val="En-tête Car"/>
    <w:basedOn w:val="Policepardfaut"/>
    <w:link w:val="En-tte"/>
    <w:uiPriority w:val="99"/>
    <w:rsid w:val="009C5D00"/>
  </w:style>
  <w:style w:type="paragraph" w:styleId="Pieddepage">
    <w:name w:val="footer"/>
    <w:basedOn w:val="Normal"/>
    <w:link w:val="PieddepageCar"/>
    <w:uiPriority w:val="99"/>
    <w:unhideWhenUsed/>
    <w:rsid w:val="009C5D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D00"/>
  </w:style>
  <w:style w:type="character" w:styleId="Lienhypertexte">
    <w:name w:val="Hyperlink"/>
    <w:basedOn w:val="Policepardfaut"/>
    <w:uiPriority w:val="99"/>
    <w:semiHidden/>
    <w:unhideWhenUsed/>
    <w:rsid w:val="009C5D00"/>
    <w:rPr>
      <w:color w:val="0000FF"/>
      <w:u w:val="single"/>
    </w:rPr>
  </w:style>
  <w:style w:type="character" w:styleId="Marquedecommentaire">
    <w:name w:val="annotation reference"/>
    <w:basedOn w:val="Policepardfaut"/>
    <w:uiPriority w:val="99"/>
    <w:semiHidden/>
    <w:unhideWhenUsed/>
    <w:rsid w:val="0086133A"/>
    <w:rPr>
      <w:sz w:val="16"/>
      <w:szCs w:val="16"/>
    </w:rPr>
  </w:style>
  <w:style w:type="paragraph" w:styleId="Commentaire">
    <w:name w:val="annotation text"/>
    <w:basedOn w:val="Normal"/>
    <w:link w:val="CommentaireCar"/>
    <w:uiPriority w:val="99"/>
    <w:semiHidden/>
    <w:unhideWhenUsed/>
    <w:rsid w:val="0086133A"/>
    <w:pPr>
      <w:spacing w:line="240" w:lineRule="auto"/>
    </w:pPr>
    <w:rPr>
      <w:sz w:val="20"/>
      <w:szCs w:val="20"/>
    </w:rPr>
  </w:style>
  <w:style w:type="character" w:customStyle="1" w:styleId="CommentaireCar">
    <w:name w:val="Commentaire Car"/>
    <w:basedOn w:val="Policepardfaut"/>
    <w:link w:val="Commentaire"/>
    <w:uiPriority w:val="99"/>
    <w:semiHidden/>
    <w:rsid w:val="0086133A"/>
    <w:rPr>
      <w:sz w:val="20"/>
      <w:szCs w:val="20"/>
    </w:rPr>
  </w:style>
  <w:style w:type="paragraph" w:styleId="Objetducommentaire">
    <w:name w:val="annotation subject"/>
    <w:basedOn w:val="Commentaire"/>
    <w:next w:val="Commentaire"/>
    <w:link w:val="ObjetducommentaireCar"/>
    <w:uiPriority w:val="99"/>
    <w:semiHidden/>
    <w:unhideWhenUsed/>
    <w:rsid w:val="0086133A"/>
    <w:rPr>
      <w:b/>
      <w:bCs/>
    </w:rPr>
  </w:style>
  <w:style w:type="character" w:customStyle="1" w:styleId="ObjetducommentaireCar">
    <w:name w:val="Objet du commentaire Car"/>
    <w:basedOn w:val="CommentaireCar"/>
    <w:link w:val="Objetducommentaire"/>
    <w:uiPriority w:val="99"/>
    <w:semiHidden/>
    <w:rsid w:val="008613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r.wikipedia.org/wiki/L4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4054</Words>
  <Characters>22297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Asma</dc:creator>
  <cp:lastModifiedBy>SWEET</cp:lastModifiedBy>
  <cp:revision>37</cp:revision>
  <dcterms:created xsi:type="dcterms:W3CDTF">2014-05-28T14:47:00Z</dcterms:created>
  <dcterms:modified xsi:type="dcterms:W3CDTF">2014-06-25T14:28:00Z</dcterms:modified>
</cp:coreProperties>
</file>