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CC" w:rsidRPr="00CE3754" w:rsidRDefault="003E2B7C" w:rsidP="0090576C">
      <w:pPr>
        <w:spacing w:after="120"/>
        <w:jc w:val="center"/>
        <w:rPr>
          <w:rFonts w:ascii="Angsana New" w:eastAsia="Times New Roman" w:hAnsi="Angsana New" w:cs="Simplified Arabic"/>
          <w:b/>
          <w:bCs/>
          <w:sz w:val="32"/>
          <w:szCs w:val="32"/>
          <w:lang w:bidi="ar-DZ"/>
        </w:rPr>
      </w:pPr>
      <w:r>
        <w:rPr>
          <w:rFonts w:ascii="Angsana New" w:eastAsia="Times New Roman" w:hAnsi="Angsana New" w:cs="Simplified Arabic" w:hint="cs"/>
          <w:b/>
          <w:bCs/>
          <w:sz w:val="32"/>
          <w:szCs w:val="32"/>
          <w:rtl/>
          <w:lang w:val="fr-FR" w:bidi="ar-DZ"/>
        </w:rPr>
        <w:t>مقدمــة</w:t>
      </w:r>
    </w:p>
    <w:p w:rsidR="00D36B5E" w:rsidRDefault="00107516"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D2ACD">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2A7DBE">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يؤكد الاستق</w:t>
      </w:r>
      <w:r w:rsidR="00266D9F">
        <w:rPr>
          <w:rFonts w:ascii="Angsana New" w:eastAsia="Times New Roman" w:hAnsi="Angsana New" w:cs="Simplified Arabic" w:hint="cs"/>
          <w:sz w:val="30"/>
          <w:szCs w:val="30"/>
          <w:rtl/>
          <w:lang w:val="fr-FR" w:bidi="ar-DZ"/>
        </w:rPr>
        <w:t>ـ</w:t>
      </w:r>
      <w:r>
        <w:rPr>
          <w:rFonts w:ascii="Angsana New" w:eastAsia="Times New Roman" w:hAnsi="Angsana New" w:cs="Simplified Arabic" w:hint="cs"/>
          <w:sz w:val="30"/>
          <w:szCs w:val="30"/>
          <w:rtl/>
          <w:lang w:val="fr-FR" w:bidi="ar-DZ"/>
        </w:rPr>
        <w:t>راء التاريخي لظاهرة العنف في التفاعل البشري</w:t>
      </w:r>
      <w:r w:rsidR="00266D9F">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أن الأعمال الإرهابية كظاهرة ترويع وترهيب ليست بالحدث الجديد على ساحة أحداث المجتمع الدولي، فقد </w:t>
      </w:r>
      <w:r w:rsidR="008634CC">
        <w:rPr>
          <w:rFonts w:ascii="Angsana New" w:eastAsia="Times New Roman" w:hAnsi="Angsana New" w:cs="Simplified Arabic" w:hint="cs"/>
          <w:sz w:val="30"/>
          <w:szCs w:val="30"/>
          <w:rtl/>
          <w:lang w:val="fr-FR" w:bidi="ar-DZ"/>
        </w:rPr>
        <w:t>عُ</w:t>
      </w:r>
      <w:r w:rsidR="008634CC" w:rsidRPr="008634CC">
        <w:rPr>
          <w:rFonts w:ascii="Angsana New" w:eastAsia="Times New Roman" w:hAnsi="Angsana New" w:cs="Simplified Arabic"/>
          <w:sz w:val="30"/>
          <w:szCs w:val="30"/>
          <w:rtl/>
          <w:lang w:val="fr-FR" w:bidi="ar-DZ"/>
        </w:rPr>
        <w:t>رفت منذ العصور القديمة</w:t>
      </w:r>
      <w:r w:rsidR="00266D9F">
        <w:rPr>
          <w:rFonts w:ascii="Angsana New" w:eastAsia="Times New Roman" w:hAnsi="Angsana New" w:cs="Simplified Arabic" w:hint="cs"/>
          <w:sz w:val="30"/>
          <w:szCs w:val="30"/>
          <w:rtl/>
          <w:lang w:val="fr-FR" w:bidi="ar-DZ"/>
        </w:rPr>
        <w:t>،</w:t>
      </w:r>
      <w:r w:rsidR="008634CC" w:rsidRPr="008634CC">
        <w:rPr>
          <w:rFonts w:ascii="Angsana New" w:eastAsia="Times New Roman" w:hAnsi="Angsana New" w:cs="Simplified Arabic"/>
          <w:sz w:val="30"/>
          <w:szCs w:val="30"/>
          <w:rtl/>
          <w:lang w:val="fr-FR" w:bidi="ar-DZ"/>
        </w:rPr>
        <w:t xml:space="preserve"> لكونها مرتبطة بظاهرة العنف السياسي التي هي من أقدم الظواهر في المجتمع </w:t>
      </w:r>
      <w:r w:rsidR="008634CC" w:rsidRPr="008634CC">
        <w:rPr>
          <w:rFonts w:ascii="Angsana New" w:eastAsia="Times New Roman" w:hAnsi="Angsana New" w:cs="Simplified Arabic" w:hint="cs"/>
          <w:sz w:val="30"/>
          <w:szCs w:val="30"/>
          <w:rtl/>
          <w:lang w:val="fr-FR" w:bidi="ar-DZ"/>
        </w:rPr>
        <w:t>الإنساني</w:t>
      </w:r>
      <w:r w:rsidR="008634CC" w:rsidRPr="008634CC">
        <w:rPr>
          <w:rFonts w:ascii="Angsana New" w:eastAsia="Times New Roman" w:hAnsi="Angsana New" w:cs="Simplified Arabic"/>
          <w:sz w:val="30"/>
          <w:szCs w:val="30"/>
          <w:rtl/>
          <w:lang w:val="fr-FR" w:bidi="ar-DZ"/>
        </w:rPr>
        <w:t xml:space="preserve"> والعلاقات الدولية عموما</w:t>
      </w:r>
      <w:r w:rsidR="00D36B5E">
        <w:rPr>
          <w:rFonts w:ascii="Angsana New" w:eastAsia="Times New Roman" w:hAnsi="Angsana New" w:cs="Simplified Arabic" w:hint="cs"/>
          <w:sz w:val="30"/>
          <w:szCs w:val="30"/>
          <w:rtl/>
          <w:lang w:val="fr-FR" w:bidi="ar-DZ"/>
        </w:rPr>
        <w:t>.</w:t>
      </w:r>
    </w:p>
    <w:p w:rsidR="00490174" w:rsidRDefault="00D36B5E" w:rsidP="003A2A08">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 xml:space="preserve">غير أن تنامي وتزايد مخاطر الأعمال </w:t>
      </w:r>
      <w:r w:rsidR="008634CC" w:rsidRPr="008634CC">
        <w:rPr>
          <w:rFonts w:ascii="Angsana New" w:eastAsia="Times New Roman" w:hAnsi="Angsana New" w:cs="Simplified Arabic" w:hint="cs"/>
          <w:sz w:val="30"/>
          <w:szCs w:val="30"/>
          <w:rtl/>
          <w:lang w:val="fr-FR" w:bidi="ar-DZ"/>
        </w:rPr>
        <w:t>الإرهابية</w:t>
      </w:r>
      <w:r w:rsidR="008634CC" w:rsidRPr="008634CC">
        <w:rPr>
          <w:rFonts w:ascii="Angsana New" w:eastAsia="Times New Roman" w:hAnsi="Angsana New" w:cs="Simplified Arabic"/>
          <w:sz w:val="30"/>
          <w:szCs w:val="30"/>
          <w:rtl/>
          <w:lang w:val="fr-FR" w:bidi="ar-DZ"/>
        </w:rPr>
        <w:t xml:space="preserve"> سواء من حيث مظاهرها</w:t>
      </w:r>
      <w:r w:rsidR="00490174">
        <w:rPr>
          <w:rFonts w:ascii="Angsana New" w:eastAsia="Times New Roman" w:hAnsi="Angsana New" w:cs="Simplified Arabic" w:hint="cs"/>
          <w:sz w:val="30"/>
          <w:szCs w:val="30"/>
          <w:rtl/>
          <w:lang w:val="fr-FR" w:bidi="ar-DZ"/>
        </w:rPr>
        <w:t>،</w:t>
      </w:r>
      <w:r w:rsidR="008634CC" w:rsidRPr="008634CC">
        <w:rPr>
          <w:rFonts w:ascii="Angsana New" w:eastAsia="Times New Roman" w:hAnsi="Angsana New" w:cs="Simplified Arabic"/>
          <w:sz w:val="30"/>
          <w:szCs w:val="30"/>
          <w:rtl/>
          <w:lang w:val="fr-FR" w:bidi="ar-DZ"/>
        </w:rPr>
        <w:t xml:space="preserve"> أو </w:t>
      </w:r>
      <w:r w:rsidR="008634CC">
        <w:rPr>
          <w:rFonts w:ascii="Angsana New" w:eastAsia="Times New Roman" w:hAnsi="Angsana New" w:cs="Simplified Arabic" w:hint="cs"/>
          <w:sz w:val="30"/>
          <w:szCs w:val="30"/>
          <w:rtl/>
          <w:lang w:val="fr-FR" w:bidi="ar-DZ"/>
        </w:rPr>
        <w:t>مداها</w:t>
      </w:r>
      <w:r w:rsidR="00490174">
        <w:rPr>
          <w:rFonts w:ascii="Angsana New" w:eastAsia="Times New Roman" w:hAnsi="Angsana New" w:cs="Simplified Arabic" w:hint="cs"/>
          <w:sz w:val="30"/>
          <w:szCs w:val="30"/>
          <w:rtl/>
          <w:lang w:val="fr-FR" w:bidi="ar-DZ"/>
        </w:rPr>
        <w:t>،</w:t>
      </w:r>
      <w:r w:rsidR="008634CC" w:rsidRPr="008634CC">
        <w:rPr>
          <w:rFonts w:ascii="Angsana New" w:eastAsia="Times New Roman" w:hAnsi="Angsana New" w:cs="Simplified Arabic"/>
          <w:sz w:val="30"/>
          <w:szCs w:val="30"/>
          <w:rtl/>
          <w:lang w:val="fr-FR" w:bidi="ar-DZ"/>
        </w:rPr>
        <w:t xml:space="preserve"> أو</w:t>
      </w:r>
      <w:r w:rsidR="002A7DBE">
        <w:rPr>
          <w:rFonts w:ascii="Angsana New" w:eastAsia="Times New Roman" w:hAnsi="Angsana New" w:cs="Simplified Arabic" w:hint="cs"/>
          <w:sz w:val="30"/>
          <w:szCs w:val="30"/>
          <w:rtl/>
          <w:lang w:val="fr-FR" w:bidi="ar-DZ"/>
        </w:rPr>
        <w:t xml:space="preserve"> </w:t>
      </w:r>
      <w:r w:rsidR="008634CC">
        <w:rPr>
          <w:rFonts w:ascii="Angsana New" w:eastAsia="Times New Roman" w:hAnsi="Angsana New" w:cs="Simplified Arabic" w:hint="cs"/>
          <w:sz w:val="30"/>
          <w:szCs w:val="30"/>
          <w:rtl/>
          <w:lang w:val="fr-FR" w:bidi="ar-DZ"/>
        </w:rPr>
        <w:t>من حيث</w:t>
      </w:r>
      <w:r w:rsidR="008634CC" w:rsidRPr="008634CC">
        <w:rPr>
          <w:rFonts w:ascii="Angsana New" w:eastAsia="Times New Roman" w:hAnsi="Angsana New" w:cs="Simplified Arabic"/>
          <w:sz w:val="30"/>
          <w:szCs w:val="30"/>
          <w:rtl/>
          <w:lang w:val="fr-FR" w:bidi="ar-DZ"/>
        </w:rPr>
        <w:t xml:space="preserve"> الوسائل المستخدمة فيها</w:t>
      </w:r>
      <w:r w:rsidR="00490174">
        <w:rPr>
          <w:rFonts w:ascii="Angsana New" w:eastAsia="Times New Roman" w:hAnsi="Angsana New" w:cs="Simplified Arabic" w:hint="cs"/>
          <w:sz w:val="30"/>
          <w:szCs w:val="30"/>
          <w:rtl/>
          <w:lang w:val="fr-FR" w:bidi="ar-DZ"/>
        </w:rPr>
        <w:t>،</w:t>
      </w:r>
      <w:r w:rsidR="00EC113F">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أو حتى بالنسبة للقائمين عليها</w:t>
      </w:r>
      <w:r w:rsidR="00490174">
        <w:rPr>
          <w:rFonts w:ascii="Angsana New" w:eastAsia="Times New Roman" w:hAnsi="Angsana New" w:cs="Simplified Arabic" w:hint="cs"/>
          <w:sz w:val="30"/>
          <w:szCs w:val="30"/>
          <w:rtl/>
          <w:lang w:val="fr-FR" w:bidi="ar-DZ"/>
        </w:rPr>
        <w:t>،</w:t>
      </w:r>
      <w:r w:rsidR="008634CC">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والدوافع والأسباب التي تقف وراءها</w:t>
      </w:r>
      <w:r w:rsidR="003A2A08">
        <w:rPr>
          <w:rFonts w:ascii="Angsana New" w:eastAsia="Times New Roman" w:hAnsi="Angsana New" w:cs="Simplified Arabic" w:hint="cs"/>
          <w:sz w:val="30"/>
          <w:szCs w:val="30"/>
          <w:rtl/>
          <w:lang w:val="fr-FR" w:bidi="ar-DZ"/>
        </w:rPr>
        <w:t xml:space="preserve"> </w:t>
      </w:r>
      <w:r w:rsidR="00117EC2">
        <w:rPr>
          <w:rFonts w:ascii="Angsana New" w:eastAsia="Times New Roman" w:hAnsi="Angsana New" w:cs="Simplified Arabic" w:hint="cs"/>
          <w:sz w:val="30"/>
          <w:szCs w:val="30"/>
          <w:rtl/>
          <w:lang w:val="fr-FR" w:bidi="ar-DZ"/>
        </w:rPr>
        <w:t>هو</w:t>
      </w:r>
      <w:r w:rsidR="00117EC2" w:rsidRPr="00117EC2">
        <w:rPr>
          <w:rFonts w:ascii="Angsana New" w:eastAsia="Times New Roman" w:hAnsi="Angsana New" w:cs="Simplified Arabic" w:hint="cs"/>
          <w:sz w:val="10"/>
          <w:szCs w:val="10"/>
          <w:rtl/>
          <w:lang w:val="fr-FR" w:bidi="ar-DZ"/>
        </w:rPr>
        <w:t xml:space="preserve"> </w:t>
      </w:r>
      <w:r w:rsidR="00117EC2">
        <w:rPr>
          <w:rFonts w:ascii="Angsana New" w:eastAsia="Times New Roman" w:hAnsi="Angsana New" w:cs="Simplified Arabic" w:hint="cs"/>
          <w:sz w:val="30"/>
          <w:szCs w:val="30"/>
          <w:rtl/>
          <w:lang w:val="fr-FR" w:bidi="ar-DZ"/>
        </w:rPr>
        <w:t>ما شكل حدثا بارزا وغير اعتياد</w:t>
      </w:r>
      <w:r w:rsidR="00117EC2">
        <w:rPr>
          <w:rFonts w:ascii="Angsana New" w:eastAsia="Times New Roman" w:hAnsi="Angsana New" w:cs="Simplified Arabic" w:hint="eastAsia"/>
          <w:sz w:val="30"/>
          <w:szCs w:val="30"/>
          <w:rtl/>
          <w:lang w:val="fr-FR" w:bidi="ar-DZ"/>
        </w:rPr>
        <w:t>ي</w:t>
      </w:r>
      <w:r w:rsidR="00117EC2">
        <w:rPr>
          <w:rFonts w:ascii="Angsana New" w:eastAsia="Times New Roman" w:hAnsi="Angsana New" w:cs="Simplified Arabic" w:hint="cs"/>
          <w:sz w:val="30"/>
          <w:szCs w:val="30"/>
          <w:rtl/>
          <w:lang w:val="fr-FR" w:bidi="ar-DZ"/>
        </w:rPr>
        <w:t xml:space="preserve"> في التعاطي مع الظاهرة وجعلها نتيجة المتغيرات السابقة محل دراسة وجدل، لم يكن فيما سبق بنفس الحدة والثراء.</w:t>
      </w:r>
    </w:p>
    <w:p w:rsidR="00D36B5E" w:rsidRPr="00EA4224" w:rsidRDefault="00490174" w:rsidP="006203A3">
      <w:pPr>
        <w:tabs>
          <w:tab w:val="left" w:pos="509"/>
        </w:tabs>
        <w:spacing w:after="0"/>
        <w:jc w:val="both"/>
        <w:rPr>
          <w:rFonts w:ascii="Angsana New" w:eastAsia="Times New Roman" w:hAnsi="Angsana New" w:cs="Simplified Arabic"/>
          <w:sz w:val="30"/>
          <w:szCs w:val="30"/>
          <w:rtl/>
          <w:lang w:val="fr-FR" w:bidi="ar-DZ"/>
        </w:rPr>
      </w:pPr>
      <w:r w:rsidRPr="00EA4224">
        <w:rPr>
          <w:rFonts w:ascii="Angsana New" w:eastAsia="Times New Roman" w:hAnsi="Angsana New" w:cs="Simplified Arabic" w:hint="cs"/>
          <w:sz w:val="30"/>
          <w:szCs w:val="30"/>
          <w:rtl/>
          <w:lang w:val="fr-FR" w:bidi="ar-DZ"/>
        </w:rPr>
        <w:t xml:space="preserve">    </w:t>
      </w:r>
      <w:r w:rsidR="00FE54AC" w:rsidRPr="00EA4224">
        <w:rPr>
          <w:rFonts w:ascii="Angsana New" w:eastAsia="Times New Roman" w:hAnsi="Angsana New" w:cs="Simplified Arabic" w:hint="cs"/>
          <w:sz w:val="30"/>
          <w:szCs w:val="30"/>
          <w:rtl/>
          <w:lang w:val="fr-FR" w:bidi="ar-DZ"/>
        </w:rPr>
        <w:t xml:space="preserve"> </w:t>
      </w:r>
      <w:r w:rsidR="00266D9F" w:rsidRPr="00EA4224">
        <w:rPr>
          <w:rFonts w:ascii="Angsana New" w:eastAsia="Times New Roman" w:hAnsi="Angsana New" w:cs="Simplified Arabic" w:hint="cs"/>
          <w:sz w:val="30"/>
          <w:szCs w:val="30"/>
          <w:rtl/>
          <w:lang w:val="fr-FR" w:bidi="ar-DZ"/>
        </w:rPr>
        <w:t>فقد بلغت معدلات غير مسبوقة خلال السنوات القليلة الماضية (نهاية ال</w:t>
      </w:r>
      <w:r w:rsidRPr="00EA4224">
        <w:rPr>
          <w:rFonts w:ascii="Angsana New" w:eastAsia="Times New Roman" w:hAnsi="Angsana New" w:cs="Simplified Arabic" w:hint="cs"/>
          <w:sz w:val="30"/>
          <w:szCs w:val="30"/>
          <w:rtl/>
          <w:lang w:val="fr-FR" w:bidi="ar-DZ"/>
        </w:rPr>
        <w:t>قرن الماضي وبداية القرن الجديد)</w:t>
      </w:r>
      <w:r w:rsidR="00266D9F" w:rsidRPr="00EA4224">
        <w:rPr>
          <w:rFonts w:ascii="Angsana New" w:eastAsia="Times New Roman" w:hAnsi="Angsana New" w:cs="Simplified Arabic" w:hint="cs"/>
          <w:sz w:val="30"/>
          <w:szCs w:val="30"/>
          <w:rtl/>
          <w:lang w:val="fr-FR" w:bidi="ar-DZ"/>
        </w:rPr>
        <w:t>، ولم تعد هذه الأعمال مقتصرة على</w:t>
      </w:r>
      <w:r w:rsidRPr="00EA4224">
        <w:rPr>
          <w:rFonts w:ascii="Angsana New" w:eastAsia="Times New Roman" w:hAnsi="Angsana New" w:cs="Simplified Arabic" w:hint="cs"/>
          <w:sz w:val="30"/>
          <w:szCs w:val="30"/>
          <w:rtl/>
          <w:lang w:val="fr-FR" w:bidi="ar-DZ"/>
        </w:rPr>
        <w:t xml:space="preserve"> تهديد أمن هذه الدولة ونظامها، أو تلك</w:t>
      </w:r>
      <w:r w:rsidR="00266D9F" w:rsidRPr="00EA4224">
        <w:rPr>
          <w:rFonts w:ascii="Angsana New" w:eastAsia="Times New Roman" w:hAnsi="Angsana New" w:cs="Simplified Arabic" w:hint="cs"/>
          <w:sz w:val="30"/>
          <w:szCs w:val="30"/>
          <w:rtl/>
          <w:lang w:val="fr-FR" w:bidi="ar-DZ"/>
        </w:rPr>
        <w:t>، بل أصبحت تهدد المجتمع الدولي ككل بجميع كياناته وأشخاصه، سواء في بنياته الداخلية</w:t>
      </w:r>
      <w:r w:rsidR="00D36B5E" w:rsidRPr="00EA4224">
        <w:rPr>
          <w:rFonts w:ascii="Angsana New" w:eastAsia="Times New Roman" w:hAnsi="Angsana New" w:cs="Simplified Arabic" w:hint="cs"/>
          <w:sz w:val="30"/>
          <w:szCs w:val="30"/>
          <w:rtl/>
          <w:lang w:val="fr-FR" w:bidi="ar-DZ"/>
        </w:rPr>
        <w:t>،</w:t>
      </w:r>
      <w:r w:rsidR="00266D9F" w:rsidRPr="00EA4224">
        <w:rPr>
          <w:rFonts w:ascii="Angsana New" w:eastAsia="Times New Roman" w:hAnsi="Angsana New" w:cs="Simplified Arabic" w:hint="cs"/>
          <w:sz w:val="30"/>
          <w:szCs w:val="30"/>
          <w:rtl/>
          <w:lang w:val="fr-FR" w:bidi="ar-DZ"/>
        </w:rPr>
        <w:t xml:space="preserve"> أو الاقت</w:t>
      </w:r>
      <w:r w:rsidR="00D36B5E" w:rsidRPr="00EA4224">
        <w:rPr>
          <w:rFonts w:ascii="Angsana New" w:eastAsia="Times New Roman" w:hAnsi="Angsana New" w:cs="Simplified Arabic" w:hint="cs"/>
          <w:sz w:val="30"/>
          <w:szCs w:val="30"/>
          <w:rtl/>
          <w:lang w:val="fr-FR" w:bidi="ar-DZ"/>
        </w:rPr>
        <w:t>صادية أو الاجتماعية او السياسية</w:t>
      </w:r>
      <w:r w:rsidR="00266D9F" w:rsidRPr="00EA4224">
        <w:rPr>
          <w:rFonts w:ascii="Angsana New" w:eastAsia="Times New Roman" w:hAnsi="Angsana New" w:cs="Simplified Arabic" w:hint="cs"/>
          <w:sz w:val="30"/>
          <w:szCs w:val="30"/>
          <w:rtl/>
          <w:lang w:val="fr-FR" w:bidi="ar-DZ"/>
        </w:rPr>
        <w:t>، أو حتى قيمه الروحية</w:t>
      </w:r>
      <w:r w:rsidR="00D36B5E" w:rsidRPr="00EA4224">
        <w:rPr>
          <w:rFonts w:ascii="Angsana New" w:eastAsia="Times New Roman" w:hAnsi="Angsana New" w:cs="Simplified Arabic" w:hint="cs"/>
          <w:sz w:val="30"/>
          <w:szCs w:val="30"/>
          <w:rtl/>
          <w:lang w:val="fr-FR" w:bidi="ar-DZ"/>
        </w:rPr>
        <w:t>.</w:t>
      </w:r>
    </w:p>
    <w:p w:rsidR="00D36B5E" w:rsidRPr="00EA4224" w:rsidRDefault="00D36B5E" w:rsidP="003A2A08">
      <w:pPr>
        <w:tabs>
          <w:tab w:val="left" w:pos="509"/>
        </w:tabs>
        <w:spacing w:after="0"/>
        <w:jc w:val="both"/>
        <w:rPr>
          <w:rFonts w:ascii="Angsana New" w:eastAsia="Times New Roman" w:hAnsi="Angsana New" w:cs="Simplified Arabic"/>
          <w:sz w:val="30"/>
          <w:szCs w:val="30"/>
          <w:rtl/>
          <w:lang w:val="fr-FR" w:bidi="ar-DZ"/>
        </w:rPr>
      </w:pPr>
      <w:r w:rsidRPr="00EA4224">
        <w:rPr>
          <w:rFonts w:ascii="Angsana New" w:eastAsia="Times New Roman" w:hAnsi="Angsana New" w:cs="Simplified Arabic" w:hint="cs"/>
          <w:sz w:val="30"/>
          <w:szCs w:val="30"/>
          <w:rtl/>
          <w:lang w:val="fr-FR" w:bidi="ar-DZ"/>
        </w:rPr>
        <w:t xml:space="preserve">    </w:t>
      </w:r>
      <w:r w:rsidR="00266D9F" w:rsidRPr="00EA4224">
        <w:rPr>
          <w:rFonts w:ascii="Angsana New" w:eastAsia="Times New Roman" w:hAnsi="Angsana New" w:cs="Simplified Arabic" w:hint="cs"/>
          <w:sz w:val="30"/>
          <w:szCs w:val="30"/>
          <w:rtl/>
          <w:lang w:val="fr-FR" w:bidi="ar-DZ"/>
        </w:rPr>
        <w:t xml:space="preserve"> وصارت أعمال الإرهاب حرب</w:t>
      </w:r>
      <w:r w:rsidR="0048268C">
        <w:rPr>
          <w:rFonts w:ascii="Angsana New" w:eastAsia="Times New Roman" w:hAnsi="Angsana New" w:cs="Simplified Arabic" w:hint="cs"/>
          <w:sz w:val="30"/>
          <w:szCs w:val="30"/>
          <w:rtl/>
          <w:lang w:val="fr-FR" w:bidi="ar-DZ"/>
        </w:rPr>
        <w:t>ًا</w:t>
      </w:r>
      <w:r w:rsidR="00266D9F" w:rsidRPr="00EA4224">
        <w:rPr>
          <w:rFonts w:ascii="Angsana New" w:eastAsia="Times New Roman" w:hAnsi="Angsana New" w:cs="Simplified Arabic" w:hint="cs"/>
          <w:sz w:val="30"/>
          <w:szCs w:val="30"/>
          <w:rtl/>
          <w:lang w:val="fr-FR" w:bidi="ar-DZ"/>
        </w:rPr>
        <w:t xml:space="preserve"> معلنة</w:t>
      </w:r>
      <w:r w:rsidR="0048268C">
        <w:rPr>
          <w:rFonts w:ascii="Angsana New" w:eastAsia="Times New Roman" w:hAnsi="Angsana New" w:cs="Simplified Arabic" w:hint="cs"/>
          <w:sz w:val="30"/>
          <w:szCs w:val="30"/>
          <w:rtl/>
          <w:lang w:val="fr-FR" w:bidi="ar-DZ"/>
        </w:rPr>
        <w:t>ً</w:t>
      </w:r>
      <w:r w:rsidR="00266D9F" w:rsidRPr="00EA4224">
        <w:rPr>
          <w:rFonts w:ascii="Angsana New" w:eastAsia="Times New Roman" w:hAnsi="Angsana New" w:cs="Simplified Arabic" w:hint="cs"/>
          <w:sz w:val="30"/>
          <w:szCs w:val="30"/>
          <w:rtl/>
          <w:lang w:val="fr-FR" w:bidi="ar-DZ"/>
        </w:rPr>
        <w:t xml:space="preserve"> على كل ش</w:t>
      </w:r>
      <w:r w:rsidRPr="00EA4224">
        <w:rPr>
          <w:rFonts w:ascii="Angsana New" w:eastAsia="Times New Roman" w:hAnsi="Angsana New" w:cs="Simplified Arabic" w:hint="cs"/>
          <w:sz w:val="30"/>
          <w:szCs w:val="30"/>
          <w:rtl/>
          <w:lang w:val="fr-FR" w:bidi="ar-DZ"/>
        </w:rPr>
        <w:t>يء</w:t>
      </w:r>
      <w:r w:rsidR="00266D9F" w:rsidRPr="00EA4224">
        <w:rPr>
          <w:rFonts w:ascii="Angsana New" w:eastAsia="Times New Roman" w:hAnsi="Angsana New" w:cs="Simplified Arabic" w:hint="cs"/>
          <w:sz w:val="30"/>
          <w:szCs w:val="30"/>
          <w:rtl/>
          <w:lang w:val="fr-FR" w:bidi="ar-DZ"/>
        </w:rPr>
        <w:t>، وأصبحت اشد ضراوة على الدول والشعو</w:t>
      </w:r>
      <w:r w:rsidRPr="00EA4224">
        <w:rPr>
          <w:rFonts w:ascii="Angsana New" w:eastAsia="Times New Roman" w:hAnsi="Angsana New" w:cs="Simplified Arabic" w:hint="cs"/>
          <w:sz w:val="30"/>
          <w:szCs w:val="30"/>
          <w:rtl/>
          <w:lang w:val="fr-FR" w:bidi="ar-DZ"/>
        </w:rPr>
        <w:t xml:space="preserve">ب من الحروب التقليدية نظرا لأن </w:t>
      </w:r>
      <w:r w:rsidR="00266D9F" w:rsidRPr="00EA4224">
        <w:rPr>
          <w:rFonts w:ascii="Angsana New" w:eastAsia="Times New Roman" w:hAnsi="Angsana New" w:cs="Simplified Arabic" w:hint="cs"/>
          <w:sz w:val="30"/>
          <w:szCs w:val="30"/>
          <w:rtl/>
          <w:lang w:val="fr-FR" w:bidi="ar-DZ"/>
        </w:rPr>
        <w:t>في الحروب التقليدية العدو واضح</w:t>
      </w:r>
      <w:r w:rsidRPr="00EA4224">
        <w:rPr>
          <w:rFonts w:ascii="Angsana New" w:eastAsia="Times New Roman" w:hAnsi="Angsana New" w:cs="Simplified Arabic" w:hint="cs"/>
          <w:sz w:val="30"/>
          <w:szCs w:val="30"/>
          <w:rtl/>
          <w:lang w:val="fr-FR" w:bidi="ar-DZ"/>
        </w:rPr>
        <w:t>،</w:t>
      </w:r>
      <w:r w:rsidR="00266D9F" w:rsidRPr="00EA4224">
        <w:rPr>
          <w:rFonts w:ascii="Angsana New" w:eastAsia="Times New Roman" w:hAnsi="Angsana New" w:cs="Simplified Arabic" w:hint="cs"/>
          <w:sz w:val="30"/>
          <w:szCs w:val="30"/>
          <w:rtl/>
          <w:lang w:val="fr-FR" w:bidi="ar-DZ"/>
        </w:rPr>
        <w:t xml:space="preserve"> ووسائله بينة، وأهدافه معلنة</w:t>
      </w:r>
      <w:r w:rsidRPr="00EA4224">
        <w:rPr>
          <w:rFonts w:ascii="Angsana New" w:eastAsia="Times New Roman" w:hAnsi="Angsana New" w:cs="Simplified Arabic" w:hint="cs"/>
          <w:sz w:val="30"/>
          <w:szCs w:val="30"/>
          <w:rtl/>
          <w:lang w:val="fr-FR" w:bidi="ar-DZ"/>
        </w:rPr>
        <w:t>،</w:t>
      </w:r>
      <w:r w:rsidR="00266D9F" w:rsidRPr="00EA4224">
        <w:rPr>
          <w:rFonts w:ascii="Angsana New" w:eastAsia="Times New Roman" w:hAnsi="Angsana New" w:cs="Simplified Arabic" w:hint="cs"/>
          <w:sz w:val="30"/>
          <w:szCs w:val="30"/>
          <w:rtl/>
          <w:lang w:val="fr-FR" w:bidi="ar-DZ"/>
        </w:rPr>
        <w:t xml:space="preserve"> بعكس أعمال الإرهاب،</w:t>
      </w:r>
      <w:r w:rsidRPr="00EA4224">
        <w:rPr>
          <w:rFonts w:ascii="Angsana New" w:eastAsia="Times New Roman" w:hAnsi="Angsana New" w:cs="Simplified Arabic" w:hint="cs"/>
          <w:sz w:val="30"/>
          <w:szCs w:val="30"/>
          <w:rtl/>
          <w:lang w:val="fr-FR" w:bidi="ar-DZ"/>
        </w:rPr>
        <w:t xml:space="preserve"> </w:t>
      </w:r>
      <w:r w:rsidR="006E47F2" w:rsidRPr="00EA4224">
        <w:rPr>
          <w:rFonts w:ascii="Angsana New" w:eastAsia="Times New Roman" w:hAnsi="Angsana New" w:cs="Simplified Arabic" w:hint="cs"/>
          <w:sz w:val="30"/>
          <w:szCs w:val="30"/>
          <w:rtl/>
          <w:lang w:val="fr-FR" w:bidi="ar-DZ"/>
        </w:rPr>
        <w:t xml:space="preserve">بل وأصبح لها واقع سياسي واجتماعي </w:t>
      </w:r>
      <w:r w:rsidR="00A146AB" w:rsidRPr="00EA4224">
        <w:rPr>
          <w:rFonts w:ascii="Angsana New" w:eastAsia="Times New Roman" w:hAnsi="Angsana New" w:cs="Simplified Arabic" w:hint="cs"/>
          <w:sz w:val="30"/>
          <w:szCs w:val="30"/>
          <w:rtl/>
          <w:lang w:val="fr-FR" w:bidi="ar-DZ"/>
        </w:rPr>
        <w:t>في كثير من الدول، مستمدا مصدره من جوهر المفاهيم السائدة  في المجتمع الذي يعيش فيه</w:t>
      </w:r>
      <w:r w:rsidRPr="00EA4224">
        <w:rPr>
          <w:rFonts w:ascii="Angsana New" w:eastAsia="Times New Roman" w:hAnsi="Angsana New" w:cs="Simplified Arabic" w:hint="cs"/>
          <w:sz w:val="30"/>
          <w:szCs w:val="30"/>
          <w:rtl/>
          <w:lang w:val="fr-FR" w:bidi="ar-DZ"/>
        </w:rPr>
        <w:t>.</w:t>
      </w:r>
    </w:p>
    <w:p w:rsidR="00ED2ACD" w:rsidRDefault="00D36B5E" w:rsidP="006203A3">
      <w:pPr>
        <w:tabs>
          <w:tab w:val="left" w:pos="509"/>
        </w:tabs>
        <w:spacing w:after="0"/>
        <w:jc w:val="both"/>
        <w:rPr>
          <w:rFonts w:ascii="Angsana New" w:eastAsia="Times New Roman" w:hAnsi="Angsana New" w:cs="Simplified Arabic"/>
          <w:sz w:val="30"/>
          <w:szCs w:val="30"/>
          <w:rtl/>
          <w:lang w:val="fr-FR" w:bidi="ar-DZ"/>
        </w:rPr>
      </w:pPr>
      <w:r w:rsidRPr="00EA4224">
        <w:rPr>
          <w:rFonts w:ascii="Angsana New" w:eastAsia="Times New Roman" w:hAnsi="Angsana New" w:cs="Simplified Arabic" w:hint="cs"/>
          <w:sz w:val="30"/>
          <w:szCs w:val="30"/>
          <w:rtl/>
          <w:lang w:val="fr-FR" w:bidi="ar-DZ"/>
        </w:rPr>
        <w:t xml:space="preserve">    </w:t>
      </w:r>
      <w:r w:rsidR="00A146AB" w:rsidRPr="00EA4224">
        <w:rPr>
          <w:rFonts w:ascii="Angsana New" w:eastAsia="Times New Roman" w:hAnsi="Angsana New" w:cs="Simplified Arabic" w:hint="cs"/>
          <w:sz w:val="30"/>
          <w:szCs w:val="30"/>
          <w:rtl/>
          <w:lang w:val="fr-FR" w:bidi="ar-DZ"/>
        </w:rPr>
        <w:t xml:space="preserve"> وقد أثار انتشار الأعمال الإرهابية في السنوات الأخيرة وخاصة</w:t>
      </w:r>
      <w:r w:rsidRPr="00EA4224">
        <w:rPr>
          <w:rFonts w:ascii="Angsana New" w:eastAsia="Times New Roman" w:hAnsi="Angsana New" w:cs="Simplified Arabic" w:hint="cs"/>
          <w:sz w:val="30"/>
          <w:szCs w:val="30"/>
          <w:rtl/>
          <w:lang w:val="fr-FR" w:bidi="ar-DZ"/>
        </w:rPr>
        <w:t xml:space="preserve"> بعد أحداث الحادي عشر من سبتمبر ف</w:t>
      </w:r>
      <w:r w:rsidRPr="00EA4224">
        <w:rPr>
          <w:rFonts w:ascii="Angsana New" w:eastAsia="Times New Roman" w:hAnsi="Angsana New" w:cs="Simplified Arabic" w:hint="eastAsia"/>
          <w:sz w:val="30"/>
          <w:szCs w:val="30"/>
          <w:rtl/>
          <w:lang w:val="fr-FR" w:bidi="ar-DZ"/>
        </w:rPr>
        <w:t>ي</w:t>
      </w:r>
      <w:r w:rsidR="00A146AB" w:rsidRPr="00EA4224">
        <w:rPr>
          <w:rFonts w:ascii="Angsana New" w:eastAsia="Times New Roman" w:hAnsi="Angsana New" w:cs="Simplified Arabic" w:hint="cs"/>
          <w:sz w:val="30"/>
          <w:szCs w:val="30"/>
          <w:rtl/>
          <w:lang w:val="fr-FR" w:bidi="ar-DZ"/>
        </w:rPr>
        <w:t xml:space="preserve"> الولايات المتحدة الأمريكية إلى زيادة الاهتمام بمواجهة هذه الظاهرة. </w:t>
      </w:r>
      <w:r w:rsidR="001A5101" w:rsidRPr="00EA4224">
        <w:rPr>
          <w:rFonts w:ascii="Angsana New" w:eastAsia="Times New Roman" w:hAnsi="Angsana New" w:cs="Simplified Arabic" w:hint="cs"/>
          <w:sz w:val="30"/>
          <w:szCs w:val="30"/>
          <w:rtl/>
          <w:lang w:val="fr-FR" w:bidi="ar-DZ"/>
        </w:rPr>
        <w:t>لا سيما</w:t>
      </w:r>
      <w:r w:rsidR="001A5101">
        <w:rPr>
          <w:rFonts w:ascii="Angsana New" w:eastAsia="Times New Roman" w:hAnsi="Angsana New" w:cs="Simplified Arabic" w:hint="cs"/>
          <w:sz w:val="30"/>
          <w:szCs w:val="30"/>
          <w:rtl/>
          <w:lang w:val="fr-FR" w:bidi="ar-DZ"/>
        </w:rPr>
        <w:t xml:space="preserve"> وأن</w:t>
      </w:r>
      <w:r w:rsidR="008634CC" w:rsidRPr="008634CC">
        <w:rPr>
          <w:rFonts w:ascii="Angsana New" w:eastAsia="Times New Roman" w:hAnsi="Angsana New" w:cs="Simplified Arabic"/>
          <w:sz w:val="30"/>
          <w:szCs w:val="30"/>
          <w:rtl/>
          <w:lang w:val="fr-FR" w:bidi="ar-DZ"/>
        </w:rPr>
        <w:t xml:space="preserve"> خطورة وتداعيات هذه الأعمال الموصوفة </w:t>
      </w:r>
      <w:r w:rsidR="008634CC" w:rsidRPr="008634CC">
        <w:rPr>
          <w:rFonts w:ascii="Angsana New" w:eastAsia="Times New Roman" w:hAnsi="Angsana New" w:cs="Simplified Arabic" w:hint="cs"/>
          <w:sz w:val="30"/>
          <w:szCs w:val="30"/>
          <w:rtl/>
          <w:lang w:val="fr-FR" w:bidi="ar-DZ"/>
        </w:rPr>
        <w:t>بالإرهابية</w:t>
      </w:r>
      <w:r w:rsidR="001A5101">
        <w:rPr>
          <w:rFonts w:ascii="Angsana New" w:eastAsia="Times New Roman" w:hAnsi="Angsana New" w:cs="Simplified Arabic" w:hint="cs"/>
          <w:sz w:val="30"/>
          <w:szCs w:val="30"/>
          <w:rtl/>
          <w:lang w:val="fr-FR" w:bidi="ar-DZ"/>
        </w:rPr>
        <w:t xml:space="preserve"> تباينت</w:t>
      </w:r>
      <w:r w:rsidR="008634CC" w:rsidRPr="008634CC">
        <w:rPr>
          <w:rFonts w:ascii="Angsana New" w:eastAsia="Times New Roman" w:hAnsi="Angsana New" w:cs="Simplified Arabic"/>
          <w:sz w:val="30"/>
          <w:szCs w:val="30"/>
          <w:rtl/>
          <w:lang w:val="fr-FR" w:bidi="ar-DZ"/>
        </w:rPr>
        <w:t xml:space="preserve"> كما</w:t>
      </w:r>
      <w:r w:rsidR="008634CC" w:rsidRPr="008634CC">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تباينت معها المواقف والمفاهيم القانونية</w:t>
      </w:r>
      <w:r w:rsidR="001A5101">
        <w:rPr>
          <w:rFonts w:ascii="Angsana New" w:eastAsia="Times New Roman" w:hAnsi="Angsana New" w:cs="Simplified Arabic" w:hint="cs"/>
          <w:sz w:val="30"/>
          <w:szCs w:val="30"/>
          <w:rtl/>
          <w:lang w:val="fr-FR" w:bidi="ar-DZ"/>
        </w:rPr>
        <w:t xml:space="preserve"> الناظمة لها.</w:t>
      </w:r>
      <w:r w:rsidR="00ED2ACD">
        <w:rPr>
          <w:rFonts w:ascii="Angsana New" w:eastAsia="Times New Roman" w:hAnsi="Angsana New" w:cs="Simplified Arabic" w:hint="cs"/>
          <w:sz w:val="30"/>
          <w:szCs w:val="30"/>
          <w:rtl/>
          <w:lang w:val="fr-FR" w:bidi="ar-DZ"/>
        </w:rPr>
        <w:t xml:space="preserve"> </w:t>
      </w:r>
    </w:p>
    <w:p w:rsidR="006A7A71" w:rsidRDefault="002A7DBE"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 xml:space="preserve">ورغم </w:t>
      </w:r>
      <w:r w:rsidR="008634CC" w:rsidRPr="008634CC">
        <w:rPr>
          <w:rFonts w:ascii="Angsana New" w:eastAsia="Times New Roman" w:hAnsi="Angsana New" w:cs="Simplified Arabic" w:hint="cs"/>
          <w:sz w:val="30"/>
          <w:szCs w:val="30"/>
          <w:rtl/>
          <w:lang w:val="fr-FR" w:bidi="ar-DZ"/>
        </w:rPr>
        <w:t>إق</w:t>
      </w:r>
      <w:r w:rsidR="00117EC2">
        <w:rPr>
          <w:rFonts w:ascii="Angsana New" w:eastAsia="Times New Roman" w:hAnsi="Angsana New" w:cs="Simplified Arabic" w:hint="cs"/>
          <w:sz w:val="30"/>
          <w:szCs w:val="30"/>
          <w:rtl/>
          <w:lang w:val="fr-FR" w:bidi="ar-DZ"/>
        </w:rPr>
        <w:t>ـ</w:t>
      </w:r>
      <w:r w:rsidR="008634CC" w:rsidRPr="008634CC">
        <w:rPr>
          <w:rFonts w:ascii="Angsana New" w:eastAsia="Times New Roman" w:hAnsi="Angsana New" w:cs="Simplified Arabic" w:hint="cs"/>
          <w:sz w:val="30"/>
          <w:szCs w:val="30"/>
          <w:rtl/>
          <w:lang w:val="fr-FR" w:bidi="ar-DZ"/>
        </w:rPr>
        <w:t>رار</w:t>
      </w:r>
      <w:r w:rsidR="008634CC" w:rsidRPr="00117EC2">
        <w:rPr>
          <w:rFonts w:ascii="Angsana New" w:eastAsia="Times New Roman" w:hAnsi="Angsana New" w:cs="Simplified Arabic"/>
          <w:sz w:val="2"/>
          <w:szCs w:val="2"/>
          <w:rtl/>
          <w:lang w:val="fr-FR" w:bidi="ar-DZ"/>
        </w:rPr>
        <w:t xml:space="preserve"> </w:t>
      </w:r>
      <w:r w:rsidR="008634CC" w:rsidRPr="008634CC">
        <w:rPr>
          <w:rFonts w:ascii="Angsana New" w:eastAsia="Times New Roman" w:hAnsi="Angsana New" w:cs="Simplified Arabic"/>
          <w:sz w:val="30"/>
          <w:szCs w:val="30"/>
          <w:rtl/>
          <w:lang w:val="fr-FR" w:bidi="ar-DZ"/>
        </w:rPr>
        <w:t>المجتمع الدولي بمخاطر</w:t>
      </w:r>
      <w:r w:rsidR="00010FBC">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 xml:space="preserve">الأعمال </w:t>
      </w:r>
      <w:r w:rsidR="008634CC" w:rsidRPr="008634CC">
        <w:rPr>
          <w:rFonts w:ascii="Angsana New" w:eastAsia="Times New Roman" w:hAnsi="Angsana New" w:cs="Simplified Arabic" w:hint="cs"/>
          <w:sz w:val="30"/>
          <w:szCs w:val="30"/>
          <w:rtl/>
          <w:lang w:val="fr-FR" w:bidi="ar-DZ"/>
        </w:rPr>
        <w:t>الإرهابية</w:t>
      </w:r>
      <w:r w:rsidR="00D36B5E">
        <w:rPr>
          <w:rFonts w:ascii="Angsana New" w:eastAsia="Times New Roman" w:hAnsi="Angsana New" w:cs="Simplified Arabic" w:hint="cs"/>
          <w:sz w:val="30"/>
          <w:szCs w:val="30"/>
          <w:rtl/>
          <w:lang w:val="fr-FR" w:bidi="ar-DZ"/>
        </w:rPr>
        <w:t>،</w:t>
      </w:r>
      <w:r w:rsidR="008634CC" w:rsidRPr="008634CC">
        <w:rPr>
          <w:rFonts w:ascii="Angsana New" w:eastAsia="Times New Roman" w:hAnsi="Angsana New" w:cs="Simplified Arabic"/>
          <w:sz w:val="30"/>
          <w:szCs w:val="30"/>
          <w:rtl/>
          <w:lang w:val="fr-FR" w:bidi="ar-DZ"/>
        </w:rPr>
        <w:t xml:space="preserve"> وعنايته بمواجهتها بالعديد من الاتفاقيات الدولية التي </w:t>
      </w:r>
      <w:r w:rsidR="008634CC" w:rsidRPr="008634CC">
        <w:rPr>
          <w:rFonts w:ascii="Angsana New" w:eastAsia="Times New Roman" w:hAnsi="Angsana New" w:cs="Simplified Arabic" w:hint="cs"/>
          <w:sz w:val="30"/>
          <w:szCs w:val="30"/>
          <w:rtl/>
          <w:lang w:val="fr-FR" w:bidi="ar-DZ"/>
        </w:rPr>
        <w:t>بلغ</w:t>
      </w:r>
      <w:r w:rsidR="009A65E3">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ع</w:t>
      </w:r>
      <w:r w:rsidR="00D36B5E">
        <w:rPr>
          <w:rFonts w:ascii="Angsana New" w:eastAsia="Times New Roman" w:hAnsi="Angsana New" w:cs="Simplified Arabic" w:hint="cs"/>
          <w:sz w:val="30"/>
          <w:szCs w:val="30"/>
          <w:rtl/>
          <w:lang w:val="fr-FR" w:bidi="ar-DZ"/>
        </w:rPr>
        <w:t>ـ</w:t>
      </w:r>
      <w:r w:rsidR="008634CC" w:rsidRPr="008634CC">
        <w:rPr>
          <w:rFonts w:ascii="Angsana New" w:eastAsia="Times New Roman" w:hAnsi="Angsana New" w:cs="Simplified Arabic"/>
          <w:sz w:val="30"/>
          <w:szCs w:val="30"/>
          <w:rtl/>
          <w:lang w:val="fr-FR" w:bidi="ar-DZ"/>
        </w:rPr>
        <w:t>ددها ثلاثة عشر اتفاقية</w:t>
      </w:r>
      <w:r w:rsidR="009A65E3">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فضلا عن القرارات والتوص</w:t>
      </w:r>
      <w:r w:rsidR="00117EC2">
        <w:rPr>
          <w:rFonts w:ascii="Angsana New" w:eastAsia="Times New Roman" w:hAnsi="Angsana New" w:cs="Simplified Arabic" w:hint="cs"/>
          <w:sz w:val="30"/>
          <w:szCs w:val="30"/>
          <w:rtl/>
          <w:lang w:val="fr-FR" w:bidi="ar-DZ"/>
        </w:rPr>
        <w:t>ي</w:t>
      </w:r>
      <w:r w:rsidR="008634CC" w:rsidRPr="008634CC">
        <w:rPr>
          <w:rFonts w:ascii="Angsana New" w:eastAsia="Times New Roman" w:hAnsi="Angsana New" w:cs="Simplified Arabic"/>
          <w:sz w:val="30"/>
          <w:szCs w:val="30"/>
          <w:rtl/>
          <w:lang w:val="fr-FR" w:bidi="ar-DZ"/>
        </w:rPr>
        <w:t xml:space="preserve">ات الصادرة عن المنظمات الدولية وعلى رأسها الأمم المتحدة، </w:t>
      </w:r>
      <w:r w:rsidR="008634CC" w:rsidRPr="008634CC">
        <w:rPr>
          <w:rFonts w:ascii="Angsana New" w:eastAsia="Times New Roman" w:hAnsi="Angsana New" w:cs="Simplified Arabic" w:hint="cs"/>
          <w:sz w:val="30"/>
          <w:szCs w:val="30"/>
          <w:rtl/>
          <w:lang w:val="fr-FR" w:bidi="ar-DZ"/>
        </w:rPr>
        <w:t>إلا أن</w:t>
      </w:r>
      <w:r w:rsidR="008634CC" w:rsidRPr="008634CC">
        <w:rPr>
          <w:rFonts w:ascii="Angsana New" w:eastAsia="Times New Roman" w:hAnsi="Angsana New" w:cs="Simplified Arabic"/>
          <w:sz w:val="30"/>
          <w:szCs w:val="30"/>
          <w:rtl/>
          <w:lang w:val="fr-FR" w:bidi="ar-DZ"/>
        </w:rPr>
        <w:t xml:space="preserve"> تحديد مفهوم موحد ودقيق لها على </w:t>
      </w:r>
      <w:r w:rsidR="008634CC" w:rsidRPr="008634CC">
        <w:rPr>
          <w:rFonts w:ascii="Angsana New" w:eastAsia="Times New Roman" w:hAnsi="Angsana New" w:cs="Simplified Arabic"/>
          <w:sz w:val="30"/>
          <w:szCs w:val="30"/>
          <w:rtl/>
          <w:lang w:val="fr-FR" w:bidi="ar-DZ"/>
        </w:rPr>
        <w:lastRenderedPageBreak/>
        <w:t>المستوى الدولي اعتر</w:t>
      </w:r>
      <w:r w:rsidR="00FE54AC">
        <w:rPr>
          <w:rFonts w:ascii="Angsana New" w:eastAsia="Times New Roman" w:hAnsi="Angsana New" w:cs="Simplified Arabic" w:hint="cs"/>
          <w:sz w:val="30"/>
          <w:szCs w:val="30"/>
          <w:rtl/>
          <w:lang w:val="fr-FR" w:bidi="ar-DZ"/>
        </w:rPr>
        <w:t>ته</w:t>
      </w:r>
      <w:r w:rsidR="008634CC" w:rsidRPr="008634CC">
        <w:rPr>
          <w:rFonts w:ascii="Angsana New" w:eastAsia="Times New Roman" w:hAnsi="Angsana New" w:cs="Simplified Arabic"/>
          <w:sz w:val="30"/>
          <w:szCs w:val="30"/>
          <w:rtl/>
          <w:lang w:val="fr-FR" w:bidi="ar-DZ"/>
        </w:rPr>
        <w:t xml:space="preserve"> كثير من الصعوبات والتعقيدات والعقبات،</w:t>
      </w:r>
      <w:r w:rsidR="008634CC" w:rsidRPr="008634CC">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sz w:val="30"/>
          <w:szCs w:val="30"/>
          <w:rtl/>
          <w:lang w:val="fr-FR" w:bidi="ar-DZ"/>
        </w:rPr>
        <w:t>بفعل التباين ف</w:t>
      </w:r>
      <w:r w:rsidR="00117EC2">
        <w:rPr>
          <w:rFonts w:ascii="Angsana New" w:eastAsia="Times New Roman" w:hAnsi="Angsana New" w:cs="Simplified Arabic" w:hint="cs"/>
          <w:sz w:val="30"/>
          <w:szCs w:val="30"/>
          <w:rtl/>
          <w:lang w:val="fr-FR" w:bidi="ar-DZ"/>
        </w:rPr>
        <w:t>ـ</w:t>
      </w:r>
      <w:r w:rsidR="008634CC" w:rsidRPr="008634CC">
        <w:rPr>
          <w:rFonts w:ascii="Angsana New" w:eastAsia="Times New Roman" w:hAnsi="Angsana New" w:cs="Simplified Arabic"/>
          <w:sz w:val="30"/>
          <w:szCs w:val="30"/>
          <w:rtl/>
          <w:lang w:val="fr-FR" w:bidi="ar-DZ"/>
        </w:rPr>
        <w:t xml:space="preserve">ي الرؤى والمواقف والمصالح والخلفيات </w:t>
      </w:r>
      <w:r w:rsidR="009A65E3">
        <w:rPr>
          <w:rFonts w:ascii="Angsana New" w:eastAsia="Times New Roman" w:hAnsi="Angsana New" w:cs="Simplified Arabic" w:hint="cs"/>
          <w:sz w:val="30"/>
          <w:szCs w:val="30"/>
          <w:rtl/>
          <w:lang w:val="fr-FR" w:bidi="ar-DZ"/>
        </w:rPr>
        <w:t>وبفعل تعقيدات الظاهرة الإرهابية نفسها وتعدد أشكالها</w:t>
      </w:r>
      <w:r w:rsidR="00117EC2">
        <w:rPr>
          <w:rFonts w:ascii="Angsana New" w:eastAsia="Times New Roman" w:hAnsi="Angsana New" w:cs="Simplified Arabic" w:hint="cs"/>
          <w:sz w:val="30"/>
          <w:szCs w:val="30"/>
          <w:rtl/>
          <w:lang w:val="fr-FR" w:bidi="ar-DZ"/>
        </w:rPr>
        <w:t>.</w:t>
      </w:r>
      <w:r w:rsidR="006A7A71">
        <w:rPr>
          <w:rFonts w:ascii="Angsana New" w:eastAsia="Times New Roman" w:hAnsi="Angsana New" w:cs="Simplified Arabic" w:hint="cs"/>
          <w:sz w:val="30"/>
          <w:szCs w:val="30"/>
          <w:rtl/>
          <w:lang w:val="fr-FR" w:bidi="ar-DZ"/>
        </w:rPr>
        <w:t xml:space="preserve"> </w:t>
      </w:r>
    </w:p>
    <w:p w:rsidR="006A7A71" w:rsidRDefault="006A7A71"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A65E3">
        <w:rPr>
          <w:rFonts w:ascii="Angsana New" w:eastAsia="Times New Roman" w:hAnsi="Angsana New" w:cs="Simplified Arabic" w:hint="cs"/>
          <w:sz w:val="30"/>
          <w:szCs w:val="30"/>
          <w:rtl/>
          <w:lang w:val="fr-FR" w:bidi="ar-DZ"/>
        </w:rPr>
        <w:t>وهو ما جعل اللبس يعتري مفاهيم سامية كالمقاومة المسلحة</w:t>
      </w:r>
      <w:r w:rsidR="001A5101">
        <w:rPr>
          <w:rFonts w:ascii="Angsana New" w:eastAsia="Times New Roman" w:hAnsi="Angsana New" w:cs="Simplified Arabic" w:hint="cs"/>
          <w:sz w:val="30"/>
          <w:szCs w:val="30"/>
          <w:rtl/>
          <w:lang w:val="fr-FR" w:bidi="ar-DZ"/>
        </w:rPr>
        <w:t>،</w:t>
      </w:r>
      <w:r w:rsidR="009A65E3">
        <w:rPr>
          <w:rFonts w:ascii="Angsana New" w:eastAsia="Times New Roman" w:hAnsi="Angsana New" w:cs="Simplified Arabic" w:hint="cs"/>
          <w:sz w:val="30"/>
          <w:szCs w:val="30"/>
          <w:rtl/>
          <w:lang w:val="fr-FR" w:bidi="ar-DZ"/>
        </w:rPr>
        <w:t xml:space="preserve"> وتوصف حينذاك حركات التحرر</w:t>
      </w:r>
      <w:r w:rsidR="009A65E3" w:rsidRPr="00117EC2">
        <w:rPr>
          <w:rFonts w:ascii="Angsana New" w:eastAsia="Times New Roman" w:hAnsi="Angsana New" w:cs="Simplified Arabic" w:hint="cs"/>
          <w:sz w:val="14"/>
          <w:szCs w:val="14"/>
          <w:rtl/>
          <w:lang w:val="fr-FR" w:bidi="ar-DZ"/>
        </w:rPr>
        <w:t xml:space="preserve"> </w:t>
      </w:r>
      <w:r w:rsidR="009A65E3">
        <w:rPr>
          <w:rFonts w:ascii="Angsana New" w:eastAsia="Times New Roman" w:hAnsi="Angsana New" w:cs="Simplified Arabic" w:hint="cs"/>
          <w:sz w:val="30"/>
          <w:szCs w:val="30"/>
          <w:rtl/>
          <w:lang w:val="fr-FR" w:bidi="ar-DZ"/>
        </w:rPr>
        <w:t xml:space="preserve">الوطنية </w:t>
      </w:r>
      <w:r w:rsidR="001A5101">
        <w:rPr>
          <w:rFonts w:ascii="Angsana New" w:eastAsia="Times New Roman" w:hAnsi="Angsana New" w:cs="Simplified Arabic" w:hint="cs"/>
          <w:sz w:val="30"/>
          <w:szCs w:val="30"/>
          <w:rtl/>
          <w:lang w:val="fr-FR" w:bidi="ar-DZ"/>
        </w:rPr>
        <w:t>بالأعمال ال</w:t>
      </w:r>
      <w:r w:rsidR="009A65E3">
        <w:rPr>
          <w:rFonts w:ascii="Angsana New" w:eastAsia="Times New Roman" w:hAnsi="Angsana New" w:cs="Simplified Arabic" w:hint="cs"/>
          <w:sz w:val="30"/>
          <w:szCs w:val="30"/>
          <w:rtl/>
          <w:lang w:val="fr-FR" w:bidi="ar-DZ"/>
        </w:rPr>
        <w:t>إرهابية</w:t>
      </w:r>
      <w:r w:rsidR="00010FBC">
        <w:rPr>
          <w:rFonts w:ascii="Angsana New" w:eastAsia="Times New Roman" w:hAnsi="Angsana New" w:cs="Simplified Arabic" w:hint="cs"/>
          <w:sz w:val="30"/>
          <w:szCs w:val="30"/>
          <w:rtl/>
          <w:lang w:val="fr-FR" w:bidi="ar-DZ"/>
        </w:rPr>
        <w:t>.</w:t>
      </w:r>
    </w:p>
    <w:p w:rsidR="00A146AB" w:rsidRDefault="006A7A71"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A65E3">
        <w:rPr>
          <w:rFonts w:ascii="Angsana New" w:eastAsia="Times New Roman" w:hAnsi="Angsana New" w:cs="Simplified Arabic" w:hint="cs"/>
          <w:sz w:val="30"/>
          <w:szCs w:val="30"/>
          <w:rtl/>
          <w:lang w:val="fr-FR" w:bidi="ar-DZ"/>
        </w:rPr>
        <w:t xml:space="preserve"> كذلك كثيرا ما ذهب البعض إلى أن الأعمال الإرهابية إنما هي جرائم سياسية على اعتبار الاشتراك في الباعث السياسي بين المفهومين، وكذلك الأمر في مقاربة الأعمال الإرهابية </w:t>
      </w:r>
      <w:r w:rsidR="00F74F08">
        <w:rPr>
          <w:rFonts w:ascii="Angsana New" w:eastAsia="Times New Roman" w:hAnsi="Angsana New" w:cs="Simplified Arabic" w:hint="cs"/>
          <w:sz w:val="30"/>
          <w:szCs w:val="30"/>
          <w:rtl/>
          <w:lang w:val="fr-FR" w:bidi="ar-DZ"/>
        </w:rPr>
        <w:t>ب</w:t>
      </w:r>
      <w:r w:rsidR="009A65E3">
        <w:rPr>
          <w:rFonts w:ascii="Angsana New" w:eastAsia="Times New Roman" w:hAnsi="Angsana New" w:cs="Simplified Arabic" w:hint="cs"/>
          <w:sz w:val="30"/>
          <w:szCs w:val="30"/>
          <w:rtl/>
          <w:lang w:val="fr-FR" w:bidi="ar-DZ"/>
        </w:rPr>
        <w:t>الجريمة المنظمة</w:t>
      </w:r>
      <w:r w:rsidR="002A7DBE">
        <w:rPr>
          <w:rFonts w:ascii="Angsana New" w:eastAsia="Times New Roman" w:hAnsi="Angsana New" w:cs="Simplified Arabic" w:hint="cs"/>
          <w:sz w:val="30"/>
          <w:szCs w:val="30"/>
          <w:rtl/>
          <w:lang w:val="fr-FR" w:bidi="ar-DZ"/>
        </w:rPr>
        <w:t>.</w:t>
      </w:r>
    </w:p>
    <w:p w:rsidR="002A7DBE" w:rsidRPr="00EA4224" w:rsidRDefault="00A146AB"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4224">
        <w:rPr>
          <w:rFonts w:ascii="Angsana New" w:eastAsia="Times New Roman" w:hAnsi="Angsana New" w:cs="Simplified Arabic" w:hint="cs"/>
          <w:sz w:val="30"/>
          <w:szCs w:val="30"/>
          <w:rtl/>
          <w:lang w:val="fr-FR" w:bidi="ar-DZ"/>
        </w:rPr>
        <w:t>وقد أدى الغموض الكبير</w:t>
      </w:r>
      <w:r w:rsidR="0091793C" w:rsidRPr="00EA4224">
        <w:rPr>
          <w:rFonts w:ascii="Angsana New" w:eastAsia="Times New Roman" w:hAnsi="Angsana New" w:cs="Simplified Arabic" w:hint="cs"/>
          <w:sz w:val="30"/>
          <w:szCs w:val="30"/>
          <w:rtl/>
          <w:lang w:val="fr-FR" w:bidi="ar-DZ"/>
        </w:rPr>
        <w:t>الذي يتسم به مفهوم الأعمال الإرهابية إلى الإحساس بالقلق الشديد لمواجهة هذه الظاهرة، الأمر الذي دعا إلى محاولة وضع تعريف للأعمال الإرهابية  يمكن في ضوئه الانطلاق إلى تحديد أساليب المو</w:t>
      </w:r>
      <w:r w:rsidR="009B2248" w:rsidRPr="00EA4224">
        <w:rPr>
          <w:rFonts w:ascii="Angsana New" w:eastAsia="Times New Roman" w:hAnsi="Angsana New" w:cs="Simplified Arabic" w:hint="cs"/>
          <w:sz w:val="30"/>
          <w:szCs w:val="30"/>
          <w:rtl/>
          <w:lang w:val="fr-FR" w:bidi="ar-DZ"/>
        </w:rPr>
        <w:t>ا</w:t>
      </w:r>
      <w:r w:rsidR="0091793C" w:rsidRPr="00EA4224">
        <w:rPr>
          <w:rFonts w:ascii="Angsana New" w:eastAsia="Times New Roman" w:hAnsi="Angsana New" w:cs="Simplified Arabic" w:hint="cs"/>
          <w:sz w:val="30"/>
          <w:szCs w:val="30"/>
          <w:rtl/>
          <w:lang w:val="fr-FR" w:bidi="ar-DZ"/>
        </w:rPr>
        <w:t>جهة للوقوف بحزم في مواجهة ترويع السلطة والسكان، وتهديد الأمن والسلم الدوليي</w:t>
      </w:r>
      <w:r w:rsidR="0091793C" w:rsidRPr="00EA4224">
        <w:rPr>
          <w:rFonts w:ascii="Angsana New" w:eastAsia="Times New Roman" w:hAnsi="Angsana New" w:cs="Simplified Arabic" w:hint="eastAsia"/>
          <w:sz w:val="30"/>
          <w:szCs w:val="30"/>
          <w:rtl/>
          <w:lang w:val="fr-FR" w:bidi="ar-DZ"/>
        </w:rPr>
        <w:t>ن</w:t>
      </w:r>
      <w:r w:rsidR="0091793C" w:rsidRPr="00EA4224">
        <w:rPr>
          <w:rFonts w:ascii="Angsana New" w:eastAsia="Times New Roman" w:hAnsi="Angsana New" w:cs="Simplified Arabic" w:hint="cs"/>
          <w:sz w:val="30"/>
          <w:szCs w:val="30"/>
          <w:rtl/>
          <w:lang w:val="fr-FR" w:bidi="ar-DZ"/>
        </w:rPr>
        <w:t xml:space="preserve">. </w:t>
      </w:r>
    </w:p>
    <w:p w:rsidR="006A7A71" w:rsidRDefault="002A7DBE"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A65E3">
        <w:rPr>
          <w:rFonts w:ascii="Angsana New" w:eastAsia="Times New Roman" w:hAnsi="Angsana New" w:cs="Simplified Arabic" w:hint="cs"/>
          <w:sz w:val="30"/>
          <w:szCs w:val="30"/>
          <w:rtl/>
          <w:lang w:val="fr-FR" w:bidi="ar-DZ"/>
        </w:rPr>
        <w:t>إن</w:t>
      </w:r>
      <w:r w:rsidR="009A65E3" w:rsidRPr="00A146AB">
        <w:rPr>
          <w:rFonts w:ascii="Angsana New" w:eastAsia="Times New Roman" w:hAnsi="Angsana New" w:cs="Simplified Arabic" w:hint="cs"/>
          <w:sz w:val="10"/>
          <w:szCs w:val="10"/>
          <w:rtl/>
          <w:lang w:val="fr-FR" w:bidi="ar-DZ"/>
        </w:rPr>
        <w:t xml:space="preserve"> </w:t>
      </w:r>
      <w:r w:rsidR="009A65E3">
        <w:rPr>
          <w:rFonts w:ascii="Angsana New" w:eastAsia="Times New Roman" w:hAnsi="Angsana New" w:cs="Simplified Arabic" w:hint="cs"/>
          <w:sz w:val="30"/>
          <w:szCs w:val="30"/>
          <w:rtl/>
          <w:lang w:val="fr-FR" w:bidi="ar-DZ"/>
        </w:rPr>
        <w:t>هذه الالتباسات إنما ترجع في الأساس لغياب إطار</w:t>
      </w:r>
      <w:r w:rsidR="009A65E3" w:rsidRPr="00A146AB">
        <w:rPr>
          <w:rFonts w:ascii="Angsana New" w:eastAsia="Times New Roman" w:hAnsi="Angsana New" w:cs="Simplified Arabic" w:hint="cs"/>
          <w:sz w:val="2"/>
          <w:szCs w:val="2"/>
          <w:rtl/>
          <w:lang w:val="fr-FR" w:bidi="ar-DZ"/>
        </w:rPr>
        <w:t xml:space="preserve"> </w:t>
      </w:r>
      <w:r w:rsidR="009A65E3">
        <w:rPr>
          <w:rFonts w:ascii="Angsana New" w:eastAsia="Times New Roman" w:hAnsi="Angsana New" w:cs="Simplified Arabic" w:hint="cs"/>
          <w:sz w:val="30"/>
          <w:szCs w:val="30"/>
          <w:rtl/>
          <w:lang w:val="fr-FR" w:bidi="ar-DZ"/>
        </w:rPr>
        <w:t>مرجعي اتفاقي يحدد المفاهيم الصحيحة للظاهرة ال</w:t>
      </w:r>
      <w:r>
        <w:rPr>
          <w:rFonts w:ascii="Angsana New" w:eastAsia="Times New Roman" w:hAnsi="Angsana New" w:cs="Simplified Arabic" w:hint="cs"/>
          <w:sz w:val="30"/>
          <w:szCs w:val="30"/>
          <w:rtl/>
          <w:lang w:val="fr-FR" w:bidi="ar-DZ"/>
        </w:rPr>
        <w:t xml:space="preserve">إرهابية، </w:t>
      </w:r>
      <w:r w:rsidR="009A65E3" w:rsidRPr="002A7DBE">
        <w:rPr>
          <w:rFonts w:ascii="Angsana New" w:eastAsia="Times New Roman" w:hAnsi="Angsana New" w:cs="Simplified Arabic" w:hint="cs"/>
          <w:sz w:val="30"/>
          <w:szCs w:val="30"/>
          <w:rtl/>
          <w:lang w:val="fr-FR" w:bidi="ar-DZ"/>
        </w:rPr>
        <w:t>من</w:t>
      </w:r>
      <w:r w:rsidR="009A65E3">
        <w:rPr>
          <w:rFonts w:ascii="Angsana New" w:eastAsia="Times New Roman" w:hAnsi="Angsana New" w:cs="Simplified Arabic" w:hint="cs"/>
          <w:sz w:val="30"/>
          <w:szCs w:val="30"/>
          <w:rtl/>
          <w:lang w:val="fr-FR" w:bidi="ar-DZ"/>
        </w:rPr>
        <w:t xml:space="preserve"> شأنه أن </w:t>
      </w:r>
      <w:r w:rsidR="00B6151D">
        <w:rPr>
          <w:rFonts w:ascii="Angsana New" w:eastAsia="Times New Roman" w:hAnsi="Angsana New" w:cs="Simplified Arabic" w:hint="cs"/>
          <w:sz w:val="30"/>
          <w:szCs w:val="30"/>
          <w:rtl/>
          <w:lang w:val="fr-FR" w:bidi="ar-DZ"/>
        </w:rPr>
        <w:t xml:space="preserve">يضبط </w:t>
      </w:r>
      <w:r w:rsidR="009A65E3">
        <w:rPr>
          <w:rFonts w:ascii="Angsana New" w:eastAsia="Times New Roman" w:hAnsi="Angsana New" w:cs="Simplified Arabic" w:hint="cs"/>
          <w:sz w:val="30"/>
          <w:szCs w:val="30"/>
          <w:rtl/>
          <w:lang w:val="fr-FR" w:bidi="ar-DZ"/>
        </w:rPr>
        <w:t>محددات كل ظاهرة جرمية أو مفهوم على حدى</w:t>
      </w:r>
      <w:r w:rsidR="00803F0B">
        <w:rPr>
          <w:rFonts w:ascii="Angsana New" w:eastAsia="Times New Roman" w:hAnsi="Angsana New" w:cs="Simplified Arabic" w:hint="cs"/>
          <w:sz w:val="30"/>
          <w:szCs w:val="30"/>
          <w:rtl/>
          <w:lang w:val="fr-FR" w:bidi="ar-DZ"/>
        </w:rPr>
        <w:t>،</w:t>
      </w:r>
      <w:r w:rsidR="009A65E3">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ومن ثم</w:t>
      </w:r>
      <w:r w:rsidR="00803F0B">
        <w:rPr>
          <w:rFonts w:ascii="Angsana New" w:eastAsia="Times New Roman" w:hAnsi="Angsana New" w:cs="Simplified Arabic" w:hint="cs"/>
          <w:sz w:val="30"/>
          <w:szCs w:val="30"/>
          <w:rtl/>
          <w:lang w:val="fr-FR" w:bidi="ar-DZ"/>
        </w:rPr>
        <w:t xml:space="preserve"> الوصول</w:t>
      </w:r>
      <w:r w:rsidR="009A65E3">
        <w:rPr>
          <w:rFonts w:ascii="Angsana New" w:eastAsia="Times New Roman" w:hAnsi="Angsana New" w:cs="Simplified Arabic" w:hint="cs"/>
          <w:sz w:val="30"/>
          <w:szCs w:val="30"/>
          <w:rtl/>
          <w:lang w:val="fr-FR" w:bidi="ar-DZ"/>
        </w:rPr>
        <w:t xml:space="preserve"> في النهاية إلى تحديد تعريف جامع مانع للأعمال الإرهابية</w:t>
      </w:r>
      <w:r w:rsidR="006A7A71">
        <w:rPr>
          <w:rFonts w:ascii="Angsana New" w:eastAsia="Times New Roman" w:hAnsi="Angsana New" w:cs="Simplified Arabic" w:hint="cs"/>
          <w:sz w:val="30"/>
          <w:szCs w:val="30"/>
          <w:rtl/>
          <w:lang w:val="fr-FR" w:bidi="ar-DZ"/>
        </w:rPr>
        <w:t>.</w:t>
      </w:r>
    </w:p>
    <w:p w:rsidR="006A7A71" w:rsidRDefault="006A7A71"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A65E3">
        <w:rPr>
          <w:rFonts w:ascii="Angsana New" w:eastAsia="Times New Roman" w:hAnsi="Angsana New" w:cs="Simplified Arabic" w:hint="cs"/>
          <w:sz w:val="30"/>
          <w:szCs w:val="30"/>
          <w:rtl/>
          <w:lang w:val="fr-FR" w:bidi="ar-DZ"/>
        </w:rPr>
        <w:t xml:space="preserve"> وإدراك</w:t>
      </w:r>
      <w:r w:rsidR="00803F0B">
        <w:rPr>
          <w:rFonts w:ascii="Angsana New" w:eastAsia="Times New Roman" w:hAnsi="Angsana New" w:cs="Simplified Arabic" w:hint="cs"/>
          <w:sz w:val="30"/>
          <w:szCs w:val="30"/>
          <w:rtl/>
          <w:lang w:val="fr-FR" w:bidi="ar-DZ"/>
        </w:rPr>
        <w:t>ا</w:t>
      </w:r>
      <w:r w:rsidR="009A65E3">
        <w:rPr>
          <w:rFonts w:ascii="Angsana New" w:eastAsia="Times New Roman" w:hAnsi="Angsana New" w:cs="Simplified Arabic" w:hint="cs"/>
          <w:sz w:val="30"/>
          <w:szCs w:val="30"/>
          <w:rtl/>
          <w:lang w:val="fr-FR" w:bidi="ar-DZ"/>
        </w:rPr>
        <w:t xml:space="preserve"> من المجموعة الدولية في إطار</w:t>
      </w:r>
      <w:r w:rsidR="009A65E3" w:rsidRPr="00CD725D">
        <w:rPr>
          <w:rFonts w:ascii="Angsana New" w:eastAsia="Times New Roman" w:hAnsi="Angsana New" w:cs="Simplified Arabic" w:hint="cs"/>
          <w:rtl/>
          <w:lang w:val="fr-FR" w:bidi="ar-DZ"/>
        </w:rPr>
        <w:t xml:space="preserve"> </w:t>
      </w:r>
      <w:r w:rsidR="009A65E3">
        <w:rPr>
          <w:rFonts w:ascii="Angsana New" w:eastAsia="Times New Roman" w:hAnsi="Angsana New" w:cs="Simplified Arabic" w:hint="cs"/>
          <w:sz w:val="30"/>
          <w:szCs w:val="30"/>
          <w:rtl/>
          <w:lang w:val="fr-FR" w:bidi="ar-DZ"/>
        </w:rPr>
        <w:t>الأمم المتحدة والمنظمات الإقليمية لهذه المقاربة فقد بذلت جهود</w:t>
      </w:r>
      <w:r w:rsidR="00AA49D7">
        <w:rPr>
          <w:rFonts w:ascii="Angsana New" w:eastAsia="Times New Roman" w:hAnsi="Angsana New" w:cs="Simplified Arabic" w:hint="cs"/>
          <w:sz w:val="30"/>
          <w:szCs w:val="30"/>
          <w:rtl/>
          <w:lang w:val="fr-FR" w:bidi="ar-DZ"/>
        </w:rPr>
        <w:t>ا</w:t>
      </w:r>
      <w:r w:rsidR="002A7DBE">
        <w:rPr>
          <w:rFonts w:ascii="Angsana New" w:eastAsia="Times New Roman" w:hAnsi="Angsana New" w:cs="Simplified Arabic" w:hint="cs"/>
          <w:sz w:val="30"/>
          <w:szCs w:val="30"/>
          <w:rtl/>
          <w:lang w:val="fr-FR" w:bidi="ar-DZ"/>
        </w:rPr>
        <w:t xml:space="preserve"> </w:t>
      </w:r>
      <w:r w:rsidR="009A65E3">
        <w:rPr>
          <w:rFonts w:ascii="Angsana New" w:eastAsia="Times New Roman" w:hAnsi="Angsana New" w:cs="Simplified Arabic" w:hint="cs"/>
          <w:sz w:val="30"/>
          <w:szCs w:val="30"/>
          <w:rtl/>
          <w:lang w:val="fr-FR" w:bidi="ar-DZ"/>
        </w:rPr>
        <w:t xml:space="preserve">كبيرة للوصول إلى خارطة طريق تحدد المعايير والخصائص </w:t>
      </w:r>
      <w:r w:rsidR="00B34C1A">
        <w:rPr>
          <w:rFonts w:ascii="Angsana New" w:eastAsia="Times New Roman" w:hAnsi="Angsana New" w:cs="Simplified Arabic" w:hint="cs"/>
          <w:sz w:val="30"/>
          <w:szCs w:val="30"/>
          <w:rtl/>
          <w:lang w:val="fr-FR" w:bidi="ar-DZ"/>
        </w:rPr>
        <w:t>المميزة للأعمال الإرهابية</w:t>
      </w:r>
      <w:r>
        <w:rPr>
          <w:rFonts w:ascii="Angsana New" w:eastAsia="Times New Roman" w:hAnsi="Angsana New" w:cs="Simplified Arabic" w:hint="cs"/>
          <w:sz w:val="30"/>
          <w:szCs w:val="30"/>
          <w:rtl/>
          <w:lang w:val="fr-FR" w:bidi="ar-DZ"/>
        </w:rPr>
        <w:t>.</w:t>
      </w:r>
      <w:r w:rsidR="00B34C1A">
        <w:rPr>
          <w:rFonts w:ascii="Angsana New" w:eastAsia="Times New Roman" w:hAnsi="Angsana New" w:cs="Simplified Arabic" w:hint="cs"/>
          <w:sz w:val="30"/>
          <w:szCs w:val="30"/>
          <w:rtl/>
          <w:lang w:val="fr-FR" w:bidi="ar-DZ"/>
        </w:rPr>
        <w:t xml:space="preserve"> </w:t>
      </w:r>
    </w:p>
    <w:p w:rsidR="00B34C1A" w:rsidRDefault="006A7A71" w:rsidP="006203A3">
      <w:pPr>
        <w:tabs>
          <w:tab w:val="left" w:pos="50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34C1A">
        <w:rPr>
          <w:rFonts w:ascii="Angsana New" w:eastAsia="Times New Roman" w:hAnsi="Angsana New" w:cs="Simplified Arabic" w:hint="cs"/>
          <w:sz w:val="30"/>
          <w:szCs w:val="30"/>
          <w:rtl/>
          <w:lang w:val="fr-FR" w:bidi="ar-DZ"/>
        </w:rPr>
        <w:t xml:space="preserve">هذه الجهود التي تعدت في مداها الجانب التشريعي لتصل إلى ضرورات التنسيق القضائي وتبادل المعلومات وتسليم المطلوبين. </w:t>
      </w:r>
      <w:r w:rsidR="001A5101">
        <w:rPr>
          <w:rFonts w:ascii="Angsana New" w:eastAsia="Times New Roman" w:hAnsi="Angsana New" w:cs="Simplified Arabic" w:hint="cs"/>
          <w:sz w:val="30"/>
          <w:szCs w:val="30"/>
          <w:rtl/>
          <w:lang w:val="fr-FR" w:bidi="ar-DZ"/>
        </w:rPr>
        <w:t>وهو ما فُعّل في</w:t>
      </w:r>
      <w:r w:rsidR="00C22E90">
        <w:rPr>
          <w:rFonts w:ascii="Angsana New" w:eastAsia="Times New Roman" w:hAnsi="Angsana New" w:cs="Simplified Arabic" w:hint="cs"/>
          <w:sz w:val="30"/>
          <w:szCs w:val="30"/>
          <w:rtl/>
          <w:lang w:val="fr-FR" w:bidi="ar-DZ"/>
        </w:rPr>
        <w:t xml:space="preserve"> سَنّ</w:t>
      </w:r>
      <w:r w:rsidR="00B34C1A">
        <w:rPr>
          <w:rFonts w:ascii="Angsana New" w:eastAsia="Times New Roman" w:hAnsi="Angsana New" w:cs="Simplified Arabic" w:hint="cs"/>
          <w:sz w:val="30"/>
          <w:szCs w:val="30"/>
          <w:rtl/>
          <w:lang w:val="fr-FR" w:bidi="ar-DZ"/>
        </w:rPr>
        <w:t xml:space="preserve"> عديد الاتفاقا</w:t>
      </w:r>
      <w:r w:rsidR="00B34C1A">
        <w:rPr>
          <w:rFonts w:ascii="Angsana New" w:eastAsia="Times New Roman" w:hAnsi="Angsana New" w:cs="Simplified Arabic" w:hint="eastAsia"/>
          <w:sz w:val="30"/>
          <w:szCs w:val="30"/>
          <w:rtl/>
          <w:lang w:val="fr-FR" w:bidi="ar-DZ"/>
        </w:rPr>
        <w:t>ت</w:t>
      </w:r>
      <w:r w:rsidR="00B34C1A">
        <w:rPr>
          <w:rFonts w:ascii="Angsana New" w:eastAsia="Times New Roman" w:hAnsi="Angsana New" w:cs="Simplified Arabic" w:hint="cs"/>
          <w:sz w:val="30"/>
          <w:szCs w:val="30"/>
          <w:rtl/>
          <w:lang w:val="fr-FR" w:bidi="ar-DZ"/>
        </w:rPr>
        <w:t xml:space="preserve"> الإقليمية المؤكدة على ضرورات هذا التنسيق سواء بالنسبة للإتحاد الأوربي سنة </w:t>
      </w:r>
      <w:r w:rsidR="00B34C1A" w:rsidRPr="00B34C1A">
        <w:rPr>
          <w:rFonts w:ascii="Angsana New" w:eastAsia="Times New Roman" w:hAnsi="Angsana New" w:cs="Simplified Arabic" w:hint="cs"/>
          <w:b/>
          <w:bCs/>
          <w:sz w:val="30"/>
          <w:szCs w:val="30"/>
          <w:rtl/>
          <w:lang w:val="fr-FR" w:bidi="ar-DZ"/>
        </w:rPr>
        <w:t>1977</w:t>
      </w:r>
      <w:r w:rsidR="00B34C1A">
        <w:rPr>
          <w:rFonts w:ascii="Angsana New" w:eastAsia="Times New Roman" w:hAnsi="Angsana New" w:cs="Simplified Arabic" w:hint="cs"/>
          <w:sz w:val="30"/>
          <w:szCs w:val="30"/>
          <w:rtl/>
          <w:lang w:val="fr-FR" w:bidi="ar-DZ"/>
        </w:rPr>
        <w:t xml:space="preserve"> أو في إطار التجربة العربية واتفاقية مكافحة الأعمال الإرهابية لسنة </w:t>
      </w:r>
      <w:r w:rsidR="00B34C1A">
        <w:rPr>
          <w:rFonts w:ascii="Angsana New" w:eastAsia="Times New Roman" w:hAnsi="Angsana New" w:cs="Simplified Arabic" w:hint="cs"/>
          <w:b/>
          <w:bCs/>
          <w:sz w:val="30"/>
          <w:szCs w:val="30"/>
          <w:rtl/>
          <w:lang w:val="fr-FR" w:bidi="ar-DZ"/>
        </w:rPr>
        <w:t>1998</w:t>
      </w:r>
      <w:r w:rsidR="00B34C1A">
        <w:rPr>
          <w:rFonts w:ascii="Angsana New" w:eastAsia="Times New Roman" w:hAnsi="Angsana New" w:cs="Simplified Arabic" w:hint="cs"/>
          <w:sz w:val="30"/>
          <w:szCs w:val="30"/>
          <w:rtl/>
          <w:lang w:val="fr-FR" w:bidi="ar-DZ"/>
        </w:rPr>
        <w:t xml:space="preserve"> أو كان ضمن الوحدة الإفريقية سنة </w:t>
      </w:r>
      <w:r w:rsidR="00B34C1A">
        <w:rPr>
          <w:rFonts w:ascii="Angsana New" w:eastAsia="Times New Roman" w:hAnsi="Angsana New" w:cs="Simplified Arabic" w:hint="cs"/>
          <w:b/>
          <w:bCs/>
          <w:sz w:val="30"/>
          <w:szCs w:val="30"/>
          <w:rtl/>
          <w:lang w:val="fr-FR" w:bidi="ar-DZ"/>
        </w:rPr>
        <w:t>1999</w:t>
      </w:r>
      <w:r w:rsidR="00B34C1A">
        <w:rPr>
          <w:rFonts w:ascii="Angsana New" w:eastAsia="Times New Roman" w:hAnsi="Angsana New" w:cs="Simplified Arabic" w:hint="cs"/>
          <w:sz w:val="30"/>
          <w:szCs w:val="30"/>
          <w:rtl/>
          <w:lang w:val="fr-FR" w:bidi="ar-DZ"/>
        </w:rPr>
        <w:t>.</w:t>
      </w:r>
    </w:p>
    <w:p w:rsidR="006A7A71" w:rsidRDefault="00954674" w:rsidP="006203A3">
      <w:pPr>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8634CC" w:rsidRPr="008634CC">
        <w:rPr>
          <w:rFonts w:ascii="Angsana New" w:eastAsia="Times New Roman" w:hAnsi="Angsana New" w:cs="Simplified Arabic" w:hint="cs"/>
          <w:sz w:val="30"/>
          <w:szCs w:val="30"/>
          <w:rtl/>
          <w:lang w:val="fr-FR" w:bidi="ar-DZ"/>
        </w:rPr>
        <w:t>إن</w:t>
      </w:r>
      <w:r w:rsidR="008634CC" w:rsidRPr="008634CC">
        <w:rPr>
          <w:rFonts w:ascii="Angsana New" w:eastAsia="Times New Roman" w:hAnsi="Angsana New" w:cs="Simplified Arabic"/>
          <w:sz w:val="30"/>
          <w:szCs w:val="30"/>
          <w:rtl/>
          <w:lang w:val="fr-FR" w:bidi="ar-DZ"/>
        </w:rPr>
        <w:t xml:space="preserve"> </w:t>
      </w:r>
      <w:r w:rsidR="008634CC" w:rsidRPr="008634CC">
        <w:rPr>
          <w:rFonts w:ascii="Angsana New" w:eastAsia="Times New Roman" w:hAnsi="Angsana New" w:cs="Simplified Arabic" w:hint="cs"/>
          <w:sz w:val="30"/>
          <w:szCs w:val="30"/>
          <w:rtl/>
          <w:lang w:val="fr-FR" w:bidi="ar-DZ"/>
        </w:rPr>
        <w:t>الإقرار</w:t>
      </w:r>
      <w:r w:rsidR="008634CC" w:rsidRPr="00273F39">
        <w:rPr>
          <w:rFonts w:ascii="Angsana New" w:eastAsia="Times New Roman" w:hAnsi="Angsana New" w:cs="Simplified Arabic"/>
          <w:sz w:val="6"/>
          <w:szCs w:val="6"/>
          <w:rtl/>
          <w:lang w:val="fr-FR" w:bidi="ar-DZ"/>
        </w:rPr>
        <w:t xml:space="preserve"> </w:t>
      </w:r>
      <w:r w:rsidR="008634CC" w:rsidRPr="008634CC">
        <w:rPr>
          <w:rFonts w:ascii="Angsana New" w:eastAsia="Times New Roman" w:hAnsi="Angsana New" w:cs="Simplified Arabic"/>
          <w:sz w:val="30"/>
          <w:szCs w:val="30"/>
          <w:rtl/>
          <w:lang w:val="fr-FR" w:bidi="ar-DZ"/>
        </w:rPr>
        <w:t xml:space="preserve">العالمي </w:t>
      </w:r>
      <w:r w:rsidR="008634CC" w:rsidRPr="008634CC">
        <w:rPr>
          <w:rFonts w:ascii="Angsana New" w:eastAsia="Times New Roman" w:hAnsi="Angsana New" w:cs="Simplified Arabic" w:hint="cs"/>
          <w:sz w:val="30"/>
          <w:szCs w:val="30"/>
          <w:rtl/>
          <w:lang w:val="fr-FR" w:bidi="ar-DZ"/>
        </w:rPr>
        <w:t>بالأعمال</w:t>
      </w:r>
      <w:r w:rsidR="008634CC" w:rsidRPr="008634CC">
        <w:rPr>
          <w:rFonts w:ascii="Angsana New" w:eastAsia="Times New Roman" w:hAnsi="Angsana New" w:cs="Simplified Arabic"/>
          <w:sz w:val="30"/>
          <w:szCs w:val="30"/>
          <w:rtl/>
          <w:lang w:val="fr-FR" w:bidi="ar-DZ"/>
        </w:rPr>
        <w:t xml:space="preserve"> </w:t>
      </w:r>
      <w:r w:rsidR="008634CC" w:rsidRPr="008634CC">
        <w:rPr>
          <w:rFonts w:ascii="Angsana New" w:eastAsia="Times New Roman" w:hAnsi="Angsana New" w:cs="Simplified Arabic" w:hint="cs"/>
          <w:sz w:val="30"/>
          <w:szCs w:val="30"/>
          <w:rtl/>
          <w:lang w:val="fr-FR" w:bidi="ar-DZ"/>
        </w:rPr>
        <w:t>الإرهابية</w:t>
      </w:r>
      <w:r w:rsidR="008634CC" w:rsidRPr="008634CC">
        <w:rPr>
          <w:rFonts w:ascii="Angsana New" w:eastAsia="Times New Roman" w:hAnsi="Angsana New" w:cs="Simplified Arabic"/>
          <w:sz w:val="30"/>
          <w:szCs w:val="30"/>
          <w:rtl/>
          <w:lang w:val="fr-FR" w:bidi="ar-DZ"/>
        </w:rPr>
        <w:t xml:space="preserve"> كتهديد كوني،</w:t>
      </w:r>
      <w:r w:rsidR="00B34C1A">
        <w:rPr>
          <w:rFonts w:ascii="Angsana New" w:eastAsia="Times New Roman" w:hAnsi="Angsana New" w:cs="Simplified Arabic" w:hint="cs"/>
          <w:sz w:val="30"/>
          <w:szCs w:val="30"/>
          <w:rtl/>
          <w:lang w:val="fr-FR" w:bidi="ar-DZ"/>
        </w:rPr>
        <w:t xml:space="preserve"> ما فتئ يتأكد خاصة بعد</w:t>
      </w:r>
      <w:r w:rsidR="00B34C1A" w:rsidRPr="00273F39">
        <w:rPr>
          <w:rFonts w:ascii="Angsana New" w:eastAsia="Times New Roman" w:hAnsi="Angsana New" w:cs="Simplified Arabic" w:hint="cs"/>
          <w:rtl/>
          <w:lang w:val="fr-FR" w:bidi="ar-DZ"/>
        </w:rPr>
        <w:t xml:space="preserve"> </w:t>
      </w:r>
      <w:r w:rsidR="00B34C1A">
        <w:rPr>
          <w:rFonts w:ascii="Angsana New" w:eastAsia="Times New Roman" w:hAnsi="Angsana New" w:cs="Simplified Arabic" w:hint="cs"/>
          <w:sz w:val="30"/>
          <w:szCs w:val="30"/>
          <w:rtl/>
          <w:lang w:val="fr-FR" w:bidi="ar-DZ"/>
        </w:rPr>
        <w:t>أحداث الحاد</w:t>
      </w:r>
      <w:r w:rsidR="00DD2240">
        <w:rPr>
          <w:rFonts w:ascii="Angsana New" w:eastAsia="Times New Roman" w:hAnsi="Angsana New" w:cs="Simplified Arabic" w:hint="cs"/>
          <w:sz w:val="30"/>
          <w:szCs w:val="30"/>
          <w:rtl/>
          <w:lang w:val="fr-FR" w:bidi="ar-DZ"/>
        </w:rPr>
        <w:t>ي</w:t>
      </w:r>
      <w:r w:rsidR="00B34C1A">
        <w:rPr>
          <w:rFonts w:ascii="Angsana New" w:eastAsia="Times New Roman" w:hAnsi="Angsana New" w:cs="Simplified Arabic" w:hint="cs"/>
          <w:sz w:val="30"/>
          <w:szCs w:val="30"/>
          <w:rtl/>
          <w:lang w:val="fr-FR" w:bidi="ar-DZ"/>
        </w:rPr>
        <w:t xml:space="preserve"> عشر من سبتمبر</w:t>
      </w:r>
      <w:r w:rsidR="00DD2240">
        <w:rPr>
          <w:rFonts w:ascii="Angsana New" w:eastAsia="Times New Roman" w:hAnsi="Angsana New" w:cs="Simplified Arabic" w:hint="cs"/>
          <w:sz w:val="30"/>
          <w:szCs w:val="30"/>
          <w:rtl/>
          <w:lang w:val="fr-FR" w:bidi="ar-DZ"/>
        </w:rPr>
        <w:t xml:space="preserve">، </w:t>
      </w:r>
      <w:r w:rsidR="00B34C1A">
        <w:rPr>
          <w:rFonts w:ascii="Angsana New" w:eastAsia="Times New Roman" w:hAnsi="Angsana New" w:cs="Simplified Arabic" w:hint="cs"/>
          <w:sz w:val="30"/>
          <w:szCs w:val="30"/>
          <w:rtl/>
          <w:lang w:val="fr-FR" w:bidi="ar-DZ"/>
        </w:rPr>
        <w:t xml:space="preserve">ما جعل </w:t>
      </w:r>
      <w:r w:rsidR="00FE157C">
        <w:rPr>
          <w:rFonts w:ascii="Angsana New" w:eastAsia="Times New Roman" w:hAnsi="Angsana New" w:cs="Simplified Arabic" w:hint="cs"/>
          <w:sz w:val="30"/>
          <w:szCs w:val="30"/>
          <w:rtl/>
          <w:lang w:val="fr-FR" w:bidi="ar-DZ"/>
        </w:rPr>
        <w:t xml:space="preserve">الجهود الدولية لمواجهة </w:t>
      </w:r>
      <w:r w:rsidR="00DD2240">
        <w:rPr>
          <w:rFonts w:ascii="Angsana New" w:eastAsia="Times New Roman" w:hAnsi="Angsana New" w:cs="Simplified Arabic" w:hint="cs"/>
          <w:sz w:val="30"/>
          <w:szCs w:val="30"/>
          <w:rtl/>
          <w:lang w:val="fr-FR" w:bidi="ar-DZ"/>
        </w:rPr>
        <w:t>ا</w:t>
      </w:r>
      <w:r w:rsidR="00FE157C">
        <w:rPr>
          <w:rFonts w:ascii="Angsana New" w:eastAsia="Times New Roman" w:hAnsi="Angsana New" w:cs="Simplified Arabic" w:hint="cs"/>
          <w:sz w:val="30"/>
          <w:szCs w:val="30"/>
          <w:rtl/>
          <w:lang w:val="fr-FR" w:bidi="ar-DZ"/>
        </w:rPr>
        <w:t>لأعمال الإرهابية بعد هذه الأحداث تتحول من الجانب الاتفاقي القانوني إلى نهج المواجهة العسكرية الميدانية</w:t>
      </w:r>
      <w:r>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فرأينا ما سمي بنهج الحرب على الإرهاب والهجوم على أفغانستان بموجب القرارين </w:t>
      </w:r>
      <w:r w:rsidR="00FE157C" w:rsidRPr="00FE157C">
        <w:rPr>
          <w:rFonts w:ascii="Angsana New" w:eastAsia="Times New Roman" w:hAnsi="Angsana New" w:cs="Simplified Arabic" w:hint="cs"/>
          <w:b/>
          <w:bCs/>
          <w:sz w:val="30"/>
          <w:szCs w:val="30"/>
          <w:rtl/>
          <w:lang w:val="fr-FR" w:bidi="ar-DZ"/>
        </w:rPr>
        <w:t>1368-1373</w:t>
      </w:r>
      <w:r w:rsidR="006A7A71">
        <w:rPr>
          <w:rFonts w:ascii="Angsana New" w:eastAsia="Times New Roman" w:hAnsi="Angsana New" w:cs="Simplified Arabic" w:hint="cs"/>
          <w:b/>
          <w:bCs/>
          <w:sz w:val="30"/>
          <w:szCs w:val="30"/>
          <w:rtl/>
          <w:lang w:val="fr-FR" w:bidi="ar-DZ"/>
        </w:rPr>
        <w:t>.</w:t>
      </w:r>
    </w:p>
    <w:p w:rsidR="00BD5721" w:rsidRDefault="006A7A71" w:rsidP="006203A3">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lastRenderedPageBreak/>
        <w:t xml:space="preserve">    </w:t>
      </w:r>
      <w:r w:rsidR="00FE157C" w:rsidRPr="00FE157C">
        <w:rPr>
          <w:rFonts w:ascii="Angsana New" w:eastAsia="Times New Roman" w:hAnsi="Angsana New" w:cs="Simplified Arabic" w:hint="cs"/>
          <w:b/>
          <w:bCs/>
          <w:sz w:val="30"/>
          <w:szCs w:val="30"/>
          <w:rtl/>
          <w:lang w:val="fr-FR" w:bidi="ar-DZ"/>
        </w:rPr>
        <w:t xml:space="preserve"> </w:t>
      </w:r>
      <w:r w:rsidR="00FE157C">
        <w:rPr>
          <w:rFonts w:ascii="Angsana New" w:eastAsia="Times New Roman" w:hAnsi="Angsana New" w:cs="Simplified Arabic" w:hint="cs"/>
          <w:sz w:val="30"/>
          <w:szCs w:val="30"/>
          <w:rtl/>
          <w:lang w:val="fr-FR" w:bidi="ar-DZ"/>
        </w:rPr>
        <w:t>ورأينا الحرب على العراق بدون</w:t>
      </w:r>
      <w:r w:rsidR="00FE157C" w:rsidRPr="00E53001">
        <w:rPr>
          <w:rFonts w:ascii="Angsana New" w:eastAsia="Times New Roman" w:hAnsi="Angsana New" w:cs="Simplified Arabic" w:hint="cs"/>
          <w:sz w:val="20"/>
          <w:szCs w:val="20"/>
          <w:rtl/>
          <w:lang w:val="fr-FR" w:bidi="ar-DZ"/>
        </w:rPr>
        <w:t xml:space="preserve"> </w:t>
      </w:r>
      <w:r w:rsidR="00FE157C">
        <w:rPr>
          <w:rFonts w:ascii="Angsana New" w:eastAsia="Times New Roman" w:hAnsi="Angsana New" w:cs="Simplified Arabic" w:hint="cs"/>
          <w:sz w:val="30"/>
          <w:szCs w:val="30"/>
          <w:rtl/>
          <w:lang w:val="fr-FR" w:bidi="ar-DZ"/>
        </w:rPr>
        <w:t>أي قرار</w:t>
      </w:r>
      <w:r w:rsidR="00FE157C" w:rsidRPr="00E53001">
        <w:rPr>
          <w:rFonts w:ascii="Angsana New" w:eastAsia="Times New Roman" w:hAnsi="Angsana New" w:cs="Simplified Arabic" w:hint="cs"/>
          <w:sz w:val="8"/>
          <w:szCs w:val="8"/>
          <w:rtl/>
          <w:lang w:val="fr-FR" w:bidi="ar-DZ"/>
        </w:rPr>
        <w:t xml:space="preserve"> </w:t>
      </w:r>
      <w:r w:rsidR="00FE157C">
        <w:rPr>
          <w:rFonts w:ascii="Angsana New" w:eastAsia="Times New Roman" w:hAnsi="Angsana New" w:cs="Simplified Arabic" w:hint="cs"/>
          <w:sz w:val="30"/>
          <w:szCs w:val="30"/>
          <w:rtl/>
          <w:lang w:val="fr-FR" w:bidi="ar-DZ"/>
        </w:rPr>
        <w:t>أممي</w:t>
      </w:r>
      <w:r w:rsidR="00954674">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كل ذلك في خضم محاولة رد الاعتبار</w:t>
      </w:r>
      <w:r w:rsidR="00FE157C" w:rsidRPr="00E53001">
        <w:rPr>
          <w:rFonts w:ascii="Angsana New" w:eastAsia="Times New Roman" w:hAnsi="Angsana New" w:cs="Simplified Arabic" w:hint="cs"/>
          <w:sz w:val="10"/>
          <w:szCs w:val="10"/>
          <w:rtl/>
          <w:lang w:val="fr-FR" w:bidi="ar-DZ"/>
        </w:rPr>
        <w:t xml:space="preserve"> </w:t>
      </w:r>
      <w:r w:rsidR="00FE157C">
        <w:rPr>
          <w:rFonts w:ascii="Angsana New" w:eastAsia="Times New Roman" w:hAnsi="Angsana New" w:cs="Simplified Arabic" w:hint="cs"/>
          <w:sz w:val="30"/>
          <w:szCs w:val="30"/>
          <w:rtl/>
          <w:lang w:val="fr-FR" w:bidi="ar-DZ"/>
        </w:rPr>
        <w:t>والكرامة الأمريكية في مرحلة أولى</w:t>
      </w:r>
      <w:r w:rsidR="00954674">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وفي إطار مصالح إستراتيجية بع</w:t>
      </w:r>
      <w:r w:rsidR="00AA2AE5">
        <w:rPr>
          <w:rFonts w:ascii="Angsana New" w:eastAsia="Times New Roman" w:hAnsi="Angsana New" w:cs="Simplified Arabic" w:hint="cs"/>
          <w:sz w:val="30"/>
          <w:szCs w:val="30"/>
          <w:rtl/>
          <w:lang w:val="fr-FR" w:bidi="ar-DZ"/>
        </w:rPr>
        <w:t>ي</w:t>
      </w:r>
      <w:r w:rsidR="00FE157C">
        <w:rPr>
          <w:rFonts w:ascii="Angsana New" w:eastAsia="Times New Roman" w:hAnsi="Angsana New" w:cs="Simplified Arabic" w:hint="cs"/>
          <w:sz w:val="30"/>
          <w:szCs w:val="30"/>
          <w:rtl/>
          <w:lang w:val="fr-FR" w:bidi="ar-DZ"/>
        </w:rPr>
        <w:t>دة المدى في مرحلة ثانية</w:t>
      </w:r>
      <w:r w:rsidR="00AA2AE5" w:rsidRPr="00AA2AE5">
        <w:rPr>
          <w:rFonts w:ascii="Angsana New" w:eastAsia="Times New Roman" w:hAnsi="Angsana New" w:cs="Simplified Arabic" w:hint="cs"/>
          <w:b/>
          <w:bCs/>
          <w:sz w:val="30"/>
          <w:szCs w:val="30"/>
          <w:rtl/>
          <w:lang w:val="fr-FR" w:bidi="ar-DZ"/>
        </w:rPr>
        <w:t>.</w:t>
      </w:r>
    </w:p>
    <w:p w:rsidR="00962836" w:rsidRDefault="00BD5721" w:rsidP="006203A3">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E157C">
        <w:rPr>
          <w:rFonts w:ascii="Angsana New" w:eastAsia="Times New Roman" w:hAnsi="Angsana New" w:cs="Simplified Arabic" w:hint="cs"/>
          <w:sz w:val="30"/>
          <w:szCs w:val="30"/>
          <w:rtl/>
          <w:lang w:val="fr-FR" w:bidi="ar-DZ"/>
        </w:rPr>
        <w:t>إن هذه المرحلة قد شهدت تسارعا في إصدار القرارات الهامة حول مواجهة الأعمال الإرهابية</w:t>
      </w:r>
      <w:r w:rsidR="00BE1FA1">
        <w:rPr>
          <w:rFonts w:ascii="Angsana New" w:eastAsia="Times New Roman" w:hAnsi="Angsana New" w:cs="Simplified Arabic" w:hint="cs"/>
          <w:sz w:val="30"/>
          <w:szCs w:val="30"/>
          <w:rtl/>
          <w:lang w:val="fr-FR" w:bidi="ar-DZ"/>
        </w:rPr>
        <w:t xml:space="preserve">، </w:t>
      </w:r>
      <w:r w:rsidR="00FE157C">
        <w:rPr>
          <w:rFonts w:ascii="Angsana New" w:eastAsia="Times New Roman" w:hAnsi="Angsana New" w:cs="Simplified Arabic" w:hint="cs"/>
          <w:sz w:val="30"/>
          <w:szCs w:val="30"/>
          <w:rtl/>
          <w:lang w:val="fr-FR" w:bidi="ar-DZ"/>
        </w:rPr>
        <w:t>قرارات صدرت بموجب الفصل السابع وألزمت الدول الأطراف بالوفاء بالتزاماتها التعاقدية حول هذه المواجهات</w:t>
      </w:r>
      <w:r w:rsidR="00954674">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وزاد التنسيق الأمني والمخ</w:t>
      </w:r>
      <w:r w:rsidR="00954674">
        <w:rPr>
          <w:rFonts w:ascii="Angsana New" w:eastAsia="Times New Roman" w:hAnsi="Angsana New" w:cs="Simplified Arabic" w:hint="cs"/>
          <w:sz w:val="30"/>
          <w:szCs w:val="30"/>
          <w:rtl/>
          <w:lang w:val="fr-FR" w:bidi="ar-DZ"/>
        </w:rPr>
        <w:t>ا</w:t>
      </w:r>
      <w:r w:rsidR="00FE157C">
        <w:rPr>
          <w:rFonts w:ascii="Angsana New" w:eastAsia="Times New Roman" w:hAnsi="Angsana New" w:cs="Simplified Arabic" w:hint="cs"/>
          <w:sz w:val="30"/>
          <w:szCs w:val="30"/>
          <w:rtl/>
          <w:lang w:val="fr-FR" w:bidi="ar-DZ"/>
        </w:rPr>
        <w:t>براتي بين الدول</w:t>
      </w:r>
      <w:r w:rsidR="00954674">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وصارت الحرب على</w:t>
      </w:r>
      <w:r w:rsidR="00954674">
        <w:rPr>
          <w:rFonts w:ascii="Angsana New" w:eastAsia="Times New Roman" w:hAnsi="Angsana New" w:cs="Simplified Arabic" w:hint="cs"/>
          <w:sz w:val="30"/>
          <w:szCs w:val="30"/>
          <w:rtl/>
          <w:lang w:val="fr-FR" w:bidi="ar-DZ"/>
        </w:rPr>
        <w:t xml:space="preserve"> الأعمال الإرهابية</w:t>
      </w:r>
      <w:r w:rsidR="00FE157C">
        <w:rPr>
          <w:rFonts w:ascii="Angsana New" w:eastAsia="Times New Roman" w:hAnsi="Angsana New" w:cs="Simplified Arabic" w:hint="cs"/>
          <w:sz w:val="30"/>
          <w:szCs w:val="30"/>
          <w:rtl/>
          <w:lang w:val="fr-FR" w:bidi="ar-DZ"/>
        </w:rPr>
        <w:t xml:space="preserve"> </w:t>
      </w:r>
      <w:r w:rsidR="00954674">
        <w:rPr>
          <w:rFonts w:ascii="Angsana New" w:eastAsia="Times New Roman" w:hAnsi="Angsana New" w:cs="Simplified Arabic" w:hint="cs"/>
          <w:sz w:val="30"/>
          <w:szCs w:val="30"/>
          <w:rtl/>
          <w:lang w:val="fr-FR" w:bidi="ar-DZ"/>
        </w:rPr>
        <w:t>أو ما يعرف ب</w:t>
      </w:r>
      <w:r w:rsidR="00FE157C">
        <w:rPr>
          <w:rFonts w:ascii="Angsana New" w:eastAsia="Times New Roman" w:hAnsi="Angsana New" w:cs="Simplified Arabic" w:hint="cs"/>
          <w:sz w:val="30"/>
          <w:szCs w:val="30"/>
          <w:rtl/>
          <w:lang w:val="fr-FR" w:bidi="ar-DZ"/>
        </w:rPr>
        <w:t>الإرهاب حربا شاملة حقا، وصل مداها إلى حد انتهاك كثير من الحقوق الإنسانية</w:t>
      </w:r>
      <w:r w:rsidR="00954674">
        <w:rPr>
          <w:rFonts w:ascii="Angsana New" w:eastAsia="Times New Roman" w:hAnsi="Angsana New" w:cs="Simplified Arabic" w:hint="cs"/>
          <w:sz w:val="30"/>
          <w:szCs w:val="30"/>
          <w:rtl/>
          <w:lang w:val="fr-FR" w:bidi="ar-DZ"/>
        </w:rPr>
        <w:t>،</w:t>
      </w:r>
      <w:r w:rsidR="00FE157C">
        <w:rPr>
          <w:rFonts w:ascii="Angsana New" w:eastAsia="Times New Roman" w:hAnsi="Angsana New" w:cs="Simplified Arabic" w:hint="cs"/>
          <w:sz w:val="30"/>
          <w:szCs w:val="30"/>
          <w:rtl/>
          <w:lang w:val="fr-FR" w:bidi="ar-DZ"/>
        </w:rPr>
        <w:t xml:space="preserve"> أكان ذلك في أبو غريب أو في </w:t>
      </w:r>
      <w:r w:rsidR="00D94C5A">
        <w:rPr>
          <w:rFonts w:ascii="Angsana New" w:eastAsia="Times New Roman" w:hAnsi="Angsana New" w:cs="Simplified Arabic" w:hint="cs"/>
          <w:sz w:val="30"/>
          <w:szCs w:val="30"/>
          <w:rtl/>
          <w:lang w:val="fr-FR" w:bidi="ar-DZ"/>
        </w:rPr>
        <w:t>غوانتنام</w:t>
      </w:r>
      <w:r w:rsidR="00D94C5A">
        <w:rPr>
          <w:rFonts w:ascii="Angsana New" w:eastAsia="Times New Roman" w:hAnsi="Angsana New" w:cs="Simplified Arabic" w:hint="eastAsia"/>
          <w:sz w:val="30"/>
          <w:szCs w:val="30"/>
          <w:rtl/>
          <w:lang w:val="fr-FR" w:bidi="ar-DZ"/>
        </w:rPr>
        <w:t>و</w:t>
      </w:r>
      <w:r w:rsidR="00FE157C">
        <w:rPr>
          <w:rFonts w:ascii="Angsana New" w:eastAsia="Times New Roman" w:hAnsi="Angsana New" w:cs="Simplified Arabic" w:hint="cs"/>
          <w:sz w:val="30"/>
          <w:szCs w:val="30"/>
          <w:rtl/>
          <w:lang w:val="fr-FR" w:bidi="ar-DZ"/>
        </w:rPr>
        <w:t xml:space="preserve"> أو في سجون سرية أخرى، بل أن </w:t>
      </w:r>
      <w:r w:rsidR="00D94C5A">
        <w:rPr>
          <w:rFonts w:ascii="Angsana New" w:eastAsia="Times New Roman" w:hAnsi="Angsana New" w:cs="Simplified Arabic" w:hint="cs"/>
          <w:sz w:val="30"/>
          <w:szCs w:val="30"/>
          <w:rtl/>
          <w:lang w:val="fr-FR" w:bidi="ar-DZ"/>
        </w:rPr>
        <w:t>الانتها</w:t>
      </w:r>
      <w:r w:rsidR="00D94C5A">
        <w:rPr>
          <w:rFonts w:ascii="Angsana New" w:eastAsia="Times New Roman" w:hAnsi="Angsana New" w:cs="Simplified Arabic" w:hint="eastAsia"/>
          <w:sz w:val="30"/>
          <w:szCs w:val="30"/>
          <w:rtl/>
          <w:lang w:val="fr-FR" w:bidi="ar-DZ"/>
        </w:rPr>
        <w:t>ك</w:t>
      </w:r>
      <w:r w:rsidR="00FE157C">
        <w:rPr>
          <w:rFonts w:ascii="Angsana New" w:eastAsia="Times New Roman" w:hAnsi="Angsana New" w:cs="Simplified Arabic" w:hint="cs"/>
          <w:sz w:val="30"/>
          <w:szCs w:val="30"/>
          <w:rtl/>
          <w:lang w:val="fr-FR" w:bidi="ar-DZ"/>
        </w:rPr>
        <w:t xml:space="preserve"> قد لامس حتى مبدأ السيادة بداعي المخاطر الأمنية</w:t>
      </w:r>
      <w:r w:rsidR="00D94C5A">
        <w:rPr>
          <w:rFonts w:ascii="Angsana New" w:eastAsia="Times New Roman" w:hAnsi="Angsana New" w:cs="Simplified Arabic" w:hint="cs"/>
          <w:sz w:val="30"/>
          <w:szCs w:val="30"/>
          <w:rtl/>
          <w:lang w:val="fr-FR" w:bidi="ar-DZ"/>
        </w:rPr>
        <w:t xml:space="preserve"> العالمية. </w:t>
      </w:r>
    </w:p>
    <w:p w:rsidR="007F321F" w:rsidRPr="007F321F" w:rsidRDefault="007F321F" w:rsidP="006203A3">
      <w:pPr>
        <w:spacing w:after="0"/>
        <w:jc w:val="both"/>
        <w:rPr>
          <w:rFonts w:ascii="Angsana New" w:eastAsia="Times New Roman" w:hAnsi="Angsana New" w:cs="Simplified Arabic"/>
          <w:sz w:val="32"/>
          <w:szCs w:val="32"/>
          <w:rtl/>
          <w:lang w:val="fr-FR" w:bidi="ar-DZ"/>
        </w:rPr>
      </w:pPr>
      <w:r w:rsidRPr="007F321F">
        <w:rPr>
          <w:rFonts w:ascii="Angsana New" w:hAnsi="Angsana New" w:cs="Simplified Arabic" w:hint="cs"/>
          <w:b/>
          <w:bCs/>
          <w:sz w:val="32"/>
          <w:szCs w:val="32"/>
          <w:rtl/>
          <w:lang w:bidi="ar-DZ"/>
        </w:rPr>
        <w:t>أهمي</w:t>
      </w:r>
      <w:r>
        <w:rPr>
          <w:rFonts w:ascii="Angsana New" w:hAnsi="Angsana New" w:cs="Simplified Arabic" w:hint="cs"/>
          <w:b/>
          <w:bCs/>
          <w:sz w:val="32"/>
          <w:szCs w:val="32"/>
          <w:rtl/>
          <w:lang w:bidi="ar-DZ"/>
        </w:rPr>
        <w:t xml:space="preserve">ـة </w:t>
      </w:r>
      <w:r w:rsidRPr="007F321F">
        <w:rPr>
          <w:rFonts w:ascii="Angsana New" w:hAnsi="Angsana New" w:cs="Simplified Arabic" w:hint="cs"/>
          <w:b/>
          <w:bCs/>
          <w:sz w:val="32"/>
          <w:szCs w:val="32"/>
          <w:rtl/>
          <w:lang w:bidi="ar-DZ"/>
        </w:rPr>
        <w:t xml:space="preserve"> الموض</w:t>
      </w:r>
      <w:r>
        <w:rPr>
          <w:rFonts w:ascii="Angsana New" w:hAnsi="Angsana New" w:cs="Simplified Arabic" w:hint="cs"/>
          <w:b/>
          <w:bCs/>
          <w:sz w:val="32"/>
          <w:szCs w:val="32"/>
          <w:rtl/>
          <w:lang w:bidi="ar-DZ"/>
        </w:rPr>
        <w:t>ــ</w:t>
      </w:r>
      <w:r w:rsidRPr="007F321F">
        <w:rPr>
          <w:rFonts w:ascii="Angsana New" w:hAnsi="Angsana New" w:cs="Simplified Arabic" w:hint="cs"/>
          <w:b/>
          <w:bCs/>
          <w:sz w:val="32"/>
          <w:szCs w:val="32"/>
          <w:rtl/>
          <w:lang w:bidi="ar-DZ"/>
        </w:rPr>
        <w:t>وع</w:t>
      </w:r>
    </w:p>
    <w:p w:rsidR="00ED0102" w:rsidRDefault="00954674" w:rsidP="00D2156E">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E1A23">
        <w:rPr>
          <w:rFonts w:ascii="Angsana New" w:hAnsi="Angsana New" w:cs="Simplified Arabic" w:hint="cs"/>
          <w:sz w:val="30"/>
          <w:szCs w:val="30"/>
          <w:rtl/>
          <w:lang w:bidi="ar-DZ"/>
        </w:rPr>
        <w:t>من خلال كل ما سبق طرحه</w:t>
      </w:r>
      <w:r w:rsidR="00962836">
        <w:rPr>
          <w:rFonts w:ascii="Angsana New" w:eastAsia="Times New Roman" w:hAnsi="Angsana New" w:cs="Simplified Arabic" w:hint="cs"/>
          <w:sz w:val="30"/>
          <w:szCs w:val="30"/>
          <w:rtl/>
          <w:lang w:val="fr-FR" w:bidi="ar-DZ"/>
        </w:rPr>
        <w:t xml:space="preserve">، </w:t>
      </w:r>
      <w:r w:rsidR="00C15875">
        <w:rPr>
          <w:rFonts w:ascii="Angsana New" w:eastAsia="Times New Roman" w:hAnsi="Angsana New" w:cs="Simplified Arabic" w:hint="cs"/>
          <w:sz w:val="30"/>
          <w:szCs w:val="30"/>
          <w:rtl/>
          <w:lang w:val="fr-FR" w:bidi="ar-DZ"/>
        </w:rPr>
        <w:t>وإزاء</w:t>
      </w:r>
      <w:r w:rsidR="00962836">
        <w:rPr>
          <w:rFonts w:ascii="Angsana New" w:eastAsia="Times New Roman" w:hAnsi="Angsana New" w:cs="Simplified Arabic" w:hint="cs"/>
          <w:sz w:val="30"/>
          <w:szCs w:val="30"/>
          <w:rtl/>
          <w:lang w:val="fr-FR" w:bidi="ar-DZ"/>
        </w:rPr>
        <w:t xml:space="preserve"> خطورة هذه الظاهرة، وما يمكن أن يترتب عليها من نتائج وآثار سلبية على مختلف </w:t>
      </w:r>
      <w:r w:rsidR="00C15875">
        <w:rPr>
          <w:rFonts w:ascii="Angsana New" w:eastAsia="Times New Roman" w:hAnsi="Angsana New" w:cs="Simplified Arabic" w:hint="cs"/>
          <w:sz w:val="30"/>
          <w:szCs w:val="30"/>
          <w:rtl/>
          <w:lang w:val="fr-FR" w:bidi="ar-DZ"/>
        </w:rPr>
        <w:t xml:space="preserve">المجالات الاجتماعية والاقتصادية والسياسية، </w:t>
      </w:r>
      <w:r w:rsidR="00D94C5A">
        <w:rPr>
          <w:rFonts w:ascii="Angsana New" w:hAnsi="Angsana New" w:cs="Simplified Arabic" w:hint="cs"/>
          <w:sz w:val="30"/>
          <w:szCs w:val="30"/>
          <w:rtl/>
          <w:lang w:bidi="ar-DZ"/>
        </w:rPr>
        <w:t xml:space="preserve">تتضح </w:t>
      </w:r>
      <w:r w:rsidR="00D94C5A" w:rsidRPr="00BC0A6C">
        <w:rPr>
          <w:rFonts w:ascii="Angsana New" w:hAnsi="Angsana New" w:cs="Simplified Arabic" w:hint="cs"/>
          <w:sz w:val="30"/>
          <w:szCs w:val="30"/>
          <w:rtl/>
          <w:lang w:bidi="ar-DZ"/>
        </w:rPr>
        <w:t>أهمية هذا الموضوع</w:t>
      </w:r>
      <w:r w:rsidR="00D94C5A">
        <w:rPr>
          <w:rFonts w:ascii="Angsana New" w:hAnsi="Angsana New" w:cs="Simplified Arabic" w:hint="cs"/>
          <w:sz w:val="30"/>
          <w:szCs w:val="30"/>
          <w:rtl/>
          <w:lang w:bidi="ar-DZ"/>
        </w:rPr>
        <w:t xml:space="preserve"> وبالذات من </w:t>
      </w:r>
      <w:r w:rsidR="00D94C5A" w:rsidRPr="00BC0A6C">
        <w:rPr>
          <w:rFonts w:ascii="Angsana New" w:hAnsi="Angsana New" w:cs="Simplified Arabic" w:hint="cs"/>
          <w:sz w:val="30"/>
          <w:szCs w:val="30"/>
          <w:rtl/>
          <w:lang w:bidi="ar-DZ"/>
        </w:rPr>
        <w:t>منظور</w:t>
      </w:r>
      <w:r w:rsidR="00ED0102">
        <w:rPr>
          <w:rFonts w:ascii="Angsana New" w:hAnsi="Angsana New" w:cs="Simplified Arabic" w:hint="cs"/>
          <w:sz w:val="30"/>
          <w:szCs w:val="30"/>
          <w:rtl/>
          <w:lang w:bidi="ar-DZ"/>
        </w:rPr>
        <w:t xml:space="preserve"> كون الدراسة تتناول الحديث </w:t>
      </w:r>
      <w:r w:rsidR="00D94C5A">
        <w:rPr>
          <w:rFonts w:ascii="Angsana New" w:hAnsi="Angsana New" w:cs="Simplified Arabic" w:hint="cs"/>
          <w:sz w:val="30"/>
          <w:szCs w:val="30"/>
          <w:rtl/>
          <w:lang w:bidi="ar-DZ"/>
        </w:rPr>
        <w:t>عن أهم الموضوعات التي تشغل المجتمع الدولي، ألا وهي</w:t>
      </w:r>
      <w:r w:rsidR="00D94C5A">
        <w:rPr>
          <w:rFonts w:ascii="Angsana New" w:eastAsia="Times New Roman" w:hAnsi="Angsana New" w:cs="Simplified Arabic" w:hint="cs"/>
          <w:sz w:val="30"/>
          <w:szCs w:val="30"/>
          <w:rtl/>
          <w:lang w:val="fr-FR" w:bidi="ar-DZ"/>
        </w:rPr>
        <w:t xml:space="preserve"> ظاهرة الأعمال الإرهابية</w:t>
      </w:r>
      <w:r w:rsidR="00ED0102">
        <w:rPr>
          <w:rFonts w:ascii="Angsana New" w:eastAsia="Times New Roman" w:hAnsi="Angsana New" w:cs="Simplified Arabic" w:hint="cs"/>
          <w:sz w:val="30"/>
          <w:szCs w:val="30"/>
          <w:rtl/>
          <w:lang w:val="fr-FR" w:bidi="ar-DZ"/>
        </w:rPr>
        <w:t>،</w:t>
      </w:r>
      <w:r w:rsidR="00D94C5A">
        <w:rPr>
          <w:rFonts w:ascii="Angsana New" w:eastAsia="Times New Roman" w:hAnsi="Angsana New" w:cs="Simplified Arabic" w:hint="cs"/>
          <w:sz w:val="30"/>
          <w:szCs w:val="30"/>
          <w:rtl/>
          <w:lang w:val="fr-FR" w:bidi="ar-DZ"/>
        </w:rPr>
        <w:t xml:space="preserve"> التي </w:t>
      </w:r>
      <w:r w:rsidR="00ED0102">
        <w:rPr>
          <w:rFonts w:ascii="Angsana New" w:eastAsia="Times New Roman" w:hAnsi="Angsana New" w:cs="Simplified Arabic" w:hint="cs"/>
          <w:sz w:val="30"/>
          <w:szCs w:val="30"/>
          <w:rtl/>
          <w:lang w:val="fr-FR" w:bidi="ar-DZ"/>
        </w:rPr>
        <w:t>تكتسي دراستها أهمية بالغة في عالم اليوم، لكونها من الظواهر ذات الصلة بآثار العولمة، و</w:t>
      </w:r>
      <w:r w:rsidR="00D94C5A">
        <w:rPr>
          <w:rFonts w:ascii="Angsana New" w:eastAsia="Times New Roman" w:hAnsi="Angsana New" w:cs="Simplified Arabic" w:hint="cs"/>
          <w:sz w:val="30"/>
          <w:szCs w:val="30"/>
          <w:rtl/>
          <w:lang w:val="fr-FR" w:bidi="ar-DZ"/>
        </w:rPr>
        <w:t xml:space="preserve">صارت </w:t>
      </w:r>
      <w:r w:rsidR="00D97A91">
        <w:rPr>
          <w:rFonts w:ascii="Angsana New" w:eastAsia="Times New Roman" w:hAnsi="Angsana New" w:cs="Simplified Arabic" w:hint="cs"/>
          <w:sz w:val="30"/>
          <w:szCs w:val="30"/>
          <w:rtl/>
          <w:lang w:val="fr-FR" w:bidi="ar-DZ"/>
        </w:rPr>
        <w:t xml:space="preserve">مخاطرها </w:t>
      </w:r>
      <w:r w:rsidR="00ED0102">
        <w:rPr>
          <w:rFonts w:ascii="Angsana New" w:eastAsia="Times New Roman" w:hAnsi="Angsana New" w:cs="Simplified Arabic" w:hint="cs"/>
          <w:sz w:val="30"/>
          <w:szCs w:val="30"/>
          <w:rtl/>
          <w:lang w:val="fr-FR" w:bidi="ar-DZ"/>
        </w:rPr>
        <w:t>أوسع امتدادا واشد عمقا في كينونة المجتمع، و</w:t>
      </w:r>
      <w:r w:rsidR="00D97A91">
        <w:rPr>
          <w:rFonts w:ascii="Angsana New" w:eastAsia="Times New Roman" w:hAnsi="Angsana New" w:cs="Simplified Arabic" w:hint="cs"/>
          <w:sz w:val="30"/>
          <w:szCs w:val="30"/>
          <w:rtl/>
          <w:lang w:val="fr-FR" w:bidi="ar-DZ"/>
        </w:rPr>
        <w:t>تمس أكثر الدول تحصينا</w:t>
      </w:r>
      <w:r w:rsidR="00825102">
        <w:rPr>
          <w:rFonts w:ascii="Angsana New" w:eastAsia="Times New Roman" w:hAnsi="Angsana New" w:cs="Simplified Arabic" w:hint="cs"/>
          <w:sz w:val="30"/>
          <w:szCs w:val="30"/>
          <w:rtl/>
          <w:lang w:val="fr-FR" w:bidi="ar-DZ"/>
        </w:rPr>
        <w:t xml:space="preserve"> ومنعة</w:t>
      </w:r>
      <w:r w:rsidR="00D97A91">
        <w:rPr>
          <w:rFonts w:ascii="Angsana New" w:eastAsia="Times New Roman" w:hAnsi="Angsana New" w:cs="Simplified Arabic" w:hint="cs"/>
          <w:sz w:val="30"/>
          <w:szCs w:val="30"/>
          <w:rtl/>
          <w:lang w:val="fr-FR" w:bidi="ar-DZ"/>
        </w:rPr>
        <w:t>،</w:t>
      </w:r>
      <w:r w:rsidR="00825102">
        <w:rPr>
          <w:rFonts w:ascii="Angsana New" w:eastAsia="Times New Roman" w:hAnsi="Angsana New" w:cs="Simplified Arabic" w:hint="cs"/>
          <w:sz w:val="30"/>
          <w:szCs w:val="30"/>
          <w:rtl/>
          <w:lang w:val="fr-FR" w:bidi="ar-DZ"/>
        </w:rPr>
        <w:t xml:space="preserve"> من جهة</w:t>
      </w:r>
      <w:r w:rsidR="00ED0102">
        <w:rPr>
          <w:rFonts w:ascii="Angsana New" w:eastAsia="Times New Roman" w:hAnsi="Angsana New" w:cs="Simplified Arabic" w:hint="cs"/>
          <w:sz w:val="30"/>
          <w:szCs w:val="30"/>
          <w:rtl/>
          <w:lang w:val="fr-FR" w:bidi="ar-DZ"/>
        </w:rPr>
        <w:t>،</w:t>
      </w:r>
      <w:r w:rsidR="00D97A91">
        <w:rPr>
          <w:rFonts w:ascii="Angsana New" w:eastAsia="Times New Roman" w:hAnsi="Angsana New" w:cs="Simplified Arabic" w:hint="cs"/>
          <w:sz w:val="30"/>
          <w:szCs w:val="30"/>
          <w:rtl/>
          <w:lang w:val="fr-FR" w:bidi="ar-DZ"/>
        </w:rPr>
        <w:t xml:space="preserve"> </w:t>
      </w:r>
      <w:r w:rsidR="00ED0102">
        <w:rPr>
          <w:rFonts w:ascii="Angsana New" w:eastAsia="Times New Roman" w:hAnsi="Angsana New" w:cs="Simplified Arabic" w:hint="cs"/>
          <w:sz w:val="30"/>
          <w:szCs w:val="30"/>
          <w:rtl/>
          <w:lang w:val="fr-FR" w:bidi="ar-DZ"/>
        </w:rPr>
        <w:t>ولارتباطاتها بمختلف المجالات السياسية و</w:t>
      </w:r>
      <w:r w:rsidR="00825102">
        <w:rPr>
          <w:rFonts w:ascii="Angsana New" w:eastAsia="Times New Roman" w:hAnsi="Angsana New" w:cs="Simplified Arabic" w:hint="cs"/>
          <w:sz w:val="30"/>
          <w:szCs w:val="30"/>
          <w:rtl/>
          <w:lang w:val="fr-FR" w:bidi="ar-DZ"/>
        </w:rPr>
        <w:t>الاقتصادية والاجتماعية</w:t>
      </w:r>
      <w:r w:rsidR="00C15875">
        <w:rPr>
          <w:rFonts w:ascii="Angsana New" w:eastAsia="Times New Roman" w:hAnsi="Angsana New" w:cs="Simplified Arabic" w:hint="cs"/>
          <w:sz w:val="30"/>
          <w:szCs w:val="30"/>
          <w:rtl/>
          <w:lang w:val="fr-FR" w:bidi="ar-DZ"/>
        </w:rPr>
        <w:t xml:space="preserve"> كما أسلفنا</w:t>
      </w:r>
      <w:r w:rsidR="00825102">
        <w:rPr>
          <w:rFonts w:ascii="Angsana New" w:eastAsia="Times New Roman" w:hAnsi="Angsana New" w:cs="Simplified Arabic" w:hint="cs"/>
          <w:sz w:val="30"/>
          <w:szCs w:val="30"/>
          <w:rtl/>
          <w:lang w:val="fr-FR" w:bidi="ar-DZ"/>
        </w:rPr>
        <w:t>، من جهة أخرى.</w:t>
      </w:r>
    </w:p>
    <w:p w:rsidR="00962836" w:rsidRDefault="00ED0102" w:rsidP="0060624E">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97A91">
        <w:rPr>
          <w:rFonts w:ascii="Angsana New" w:eastAsia="Times New Roman" w:hAnsi="Angsana New" w:cs="Simplified Arabic" w:hint="cs"/>
          <w:sz w:val="30"/>
          <w:szCs w:val="30"/>
          <w:rtl/>
          <w:lang w:val="fr-FR" w:bidi="ar-DZ"/>
        </w:rPr>
        <w:t>تتمثل أهمية الموض</w:t>
      </w:r>
      <w:r w:rsidR="00A57E97">
        <w:rPr>
          <w:rFonts w:ascii="Angsana New" w:eastAsia="Times New Roman" w:hAnsi="Angsana New" w:cs="Simplified Arabic" w:hint="cs"/>
          <w:sz w:val="30"/>
          <w:szCs w:val="30"/>
          <w:rtl/>
          <w:lang w:val="fr-FR" w:bidi="ar-DZ"/>
        </w:rPr>
        <w:t>ـ</w:t>
      </w:r>
      <w:r w:rsidR="00D97A91">
        <w:rPr>
          <w:rFonts w:ascii="Angsana New" w:eastAsia="Times New Roman" w:hAnsi="Angsana New" w:cs="Simplified Arabic" w:hint="cs"/>
          <w:sz w:val="30"/>
          <w:szCs w:val="30"/>
          <w:rtl/>
          <w:lang w:val="fr-FR" w:bidi="ar-DZ"/>
        </w:rPr>
        <w:t>وع في كونه يتناول في إطار</w:t>
      </w:r>
      <w:r w:rsidR="00D97A91" w:rsidRPr="00ED0102">
        <w:rPr>
          <w:rFonts w:ascii="Angsana New" w:eastAsia="Times New Roman" w:hAnsi="Angsana New" w:cs="Simplified Arabic" w:hint="cs"/>
          <w:sz w:val="10"/>
          <w:szCs w:val="10"/>
          <w:rtl/>
          <w:lang w:val="fr-FR" w:bidi="ar-DZ"/>
        </w:rPr>
        <w:t xml:space="preserve"> </w:t>
      </w:r>
      <w:r w:rsidR="00D97A91">
        <w:rPr>
          <w:rFonts w:ascii="Angsana New" w:eastAsia="Times New Roman" w:hAnsi="Angsana New" w:cs="Simplified Arabic" w:hint="cs"/>
          <w:sz w:val="30"/>
          <w:szCs w:val="30"/>
          <w:rtl/>
          <w:lang w:val="fr-FR" w:bidi="ar-DZ"/>
        </w:rPr>
        <w:t>التحليل مقاربة الأعمال الإرهابية بعديد الظواهر</w:t>
      </w:r>
      <w:r w:rsidR="00D97A91" w:rsidRPr="00A57E97">
        <w:rPr>
          <w:rFonts w:ascii="Angsana New" w:eastAsia="Times New Roman" w:hAnsi="Angsana New" w:cs="Simplified Arabic" w:hint="cs"/>
          <w:sz w:val="2"/>
          <w:szCs w:val="2"/>
          <w:rtl/>
          <w:lang w:val="fr-FR" w:bidi="ar-DZ"/>
        </w:rPr>
        <w:t xml:space="preserve"> </w:t>
      </w:r>
      <w:r w:rsidR="00D97A91">
        <w:rPr>
          <w:rFonts w:ascii="Angsana New" w:eastAsia="Times New Roman" w:hAnsi="Angsana New" w:cs="Simplified Arabic" w:hint="cs"/>
          <w:sz w:val="30"/>
          <w:szCs w:val="30"/>
          <w:rtl/>
          <w:lang w:val="fr-FR" w:bidi="ar-DZ"/>
        </w:rPr>
        <w:t>الجرمية الأخرى</w:t>
      </w:r>
      <w:r w:rsidR="00A57E97">
        <w:rPr>
          <w:rFonts w:ascii="Angsana New" w:eastAsia="Times New Roman" w:hAnsi="Angsana New" w:cs="Simplified Arabic" w:hint="cs"/>
          <w:sz w:val="30"/>
          <w:szCs w:val="30"/>
          <w:rtl/>
          <w:lang w:val="fr-FR" w:bidi="ar-DZ"/>
        </w:rPr>
        <w:t xml:space="preserve"> ، على غرار</w:t>
      </w:r>
      <w:r w:rsidR="0060624E">
        <w:rPr>
          <w:rFonts w:ascii="Angsana New" w:eastAsia="Times New Roman" w:hAnsi="Angsana New" w:cs="Simplified Arabic" w:hint="cs"/>
          <w:sz w:val="30"/>
          <w:szCs w:val="30"/>
          <w:rtl/>
          <w:lang w:val="fr-FR" w:bidi="ar-DZ"/>
        </w:rPr>
        <w:t xml:space="preserve"> </w:t>
      </w:r>
      <w:r w:rsidR="00D97A91">
        <w:rPr>
          <w:rFonts w:ascii="Angsana New" w:eastAsia="Times New Roman" w:hAnsi="Angsana New" w:cs="Simplified Arabic" w:hint="cs"/>
          <w:sz w:val="30"/>
          <w:szCs w:val="30"/>
          <w:rtl/>
          <w:lang w:val="fr-FR" w:bidi="ar-DZ"/>
        </w:rPr>
        <w:t>الجريمة الدولية</w:t>
      </w:r>
      <w:r w:rsidR="00A57E97">
        <w:rPr>
          <w:rFonts w:ascii="Angsana New" w:eastAsia="Times New Roman" w:hAnsi="Angsana New" w:cs="Simplified Arabic" w:hint="cs"/>
          <w:sz w:val="30"/>
          <w:szCs w:val="30"/>
          <w:rtl/>
          <w:lang w:val="fr-FR" w:bidi="ar-DZ"/>
        </w:rPr>
        <w:t xml:space="preserve">، </w:t>
      </w:r>
      <w:r w:rsidR="00D97A91">
        <w:rPr>
          <w:rFonts w:ascii="Angsana New" w:eastAsia="Times New Roman" w:hAnsi="Angsana New" w:cs="Simplified Arabic" w:hint="cs"/>
          <w:sz w:val="30"/>
          <w:szCs w:val="30"/>
          <w:rtl/>
          <w:lang w:val="fr-FR" w:bidi="ar-DZ"/>
        </w:rPr>
        <w:t>والجريمة السياسية</w:t>
      </w:r>
      <w:r w:rsidR="00A57E97">
        <w:rPr>
          <w:rFonts w:ascii="Angsana New" w:eastAsia="Times New Roman" w:hAnsi="Angsana New" w:cs="Simplified Arabic" w:hint="cs"/>
          <w:sz w:val="30"/>
          <w:szCs w:val="30"/>
          <w:rtl/>
          <w:lang w:val="fr-FR" w:bidi="ar-DZ"/>
        </w:rPr>
        <w:t xml:space="preserve"> ،</w:t>
      </w:r>
      <w:r w:rsidR="00D97A91">
        <w:rPr>
          <w:rFonts w:ascii="Angsana New" w:eastAsia="Times New Roman" w:hAnsi="Angsana New" w:cs="Simplified Arabic" w:hint="cs"/>
          <w:sz w:val="30"/>
          <w:szCs w:val="30"/>
          <w:rtl/>
          <w:lang w:val="fr-FR" w:bidi="ar-DZ"/>
        </w:rPr>
        <w:t xml:space="preserve"> ومفه</w:t>
      </w:r>
      <w:r w:rsidR="00A57E97">
        <w:rPr>
          <w:rFonts w:ascii="Angsana New" w:eastAsia="Times New Roman" w:hAnsi="Angsana New" w:cs="Simplified Arabic" w:hint="cs"/>
          <w:sz w:val="30"/>
          <w:szCs w:val="30"/>
          <w:rtl/>
          <w:lang w:val="fr-FR" w:bidi="ar-DZ"/>
        </w:rPr>
        <w:t>ـ</w:t>
      </w:r>
      <w:r w:rsidR="00D97A91">
        <w:rPr>
          <w:rFonts w:ascii="Angsana New" w:eastAsia="Times New Roman" w:hAnsi="Angsana New" w:cs="Simplified Arabic" w:hint="cs"/>
          <w:sz w:val="30"/>
          <w:szCs w:val="30"/>
          <w:rtl/>
          <w:lang w:val="fr-FR" w:bidi="ar-DZ"/>
        </w:rPr>
        <w:t>وم المقاومة المسلحة</w:t>
      </w:r>
      <w:r w:rsidR="00A57E97">
        <w:rPr>
          <w:rFonts w:ascii="Angsana New" w:eastAsia="Times New Roman" w:hAnsi="Angsana New" w:cs="Simplified Arabic" w:hint="cs"/>
          <w:sz w:val="30"/>
          <w:szCs w:val="30"/>
          <w:rtl/>
          <w:lang w:val="fr-FR" w:bidi="ar-DZ"/>
        </w:rPr>
        <w:t>.</w:t>
      </w:r>
      <w:r w:rsidR="00D97A91">
        <w:rPr>
          <w:rFonts w:ascii="Angsana New" w:eastAsia="Times New Roman" w:hAnsi="Angsana New" w:cs="Simplified Arabic" w:hint="cs"/>
          <w:sz w:val="30"/>
          <w:szCs w:val="30"/>
          <w:rtl/>
          <w:lang w:val="fr-FR" w:bidi="ar-DZ"/>
        </w:rPr>
        <w:t xml:space="preserve"> مما يعطي للموضوع بعدا شاملا لعديد الظواهر</w:t>
      </w:r>
      <w:r w:rsidR="00962836">
        <w:rPr>
          <w:rFonts w:ascii="Angsana New" w:eastAsia="Times New Roman" w:hAnsi="Angsana New" w:cs="Simplified Arabic" w:hint="cs"/>
          <w:sz w:val="30"/>
          <w:szCs w:val="30"/>
          <w:rtl/>
          <w:lang w:val="fr-FR" w:bidi="ar-DZ"/>
        </w:rPr>
        <w:t xml:space="preserve"> والمفاهيم ويزيد م</w:t>
      </w:r>
      <w:r w:rsidR="0060624E">
        <w:rPr>
          <w:rFonts w:ascii="Angsana New" w:eastAsia="Times New Roman" w:hAnsi="Angsana New" w:cs="Simplified Arabic" w:hint="cs"/>
          <w:sz w:val="30"/>
          <w:szCs w:val="30"/>
          <w:rtl/>
          <w:lang w:val="fr-FR" w:bidi="ar-DZ"/>
        </w:rPr>
        <w:t>ن تعقيده أكثر.</w:t>
      </w:r>
    </w:p>
    <w:p w:rsidR="0078119F" w:rsidRDefault="00BD5721" w:rsidP="006203A3">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97A91">
        <w:rPr>
          <w:rFonts w:ascii="Angsana New" w:eastAsia="Times New Roman" w:hAnsi="Angsana New" w:cs="Simplified Arabic" w:hint="cs"/>
          <w:sz w:val="30"/>
          <w:szCs w:val="30"/>
          <w:rtl/>
          <w:lang w:val="fr-FR" w:bidi="ar-DZ"/>
        </w:rPr>
        <w:t>كذلك تكمن أهمية هذا الموضوع في أنه يبحث في دراسة وتقييم الجهود الدولية الاتفاقية والميدانية لمواجهة الأعمال الإرهابي</w:t>
      </w:r>
      <w:r w:rsidR="00D97A91">
        <w:rPr>
          <w:rFonts w:ascii="Angsana New" w:eastAsia="Times New Roman" w:hAnsi="Angsana New" w:cs="Simplified Arabic" w:hint="eastAsia"/>
          <w:sz w:val="30"/>
          <w:szCs w:val="30"/>
          <w:rtl/>
          <w:lang w:val="fr-FR" w:bidi="ar-DZ"/>
        </w:rPr>
        <w:t>ة</w:t>
      </w:r>
      <w:r w:rsidR="002D6B7F">
        <w:rPr>
          <w:rFonts w:ascii="Angsana New" w:eastAsia="Times New Roman" w:hAnsi="Angsana New" w:cs="Simplified Arabic" w:hint="cs"/>
          <w:b/>
          <w:bCs/>
          <w:sz w:val="30"/>
          <w:szCs w:val="30"/>
          <w:rtl/>
          <w:lang w:val="fr-FR" w:bidi="ar-DZ"/>
        </w:rPr>
        <w:t xml:space="preserve"> </w:t>
      </w:r>
      <w:r w:rsidR="002D6B7F" w:rsidRPr="002D6B7F">
        <w:rPr>
          <w:rFonts w:ascii="Angsana New" w:eastAsia="Times New Roman" w:hAnsi="Angsana New" w:cs="Simplified Arabic" w:hint="cs"/>
          <w:sz w:val="30"/>
          <w:szCs w:val="30"/>
          <w:rtl/>
          <w:lang w:val="fr-FR" w:bidi="ar-DZ"/>
        </w:rPr>
        <w:t xml:space="preserve">من خلال وضع </w:t>
      </w:r>
      <w:r w:rsidR="002D6B7F">
        <w:rPr>
          <w:rFonts w:ascii="Angsana New" w:eastAsia="Times New Roman" w:hAnsi="Angsana New" w:cs="Simplified Arabic" w:hint="cs"/>
          <w:sz w:val="30"/>
          <w:szCs w:val="30"/>
          <w:rtl/>
          <w:lang w:val="fr-FR" w:bidi="ar-DZ"/>
        </w:rPr>
        <w:t>الأطر</w:t>
      </w:r>
      <w:r w:rsidR="002D6B7F" w:rsidRPr="004E4F5F">
        <w:rPr>
          <w:rFonts w:ascii="Angsana New" w:eastAsia="Times New Roman" w:hAnsi="Angsana New" w:cs="Simplified Arabic" w:hint="cs"/>
          <w:sz w:val="8"/>
          <w:szCs w:val="8"/>
          <w:rtl/>
          <w:lang w:val="fr-FR" w:bidi="ar-DZ"/>
        </w:rPr>
        <w:t xml:space="preserve"> </w:t>
      </w:r>
      <w:r w:rsidR="002D6B7F">
        <w:rPr>
          <w:rFonts w:ascii="Angsana New" w:eastAsia="Times New Roman" w:hAnsi="Angsana New" w:cs="Simplified Arabic" w:hint="cs"/>
          <w:sz w:val="30"/>
          <w:szCs w:val="30"/>
          <w:rtl/>
          <w:lang w:val="fr-FR" w:bidi="ar-DZ"/>
        </w:rPr>
        <w:t xml:space="preserve">القانونية والأمنية وتسخير الوسائل </w:t>
      </w:r>
      <w:r w:rsidR="00936F8A">
        <w:rPr>
          <w:rFonts w:ascii="Angsana New" w:eastAsia="Times New Roman" w:hAnsi="Angsana New" w:cs="Simplified Arabic" w:hint="cs"/>
          <w:sz w:val="30"/>
          <w:szCs w:val="30"/>
          <w:rtl/>
          <w:lang w:val="fr-FR" w:bidi="ar-DZ"/>
        </w:rPr>
        <w:t>والإمكانات</w:t>
      </w:r>
      <w:r w:rsidR="002D6B7F">
        <w:rPr>
          <w:rFonts w:ascii="Angsana New" w:eastAsia="Times New Roman" w:hAnsi="Angsana New" w:cs="Simplified Arabic" w:hint="cs"/>
          <w:sz w:val="30"/>
          <w:szCs w:val="30"/>
          <w:rtl/>
          <w:lang w:val="fr-FR" w:bidi="ar-DZ"/>
        </w:rPr>
        <w:t xml:space="preserve"> المادية والتقنية في متناول جميع الدول وفق</w:t>
      </w:r>
      <w:r w:rsidR="00281167">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آليات التعاون البيني والدولي. </w:t>
      </w:r>
    </w:p>
    <w:p w:rsidR="006C23CC" w:rsidRDefault="00BE1FA1" w:rsidP="006203A3">
      <w:pPr>
        <w:spacing w:after="0"/>
        <w:jc w:val="both"/>
        <w:rPr>
          <w:rFonts w:ascii="Angsana New" w:hAnsi="Angsana New" w:cs="Simplified Arabic"/>
          <w:sz w:val="30"/>
          <w:szCs w:val="30"/>
          <w:rtl/>
          <w:lang w:bidi="ar-DZ"/>
        </w:rPr>
      </w:pPr>
      <w:r>
        <w:rPr>
          <w:rFonts w:ascii="Angsana New" w:hAnsi="Angsana New" w:cs="Simplified Arabic" w:hint="cs"/>
          <w:sz w:val="30"/>
          <w:szCs w:val="30"/>
          <w:rtl/>
          <w:lang w:bidi="ar-DZ"/>
        </w:rPr>
        <w:t xml:space="preserve">   </w:t>
      </w:r>
      <w:r w:rsidR="00BE1A23">
        <w:rPr>
          <w:rFonts w:ascii="Angsana New" w:hAnsi="Angsana New" w:cs="Simplified Arabic" w:hint="cs"/>
          <w:sz w:val="30"/>
          <w:szCs w:val="30"/>
          <w:rtl/>
          <w:lang w:bidi="ar-DZ"/>
        </w:rPr>
        <w:t xml:space="preserve">  </w:t>
      </w:r>
      <w:r w:rsidR="0078119F">
        <w:rPr>
          <w:rFonts w:ascii="Angsana New" w:hAnsi="Angsana New" w:cs="Simplified Arabic" w:hint="cs"/>
          <w:sz w:val="30"/>
          <w:szCs w:val="30"/>
          <w:rtl/>
          <w:lang w:bidi="ar-DZ"/>
        </w:rPr>
        <w:t>إضافة إلى ما تقدم</w:t>
      </w:r>
      <w:r w:rsidR="000A6004">
        <w:rPr>
          <w:rFonts w:ascii="Angsana New" w:hAnsi="Angsana New" w:cs="Simplified Arabic" w:hint="cs"/>
          <w:sz w:val="30"/>
          <w:szCs w:val="30"/>
          <w:rtl/>
          <w:lang w:bidi="ar-DZ"/>
        </w:rPr>
        <w:t>،</w:t>
      </w:r>
      <w:r w:rsidR="0078119F">
        <w:rPr>
          <w:rFonts w:ascii="Angsana New" w:hAnsi="Angsana New" w:cs="Simplified Arabic" w:hint="cs"/>
          <w:sz w:val="30"/>
          <w:szCs w:val="30"/>
          <w:rtl/>
          <w:lang w:bidi="ar-DZ"/>
        </w:rPr>
        <w:t xml:space="preserve"> فإن موضوع الأعمال الإرهابية طرح ويطرح جدل</w:t>
      </w:r>
      <w:r w:rsidR="002D3BC1">
        <w:rPr>
          <w:rFonts w:ascii="Angsana New" w:hAnsi="Angsana New" w:cs="Simplified Arabic" w:hint="cs"/>
          <w:sz w:val="30"/>
          <w:szCs w:val="30"/>
          <w:rtl/>
          <w:lang w:bidi="ar-DZ"/>
        </w:rPr>
        <w:t>ا</w:t>
      </w:r>
      <w:r w:rsidR="0078119F">
        <w:rPr>
          <w:rFonts w:ascii="Angsana New" w:hAnsi="Angsana New" w:cs="Simplified Arabic" w:hint="cs"/>
          <w:sz w:val="30"/>
          <w:szCs w:val="30"/>
          <w:rtl/>
          <w:lang w:bidi="ar-DZ"/>
        </w:rPr>
        <w:t xml:space="preserve"> كبير</w:t>
      </w:r>
      <w:r w:rsidR="002D3BC1">
        <w:rPr>
          <w:rFonts w:ascii="Angsana New" w:hAnsi="Angsana New" w:cs="Simplified Arabic" w:hint="cs"/>
          <w:sz w:val="30"/>
          <w:szCs w:val="30"/>
          <w:rtl/>
          <w:lang w:bidi="ar-DZ"/>
        </w:rPr>
        <w:t>ا</w:t>
      </w:r>
      <w:r w:rsidR="0078119F">
        <w:rPr>
          <w:rFonts w:ascii="Angsana New" w:hAnsi="Angsana New" w:cs="Simplified Arabic" w:hint="cs"/>
          <w:sz w:val="30"/>
          <w:szCs w:val="30"/>
          <w:rtl/>
          <w:lang w:bidi="ar-DZ"/>
        </w:rPr>
        <w:t xml:space="preserve"> بين فقهاء القانون الدولي وممارسي السياسة الدولية</w:t>
      </w:r>
      <w:r w:rsidR="009B101B">
        <w:rPr>
          <w:rFonts w:ascii="Angsana New" w:hAnsi="Angsana New" w:cs="Simplified Arabic" w:hint="cs"/>
          <w:sz w:val="30"/>
          <w:szCs w:val="30"/>
          <w:rtl/>
          <w:lang w:bidi="ar-DZ"/>
        </w:rPr>
        <w:t xml:space="preserve">، </w:t>
      </w:r>
      <w:r w:rsidR="00C474C2">
        <w:rPr>
          <w:rFonts w:ascii="Angsana New" w:hAnsi="Angsana New" w:cs="Simplified Arabic" w:hint="cs"/>
          <w:sz w:val="30"/>
          <w:szCs w:val="30"/>
          <w:rtl/>
          <w:lang w:bidi="ar-DZ"/>
        </w:rPr>
        <w:t>لاسيما و</w:t>
      </w:r>
      <w:r w:rsidR="0078119F">
        <w:rPr>
          <w:rFonts w:ascii="Angsana New" w:hAnsi="Angsana New" w:cs="Simplified Arabic" w:hint="cs"/>
          <w:sz w:val="30"/>
          <w:szCs w:val="30"/>
          <w:rtl/>
          <w:lang w:bidi="ar-DZ"/>
        </w:rPr>
        <w:t xml:space="preserve">أن النظرة إليه تختلف باختلاف إيديولوجيات </w:t>
      </w:r>
      <w:r w:rsidR="0078119F">
        <w:rPr>
          <w:rFonts w:ascii="Angsana New" w:hAnsi="Angsana New" w:cs="Simplified Arabic" w:hint="cs"/>
          <w:sz w:val="30"/>
          <w:szCs w:val="30"/>
          <w:rtl/>
          <w:lang w:bidi="ar-DZ"/>
        </w:rPr>
        <w:lastRenderedPageBreak/>
        <w:t>ومصالح الدول</w:t>
      </w:r>
      <w:r w:rsidR="00BE1A23">
        <w:rPr>
          <w:rFonts w:ascii="Angsana New" w:hAnsi="Angsana New" w:cs="Simplified Arabic" w:hint="cs"/>
          <w:sz w:val="30"/>
          <w:szCs w:val="30"/>
          <w:rtl/>
          <w:lang w:bidi="ar-DZ"/>
        </w:rPr>
        <w:t>،</w:t>
      </w:r>
      <w:r w:rsidR="0078119F">
        <w:rPr>
          <w:rFonts w:ascii="Angsana New" w:hAnsi="Angsana New" w:cs="Simplified Arabic" w:hint="cs"/>
          <w:sz w:val="30"/>
          <w:szCs w:val="30"/>
          <w:rtl/>
          <w:lang w:bidi="ar-DZ"/>
        </w:rPr>
        <w:t xml:space="preserve"> وبالتال</w:t>
      </w:r>
      <w:r w:rsidR="00BE1A23">
        <w:rPr>
          <w:rFonts w:ascii="Angsana New" w:hAnsi="Angsana New" w:cs="Simplified Arabic" w:hint="cs"/>
          <w:sz w:val="30"/>
          <w:szCs w:val="30"/>
          <w:rtl/>
          <w:lang w:bidi="ar-DZ"/>
        </w:rPr>
        <w:t>ي ومن هنا تأتي محاولتي في فهم و</w:t>
      </w:r>
      <w:r w:rsidR="0078119F">
        <w:rPr>
          <w:rFonts w:ascii="Angsana New" w:hAnsi="Angsana New" w:cs="Simplified Arabic" w:hint="cs"/>
          <w:sz w:val="30"/>
          <w:szCs w:val="30"/>
          <w:rtl/>
          <w:lang w:bidi="ar-DZ"/>
        </w:rPr>
        <w:t>إيضاح الظاهرة و</w:t>
      </w:r>
      <w:r w:rsidR="009B101B">
        <w:rPr>
          <w:rFonts w:ascii="Angsana New" w:hAnsi="Angsana New" w:cs="Simplified Arabic" w:hint="cs"/>
          <w:sz w:val="30"/>
          <w:szCs w:val="30"/>
          <w:rtl/>
          <w:lang w:bidi="ar-DZ"/>
        </w:rPr>
        <w:t>بحث</w:t>
      </w:r>
      <w:r w:rsidR="0078119F">
        <w:rPr>
          <w:rFonts w:ascii="Angsana New" w:hAnsi="Angsana New" w:cs="Simplified Arabic" w:hint="cs"/>
          <w:sz w:val="30"/>
          <w:szCs w:val="30"/>
          <w:rtl/>
          <w:lang w:bidi="ar-DZ"/>
        </w:rPr>
        <w:t xml:space="preserve"> تداعياتها المختلفة قانونية كانت أو سياسية</w:t>
      </w:r>
      <w:r w:rsidR="002D3BC1">
        <w:rPr>
          <w:rFonts w:ascii="Angsana New" w:hAnsi="Angsana New" w:cs="Simplified Arabic" w:hint="cs"/>
          <w:sz w:val="30"/>
          <w:szCs w:val="30"/>
          <w:rtl/>
          <w:lang w:bidi="ar-DZ"/>
        </w:rPr>
        <w:t xml:space="preserve">. </w:t>
      </w:r>
      <w:r w:rsidR="00A57E97">
        <w:rPr>
          <w:rFonts w:ascii="Angsana New" w:hAnsi="Angsana New" w:cs="Simplified Arabic" w:hint="cs"/>
          <w:sz w:val="30"/>
          <w:szCs w:val="30"/>
          <w:rtl/>
          <w:lang w:bidi="ar-DZ"/>
        </w:rPr>
        <w:t xml:space="preserve"> </w:t>
      </w:r>
    </w:p>
    <w:p w:rsidR="00E93885" w:rsidRPr="00E93885" w:rsidRDefault="00E93885" w:rsidP="006203A3">
      <w:pPr>
        <w:spacing w:after="0"/>
        <w:jc w:val="both"/>
        <w:rPr>
          <w:rFonts w:ascii="Angsana New" w:hAnsi="Angsana New" w:cs="Simplified Arabic"/>
          <w:b/>
          <w:bCs/>
          <w:sz w:val="32"/>
          <w:szCs w:val="32"/>
          <w:rtl/>
          <w:lang w:bidi="ar-DZ"/>
        </w:rPr>
      </w:pPr>
      <w:r w:rsidRPr="00E93885">
        <w:rPr>
          <w:rFonts w:ascii="Angsana New" w:hAnsi="Angsana New" w:cs="Simplified Arabic" w:hint="cs"/>
          <w:b/>
          <w:bCs/>
          <w:sz w:val="32"/>
          <w:szCs w:val="32"/>
          <w:rtl/>
          <w:lang w:bidi="ar-DZ"/>
        </w:rPr>
        <w:t>أه</w:t>
      </w:r>
      <w:r>
        <w:rPr>
          <w:rFonts w:ascii="Angsana New" w:hAnsi="Angsana New" w:cs="Simplified Arabic" w:hint="cs"/>
          <w:b/>
          <w:bCs/>
          <w:sz w:val="32"/>
          <w:szCs w:val="32"/>
          <w:rtl/>
          <w:lang w:bidi="ar-DZ"/>
        </w:rPr>
        <w:t>ـ</w:t>
      </w:r>
      <w:r w:rsidRPr="00E93885">
        <w:rPr>
          <w:rFonts w:ascii="Angsana New" w:hAnsi="Angsana New" w:cs="Simplified Arabic" w:hint="cs"/>
          <w:b/>
          <w:bCs/>
          <w:sz w:val="32"/>
          <w:szCs w:val="32"/>
          <w:rtl/>
          <w:lang w:bidi="ar-DZ"/>
        </w:rPr>
        <w:t xml:space="preserve">داف </w:t>
      </w:r>
      <w:r w:rsidR="003071E4">
        <w:rPr>
          <w:rFonts w:ascii="Angsana New" w:hAnsi="Angsana New" w:cs="Simplified Arabic" w:hint="cs"/>
          <w:b/>
          <w:bCs/>
          <w:sz w:val="32"/>
          <w:szCs w:val="32"/>
          <w:rtl/>
          <w:lang w:bidi="ar-DZ"/>
        </w:rPr>
        <w:t>البحـث</w:t>
      </w:r>
    </w:p>
    <w:p w:rsidR="002D3BC1" w:rsidRDefault="00BD5721" w:rsidP="006203A3">
      <w:pPr>
        <w:spacing w:after="0"/>
        <w:jc w:val="both"/>
        <w:rPr>
          <w:rFonts w:ascii="Angsana New" w:hAnsi="Angsana New" w:cs="Simplified Arabic"/>
          <w:sz w:val="30"/>
          <w:szCs w:val="30"/>
          <w:rtl/>
          <w:lang w:bidi="ar-DZ"/>
        </w:rPr>
      </w:pPr>
      <w:r>
        <w:rPr>
          <w:rFonts w:ascii="Angsana New" w:hAnsi="Angsana New" w:cs="Simplified Arabic" w:hint="cs"/>
          <w:b/>
          <w:bCs/>
          <w:color w:val="FF0000"/>
          <w:sz w:val="30"/>
          <w:szCs w:val="30"/>
          <w:rtl/>
          <w:lang w:bidi="ar-DZ"/>
        </w:rPr>
        <w:t xml:space="preserve">   </w:t>
      </w:r>
      <w:r w:rsidRPr="00EF4DD1">
        <w:rPr>
          <w:rFonts w:ascii="Angsana New" w:hAnsi="Angsana New" w:cs="Simplified Arabic" w:hint="cs"/>
          <w:b/>
          <w:bCs/>
          <w:sz w:val="30"/>
          <w:szCs w:val="30"/>
          <w:rtl/>
          <w:lang w:bidi="ar-DZ"/>
        </w:rPr>
        <w:t xml:space="preserve">  </w:t>
      </w:r>
      <w:r w:rsidRPr="00EF4DD1">
        <w:rPr>
          <w:rFonts w:ascii="Angsana New" w:hAnsi="Angsana New" w:cs="Simplified Arabic" w:hint="cs"/>
          <w:sz w:val="30"/>
          <w:szCs w:val="30"/>
          <w:rtl/>
          <w:lang w:bidi="ar-DZ"/>
        </w:rPr>
        <w:t xml:space="preserve">نظرا لتباين مواقف الدول والحكومات </w:t>
      </w:r>
      <w:r w:rsidR="00D23AD5" w:rsidRPr="00EF4DD1">
        <w:rPr>
          <w:rFonts w:ascii="Angsana New" w:hAnsi="Angsana New" w:cs="Simplified Arabic" w:hint="cs"/>
          <w:sz w:val="30"/>
          <w:szCs w:val="30"/>
          <w:rtl/>
          <w:lang w:bidi="ar-DZ"/>
        </w:rPr>
        <w:t xml:space="preserve">من تعريف موحد للأعمال الإرهابية </w:t>
      </w:r>
      <w:r w:rsidR="00A57E97" w:rsidRPr="00EF4DD1">
        <w:rPr>
          <w:rFonts w:ascii="Angsana New" w:hAnsi="Angsana New" w:cs="Simplified Arabic" w:hint="cs"/>
          <w:sz w:val="30"/>
          <w:szCs w:val="30"/>
          <w:rtl/>
          <w:lang w:bidi="ar-DZ"/>
        </w:rPr>
        <w:t xml:space="preserve">، </w:t>
      </w:r>
      <w:r w:rsidR="00D23AD5" w:rsidRPr="00EF4DD1">
        <w:rPr>
          <w:rFonts w:ascii="Angsana New" w:hAnsi="Angsana New" w:cs="Simplified Arabic" w:hint="cs"/>
          <w:sz w:val="30"/>
          <w:szCs w:val="30"/>
          <w:rtl/>
          <w:lang w:bidi="ar-DZ"/>
        </w:rPr>
        <w:t xml:space="preserve">أو ما يعرف عادة بالإرهاب، ولغياب الإجماع الدولي حول المسألة، لذلك كان هدف </w:t>
      </w:r>
      <w:r w:rsidR="002D3BC1" w:rsidRPr="00EF4DD1">
        <w:rPr>
          <w:rFonts w:ascii="Angsana New" w:hAnsi="Angsana New" w:cs="Simplified Arabic" w:hint="cs"/>
          <w:sz w:val="30"/>
          <w:szCs w:val="30"/>
          <w:rtl/>
          <w:lang w:bidi="ar-DZ"/>
        </w:rPr>
        <w:t>البحث في هذا الموضوع يتمثل في</w:t>
      </w:r>
      <w:r w:rsidR="002D3BC1" w:rsidRPr="00EF4DD1">
        <w:rPr>
          <w:rFonts w:ascii="Angsana New" w:hAnsi="Angsana New" w:cs="Simplified Arabic" w:hint="cs"/>
          <w:sz w:val="14"/>
          <w:szCs w:val="14"/>
          <w:rtl/>
          <w:lang w:bidi="ar-DZ"/>
        </w:rPr>
        <w:t xml:space="preserve"> </w:t>
      </w:r>
      <w:r w:rsidR="002D3BC1" w:rsidRPr="00EF4DD1">
        <w:rPr>
          <w:rFonts w:ascii="Angsana New" w:hAnsi="Angsana New" w:cs="Simplified Arabic" w:hint="cs"/>
          <w:sz w:val="30"/>
          <w:szCs w:val="30"/>
          <w:rtl/>
          <w:lang w:bidi="ar-DZ"/>
        </w:rPr>
        <w:t>محاولة إيجاد تعريف للأعمال الإرهابية</w:t>
      </w:r>
      <w:r w:rsidR="00A57E97" w:rsidRPr="00EF4DD1">
        <w:rPr>
          <w:rFonts w:ascii="Angsana New" w:hAnsi="Angsana New" w:cs="Simplified Arabic" w:hint="cs"/>
          <w:sz w:val="30"/>
          <w:szCs w:val="30"/>
          <w:rtl/>
          <w:lang w:bidi="ar-DZ"/>
        </w:rPr>
        <w:t xml:space="preserve"> ،</w:t>
      </w:r>
      <w:r w:rsidR="002D3BC1" w:rsidRPr="00EF4DD1">
        <w:rPr>
          <w:rFonts w:ascii="Angsana New" w:hAnsi="Angsana New" w:cs="Simplified Arabic" w:hint="cs"/>
          <w:sz w:val="30"/>
          <w:szCs w:val="30"/>
          <w:rtl/>
          <w:lang w:bidi="ar-DZ"/>
        </w:rPr>
        <w:t xml:space="preserve"> يميزها عن بعض المفاهيم الأخرى</w:t>
      </w:r>
      <w:r w:rsidR="00D23AD5" w:rsidRPr="00EF4DD1">
        <w:rPr>
          <w:rFonts w:ascii="Angsana New" w:hAnsi="Angsana New" w:cs="Simplified Arabic" w:hint="cs"/>
          <w:sz w:val="30"/>
          <w:szCs w:val="30"/>
          <w:rtl/>
          <w:lang w:bidi="ar-DZ"/>
        </w:rPr>
        <w:t>،</w:t>
      </w:r>
      <w:r w:rsidR="002D3BC1" w:rsidRPr="00EF4DD1">
        <w:rPr>
          <w:rFonts w:ascii="Angsana New" w:hAnsi="Angsana New" w:cs="Simplified Arabic" w:hint="cs"/>
          <w:sz w:val="30"/>
          <w:szCs w:val="30"/>
          <w:rtl/>
          <w:lang w:bidi="ar-DZ"/>
        </w:rPr>
        <w:t xml:space="preserve"> </w:t>
      </w:r>
      <w:r w:rsidR="00D23AD5" w:rsidRPr="00EF4DD1">
        <w:rPr>
          <w:rFonts w:ascii="Angsana New" w:hAnsi="Angsana New" w:cs="Simplified Arabic" w:hint="cs"/>
          <w:sz w:val="30"/>
          <w:szCs w:val="30"/>
          <w:rtl/>
          <w:lang w:bidi="ar-DZ"/>
        </w:rPr>
        <w:t xml:space="preserve">لتحديد معالمها وأركانها وبالتالي وضع آليات مواجهتها، </w:t>
      </w:r>
      <w:r w:rsidR="002D3BC1" w:rsidRPr="00EF4DD1">
        <w:rPr>
          <w:rFonts w:ascii="Angsana New" w:hAnsi="Angsana New" w:cs="Simplified Arabic" w:hint="cs"/>
          <w:sz w:val="30"/>
          <w:szCs w:val="30"/>
          <w:rtl/>
          <w:lang w:bidi="ar-DZ"/>
        </w:rPr>
        <w:t>وفي محاولة تقييم ا</w:t>
      </w:r>
      <w:r w:rsidR="002D3BC1">
        <w:rPr>
          <w:rFonts w:ascii="Angsana New" w:hAnsi="Angsana New" w:cs="Simplified Arabic" w:hint="cs"/>
          <w:sz w:val="30"/>
          <w:szCs w:val="30"/>
          <w:rtl/>
          <w:lang w:bidi="ar-DZ"/>
        </w:rPr>
        <w:t>لجهود الدولية لمواجهة الأعمال الإرهابية</w:t>
      </w:r>
      <w:r w:rsidR="001D0274">
        <w:rPr>
          <w:rFonts w:ascii="Angsana New" w:hAnsi="Angsana New" w:cs="Simplified Arabic" w:hint="cs"/>
          <w:sz w:val="30"/>
          <w:szCs w:val="30"/>
          <w:rtl/>
          <w:lang w:bidi="ar-DZ"/>
        </w:rPr>
        <w:t>،</w:t>
      </w:r>
      <w:r w:rsidR="002D3BC1">
        <w:rPr>
          <w:rFonts w:ascii="Angsana New" w:hAnsi="Angsana New" w:cs="Simplified Arabic" w:hint="cs"/>
          <w:sz w:val="30"/>
          <w:szCs w:val="30"/>
          <w:rtl/>
          <w:lang w:bidi="ar-DZ"/>
        </w:rPr>
        <w:t xml:space="preserve"> ومدى فاعليتها في ذلك</w:t>
      </w:r>
      <w:r w:rsidR="009B101B">
        <w:rPr>
          <w:rFonts w:ascii="Angsana New" w:hAnsi="Angsana New" w:cs="Simplified Arabic" w:hint="cs"/>
          <w:sz w:val="30"/>
          <w:szCs w:val="30"/>
          <w:rtl/>
          <w:lang w:bidi="ar-DZ"/>
        </w:rPr>
        <w:t>،</w:t>
      </w:r>
      <w:r w:rsidR="002D3BC1">
        <w:rPr>
          <w:rFonts w:ascii="Angsana New" w:hAnsi="Angsana New" w:cs="Simplified Arabic" w:hint="cs"/>
          <w:sz w:val="30"/>
          <w:szCs w:val="30"/>
          <w:rtl/>
          <w:lang w:bidi="ar-DZ"/>
        </w:rPr>
        <w:t xml:space="preserve"> وصولا إلى نهج خاص بالبحث يعالج مكامن القصور في نهج المواجهة الدولية.</w:t>
      </w:r>
    </w:p>
    <w:p w:rsidR="00962836" w:rsidRPr="00D23AD5" w:rsidRDefault="000A6004" w:rsidP="006203A3">
      <w:pPr>
        <w:spacing w:after="0"/>
        <w:jc w:val="both"/>
        <w:rPr>
          <w:rFonts w:ascii="Angsana New" w:hAnsi="Angsana New" w:cs="Simplified Arabic"/>
          <w:sz w:val="30"/>
          <w:szCs w:val="30"/>
          <w:rtl/>
          <w:lang w:bidi="ar-DZ"/>
        </w:rPr>
      </w:pPr>
      <w:r>
        <w:rPr>
          <w:rFonts w:ascii="Angsana New" w:hAnsi="Angsana New" w:cs="Simplified Arabic" w:hint="cs"/>
          <w:sz w:val="30"/>
          <w:szCs w:val="30"/>
          <w:rtl/>
          <w:lang w:bidi="ar-DZ"/>
        </w:rPr>
        <w:t xml:space="preserve">   </w:t>
      </w:r>
      <w:r w:rsidR="00BE1A23">
        <w:rPr>
          <w:rFonts w:ascii="Angsana New" w:hAnsi="Angsana New" w:cs="Simplified Arabic" w:hint="cs"/>
          <w:sz w:val="30"/>
          <w:szCs w:val="30"/>
          <w:rtl/>
          <w:lang w:bidi="ar-DZ"/>
        </w:rPr>
        <w:t xml:space="preserve">  </w:t>
      </w:r>
      <w:r w:rsidR="00A57E97">
        <w:rPr>
          <w:rFonts w:ascii="Angsana New" w:hAnsi="Angsana New" w:cs="Simplified Arabic" w:hint="cs"/>
          <w:sz w:val="30"/>
          <w:szCs w:val="30"/>
          <w:rtl/>
          <w:lang w:bidi="ar-DZ"/>
        </w:rPr>
        <w:t xml:space="preserve">أما </w:t>
      </w:r>
      <w:r w:rsidR="002D3BC1" w:rsidRPr="002D3BC1">
        <w:rPr>
          <w:rFonts w:ascii="Angsana New" w:hAnsi="Angsana New" w:cs="Simplified Arabic" w:hint="cs"/>
          <w:sz w:val="30"/>
          <w:szCs w:val="30"/>
          <w:rtl/>
          <w:lang w:bidi="ar-DZ"/>
        </w:rPr>
        <w:t>اختياري للموضوع</w:t>
      </w:r>
      <w:r w:rsidR="002D3BC1" w:rsidRPr="002D3BC1">
        <w:rPr>
          <w:rFonts w:ascii="Angsana New" w:hAnsi="Angsana New" w:cs="Simplified Arabic" w:hint="cs"/>
          <w:b/>
          <w:bCs/>
          <w:sz w:val="30"/>
          <w:szCs w:val="30"/>
          <w:rtl/>
          <w:lang w:bidi="ar-DZ"/>
        </w:rPr>
        <w:t xml:space="preserve"> </w:t>
      </w:r>
      <w:r w:rsidR="00A57E97">
        <w:rPr>
          <w:rFonts w:ascii="Angsana New" w:hAnsi="Angsana New" w:cs="Simplified Arabic" w:hint="cs"/>
          <w:b/>
          <w:bCs/>
          <w:sz w:val="30"/>
          <w:szCs w:val="30"/>
          <w:rtl/>
          <w:lang w:bidi="ar-DZ"/>
        </w:rPr>
        <w:t xml:space="preserve"> </w:t>
      </w:r>
      <w:r w:rsidR="00A57E97" w:rsidRPr="00A57E97">
        <w:rPr>
          <w:rFonts w:ascii="Angsana New" w:hAnsi="Angsana New" w:cs="Simplified Arabic" w:hint="cs"/>
          <w:sz w:val="30"/>
          <w:szCs w:val="30"/>
          <w:rtl/>
          <w:lang w:bidi="ar-DZ"/>
        </w:rPr>
        <w:t>فجاء</w:t>
      </w:r>
      <w:r w:rsidR="00A57E97">
        <w:rPr>
          <w:rFonts w:ascii="Angsana New" w:hAnsi="Angsana New" w:cs="Simplified Arabic" w:hint="cs"/>
          <w:b/>
          <w:bCs/>
          <w:sz w:val="30"/>
          <w:szCs w:val="30"/>
          <w:rtl/>
          <w:lang w:bidi="ar-DZ"/>
        </w:rPr>
        <w:t xml:space="preserve"> </w:t>
      </w:r>
      <w:r w:rsidR="002D3BC1" w:rsidRPr="00EF4DD1">
        <w:rPr>
          <w:rFonts w:ascii="Angsana New" w:hAnsi="Angsana New" w:cs="Simplified Arabic" w:hint="cs"/>
          <w:sz w:val="30"/>
          <w:szCs w:val="30"/>
          <w:rtl/>
          <w:lang w:bidi="ar-DZ"/>
        </w:rPr>
        <w:t>لعدة أسباب منها:</w:t>
      </w:r>
    </w:p>
    <w:p w:rsidR="00E93885" w:rsidRDefault="00E93885" w:rsidP="006203A3">
      <w:pPr>
        <w:spacing w:after="0"/>
        <w:jc w:val="both"/>
        <w:rPr>
          <w:rFonts w:ascii="Angsana New" w:hAnsi="Angsana New" w:cs="Simplified Arabic"/>
          <w:b/>
          <w:bCs/>
          <w:sz w:val="30"/>
          <w:szCs w:val="30"/>
          <w:rtl/>
          <w:lang w:bidi="ar-DZ"/>
        </w:rPr>
      </w:pPr>
      <w:r>
        <w:rPr>
          <w:rFonts w:ascii="Angsana New" w:hAnsi="Angsana New" w:cs="Simplified Arabic" w:hint="cs"/>
          <w:b/>
          <w:bCs/>
          <w:sz w:val="30"/>
          <w:szCs w:val="30"/>
          <w:rtl/>
          <w:lang w:bidi="ar-DZ"/>
        </w:rPr>
        <w:t>أسبـاب اختيـار الموضـوع</w:t>
      </w:r>
    </w:p>
    <w:p w:rsidR="001D1050" w:rsidRPr="00EF4DD1" w:rsidRDefault="001D1050" w:rsidP="006203A3">
      <w:pPr>
        <w:spacing w:after="0"/>
        <w:jc w:val="both"/>
        <w:rPr>
          <w:rFonts w:ascii="Angsana New" w:hAnsi="Angsana New" w:cs="Simplified Arabic"/>
          <w:sz w:val="30"/>
          <w:szCs w:val="30"/>
          <w:rtl/>
          <w:lang w:bidi="ar-DZ"/>
        </w:rPr>
      </w:pPr>
      <w:r>
        <w:rPr>
          <w:rFonts w:ascii="Angsana New" w:hAnsi="Angsana New" w:cs="Simplified Arabic" w:hint="cs"/>
          <w:sz w:val="30"/>
          <w:szCs w:val="30"/>
          <w:rtl/>
          <w:lang w:bidi="ar-DZ"/>
        </w:rPr>
        <w:t xml:space="preserve">    </w:t>
      </w:r>
      <w:r w:rsidRPr="00EF4DD1">
        <w:rPr>
          <w:rFonts w:ascii="Angsana New" w:hAnsi="Angsana New" w:cs="Simplified Arabic" w:hint="cs"/>
          <w:sz w:val="30"/>
          <w:szCs w:val="30"/>
          <w:rtl/>
          <w:lang w:bidi="ar-DZ"/>
        </w:rPr>
        <w:t xml:space="preserve"> بالنظر لأهمية وأهداف البحث جاء اختياري لأسباب موضوعية نجملها في ما</w:t>
      </w:r>
      <w:r w:rsidR="00D528A6">
        <w:rPr>
          <w:rFonts w:ascii="Angsana New" w:hAnsi="Angsana New" w:cs="Simplified Arabic" w:hint="cs"/>
          <w:sz w:val="30"/>
          <w:szCs w:val="30"/>
          <w:rtl/>
          <w:lang w:bidi="ar-DZ"/>
        </w:rPr>
        <w:t xml:space="preserve"> </w:t>
      </w:r>
      <w:r w:rsidRPr="00EF4DD1">
        <w:rPr>
          <w:rFonts w:ascii="Angsana New" w:hAnsi="Angsana New" w:cs="Simplified Arabic" w:hint="cs"/>
          <w:sz w:val="30"/>
          <w:szCs w:val="30"/>
          <w:rtl/>
          <w:lang w:bidi="ar-DZ"/>
        </w:rPr>
        <w:t>يلي :</w:t>
      </w:r>
    </w:p>
    <w:p w:rsidR="002D3BC1" w:rsidRDefault="002D3BC1" w:rsidP="005806CD">
      <w:pPr>
        <w:pStyle w:val="a8"/>
        <w:numPr>
          <w:ilvl w:val="0"/>
          <w:numId w:val="3"/>
        </w:numPr>
        <w:spacing w:after="0"/>
        <w:ind w:left="0"/>
        <w:jc w:val="both"/>
        <w:rPr>
          <w:rFonts w:ascii="Angsana New" w:hAnsi="Angsana New" w:cs="Simplified Arabic"/>
          <w:sz w:val="30"/>
          <w:szCs w:val="30"/>
          <w:lang w:bidi="ar-DZ"/>
        </w:rPr>
      </w:pPr>
      <w:r w:rsidRPr="002D3BC1">
        <w:rPr>
          <w:rFonts w:ascii="Angsana New" w:hAnsi="Angsana New" w:cs="Simplified Arabic" w:hint="cs"/>
          <w:sz w:val="30"/>
          <w:szCs w:val="30"/>
          <w:rtl/>
          <w:lang w:bidi="ar-DZ"/>
        </w:rPr>
        <w:t>تنامي ظاهرة الأعمال الإرهابية في كثير من مناطق العالم</w:t>
      </w:r>
      <w:r>
        <w:rPr>
          <w:rFonts w:ascii="Angsana New" w:hAnsi="Angsana New" w:cs="Simplified Arabic" w:hint="cs"/>
          <w:sz w:val="30"/>
          <w:szCs w:val="30"/>
          <w:rtl/>
          <w:lang w:bidi="ar-DZ"/>
        </w:rPr>
        <w:t xml:space="preserve"> ووصول مداها إلى أكثر الدول تحصينا</w:t>
      </w:r>
      <w:r w:rsidRPr="002D3BC1">
        <w:rPr>
          <w:rFonts w:ascii="Angsana New" w:hAnsi="Angsana New" w:cs="Simplified Arabic" w:hint="cs"/>
          <w:b/>
          <w:bCs/>
          <w:sz w:val="30"/>
          <w:szCs w:val="30"/>
          <w:rtl/>
          <w:lang w:bidi="ar-DZ"/>
        </w:rPr>
        <w:t>.</w:t>
      </w:r>
    </w:p>
    <w:p w:rsidR="002D3BC1" w:rsidRDefault="002D3BC1" w:rsidP="005806CD">
      <w:pPr>
        <w:pStyle w:val="a8"/>
        <w:numPr>
          <w:ilvl w:val="0"/>
          <w:numId w:val="3"/>
        </w:numPr>
        <w:spacing w:after="0"/>
        <w:ind w:left="0"/>
        <w:jc w:val="both"/>
        <w:rPr>
          <w:rFonts w:ascii="Angsana New" w:hAnsi="Angsana New" w:cs="Simplified Arabic"/>
          <w:sz w:val="30"/>
          <w:szCs w:val="30"/>
          <w:lang w:bidi="ar-DZ"/>
        </w:rPr>
      </w:pPr>
      <w:r>
        <w:rPr>
          <w:rFonts w:ascii="Angsana New" w:hAnsi="Angsana New" w:cs="Simplified Arabic" w:hint="cs"/>
          <w:sz w:val="30"/>
          <w:szCs w:val="30"/>
          <w:rtl/>
          <w:lang w:bidi="ar-DZ"/>
        </w:rPr>
        <w:t>معرفة مدى فاعلية آليات المجموعة الدولية في معالجة الأعمال الإرهابية</w:t>
      </w:r>
      <w:r w:rsidRPr="002D3BC1">
        <w:rPr>
          <w:rFonts w:ascii="Angsana New" w:hAnsi="Angsana New" w:cs="Simplified Arabic" w:hint="cs"/>
          <w:b/>
          <w:bCs/>
          <w:sz w:val="30"/>
          <w:szCs w:val="30"/>
          <w:rtl/>
          <w:lang w:bidi="ar-DZ"/>
        </w:rPr>
        <w:t>.</w:t>
      </w:r>
    </w:p>
    <w:p w:rsidR="002D3BC1" w:rsidRDefault="002D3BC1" w:rsidP="005806CD">
      <w:pPr>
        <w:numPr>
          <w:ilvl w:val="0"/>
          <w:numId w:val="3"/>
        </w:numPr>
        <w:spacing w:after="0"/>
        <w:ind w:left="0"/>
        <w:jc w:val="both"/>
        <w:rPr>
          <w:rFonts w:ascii="Angsana New" w:hAnsi="Angsana New" w:cs="Simplified Arabic"/>
          <w:sz w:val="30"/>
          <w:szCs w:val="30"/>
          <w:lang w:bidi="ar-DZ"/>
        </w:rPr>
      </w:pPr>
      <w:r>
        <w:rPr>
          <w:rFonts w:ascii="Angsana New" w:hAnsi="Angsana New" w:cs="Simplified Arabic" w:hint="cs"/>
          <w:sz w:val="30"/>
          <w:szCs w:val="30"/>
          <w:rtl/>
          <w:lang w:bidi="ar-DZ"/>
        </w:rPr>
        <w:t>رغبة الباحث في مواكبة تنامي ال</w:t>
      </w:r>
      <w:r w:rsidR="009E0DD5">
        <w:rPr>
          <w:rFonts w:ascii="Angsana New" w:hAnsi="Angsana New" w:cs="Simplified Arabic" w:hint="cs"/>
          <w:sz w:val="30"/>
          <w:szCs w:val="30"/>
          <w:rtl/>
          <w:lang w:bidi="ar-DZ"/>
        </w:rPr>
        <w:t>ظاهرة عبر</w:t>
      </w:r>
      <w:r w:rsidR="00BC0A6C">
        <w:rPr>
          <w:rFonts w:ascii="Angsana New" w:hAnsi="Angsana New" w:cs="Simplified Arabic" w:hint="cs"/>
          <w:sz w:val="30"/>
          <w:szCs w:val="30"/>
          <w:rtl/>
          <w:lang w:bidi="ar-DZ"/>
        </w:rPr>
        <w:t>العالم خاصة وأن الموض</w:t>
      </w:r>
      <w:r>
        <w:rPr>
          <w:rFonts w:ascii="Angsana New" w:hAnsi="Angsana New" w:cs="Simplified Arabic" w:hint="cs"/>
          <w:sz w:val="30"/>
          <w:szCs w:val="30"/>
          <w:rtl/>
          <w:lang w:bidi="ar-DZ"/>
        </w:rPr>
        <w:t xml:space="preserve">وع </w:t>
      </w:r>
      <w:r w:rsidR="001D0274">
        <w:rPr>
          <w:rFonts w:ascii="Angsana New" w:hAnsi="Angsana New" w:cs="Simplified Arabic" w:hint="cs"/>
          <w:sz w:val="30"/>
          <w:szCs w:val="30"/>
          <w:rtl/>
          <w:lang w:bidi="ar-DZ"/>
        </w:rPr>
        <w:t xml:space="preserve">موضع اهتمام </w:t>
      </w:r>
      <w:r w:rsidR="00BC0A6C">
        <w:rPr>
          <w:rFonts w:ascii="Angsana New" w:hAnsi="Angsana New" w:cs="Simplified Arabic" w:hint="cs"/>
          <w:sz w:val="30"/>
          <w:szCs w:val="30"/>
          <w:rtl/>
          <w:lang w:bidi="ar-DZ"/>
        </w:rPr>
        <w:t xml:space="preserve">الباحثين والمختصين، </w:t>
      </w:r>
      <w:r w:rsidR="001D0274">
        <w:rPr>
          <w:rFonts w:ascii="Angsana New" w:hAnsi="Angsana New" w:cs="Simplified Arabic" w:hint="cs"/>
          <w:sz w:val="30"/>
          <w:szCs w:val="30"/>
          <w:rtl/>
          <w:lang w:bidi="ar-DZ"/>
        </w:rPr>
        <w:t>ويثير نقاش سياسي و ق</w:t>
      </w:r>
      <w:r>
        <w:rPr>
          <w:rFonts w:ascii="Angsana New" w:hAnsi="Angsana New" w:cs="Simplified Arabic" w:hint="cs"/>
          <w:sz w:val="30"/>
          <w:szCs w:val="30"/>
          <w:rtl/>
          <w:lang w:bidi="ar-DZ"/>
        </w:rPr>
        <w:t>انوني</w:t>
      </w:r>
      <w:r w:rsidR="00445006">
        <w:rPr>
          <w:rFonts w:ascii="Angsana New" w:hAnsi="Angsana New" w:cs="Simplified Arabic" w:hint="cs"/>
          <w:sz w:val="30"/>
          <w:szCs w:val="30"/>
          <w:rtl/>
          <w:lang w:bidi="ar-DZ"/>
        </w:rPr>
        <w:t xml:space="preserve"> خاصة بعد أحداث </w:t>
      </w:r>
      <w:r w:rsidR="00CC5360" w:rsidRPr="00CC5360">
        <w:rPr>
          <w:rFonts w:ascii="Angsana New" w:hAnsi="Angsana New" w:cs="Simplified Arabic" w:hint="cs"/>
          <w:sz w:val="30"/>
          <w:szCs w:val="30"/>
          <w:rtl/>
          <w:lang w:bidi="ar-DZ"/>
        </w:rPr>
        <w:t>الحادي عشر</w:t>
      </w:r>
      <w:r w:rsidR="00445006">
        <w:rPr>
          <w:rFonts w:ascii="Angsana New" w:hAnsi="Angsana New" w:cs="Simplified Arabic" w:hint="cs"/>
          <w:sz w:val="30"/>
          <w:szCs w:val="30"/>
          <w:rtl/>
          <w:lang w:bidi="ar-DZ"/>
        </w:rPr>
        <w:t xml:space="preserve"> من سبتمبر</w:t>
      </w:r>
      <w:r w:rsidR="001D1050">
        <w:rPr>
          <w:rFonts w:ascii="Angsana New" w:hAnsi="Angsana New" w:cs="Simplified Arabic" w:hint="cs"/>
          <w:sz w:val="30"/>
          <w:szCs w:val="30"/>
          <w:rtl/>
          <w:lang w:bidi="ar-DZ"/>
        </w:rPr>
        <w:t xml:space="preserve">، </w:t>
      </w:r>
      <w:r w:rsidR="00BC0A6C" w:rsidRPr="00BC0A6C">
        <w:rPr>
          <w:rFonts w:ascii="Angsana New" w:hAnsi="Angsana New" w:cs="Simplified Arabic" w:hint="cs"/>
          <w:sz w:val="30"/>
          <w:szCs w:val="30"/>
          <w:rtl/>
          <w:lang w:bidi="ar-DZ"/>
        </w:rPr>
        <w:t>لكون الظاهرة</w:t>
      </w:r>
      <w:r w:rsidR="00BC0A6C">
        <w:rPr>
          <w:rFonts w:ascii="Angsana New" w:hAnsi="Angsana New" w:cs="Simplified Arabic" w:hint="cs"/>
          <w:b/>
          <w:bCs/>
          <w:sz w:val="30"/>
          <w:szCs w:val="30"/>
          <w:rtl/>
          <w:lang w:bidi="ar-DZ"/>
        </w:rPr>
        <w:t xml:space="preserve"> </w:t>
      </w:r>
      <w:r w:rsidR="00BC0A6C" w:rsidRPr="00BC0A6C">
        <w:rPr>
          <w:rFonts w:ascii="Angsana New" w:hAnsi="Angsana New" w:cs="Simplified Arabic" w:hint="cs"/>
          <w:sz w:val="30"/>
          <w:szCs w:val="30"/>
          <w:rtl/>
          <w:lang w:bidi="ar-DZ"/>
        </w:rPr>
        <w:t xml:space="preserve">الإرهابية </w:t>
      </w:r>
      <w:r w:rsidR="009E0DD5">
        <w:rPr>
          <w:rFonts w:ascii="Angsana New" w:hAnsi="Angsana New" w:cs="Simplified Arabic" w:hint="cs"/>
          <w:sz w:val="30"/>
          <w:szCs w:val="30"/>
          <w:rtl/>
          <w:lang w:bidi="ar-DZ"/>
        </w:rPr>
        <w:t xml:space="preserve">تهدد السلم واستقرار الدول على مختلف الأصعدة سياسيا واقتصاديا واجتماعيا </w:t>
      </w:r>
      <w:r w:rsidRPr="00BC0A6C">
        <w:rPr>
          <w:rFonts w:ascii="Angsana New" w:hAnsi="Angsana New" w:cs="Simplified Arabic" w:hint="cs"/>
          <w:sz w:val="30"/>
          <w:szCs w:val="30"/>
          <w:rtl/>
          <w:lang w:bidi="ar-DZ"/>
        </w:rPr>
        <w:t>.</w:t>
      </w:r>
      <w:r>
        <w:rPr>
          <w:rFonts w:ascii="Angsana New" w:hAnsi="Angsana New" w:cs="Simplified Arabic" w:hint="cs"/>
          <w:sz w:val="30"/>
          <w:szCs w:val="30"/>
          <w:rtl/>
          <w:lang w:bidi="ar-DZ"/>
        </w:rPr>
        <w:t xml:space="preserve">  </w:t>
      </w:r>
    </w:p>
    <w:p w:rsidR="002D3BC1" w:rsidRDefault="00445006" w:rsidP="005806CD">
      <w:pPr>
        <w:pStyle w:val="a8"/>
        <w:numPr>
          <w:ilvl w:val="0"/>
          <w:numId w:val="3"/>
        </w:numPr>
        <w:spacing w:after="0"/>
        <w:ind w:left="0"/>
        <w:jc w:val="both"/>
        <w:rPr>
          <w:rFonts w:ascii="Angsana New" w:hAnsi="Angsana New" w:cs="Simplified Arabic"/>
          <w:sz w:val="30"/>
          <w:szCs w:val="30"/>
          <w:lang w:bidi="ar-DZ"/>
        </w:rPr>
      </w:pPr>
      <w:r>
        <w:rPr>
          <w:rFonts w:ascii="Angsana New" w:hAnsi="Angsana New" w:cs="Simplified Arabic" w:hint="cs"/>
          <w:sz w:val="30"/>
          <w:szCs w:val="30"/>
          <w:rtl/>
          <w:lang w:bidi="ar-DZ"/>
        </w:rPr>
        <w:t>الرغبة في الإسهام في إزالة اللبس عن حركات التحرر وربطها بالحركات الإرهابية.</w:t>
      </w:r>
    </w:p>
    <w:p w:rsidR="00445006" w:rsidRDefault="00445006" w:rsidP="005806CD">
      <w:pPr>
        <w:pStyle w:val="a8"/>
        <w:numPr>
          <w:ilvl w:val="0"/>
          <w:numId w:val="3"/>
        </w:numPr>
        <w:spacing w:after="0"/>
        <w:ind w:left="0"/>
        <w:jc w:val="both"/>
        <w:rPr>
          <w:rFonts w:ascii="Angsana New" w:hAnsi="Angsana New" w:cs="Simplified Arabic"/>
          <w:sz w:val="30"/>
          <w:szCs w:val="30"/>
          <w:lang w:bidi="ar-DZ"/>
        </w:rPr>
      </w:pPr>
      <w:r>
        <w:rPr>
          <w:rFonts w:ascii="Angsana New" w:hAnsi="Angsana New" w:cs="Simplified Arabic" w:hint="cs"/>
          <w:sz w:val="30"/>
          <w:szCs w:val="30"/>
          <w:rtl/>
          <w:lang w:bidi="ar-DZ"/>
        </w:rPr>
        <w:t>معاناة الجزائر كبلد من آفة الأعمال الإرهابية ومحاولة عرض لتجربتها في المواجهة.</w:t>
      </w:r>
    </w:p>
    <w:p w:rsidR="00445006" w:rsidRDefault="00445006" w:rsidP="005806CD">
      <w:pPr>
        <w:numPr>
          <w:ilvl w:val="0"/>
          <w:numId w:val="3"/>
        </w:numPr>
        <w:spacing w:after="0"/>
        <w:ind w:left="0"/>
        <w:jc w:val="both"/>
        <w:rPr>
          <w:rFonts w:ascii="Angsana New" w:hAnsi="Angsana New" w:cs="Simplified Arabic"/>
          <w:sz w:val="30"/>
          <w:szCs w:val="30"/>
          <w:lang w:bidi="ar-DZ"/>
        </w:rPr>
      </w:pPr>
      <w:r>
        <w:rPr>
          <w:rFonts w:ascii="Angsana New" w:hAnsi="Angsana New" w:cs="Simplified Arabic" w:hint="cs"/>
          <w:sz w:val="30"/>
          <w:szCs w:val="30"/>
          <w:rtl/>
          <w:lang w:bidi="ar-DZ"/>
        </w:rPr>
        <w:t>الإسهام في إثراء الدراسات الجامعية النظرية</w:t>
      </w:r>
      <w:r>
        <w:rPr>
          <w:rFonts w:ascii="Angsana New" w:hAnsi="Angsana New" w:cs="Simplified Arabic" w:hint="cs"/>
          <w:b/>
          <w:bCs/>
          <w:sz w:val="30"/>
          <w:szCs w:val="30"/>
          <w:rtl/>
          <w:lang w:bidi="ar-DZ"/>
        </w:rPr>
        <w:t>.</w:t>
      </w:r>
    </w:p>
    <w:p w:rsidR="00E93885" w:rsidRPr="00E93885" w:rsidRDefault="00E93885" w:rsidP="006203A3">
      <w:pPr>
        <w:spacing w:after="0"/>
        <w:jc w:val="both"/>
        <w:rPr>
          <w:rFonts w:ascii="Angsana New" w:hAnsi="Angsana New" w:cs="Simplified Arabic"/>
          <w:b/>
          <w:bCs/>
          <w:sz w:val="32"/>
          <w:szCs w:val="32"/>
          <w:rtl/>
          <w:lang w:bidi="ar-DZ"/>
        </w:rPr>
      </w:pPr>
      <w:r>
        <w:rPr>
          <w:rFonts w:ascii="Angsana New" w:hAnsi="Angsana New" w:cs="Simplified Arabic" w:hint="cs"/>
          <w:b/>
          <w:bCs/>
          <w:sz w:val="32"/>
          <w:szCs w:val="32"/>
          <w:rtl/>
          <w:lang w:bidi="ar-DZ"/>
        </w:rPr>
        <w:t>إ</w:t>
      </w:r>
      <w:r w:rsidRPr="00E93885">
        <w:rPr>
          <w:rFonts w:ascii="Angsana New" w:hAnsi="Angsana New" w:cs="Simplified Arabic" w:hint="cs"/>
          <w:b/>
          <w:bCs/>
          <w:sz w:val="32"/>
          <w:szCs w:val="32"/>
          <w:rtl/>
          <w:lang w:bidi="ar-DZ"/>
        </w:rPr>
        <w:t>شك</w:t>
      </w:r>
      <w:r>
        <w:rPr>
          <w:rFonts w:ascii="Angsana New" w:hAnsi="Angsana New" w:cs="Simplified Arabic" w:hint="cs"/>
          <w:b/>
          <w:bCs/>
          <w:sz w:val="32"/>
          <w:szCs w:val="32"/>
          <w:rtl/>
          <w:lang w:bidi="ar-DZ"/>
        </w:rPr>
        <w:t>ـ</w:t>
      </w:r>
      <w:r w:rsidRPr="00E93885">
        <w:rPr>
          <w:rFonts w:ascii="Angsana New" w:hAnsi="Angsana New" w:cs="Simplified Arabic" w:hint="cs"/>
          <w:b/>
          <w:bCs/>
          <w:sz w:val="32"/>
          <w:szCs w:val="32"/>
          <w:rtl/>
          <w:lang w:bidi="ar-DZ"/>
        </w:rPr>
        <w:t>الية الب</w:t>
      </w:r>
      <w:r>
        <w:rPr>
          <w:rFonts w:ascii="Angsana New" w:hAnsi="Angsana New" w:cs="Simplified Arabic" w:hint="cs"/>
          <w:b/>
          <w:bCs/>
          <w:sz w:val="32"/>
          <w:szCs w:val="32"/>
          <w:rtl/>
          <w:lang w:bidi="ar-DZ"/>
        </w:rPr>
        <w:t>ـ</w:t>
      </w:r>
      <w:r w:rsidRPr="00E93885">
        <w:rPr>
          <w:rFonts w:ascii="Angsana New" w:hAnsi="Angsana New" w:cs="Simplified Arabic" w:hint="cs"/>
          <w:b/>
          <w:bCs/>
          <w:sz w:val="32"/>
          <w:szCs w:val="32"/>
          <w:rtl/>
          <w:lang w:bidi="ar-DZ"/>
        </w:rPr>
        <w:t>حث</w:t>
      </w:r>
    </w:p>
    <w:p w:rsidR="007C1972" w:rsidRPr="00EF4DD1" w:rsidRDefault="004017C2" w:rsidP="006203A3">
      <w:pPr>
        <w:spacing w:after="0"/>
        <w:jc w:val="both"/>
        <w:rPr>
          <w:rFonts w:ascii="Angsana New" w:hAnsi="Angsana New" w:cs="Simplified Arabic"/>
          <w:sz w:val="30"/>
          <w:szCs w:val="30"/>
          <w:rtl/>
          <w:lang w:bidi="ar-DZ"/>
        </w:rPr>
      </w:pPr>
      <w:r>
        <w:rPr>
          <w:rFonts w:ascii="Angsana New" w:hAnsi="Angsana New" w:cs="Simplified Arabic" w:hint="cs"/>
          <w:sz w:val="30"/>
          <w:szCs w:val="30"/>
          <w:rtl/>
          <w:lang w:bidi="ar-DZ"/>
        </w:rPr>
        <w:t xml:space="preserve">    </w:t>
      </w:r>
      <w:r w:rsidR="0071450C">
        <w:rPr>
          <w:rFonts w:ascii="Angsana New" w:hAnsi="Angsana New" w:cs="Simplified Arabic" w:hint="cs"/>
          <w:sz w:val="30"/>
          <w:szCs w:val="30"/>
          <w:rtl/>
          <w:lang w:bidi="ar-DZ"/>
        </w:rPr>
        <w:t xml:space="preserve"> </w:t>
      </w:r>
      <w:r w:rsidR="0068355A" w:rsidRPr="00EF4DD1">
        <w:rPr>
          <w:rFonts w:ascii="Angsana New" w:hAnsi="Angsana New" w:cs="Simplified Arabic" w:hint="cs"/>
          <w:sz w:val="30"/>
          <w:szCs w:val="30"/>
          <w:rtl/>
          <w:lang w:bidi="ar-DZ"/>
        </w:rPr>
        <w:t xml:space="preserve">تكتسي </w:t>
      </w:r>
      <w:r w:rsidR="0071450C" w:rsidRPr="00EF4DD1">
        <w:rPr>
          <w:rFonts w:ascii="Angsana New" w:hAnsi="Angsana New" w:cs="Simplified Arabic" w:hint="cs"/>
          <w:sz w:val="30"/>
          <w:szCs w:val="30"/>
          <w:rtl/>
          <w:lang w:bidi="ar-DZ"/>
        </w:rPr>
        <w:t>الدراسات ذات البعد الأمني،</w:t>
      </w:r>
      <w:r w:rsidR="00C739B4" w:rsidRPr="00EF4DD1">
        <w:rPr>
          <w:rFonts w:ascii="Angsana New" w:hAnsi="Angsana New" w:cs="Simplified Arabic" w:hint="cs"/>
          <w:sz w:val="30"/>
          <w:szCs w:val="30"/>
          <w:rtl/>
          <w:lang w:bidi="ar-DZ"/>
        </w:rPr>
        <w:t xml:space="preserve"> وذات الصلة بالعلاقات الدولية، </w:t>
      </w:r>
      <w:r w:rsidR="0071450C" w:rsidRPr="00EF4DD1">
        <w:rPr>
          <w:rFonts w:ascii="Angsana New" w:hAnsi="Angsana New" w:cs="Simplified Arabic" w:hint="cs"/>
          <w:sz w:val="30"/>
          <w:szCs w:val="30"/>
          <w:rtl/>
          <w:lang w:bidi="ar-DZ"/>
        </w:rPr>
        <w:t xml:space="preserve">أهمية خاصة، لذلك </w:t>
      </w:r>
      <w:r w:rsidR="000E07CE" w:rsidRPr="00EF4DD1">
        <w:rPr>
          <w:rFonts w:ascii="Angsana New" w:hAnsi="Angsana New" w:cs="Simplified Arabic" w:hint="cs"/>
          <w:sz w:val="30"/>
          <w:szCs w:val="30"/>
          <w:rtl/>
          <w:lang w:bidi="ar-DZ"/>
        </w:rPr>
        <w:t xml:space="preserve">سأحاول البحث في موضوع المواجهة الدولية للأعمال الموصوفة بالإرهابية من </w:t>
      </w:r>
      <w:r w:rsidR="000E07CE" w:rsidRPr="00EF4DD1">
        <w:rPr>
          <w:rFonts w:ascii="Angsana New" w:hAnsi="Angsana New" w:cs="Simplified Arabic" w:hint="cs"/>
          <w:b/>
          <w:bCs/>
          <w:sz w:val="30"/>
          <w:szCs w:val="30"/>
          <w:rtl/>
          <w:lang w:bidi="ar-DZ"/>
        </w:rPr>
        <w:t xml:space="preserve">منظور إشكالية </w:t>
      </w:r>
      <w:r w:rsidR="000E07CE" w:rsidRPr="00EF4DD1">
        <w:rPr>
          <w:rFonts w:ascii="Angsana New" w:hAnsi="Angsana New" w:cs="Simplified Arabic" w:hint="cs"/>
          <w:b/>
          <w:bCs/>
          <w:sz w:val="30"/>
          <w:szCs w:val="30"/>
          <w:rtl/>
          <w:lang w:bidi="ar-DZ"/>
        </w:rPr>
        <w:lastRenderedPageBreak/>
        <w:t>رئيسية</w:t>
      </w:r>
      <w:r w:rsidR="000E07CE" w:rsidRPr="00EF4DD1">
        <w:rPr>
          <w:rFonts w:ascii="Angsana New" w:hAnsi="Angsana New" w:cs="Simplified Arabic" w:hint="cs"/>
          <w:sz w:val="30"/>
          <w:szCs w:val="30"/>
          <w:rtl/>
          <w:lang w:bidi="ar-DZ"/>
        </w:rPr>
        <w:t xml:space="preserve"> تتمثل في: </w:t>
      </w:r>
      <w:r w:rsidR="007C1972" w:rsidRPr="00EF4DD1">
        <w:rPr>
          <w:rFonts w:ascii="Angsana New" w:hAnsi="Angsana New" w:cs="Simplified Arabic"/>
          <w:b/>
          <w:bCs/>
          <w:sz w:val="30"/>
          <w:szCs w:val="30"/>
          <w:rtl/>
          <w:lang w:bidi="ar-DZ"/>
        </w:rPr>
        <w:t>ما</w:t>
      </w:r>
      <w:r w:rsidR="007C1972" w:rsidRPr="00EF4DD1">
        <w:rPr>
          <w:rFonts w:ascii="Angsana New" w:hAnsi="Angsana New" w:cs="Simplified Arabic" w:hint="cs"/>
          <w:b/>
          <w:bCs/>
          <w:sz w:val="30"/>
          <w:szCs w:val="30"/>
          <w:rtl/>
          <w:lang w:bidi="ar-DZ"/>
        </w:rPr>
        <w:t xml:space="preserve"> </w:t>
      </w:r>
      <w:r w:rsidR="007C1972" w:rsidRPr="00EF4DD1">
        <w:rPr>
          <w:rFonts w:ascii="Angsana New" w:hAnsi="Angsana New" w:cs="Simplified Arabic"/>
          <w:b/>
          <w:bCs/>
          <w:sz w:val="30"/>
          <w:szCs w:val="30"/>
          <w:rtl/>
          <w:lang w:bidi="ar-DZ"/>
        </w:rPr>
        <w:t xml:space="preserve">مدى </w:t>
      </w:r>
      <w:r w:rsidR="007C1972" w:rsidRPr="00EF4DD1">
        <w:rPr>
          <w:rFonts w:ascii="Angsana New" w:hAnsi="Angsana New" w:cs="Simplified Arabic" w:hint="cs"/>
          <w:b/>
          <w:bCs/>
          <w:sz w:val="30"/>
          <w:szCs w:val="30"/>
          <w:rtl/>
          <w:lang w:bidi="ar-DZ"/>
        </w:rPr>
        <w:t>نجاح</w:t>
      </w:r>
      <w:r w:rsidR="007C1972" w:rsidRPr="00EF4DD1">
        <w:rPr>
          <w:rFonts w:ascii="Angsana New" w:hAnsi="Angsana New" w:cs="Simplified Arabic"/>
          <w:b/>
          <w:bCs/>
          <w:sz w:val="30"/>
          <w:szCs w:val="30"/>
          <w:rtl/>
          <w:lang w:bidi="ar-DZ"/>
        </w:rPr>
        <w:t xml:space="preserve"> المجتمع الدولي </w:t>
      </w:r>
      <w:r w:rsidR="007C1972" w:rsidRPr="00EF4DD1">
        <w:rPr>
          <w:rFonts w:ascii="Angsana New" w:hAnsi="Angsana New" w:cs="Simplified Arabic" w:hint="cs"/>
          <w:b/>
          <w:bCs/>
          <w:sz w:val="30"/>
          <w:szCs w:val="30"/>
          <w:rtl/>
          <w:lang w:bidi="ar-DZ"/>
        </w:rPr>
        <w:t>في وضع</w:t>
      </w:r>
      <w:r w:rsidR="007C1972" w:rsidRPr="00EF4DD1">
        <w:rPr>
          <w:rFonts w:ascii="Angsana New" w:hAnsi="Angsana New" w:cs="Simplified Arabic"/>
          <w:b/>
          <w:bCs/>
          <w:sz w:val="30"/>
          <w:szCs w:val="30"/>
          <w:rtl/>
          <w:lang w:bidi="ar-DZ"/>
        </w:rPr>
        <w:t xml:space="preserve"> </w:t>
      </w:r>
      <w:r w:rsidR="007C1972" w:rsidRPr="00EF4DD1">
        <w:rPr>
          <w:rFonts w:ascii="Angsana New" w:hAnsi="Angsana New" w:cs="Simplified Arabic" w:hint="cs"/>
          <w:b/>
          <w:bCs/>
          <w:sz w:val="30"/>
          <w:szCs w:val="30"/>
          <w:rtl/>
          <w:lang w:bidi="ar-DZ"/>
        </w:rPr>
        <w:t>إطار</w:t>
      </w:r>
      <w:r w:rsidR="007C1972" w:rsidRPr="00EF4DD1">
        <w:rPr>
          <w:rFonts w:ascii="Angsana New" w:hAnsi="Angsana New" w:cs="Simplified Arabic"/>
          <w:b/>
          <w:bCs/>
          <w:sz w:val="30"/>
          <w:szCs w:val="30"/>
          <w:rtl/>
          <w:lang w:bidi="ar-DZ"/>
        </w:rPr>
        <w:t xml:space="preserve"> مفاهيمي وقانوني</w:t>
      </w:r>
      <w:r w:rsidR="007C1972" w:rsidRPr="00EF4DD1">
        <w:rPr>
          <w:rFonts w:ascii="Angsana New" w:hAnsi="Angsana New" w:cs="Simplified Arabic" w:hint="cs"/>
          <w:b/>
          <w:bCs/>
          <w:sz w:val="30"/>
          <w:szCs w:val="30"/>
          <w:rtl/>
          <w:lang w:bidi="ar-DZ"/>
        </w:rPr>
        <w:t xml:space="preserve"> وعملياتي</w:t>
      </w:r>
      <w:r w:rsidR="007C1972" w:rsidRPr="00EF4DD1">
        <w:rPr>
          <w:rFonts w:ascii="Angsana New" w:hAnsi="Angsana New" w:cs="Simplified Arabic"/>
          <w:b/>
          <w:bCs/>
          <w:sz w:val="30"/>
          <w:szCs w:val="30"/>
          <w:rtl/>
          <w:lang w:bidi="ar-DZ"/>
        </w:rPr>
        <w:t xml:space="preserve"> </w:t>
      </w:r>
      <w:r w:rsidR="007C1972" w:rsidRPr="00EF4DD1">
        <w:rPr>
          <w:rFonts w:ascii="Angsana New" w:hAnsi="Angsana New" w:cs="Simplified Arabic" w:hint="cs"/>
          <w:b/>
          <w:bCs/>
          <w:sz w:val="30"/>
          <w:szCs w:val="30"/>
          <w:rtl/>
          <w:lang w:bidi="ar-DZ"/>
        </w:rPr>
        <w:t xml:space="preserve">دولي </w:t>
      </w:r>
      <w:r w:rsidR="007C1972" w:rsidRPr="00EF4DD1">
        <w:rPr>
          <w:rFonts w:ascii="Angsana New" w:hAnsi="Angsana New" w:cs="Simplified Arabic"/>
          <w:b/>
          <w:bCs/>
          <w:sz w:val="30"/>
          <w:szCs w:val="30"/>
          <w:rtl/>
          <w:lang w:bidi="ar-DZ"/>
        </w:rPr>
        <w:t xml:space="preserve">موحد لمواجهة الأعمال الموصوفة </w:t>
      </w:r>
      <w:r w:rsidR="007C1972" w:rsidRPr="00EF4DD1">
        <w:rPr>
          <w:rFonts w:ascii="Angsana New" w:hAnsi="Angsana New" w:cs="Simplified Arabic" w:hint="cs"/>
          <w:b/>
          <w:bCs/>
          <w:sz w:val="30"/>
          <w:szCs w:val="30"/>
          <w:rtl/>
          <w:lang w:bidi="ar-DZ"/>
        </w:rPr>
        <w:t>بالإرهابية</w:t>
      </w:r>
      <w:r w:rsidR="007C1972" w:rsidRPr="00EF4DD1">
        <w:rPr>
          <w:rFonts w:ascii="Angsana New" w:hAnsi="Angsana New" w:cs="Simplified Arabic"/>
          <w:b/>
          <w:bCs/>
          <w:sz w:val="30"/>
          <w:szCs w:val="30"/>
          <w:rtl/>
          <w:lang w:bidi="ar-DZ"/>
        </w:rPr>
        <w:t>؟</w:t>
      </w:r>
    </w:p>
    <w:p w:rsidR="005B279E" w:rsidRDefault="0071450C" w:rsidP="006203A3">
      <w:pPr>
        <w:spacing w:after="0"/>
        <w:jc w:val="both"/>
        <w:rPr>
          <w:rFonts w:ascii="Angsana New" w:eastAsia="Times New Roman" w:hAnsi="Angsana New" w:cs="Simplified Arabic"/>
          <w:sz w:val="30"/>
          <w:szCs w:val="30"/>
          <w:rtl/>
          <w:lang w:val="fr-FR" w:bidi="ar-DZ"/>
        </w:rPr>
      </w:pPr>
      <w:r w:rsidRPr="00EF4DD1">
        <w:rPr>
          <w:rFonts w:ascii="Angsana New" w:eastAsia="Times New Roman" w:hAnsi="Angsana New" w:cs="Simplified Arabic" w:hint="cs"/>
          <w:sz w:val="30"/>
          <w:szCs w:val="30"/>
          <w:rtl/>
          <w:lang w:val="fr-FR" w:bidi="ar-DZ"/>
        </w:rPr>
        <w:t xml:space="preserve">     </w:t>
      </w:r>
      <w:r w:rsidR="00EA758A" w:rsidRPr="00EF4DD1">
        <w:rPr>
          <w:rFonts w:ascii="Angsana New" w:eastAsia="Times New Roman" w:hAnsi="Angsana New" w:cs="Simplified Arabic" w:hint="cs"/>
          <w:sz w:val="30"/>
          <w:szCs w:val="30"/>
          <w:rtl/>
          <w:lang w:val="fr-FR" w:bidi="ar-DZ"/>
        </w:rPr>
        <w:t>وكذا</w:t>
      </w:r>
      <w:r w:rsidR="00EA758A">
        <w:rPr>
          <w:rFonts w:ascii="Angsana New" w:eastAsia="Times New Roman" w:hAnsi="Angsana New" w:cs="Simplified Arabic" w:hint="cs"/>
          <w:sz w:val="30"/>
          <w:szCs w:val="30"/>
          <w:rtl/>
          <w:lang w:val="fr-FR" w:bidi="ar-DZ"/>
        </w:rPr>
        <w:t xml:space="preserve"> </w:t>
      </w:r>
      <w:r w:rsidR="00EA758A" w:rsidRPr="00791E4F">
        <w:rPr>
          <w:rFonts w:ascii="Angsana New" w:eastAsia="Times New Roman" w:hAnsi="Angsana New" w:cs="Simplified Arabic" w:hint="cs"/>
          <w:sz w:val="30"/>
          <w:szCs w:val="30"/>
          <w:rtl/>
          <w:lang w:val="fr-FR" w:bidi="ar-DZ"/>
        </w:rPr>
        <w:t>تساؤلات فرعية</w:t>
      </w:r>
      <w:r w:rsidR="00EA758A">
        <w:rPr>
          <w:rFonts w:ascii="Angsana New" w:eastAsia="Times New Roman" w:hAnsi="Angsana New" w:cs="Simplified Arabic" w:hint="cs"/>
          <w:sz w:val="30"/>
          <w:szCs w:val="30"/>
          <w:rtl/>
          <w:lang w:val="fr-FR" w:bidi="ar-DZ"/>
        </w:rPr>
        <w:t xml:space="preserve"> تتمثل في: </w:t>
      </w:r>
      <w:r w:rsidR="003D1B32" w:rsidRPr="003D1B32">
        <w:rPr>
          <w:rFonts w:ascii="Angsana New" w:eastAsia="Times New Roman" w:hAnsi="Angsana New" w:cs="Simplified Arabic" w:hint="cs"/>
          <w:sz w:val="30"/>
          <w:szCs w:val="30"/>
          <w:rtl/>
          <w:lang w:val="fr-FR" w:bidi="ar-DZ"/>
        </w:rPr>
        <w:t>ما مدى فاعلية التنسيق الإقليمي في نجاح هذه المواجهة؟</w:t>
      </w:r>
      <w:r w:rsidR="003D1B32" w:rsidRPr="008634CC">
        <w:rPr>
          <w:rFonts w:ascii="Angsana New" w:eastAsia="Times New Roman" w:hAnsi="Angsana New" w:cs="Simplified Arabic"/>
          <w:sz w:val="30"/>
          <w:szCs w:val="30"/>
          <w:rtl/>
          <w:lang w:val="fr-FR" w:bidi="ar-DZ"/>
        </w:rPr>
        <w:t xml:space="preserve"> </w:t>
      </w:r>
      <w:r w:rsidR="00F23AAC">
        <w:rPr>
          <w:rFonts w:ascii="Angsana New" w:eastAsia="Times New Roman" w:hAnsi="Angsana New" w:cs="Simplified Arabic" w:hint="cs"/>
          <w:sz w:val="30"/>
          <w:szCs w:val="30"/>
          <w:rtl/>
          <w:lang w:val="fr-FR" w:bidi="ar-DZ"/>
        </w:rPr>
        <w:t xml:space="preserve">وما تداعيات أحداث </w:t>
      </w:r>
      <w:r w:rsidR="00CC5360" w:rsidRPr="00CC5360">
        <w:rPr>
          <w:rFonts w:ascii="Angsana New" w:eastAsia="Times New Roman" w:hAnsi="Angsana New" w:cs="Simplified Arabic" w:hint="cs"/>
          <w:sz w:val="30"/>
          <w:szCs w:val="30"/>
          <w:rtl/>
          <w:lang w:val="fr-FR" w:bidi="ar-DZ"/>
        </w:rPr>
        <w:t>الحادي عشر</w:t>
      </w:r>
      <w:r w:rsidR="00F23AAC">
        <w:rPr>
          <w:rFonts w:ascii="Angsana New" w:eastAsia="Times New Roman" w:hAnsi="Angsana New" w:cs="Simplified Arabic" w:hint="cs"/>
          <w:sz w:val="30"/>
          <w:szCs w:val="30"/>
          <w:rtl/>
          <w:lang w:val="fr-FR" w:bidi="ar-DZ"/>
        </w:rPr>
        <w:t xml:space="preserve"> </w:t>
      </w:r>
      <w:r w:rsidR="00FA0004">
        <w:rPr>
          <w:rFonts w:ascii="Angsana New" w:eastAsia="Times New Roman" w:hAnsi="Angsana New" w:cs="Simplified Arabic" w:hint="cs"/>
          <w:sz w:val="30"/>
          <w:szCs w:val="30"/>
          <w:rtl/>
          <w:lang w:val="fr-FR" w:bidi="ar-DZ"/>
        </w:rPr>
        <w:t xml:space="preserve">من </w:t>
      </w:r>
      <w:r w:rsidR="00F23AAC">
        <w:rPr>
          <w:rFonts w:ascii="Angsana New" w:eastAsia="Times New Roman" w:hAnsi="Angsana New" w:cs="Simplified Arabic" w:hint="cs"/>
          <w:sz w:val="30"/>
          <w:szCs w:val="30"/>
          <w:rtl/>
          <w:lang w:val="fr-FR" w:bidi="ar-DZ"/>
        </w:rPr>
        <w:t>سبتمبر على عملية مواجهة الأعمال الإرهابية</w:t>
      </w:r>
      <w:r w:rsidR="00FA0004">
        <w:rPr>
          <w:rFonts w:ascii="Angsana New" w:eastAsia="Times New Roman" w:hAnsi="Angsana New" w:cs="Simplified Arabic" w:hint="cs"/>
          <w:sz w:val="30"/>
          <w:szCs w:val="30"/>
          <w:rtl/>
          <w:lang w:val="fr-FR" w:bidi="ar-DZ"/>
        </w:rPr>
        <w:t>؟</w:t>
      </w:r>
      <w:r w:rsidR="00F23AAC">
        <w:rPr>
          <w:rFonts w:ascii="Angsana New" w:eastAsia="Times New Roman" w:hAnsi="Angsana New" w:cs="Simplified Arabic" w:hint="cs"/>
          <w:sz w:val="30"/>
          <w:szCs w:val="30"/>
          <w:rtl/>
          <w:lang w:val="fr-FR" w:bidi="ar-DZ"/>
        </w:rPr>
        <w:t xml:space="preserve"> </w:t>
      </w:r>
      <w:r w:rsidR="003D1B32">
        <w:rPr>
          <w:rFonts w:ascii="Angsana New" w:eastAsia="Times New Roman" w:hAnsi="Angsana New" w:cs="Simplified Arabic" w:hint="cs"/>
          <w:sz w:val="30"/>
          <w:szCs w:val="30"/>
          <w:rtl/>
          <w:lang w:val="fr-FR" w:bidi="ar-DZ"/>
        </w:rPr>
        <w:t>وقبل</w:t>
      </w:r>
      <w:r w:rsidR="00F23AAC">
        <w:rPr>
          <w:rFonts w:ascii="Angsana New" w:eastAsia="Times New Roman" w:hAnsi="Angsana New" w:cs="Simplified Arabic" w:hint="cs"/>
          <w:sz w:val="30"/>
          <w:szCs w:val="30"/>
          <w:rtl/>
          <w:lang w:val="fr-FR" w:bidi="ar-DZ"/>
        </w:rPr>
        <w:t xml:space="preserve"> هذا وذاك</w:t>
      </w:r>
      <w:r w:rsidR="00FA0004">
        <w:rPr>
          <w:rFonts w:ascii="Angsana New" w:eastAsia="Times New Roman" w:hAnsi="Angsana New" w:cs="Simplified Arabic" w:hint="cs"/>
          <w:sz w:val="30"/>
          <w:szCs w:val="30"/>
          <w:rtl/>
          <w:lang w:val="fr-FR" w:bidi="ar-DZ"/>
        </w:rPr>
        <w:t>،</w:t>
      </w:r>
      <w:r w:rsidR="005B279E">
        <w:rPr>
          <w:rFonts w:ascii="Angsana New" w:eastAsia="Times New Roman" w:hAnsi="Angsana New" w:cs="Simplified Arabic" w:hint="cs"/>
          <w:sz w:val="30"/>
          <w:szCs w:val="30"/>
          <w:rtl/>
          <w:lang w:val="fr-FR" w:bidi="ar-DZ"/>
        </w:rPr>
        <w:t xml:space="preserve"> </w:t>
      </w:r>
      <w:r w:rsidR="00DC7F89">
        <w:rPr>
          <w:rFonts w:ascii="Angsana New" w:eastAsia="Times New Roman" w:hAnsi="Angsana New" w:cs="Simplified Arabic" w:hint="cs"/>
          <w:sz w:val="30"/>
          <w:szCs w:val="30"/>
          <w:rtl/>
          <w:lang w:val="fr-FR" w:bidi="ar-DZ"/>
        </w:rPr>
        <w:t>ما هو</w:t>
      </w:r>
      <w:r w:rsidR="005B279E" w:rsidRPr="00FA0004">
        <w:rPr>
          <w:rFonts w:ascii="Angsana New" w:eastAsia="Times New Roman" w:hAnsi="Angsana New" w:cs="Simplified Arabic" w:hint="cs"/>
          <w:sz w:val="2"/>
          <w:szCs w:val="2"/>
          <w:rtl/>
          <w:lang w:val="fr-FR" w:bidi="ar-DZ"/>
        </w:rPr>
        <w:t xml:space="preserve"> </w:t>
      </w:r>
      <w:r w:rsidR="003D1B32">
        <w:rPr>
          <w:rFonts w:ascii="Angsana New" w:eastAsia="Times New Roman" w:hAnsi="Angsana New" w:cs="Simplified Arabic" w:hint="cs"/>
          <w:sz w:val="30"/>
          <w:szCs w:val="30"/>
          <w:rtl/>
          <w:lang w:val="fr-FR" w:bidi="ar-DZ"/>
        </w:rPr>
        <w:t xml:space="preserve">المفهوم </w:t>
      </w:r>
      <w:r w:rsidR="00CC5360" w:rsidRPr="00CC5360">
        <w:rPr>
          <w:rFonts w:ascii="Angsana New" w:eastAsia="Times New Roman" w:hAnsi="Angsana New" w:cs="Simplified Arabic" w:hint="cs"/>
          <w:sz w:val="30"/>
          <w:szCs w:val="30"/>
          <w:rtl/>
          <w:lang w:val="fr-FR" w:bidi="ar-DZ"/>
        </w:rPr>
        <w:t>الصحيح</w:t>
      </w:r>
      <w:r w:rsidR="00DC7F89">
        <w:rPr>
          <w:rFonts w:ascii="Angsana New" w:eastAsia="Times New Roman" w:hAnsi="Angsana New" w:cs="Simplified Arabic" w:hint="cs"/>
          <w:sz w:val="30"/>
          <w:szCs w:val="30"/>
          <w:rtl/>
          <w:lang w:val="fr-FR" w:bidi="ar-DZ"/>
        </w:rPr>
        <w:t xml:space="preserve"> للأعمال</w:t>
      </w:r>
      <w:r w:rsidR="00DC7F89" w:rsidRPr="00DC7F89">
        <w:rPr>
          <w:rFonts w:ascii="Angsana New" w:eastAsia="Times New Roman" w:hAnsi="Angsana New" w:cs="Simplified Arabic" w:hint="cs"/>
          <w:sz w:val="8"/>
          <w:szCs w:val="8"/>
          <w:rtl/>
          <w:lang w:val="fr-FR" w:bidi="ar-DZ"/>
        </w:rPr>
        <w:t xml:space="preserve"> </w:t>
      </w:r>
      <w:r w:rsidR="003D1B32">
        <w:rPr>
          <w:rFonts w:ascii="Angsana New" w:eastAsia="Times New Roman" w:hAnsi="Angsana New" w:cs="Simplified Arabic" w:hint="cs"/>
          <w:sz w:val="30"/>
          <w:szCs w:val="30"/>
          <w:rtl/>
          <w:lang w:val="fr-FR" w:bidi="ar-DZ"/>
        </w:rPr>
        <w:t>الإرهابية؟</w:t>
      </w:r>
      <w:r w:rsidR="00431793">
        <w:rPr>
          <w:rFonts w:ascii="Angsana New" w:eastAsia="Times New Roman" w:hAnsi="Angsana New" w:cs="Simplified Arabic" w:hint="cs"/>
          <w:sz w:val="30"/>
          <w:szCs w:val="30"/>
          <w:rtl/>
          <w:lang w:val="fr-FR" w:bidi="ar-DZ"/>
        </w:rPr>
        <w:t xml:space="preserve"> وقد</w:t>
      </w:r>
      <w:r w:rsidR="00431793" w:rsidRPr="00DC7F89">
        <w:rPr>
          <w:rFonts w:ascii="Angsana New" w:eastAsia="Times New Roman" w:hAnsi="Angsana New" w:cs="Simplified Arabic" w:hint="cs"/>
          <w:rtl/>
          <w:lang w:val="fr-FR" w:bidi="ar-DZ"/>
        </w:rPr>
        <w:t xml:space="preserve"> </w:t>
      </w:r>
      <w:r w:rsidR="00431793">
        <w:rPr>
          <w:rFonts w:ascii="Angsana New" w:eastAsia="Times New Roman" w:hAnsi="Angsana New" w:cs="Simplified Arabic" w:hint="cs"/>
          <w:sz w:val="30"/>
          <w:szCs w:val="30"/>
          <w:rtl/>
          <w:lang w:val="fr-FR" w:bidi="ar-DZ"/>
        </w:rPr>
        <w:t>حددت كإجابات محتملة لهذه الإشكالات الفرضيات التالية</w:t>
      </w:r>
      <w:r w:rsidR="00431793" w:rsidRPr="00C6658A">
        <w:rPr>
          <w:rFonts w:ascii="Angsana New" w:eastAsia="Times New Roman" w:hAnsi="Angsana New" w:cs="Simplified Arabic" w:hint="cs"/>
          <w:b/>
          <w:bCs/>
          <w:sz w:val="30"/>
          <w:szCs w:val="30"/>
          <w:rtl/>
          <w:lang w:val="fr-FR" w:bidi="ar-DZ"/>
        </w:rPr>
        <w:t>:</w:t>
      </w:r>
    </w:p>
    <w:p w:rsidR="00E93885" w:rsidRPr="00E93885" w:rsidRDefault="00E93885" w:rsidP="006203A3">
      <w:pPr>
        <w:spacing w:after="0"/>
        <w:jc w:val="both"/>
        <w:rPr>
          <w:rFonts w:ascii="Angsana New" w:hAnsi="Angsana New" w:cs="Simplified Arabic"/>
          <w:b/>
          <w:bCs/>
          <w:sz w:val="32"/>
          <w:szCs w:val="32"/>
          <w:rtl/>
          <w:lang w:bidi="ar-DZ"/>
        </w:rPr>
      </w:pPr>
      <w:r>
        <w:rPr>
          <w:rFonts w:ascii="Angsana New" w:hAnsi="Angsana New" w:cs="Simplified Arabic" w:hint="cs"/>
          <w:b/>
          <w:bCs/>
          <w:sz w:val="32"/>
          <w:szCs w:val="32"/>
          <w:rtl/>
          <w:lang w:bidi="ar-DZ"/>
        </w:rPr>
        <w:t>فرضيات</w:t>
      </w:r>
      <w:r w:rsidRPr="00E93885">
        <w:rPr>
          <w:rFonts w:ascii="Angsana New" w:hAnsi="Angsana New" w:cs="Simplified Arabic" w:hint="cs"/>
          <w:b/>
          <w:bCs/>
          <w:sz w:val="32"/>
          <w:szCs w:val="32"/>
          <w:rtl/>
          <w:lang w:bidi="ar-DZ"/>
        </w:rPr>
        <w:t xml:space="preserve"> الب</w:t>
      </w:r>
      <w:r>
        <w:rPr>
          <w:rFonts w:ascii="Angsana New" w:hAnsi="Angsana New" w:cs="Simplified Arabic" w:hint="cs"/>
          <w:b/>
          <w:bCs/>
          <w:sz w:val="32"/>
          <w:szCs w:val="32"/>
          <w:rtl/>
          <w:lang w:bidi="ar-DZ"/>
        </w:rPr>
        <w:t>ـ</w:t>
      </w:r>
      <w:r w:rsidRPr="00E93885">
        <w:rPr>
          <w:rFonts w:ascii="Angsana New" w:hAnsi="Angsana New" w:cs="Simplified Arabic" w:hint="cs"/>
          <w:b/>
          <w:bCs/>
          <w:sz w:val="32"/>
          <w:szCs w:val="32"/>
          <w:rtl/>
          <w:lang w:bidi="ar-DZ"/>
        </w:rPr>
        <w:t>ح</w:t>
      </w:r>
      <w:r>
        <w:rPr>
          <w:rFonts w:ascii="Angsana New" w:hAnsi="Angsana New" w:cs="Simplified Arabic" w:hint="cs"/>
          <w:b/>
          <w:bCs/>
          <w:sz w:val="32"/>
          <w:szCs w:val="32"/>
          <w:rtl/>
          <w:lang w:bidi="ar-DZ"/>
        </w:rPr>
        <w:t>ـ</w:t>
      </w:r>
      <w:r w:rsidRPr="00E93885">
        <w:rPr>
          <w:rFonts w:ascii="Angsana New" w:hAnsi="Angsana New" w:cs="Simplified Arabic" w:hint="cs"/>
          <w:b/>
          <w:bCs/>
          <w:sz w:val="32"/>
          <w:szCs w:val="32"/>
          <w:rtl/>
          <w:lang w:bidi="ar-DZ"/>
        </w:rPr>
        <w:t>ث</w:t>
      </w:r>
    </w:p>
    <w:p w:rsidR="00431793" w:rsidRDefault="00431793" w:rsidP="005806CD">
      <w:pPr>
        <w:pStyle w:val="a8"/>
        <w:numPr>
          <w:ilvl w:val="0"/>
          <w:numId w:val="3"/>
        </w:numPr>
        <w:spacing w:after="0"/>
        <w:ind w:left="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 xml:space="preserve">نجاح المجتمع الدولي في تحديد تعريف جامع مانع للأعمال الإرهابية </w:t>
      </w:r>
      <w:r w:rsidR="00CC5360" w:rsidRPr="00CC5360">
        <w:rPr>
          <w:rFonts w:ascii="Angsana New" w:eastAsia="Times New Roman" w:hAnsi="Angsana New" w:cs="Simplified Arabic" w:hint="cs"/>
          <w:sz w:val="30"/>
          <w:szCs w:val="30"/>
          <w:rtl/>
          <w:lang w:val="fr-FR" w:bidi="ar-DZ"/>
        </w:rPr>
        <w:t xml:space="preserve">يعد </w:t>
      </w:r>
      <w:r w:rsidRPr="00CC5360">
        <w:rPr>
          <w:rFonts w:ascii="Angsana New" w:eastAsia="Times New Roman" w:hAnsi="Angsana New" w:cs="Simplified Arabic" w:hint="cs"/>
          <w:sz w:val="30"/>
          <w:szCs w:val="30"/>
          <w:rtl/>
          <w:lang w:val="fr-FR" w:bidi="ar-DZ"/>
        </w:rPr>
        <w:t>المرحلة</w:t>
      </w:r>
      <w:r>
        <w:rPr>
          <w:rFonts w:ascii="Angsana New" w:eastAsia="Times New Roman" w:hAnsi="Angsana New" w:cs="Simplified Arabic" w:hint="cs"/>
          <w:sz w:val="30"/>
          <w:szCs w:val="30"/>
          <w:rtl/>
          <w:lang w:val="fr-FR" w:bidi="ar-DZ"/>
        </w:rPr>
        <w:t xml:space="preserve"> الأولى في نجاح المواجهة.</w:t>
      </w:r>
    </w:p>
    <w:p w:rsidR="00431793" w:rsidRDefault="004017C2" w:rsidP="005806CD">
      <w:pPr>
        <w:pStyle w:val="a8"/>
        <w:numPr>
          <w:ilvl w:val="0"/>
          <w:numId w:val="3"/>
        </w:numPr>
        <w:spacing w:after="0"/>
        <w:ind w:left="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 xml:space="preserve">تأثير </w:t>
      </w:r>
      <w:r w:rsidR="00431793">
        <w:rPr>
          <w:rFonts w:ascii="Angsana New" w:eastAsia="Times New Roman" w:hAnsi="Angsana New" w:cs="Simplified Arabic" w:hint="cs"/>
          <w:sz w:val="30"/>
          <w:szCs w:val="30"/>
          <w:rtl/>
          <w:lang w:val="fr-FR" w:bidi="ar-DZ"/>
        </w:rPr>
        <w:t>الدول الكبرى واختلاف المصالح بين الفاعلين الدوليين عقبة في طريق المواجهة الدولية للأعمال الإرهابية.</w:t>
      </w:r>
    </w:p>
    <w:p w:rsidR="00431793" w:rsidRDefault="00574C3E" w:rsidP="005806CD">
      <w:pPr>
        <w:pStyle w:val="a8"/>
        <w:numPr>
          <w:ilvl w:val="0"/>
          <w:numId w:val="3"/>
        </w:numPr>
        <w:spacing w:after="0"/>
        <w:ind w:left="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أحداث الحادي عشر من سبتمبر جعلت من عملية مواجهة الأعمال الإرهابية تنتقل من الطابع الأممي إلى الصبغة الانفرادية.</w:t>
      </w:r>
    </w:p>
    <w:p w:rsidR="00574C3E" w:rsidRDefault="00574C3E" w:rsidP="005806CD">
      <w:pPr>
        <w:pStyle w:val="a8"/>
        <w:numPr>
          <w:ilvl w:val="0"/>
          <w:numId w:val="3"/>
        </w:numPr>
        <w:spacing w:after="0"/>
        <w:ind w:left="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 xml:space="preserve">مواجهة الأعمال الإرهابية بعد </w:t>
      </w:r>
      <w:r w:rsidR="00CC5360" w:rsidRPr="00CC5360">
        <w:rPr>
          <w:rFonts w:ascii="Angsana New" w:eastAsia="Times New Roman" w:hAnsi="Angsana New" w:cs="Simplified Arabic" w:hint="cs"/>
          <w:sz w:val="30"/>
          <w:szCs w:val="30"/>
          <w:rtl/>
          <w:lang w:val="fr-FR" w:bidi="ar-DZ"/>
        </w:rPr>
        <w:t>الحادي عشر</w:t>
      </w:r>
      <w:r>
        <w:rPr>
          <w:rFonts w:ascii="Angsana New" w:eastAsia="Times New Roman" w:hAnsi="Angsana New" w:cs="Simplified Arabic" w:hint="cs"/>
          <w:sz w:val="30"/>
          <w:szCs w:val="30"/>
          <w:rtl/>
          <w:lang w:val="fr-FR" w:bidi="ar-DZ"/>
        </w:rPr>
        <w:t xml:space="preserve"> سبتمبر أثرت بالسلب عل</w:t>
      </w:r>
      <w:r w:rsidR="004D6E25">
        <w:rPr>
          <w:rFonts w:ascii="Angsana New" w:eastAsia="Times New Roman" w:hAnsi="Angsana New" w:cs="Simplified Arabic" w:hint="cs"/>
          <w:sz w:val="30"/>
          <w:szCs w:val="30"/>
          <w:rtl/>
          <w:lang w:val="fr-FR" w:bidi="ar-DZ"/>
        </w:rPr>
        <w:t xml:space="preserve">ى </w:t>
      </w:r>
      <w:r>
        <w:rPr>
          <w:rFonts w:ascii="Angsana New" w:eastAsia="Times New Roman" w:hAnsi="Angsana New" w:cs="Simplified Arabic" w:hint="cs"/>
          <w:sz w:val="30"/>
          <w:szCs w:val="30"/>
          <w:rtl/>
          <w:lang w:val="fr-FR" w:bidi="ar-DZ"/>
        </w:rPr>
        <w:t>حقوق الإنسان ومبدأ السيادة</w:t>
      </w:r>
      <w:r w:rsidRPr="004D6E25">
        <w:rPr>
          <w:rFonts w:ascii="Angsana New" w:eastAsia="Times New Roman" w:hAnsi="Angsana New" w:cs="Simplified Arabic" w:hint="cs"/>
          <w:b/>
          <w:bCs/>
          <w:sz w:val="30"/>
          <w:szCs w:val="30"/>
          <w:rtl/>
          <w:lang w:val="fr-FR" w:bidi="ar-DZ"/>
        </w:rPr>
        <w:t>.</w:t>
      </w:r>
    </w:p>
    <w:p w:rsidR="00BD5721" w:rsidRPr="00BD5721" w:rsidRDefault="004D6E25" w:rsidP="005806CD">
      <w:pPr>
        <w:pStyle w:val="a8"/>
        <w:numPr>
          <w:ilvl w:val="0"/>
          <w:numId w:val="3"/>
        </w:numPr>
        <w:spacing w:after="0"/>
        <w:ind w:left="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لا فاعلية للجهود الاتفاقية ولا العسكرية في معالجة الأعمال الإرهابية في غياب  عدالة دولية و سياسات تنموية تحترم الإنسان.</w:t>
      </w:r>
    </w:p>
    <w:p w:rsidR="00E93885" w:rsidRPr="000C1675" w:rsidRDefault="00E93885" w:rsidP="006203A3">
      <w:pPr>
        <w:spacing w:after="0"/>
        <w:jc w:val="both"/>
        <w:rPr>
          <w:rFonts w:ascii="Angsana New" w:eastAsia="Times New Roman" w:hAnsi="Angsana New" w:cs="Simplified Arabic"/>
          <w:b/>
          <w:bCs/>
          <w:sz w:val="32"/>
          <w:szCs w:val="32"/>
          <w:rtl/>
          <w:lang w:val="fr-FR" w:bidi="ar-DZ"/>
        </w:rPr>
      </w:pPr>
      <w:r w:rsidRPr="000C1675">
        <w:rPr>
          <w:rFonts w:ascii="Angsana New" w:eastAsia="Times New Roman" w:hAnsi="Angsana New" w:cs="Simplified Arabic" w:hint="cs"/>
          <w:b/>
          <w:bCs/>
          <w:sz w:val="32"/>
          <w:szCs w:val="32"/>
          <w:rtl/>
          <w:lang w:val="fr-FR" w:bidi="ar-DZ"/>
        </w:rPr>
        <w:t>منهجيــة البحـث</w:t>
      </w:r>
    </w:p>
    <w:p w:rsidR="00EA758A" w:rsidRPr="00EF4DD1" w:rsidRDefault="00803926" w:rsidP="006203A3">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color w:val="FF0000"/>
          <w:sz w:val="30"/>
          <w:szCs w:val="30"/>
          <w:rtl/>
          <w:lang w:val="fr-FR" w:bidi="ar-DZ"/>
        </w:rPr>
        <w:t xml:space="preserve">     </w:t>
      </w:r>
      <w:r w:rsidR="004D6E25" w:rsidRPr="00EF4DD1">
        <w:rPr>
          <w:rFonts w:ascii="Angsana New" w:eastAsia="Times New Roman" w:hAnsi="Angsana New" w:cs="Simplified Arabic" w:hint="cs"/>
          <w:sz w:val="30"/>
          <w:szCs w:val="30"/>
          <w:rtl/>
          <w:lang w:val="fr-FR" w:bidi="ar-DZ"/>
        </w:rPr>
        <w:t>و</w:t>
      </w:r>
      <w:r w:rsidR="00BA3554" w:rsidRPr="00EF4DD1">
        <w:rPr>
          <w:rFonts w:ascii="Angsana New" w:eastAsia="Times New Roman" w:hAnsi="Angsana New" w:cs="Simplified Arabic" w:hint="cs"/>
          <w:sz w:val="30"/>
          <w:szCs w:val="30"/>
          <w:rtl/>
          <w:lang w:val="fr-FR" w:bidi="ar-DZ"/>
        </w:rPr>
        <w:t>ل</w:t>
      </w:r>
      <w:r w:rsidR="004C08C4" w:rsidRPr="00EF4DD1">
        <w:rPr>
          <w:rFonts w:ascii="Angsana New" w:eastAsia="Times New Roman" w:hAnsi="Angsana New" w:cs="Simplified Arabic" w:hint="cs"/>
          <w:sz w:val="30"/>
          <w:szCs w:val="30"/>
          <w:rtl/>
          <w:lang w:val="fr-FR" w:bidi="ar-DZ"/>
        </w:rPr>
        <w:t xml:space="preserve">مناقشة </w:t>
      </w:r>
      <w:r w:rsidR="00BA3554" w:rsidRPr="00EF4DD1">
        <w:rPr>
          <w:rFonts w:ascii="Angsana New" w:eastAsia="Times New Roman" w:hAnsi="Angsana New" w:cs="Simplified Arabic" w:hint="cs"/>
          <w:sz w:val="30"/>
          <w:szCs w:val="30"/>
          <w:rtl/>
          <w:lang w:val="fr-FR" w:bidi="ar-DZ"/>
        </w:rPr>
        <w:t xml:space="preserve">وتحليل </w:t>
      </w:r>
      <w:r w:rsidR="004D6E25" w:rsidRPr="00EF4DD1">
        <w:rPr>
          <w:rFonts w:ascii="Angsana New" w:eastAsia="Times New Roman" w:hAnsi="Angsana New" w:cs="Simplified Arabic" w:hint="cs"/>
          <w:sz w:val="30"/>
          <w:szCs w:val="30"/>
          <w:rtl/>
          <w:lang w:val="fr-FR" w:bidi="ar-DZ"/>
        </w:rPr>
        <w:t xml:space="preserve">الفرضيات </w:t>
      </w:r>
      <w:r w:rsidR="00BA3554" w:rsidRPr="00EF4DD1">
        <w:rPr>
          <w:rFonts w:ascii="Angsana New" w:eastAsia="Times New Roman" w:hAnsi="Angsana New" w:cs="Simplified Arabic" w:hint="cs"/>
          <w:sz w:val="30"/>
          <w:szCs w:val="30"/>
          <w:rtl/>
          <w:lang w:val="fr-FR" w:bidi="ar-DZ"/>
        </w:rPr>
        <w:t>السابقة</w:t>
      </w:r>
      <w:r w:rsidR="00721E2F" w:rsidRPr="00EF4DD1">
        <w:rPr>
          <w:rFonts w:ascii="Angsana New" w:eastAsia="Times New Roman" w:hAnsi="Angsana New" w:cs="Simplified Arabic" w:hint="cs"/>
          <w:sz w:val="30"/>
          <w:szCs w:val="30"/>
          <w:rtl/>
          <w:lang w:val="fr-FR" w:bidi="ar-DZ"/>
        </w:rPr>
        <w:t>،</w:t>
      </w:r>
      <w:r w:rsidR="00BA3554" w:rsidRPr="00EF4DD1">
        <w:rPr>
          <w:rFonts w:ascii="Angsana New" w:eastAsia="Times New Roman" w:hAnsi="Angsana New" w:cs="Simplified Arabic" w:hint="cs"/>
          <w:sz w:val="30"/>
          <w:szCs w:val="30"/>
          <w:rtl/>
          <w:lang w:val="fr-FR" w:bidi="ar-DZ"/>
        </w:rPr>
        <w:t xml:space="preserve"> </w:t>
      </w:r>
      <w:r w:rsidR="004D6E25" w:rsidRPr="00EF4DD1">
        <w:rPr>
          <w:rFonts w:ascii="Angsana New" w:eastAsia="Times New Roman" w:hAnsi="Angsana New" w:cs="Simplified Arabic" w:hint="cs"/>
          <w:sz w:val="30"/>
          <w:szCs w:val="30"/>
          <w:rtl/>
          <w:lang w:val="fr-FR" w:bidi="ar-DZ"/>
        </w:rPr>
        <w:t>ا</w:t>
      </w:r>
      <w:r w:rsidR="00AF7554" w:rsidRPr="00EF4DD1">
        <w:rPr>
          <w:rFonts w:ascii="Angsana New" w:eastAsia="Times New Roman" w:hAnsi="Angsana New" w:cs="Simplified Arabic" w:hint="cs"/>
          <w:sz w:val="30"/>
          <w:szCs w:val="30"/>
          <w:rtl/>
          <w:lang w:val="fr-FR" w:bidi="ar-DZ"/>
        </w:rPr>
        <w:t xml:space="preserve">نتهجت </w:t>
      </w:r>
      <w:r w:rsidR="00EA758A" w:rsidRPr="00EF4DD1">
        <w:rPr>
          <w:rFonts w:ascii="Angsana New" w:eastAsia="Times New Roman" w:hAnsi="Angsana New" w:cs="Simplified Arabic" w:hint="cs"/>
          <w:sz w:val="30"/>
          <w:szCs w:val="30"/>
          <w:rtl/>
          <w:lang w:val="fr-FR" w:bidi="ar-DZ"/>
        </w:rPr>
        <w:t>عدة مناهج هي على التوالي</w:t>
      </w:r>
      <w:r w:rsidR="00EA758A" w:rsidRPr="00EF4DD1">
        <w:rPr>
          <w:rFonts w:ascii="Angsana New" w:eastAsia="Times New Roman" w:hAnsi="Angsana New" w:cs="Simplified Arabic" w:hint="cs"/>
          <w:b/>
          <w:bCs/>
          <w:sz w:val="30"/>
          <w:szCs w:val="30"/>
          <w:rtl/>
          <w:lang w:val="fr-FR" w:bidi="ar-DZ"/>
        </w:rPr>
        <w:t>:</w:t>
      </w:r>
    </w:p>
    <w:p w:rsidR="003D1B32" w:rsidRPr="00EF4DD1" w:rsidRDefault="004017C2" w:rsidP="006203A3">
      <w:pPr>
        <w:spacing w:after="0"/>
        <w:jc w:val="both"/>
        <w:rPr>
          <w:rFonts w:ascii="Angsana New" w:eastAsia="Times New Roman" w:hAnsi="Angsana New" w:cs="Simplified Arabic"/>
          <w:b/>
          <w:bCs/>
          <w:sz w:val="30"/>
          <w:szCs w:val="30"/>
          <w:rtl/>
          <w:lang w:val="fr-FR" w:bidi="ar-DZ"/>
        </w:rPr>
      </w:pPr>
      <w:r w:rsidRPr="00EF4DD1">
        <w:rPr>
          <w:rFonts w:ascii="Angsana New" w:eastAsia="Times New Roman" w:hAnsi="Angsana New" w:cs="Simplified Arabic" w:hint="cs"/>
          <w:b/>
          <w:bCs/>
          <w:sz w:val="30"/>
          <w:szCs w:val="30"/>
          <w:rtl/>
          <w:lang w:val="fr-FR" w:bidi="ar-DZ"/>
        </w:rPr>
        <w:t>أول</w:t>
      </w:r>
      <w:r w:rsidR="007C1972" w:rsidRPr="00EF4DD1">
        <w:rPr>
          <w:rFonts w:ascii="Angsana New" w:eastAsia="Times New Roman" w:hAnsi="Angsana New" w:cs="Simplified Arabic" w:hint="cs"/>
          <w:b/>
          <w:bCs/>
          <w:sz w:val="30"/>
          <w:szCs w:val="30"/>
          <w:rtl/>
          <w:lang w:val="fr-FR" w:bidi="ar-DZ"/>
        </w:rPr>
        <w:t xml:space="preserve">ا: </w:t>
      </w:r>
      <w:r w:rsidR="00EA758A" w:rsidRPr="00EF4DD1">
        <w:rPr>
          <w:rFonts w:ascii="Angsana New" w:eastAsia="Times New Roman" w:hAnsi="Angsana New" w:cs="Simplified Arabic" w:hint="cs"/>
          <w:b/>
          <w:bCs/>
          <w:sz w:val="30"/>
          <w:szCs w:val="30"/>
          <w:rtl/>
          <w:lang w:val="fr-FR" w:bidi="ar-DZ"/>
        </w:rPr>
        <w:t xml:space="preserve">المنهج التاريخي </w:t>
      </w:r>
    </w:p>
    <w:p w:rsidR="004017C2" w:rsidRDefault="007C1972" w:rsidP="00D528A6">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017C2">
        <w:rPr>
          <w:rFonts w:ascii="Angsana New" w:eastAsia="Times New Roman" w:hAnsi="Angsana New" w:cs="Simplified Arabic" w:hint="cs"/>
          <w:sz w:val="30"/>
          <w:szCs w:val="30"/>
          <w:rtl/>
          <w:lang w:val="fr-FR" w:bidi="ar-DZ"/>
        </w:rPr>
        <w:t xml:space="preserve">  </w:t>
      </w:r>
      <w:r w:rsidRPr="007C1972">
        <w:rPr>
          <w:rFonts w:ascii="Angsana New" w:eastAsia="Times New Roman" w:hAnsi="Angsana New" w:cs="Simplified Arabic" w:hint="cs"/>
          <w:sz w:val="30"/>
          <w:szCs w:val="30"/>
          <w:rtl/>
          <w:lang w:val="fr-FR" w:bidi="ar-DZ"/>
        </w:rPr>
        <w:t xml:space="preserve">وذلك عند الحديث عن تطور وتاريخ </w:t>
      </w:r>
      <w:r>
        <w:rPr>
          <w:rFonts w:ascii="Angsana New" w:eastAsia="Times New Roman" w:hAnsi="Angsana New" w:cs="Simplified Arabic" w:hint="cs"/>
          <w:sz w:val="30"/>
          <w:szCs w:val="30"/>
          <w:rtl/>
          <w:lang w:val="fr-FR" w:bidi="ar-DZ"/>
        </w:rPr>
        <w:t>الأعمال الإرهابية</w:t>
      </w:r>
      <w:r w:rsidRPr="007C1972">
        <w:rPr>
          <w:rFonts w:ascii="Angsana New" w:eastAsia="Times New Roman" w:hAnsi="Angsana New" w:cs="Simplified Arabic" w:hint="cs"/>
          <w:sz w:val="30"/>
          <w:szCs w:val="30"/>
          <w:rtl/>
          <w:lang w:val="fr-FR" w:bidi="ar-DZ"/>
        </w:rPr>
        <w:t xml:space="preserve"> وهو استخدام للمنهج ليس بمعنى استخدام أدوات المنهج التاريخي من وثائق ومخطوطات، بقدر ما هو استدعاء لتاريخ الظاهرة</w:t>
      </w:r>
      <w:r w:rsidR="00431793">
        <w:rPr>
          <w:rFonts w:ascii="Angsana New" w:eastAsia="Times New Roman" w:hAnsi="Angsana New" w:cs="Simplified Arabic" w:hint="cs"/>
          <w:sz w:val="30"/>
          <w:szCs w:val="30"/>
          <w:rtl/>
          <w:lang w:val="fr-FR" w:bidi="ar-DZ"/>
        </w:rPr>
        <w:t xml:space="preserve"> والظروف التاريخية التي نشأت فيها، وذلك</w:t>
      </w:r>
      <w:r>
        <w:rPr>
          <w:rFonts w:ascii="Angsana New" w:eastAsia="Times New Roman" w:hAnsi="Angsana New" w:cs="Simplified Arabic" w:hint="cs"/>
          <w:sz w:val="30"/>
          <w:szCs w:val="30"/>
          <w:rtl/>
          <w:lang w:val="fr-FR" w:bidi="ar-DZ"/>
        </w:rPr>
        <w:t xml:space="preserve"> بدءا بالعصور القديمة والوسطى وانتهاء بإرهاب القرن العشرين.</w:t>
      </w:r>
    </w:p>
    <w:p w:rsidR="00D528A6" w:rsidRDefault="00D528A6">
      <w:pPr>
        <w:bidi w:val="0"/>
        <w:rPr>
          <w:rFonts w:ascii="Angsana New" w:eastAsia="Times New Roman" w:hAnsi="Angsana New" w:cs="Simplified Arabic"/>
          <w:b/>
          <w:bCs/>
          <w:sz w:val="30"/>
          <w:szCs w:val="30"/>
          <w:rtl/>
          <w:lang w:val="fr-FR" w:bidi="ar-DZ"/>
        </w:rPr>
      </w:pPr>
      <w:r>
        <w:rPr>
          <w:rFonts w:ascii="Angsana New" w:eastAsia="Times New Roman" w:hAnsi="Angsana New" w:cs="Simplified Arabic"/>
          <w:b/>
          <w:bCs/>
          <w:sz w:val="30"/>
          <w:szCs w:val="30"/>
          <w:rtl/>
          <w:lang w:val="fr-FR" w:bidi="ar-DZ"/>
        </w:rPr>
        <w:br w:type="page"/>
      </w:r>
    </w:p>
    <w:p w:rsidR="00093C21" w:rsidRDefault="004017C2" w:rsidP="006203A3">
      <w:pPr>
        <w:spacing w:after="0"/>
        <w:jc w:val="both"/>
        <w:rPr>
          <w:rFonts w:ascii="Angsana New" w:hAnsi="Angsana New" w:cs="Simplified Arabic"/>
          <w:sz w:val="30"/>
          <w:szCs w:val="30"/>
          <w:rtl/>
          <w:lang w:bidi="ar-DZ"/>
        </w:rPr>
      </w:pPr>
      <w:r>
        <w:rPr>
          <w:rFonts w:ascii="Angsana New" w:eastAsia="Times New Roman" w:hAnsi="Angsana New" w:cs="Simplified Arabic" w:hint="cs"/>
          <w:b/>
          <w:bCs/>
          <w:sz w:val="30"/>
          <w:szCs w:val="30"/>
          <w:rtl/>
          <w:lang w:val="fr-FR" w:bidi="ar-DZ"/>
        </w:rPr>
        <w:lastRenderedPageBreak/>
        <w:t>ثاني</w:t>
      </w:r>
      <w:r w:rsidR="007C1972" w:rsidRPr="007C1972">
        <w:rPr>
          <w:rFonts w:ascii="Angsana New" w:eastAsia="Times New Roman" w:hAnsi="Angsana New" w:cs="Simplified Arabic" w:hint="cs"/>
          <w:b/>
          <w:bCs/>
          <w:sz w:val="30"/>
          <w:szCs w:val="30"/>
          <w:rtl/>
          <w:lang w:val="fr-FR" w:bidi="ar-DZ"/>
        </w:rPr>
        <w:t>ا: المنهج الوصفي</w:t>
      </w:r>
      <w:r>
        <w:rPr>
          <w:rFonts w:ascii="Angsana New" w:eastAsia="Times New Roman" w:hAnsi="Angsana New" w:cs="Simplified Arabic" w:hint="cs"/>
          <w:b/>
          <w:bCs/>
          <w:sz w:val="30"/>
          <w:szCs w:val="30"/>
          <w:rtl/>
          <w:lang w:val="fr-FR" w:bidi="ar-DZ"/>
        </w:rPr>
        <w:t xml:space="preserve">                                                                </w:t>
      </w:r>
      <w:r w:rsidR="00093C21">
        <w:rPr>
          <w:rFonts w:ascii="Angsana New" w:hAnsi="Angsana New" w:cs="Simplified Arabic" w:hint="cs"/>
          <w:sz w:val="30"/>
          <w:szCs w:val="30"/>
          <w:rtl/>
          <w:lang w:bidi="ar-DZ"/>
        </w:rPr>
        <w:t xml:space="preserve">  </w:t>
      </w:r>
    </w:p>
    <w:p w:rsidR="00E6300F" w:rsidRPr="004017C2" w:rsidRDefault="00721E2F" w:rsidP="006203A3">
      <w:pPr>
        <w:spacing w:after="0"/>
        <w:jc w:val="both"/>
        <w:rPr>
          <w:rFonts w:ascii="Angsana New" w:eastAsia="Times New Roman" w:hAnsi="Angsana New" w:cs="Simplified Arabic"/>
          <w:b/>
          <w:bCs/>
          <w:sz w:val="30"/>
          <w:szCs w:val="30"/>
          <w:rtl/>
          <w:lang w:val="fr-FR" w:bidi="ar-DZ"/>
        </w:rPr>
      </w:pPr>
      <w:r>
        <w:rPr>
          <w:rFonts w:ascii="Angsana New" w:hAnsi="Angsana New" w:cs="Simplified Arabic" w:hint="cs"/>
          <w:sz w:val="30"/>
          <w:szCs w:val="30"/>
          <w:rtl/>
          <w:lang w:bidi="ar-DZ"/>
        </w:rPr>
        <w:t xml:space="preserve">     حيث </w:t>
      </w:r>
      <w:r w:rsidR="007C1972">
        <w:rPr>
          <w:rFonts w:ascii="Angsana New" w:hAnsi="Angsana New" w:cs="Simplified Arabic" w:hint="cs"/>
          <w:sz w:val="30"/>
          <w:szCs w:val="30"/>
          <w:rtl/>
          <w:lang w:bidi="ar-DZ"/>
        </w:rPr>
        <w:t>طبيعة الموضوع تقتضي وصف الظاهرة خاصة عند إبراز أهم محدداتها</w:t>
      </w:r>
      <w:r>
        <w:rPr>
          <w:rFonts w:ascii="Angsana New" w:hAnsi="Angsana New" w:cs="Simplified Arabic" w:hint="cs"/>
          <w:sz w:val="30"/>
          <w:szCs w:val="30"/>
          <w:rtl/>
          <w:lang w:bidi="ar-DZ"/>
        </w:rPr>
        <w:t xml:space="preserve"> و</w:t>
      </w:r>
      <w:r w:rsidR="007C1972">
        <w:rPr>
          <w:rFonts w:ascii="Angsana New" w:hAnsi="Angsana New" w:cs="Simplified Arabic" w:hint="cs"/>
          <w:sz w:val="30"/>
          <w:szCs w:val="30"/>
          <w:rtl/>
          <w:lang w:bidi="ar-DZ"/>
        </w:rPr>
        <w:t>خصائصها</w:t>
      </w:r>
      <w:r>
        <w:rPr>
          <w:rFonts w:ascii="Angsana New" w:hAnsi="Angsana New" w:cs="Simplified Arabic" w:hint="cs"/>
          <w:sz w:val="30"/>
          <w:szCs w:val="30"/>
          <w:rtl/>
          <w:lang w:bidi="ar-DZ"/>
        </w:rPr>
        <w:t xml:space="preserve"> </w:t>
      </w:r>
      <w:r w:rsidR="007C1972">
        <w:rPr>
          <w:rFonts w:ascii="Angsana New" w:hAnsi="Angsana New" w:cs="Simplified Arabic" w:hint="cs"/>
          <w:sz w:val="30"/>
          <w:szCs w:val="30"/>
          <w:rtl/>
          <w:lang w:bidi="ar-DZ"/>
        </w:rPr>
        <w:t>وتمييزها عما يقاربها من مفاهيم خاصة المتعلقة بمسألة الجريمة الدولية والجريمة السياسية.</w:t>
      </w:r>
    </w:p>
    <w:p w:rsidR="007C1972" w:rsidRDefault="007C1972" w:rsidP="006203A3">
      <w:pPr>
        <w:spacing w:after="0"/>
        <w:jc w:val="both"/>
        <w:rPr>
          <w:rFonts w:ascii="Angsana New" w:hAnsi="Angsana New" w:cs="Simplified Arabic"/>
          <w:b/>
          <w:bCs/>
          <w:sz w:val="30"/>
          <w:szCs w:val="30"/>
          <w:rtl/>
          <w:lang w:bidi="ar-DZ"/>
        </w:rPr>
      </w:pPr>
      <w:r w:rsidRPr="007C1972">
        <w:rPr>
          <w:rFonts w:ascii="Angsana New" w:hAnsi="Angsana New" w:cs="Simplified Arabic" w:hint="cs"/>
          <w:b/>
          <w:bCs/>
          <w:sz w:val="30"/>
          <w:szCs w:val="30"/>
          <w:rtl/>
          <w:lang w:bidi="ar-DZ"/>
        </w:rPr>
        <w:t>ثالثها: المنهج التحليلي</w:t>
      </w:r>
    </w:p>
    <w:p w:rsidR="00487DBC" w:rsidRDefault="00093C21" w:rsidP="00D528A6">
      <w:pPr>
        <w:spacing w:after="0"/>
        <w:jc w:val="both"/>
        <w:rPr>
          <w:rFonts w:ascii="Angsana New" w:hAnsi="Angsana New" w:cs="Simplified Arabic"/>
          <w:sz w:val="30"/>
          <w:szCs w:val="30"/>
          <w:rtl/>
          <w:lang w:bidi="ar-DZ"/>
        </w:rPr>
      </w:pPr>
      <w:r>
        <w:rPr>
          <w:rFonts w:ascii="Angsana New" w:hAnsi="Angsana New" w:cs="Simplified Arabic" w:hint="cs"/>
          <w:sz w:val="30"/>
          <w:szCs w:val="30"/>
          <w:rtl/>
          <w:lang w:bidi="ar-DZ"/>
        </w:rPr>
        <w:t xml:space="preserve">     </w:t>
      </w:r>
      <w:r w:rsidR="00431793">
        <w:rPr>
          <w:rFonts w:ascii="Angsana New" w:hAnsi="Angsana New" w:cs="Simplified Arabic" w:hint="cs"/>
          <w:sz w:val="30"/>
          <w:szCs w:val="30"/>
          <w:rtl/>
          <w:lang w:bidi="ar-DZ"/>
        </w:rPr>
        <w:t>وذلك</w:t>
      </w:r>
      <w:r w:rsidR="00D528A6">
        <w:rPr>
          <w:rFonts w:ascii="Angsana New" w:hAnsi="Angsana New" w:cs="Simplified Arabic" w:hint="cs"/>
          <w:sz w:val="30"/>
          <w:szCs w:val="30"/>
          <w:rtl/>
          <w:lang w:bidi="ar-DZ"/>
        </w:rPr>
        <w:t xml:space="preserve"> </w:t>
      </w:r>
      <w:r w:rsidR="00431793">
        <w:rPr>
          <w:rFonts w:ascii="Angsana New" w:hAnsi="Angsana New" w:cs="Simplified Arabic" w:hint="cs"/>
          <w:sz w:val="30"/>
          <w:szCs w:val="30"/>
          <w:rtl/>
          <w:lang w:bidi="ar-DZ"/>
        </w:rPr>
        <w:t>عند عرض وتفكيك ظاهرة الأعمال الإرهابية وكشف عناصرها وطرح الرؤى الغربية والعربية للظاهرة خاصة في تحديد المفاهيم المتعلقة بها بين مركز على الوصف ومؤكدا على الأسباب،</w:t>
      </w:r>
      <w:r w:rsidR="00BD60F2">
        <w:rPr>
          <w:rFonts w:ascii="Angsana New" w:hAnsi="Angsana New" w:cs="Simplified Arabic" w:hint="cs"/>
          <w:sz w:val="30"/>
          <w:szCs w:val="30"/>
          <w:rtl/>
          <w:lang w:bidi="ar-DZ"/>
        </w:rPr>
        <w:t xml:space="preserve"> وتحليل أبعاد الظاهرة الجرمية، </w:t>
      </w:r>
      <w:r w:rsidR="00431793">
        <w:rPr>
          <w:rFonts w:ascii="Angsana New" w:hAnsi="Angsana New" w:cs="Simplified Arabic" w:hint="cs"/>
          <w:sz w:val="30"/>
          <w:szCs w:val="30"/>
          <w:rtl/>
          <w:lang w:bidi="ar-DZ"/>
        </w:rPr>
        <w:t>وصولا من خلال التحليل إلى تحديد نقاط الاختلاف والاشتراك مع الظواهر والمفاهيم المشابهة.</w:t>
      </w:r>
    </w:p>
    <w:p w:rsidR="003071E4" w:rsidRPr="003071E4" w:rsidRDefault="003071E4" w:rsidP="006203A3">
      <w:pPr>
        <w:spacing w:after="0"/>
        <w:jc w:val="both"/>
        <w:rPr>
          <w:rFonts w:ascii="Angsana New" w:hAnsi="Angsana New" w:cs="Simplified Arabic"/>
          <w:b/>
          <w:bCs/>
          <w:sz w:val="32"/>
          <w:szCs w:val="32"/>
          <w:rtl/>
          <w:lang w:bidi="ar-DZ"/>
        </w:rPr>
      </w:pPr>
      <w:r w:rsidRPr="003071E4">
        <w:rPr>
          <w:rFonts w:ascii="Angsana New" w:hAnsi="Angsana New" w:cs="Simplified Arabic" w:hint="cs"/>
          <w:b/>
          <w:bCs/>
          <w:sz w:val="32"/>
          <w:szCs w:val="32"/>
          <w:rtl/>
          <w:lang w:bidi="ar-DZ"/>
        </w:rPr>
        <w:t>خط</w:t>
      </w:r>
      <w:r>
        <w:rPr>
          <w:rFonts w:ascii="Angsana New" w:hAnsi="Angsana New" w:cs="Simplified Arabic" w:hint="cs"/>
          <w:b/>
          <w:bCs/>
          <w:sz w:val="32"/>
          <w:szCs w:val="32"/>
          <w:rtl/>
          <w:lang w:bidi="ar-DZ"/>
        </w:rPr>
        <w:t>ــ</w:t>
      </w:r>
      <w:r w:rsidRPr="003071E4">
        <w:rPr>
          <w:rFonts w:ascii="Angsana New" w:hAnsi="Angsana New" w:cs="Simplified Arabic" w:hint="cs"/>
          <w:b/>
          <w:bCs/>
          <w:sz w:val="32"/>
          <w:szCs w:val="32"/>
          <w:rtl/>
          <w:lang w:bidi="ar-DZ"/>
        </w:rPr>
        <w:t>ة البح</w:t>
      </w:r>
      <w:r>
        <w:rPr>
          <w:rFonts w:ascii="Angsana New" w:hAnsi="Angsana New" w:cs="Simplified Arabic" w:hint="cs"/>
          <w:b/>
          <w:bCs/>
          <w:sz w:val="32"/>
          <w:szCs w:val="32"/>
          <w:rtl/>
          <w:lang w:bidi="ar-DZ"/>
        </w:rPr>
        <w:t>ــ</w:t>
      </w:r>
      <w:r w:rsidRPr="003071E4">
        <w:rPr>
          <w:rFonts w:ascii="Angsana New" w:hAnsi="Angsana New" w:cs="Simplified Arabic" w:hint="cs"/>
          <w:b/>
          <w:bCs/>
          <w:sz w:val="32"/>
          <w:szCs w:val="32"/>
          <w:rtl/>
          <w:lang w:bidi="ar-DZ"/>
        </w:rPr>
        <w:t>ث</w:t>
      </w:r>
    </w:p>
    <w:p w:rsidR="00093C21" w:rsidRPr="00BD60F2" w:rsidRDefault="00276089" w:rsidP="006203A3">
      <w:pPr>
        <w:spacing w:after="0"/>
        <w:jc w:val="both"/>
        <w:rPr>
          <w:rFonts w:ascii="Angsana New" w:eastAsia="Times New Roman" w:hAnsi="Angsana New" w:cs="Simplified Arabic"/>
          <w:sz w:val="30"/>
          <w:szCs w:val="30"/>
          <w:rtl/>
          <w:lang w:val="fr-FR" w:bidi="ar-DZ"/>
        </w:rPr>
      </w:pPr>
      <w:r>
        <w:rPr>
          <w:rFonts w:ascii="Angsana New" w:hAnsi="Angsana New" w:cs="Simplified Arabic" w:hint="cs"/>
          <w:sz w:val="30"/>
          <w:szCs w:val="30"/>
          <w:rtl/>
          <w:lang w:bidi="ar-DZ"/>
        </w:rPr>
        <w:t xml:space="preserve">     </w:t>
      </w:r>
      <w:r w:rsidR="00487DBC">
        <w:rPr>
          <w:rFonts w:ascii="Angsana New" w:hAnsi="Angsana New" w:cs="Simplified Arabic" w:hint="cs"/>
          <w:sz w:val="30"/>
          <w:szCs w:val="30"/>
          <w:rtl/>
          <w:lang w:bidi="ar-DZ"/>
        </w:rPr>
        <w:t xml:space="preserve">ومن </w:t>
      </w:r>
      <w:r w:rsidR="00487DBC" w:rsidRPr="00BD60F2">
        <w:rPr>
          <w:rFonts w:ascii="Angsana New" w:hAnsi="Angsana New" w:cs="Simplified Arabic" w:hint="cs"/>
          <w:sz w:val="30"/>
          <w:szCs w:val="30"/>
          <w:rtl/>
          <w:lang w:bidi="ar-DZ"/>
        </w:rPr>
        <w:t xml:space="preserve">خلال إشكالية البحث </w:t>
      </w:r>
      <w:r w:rsidR="00093C21" w:rsidRPr="00BD60F2">
        <w:rPr>
          <w:rFonts w:ascii="Angsana New" w:hAnsi="Angsana New" w:cs="Simplified Arabic" w:hint="cs"/>
          <w:sz w:val="30"/>
          <w:szCs w:val="30"/>
          <w:rtl/>
          <w:lang w:bidi="ar-DZ"/>
        </w:rPr>
        <w:t>الرئيسية و</w:t>
      </w:r>
      <w:r w:rsidR="00487DBC" w:rsidRPr="00BD60F2">
        <w:rPr>
          <w:rFonts w:ascii="Angsana New" w:hAnsi="Angsana New" w:cs="Simplified Arabic" w:hint="cs"/>
          <w:sz w:val="30"/>
          <w:szCs w:val="30"/>
          <w:rtl/>
          <w:lang w:bidi="ar-DZ"/>
        </w:rPr>
        <w:t>التساؤلات الفرعية</w:t>
      </w:r>
      <w:r w:rsidR="00487DBC">
        <w:rPr>
          <w:rFonts w:ascii="Angsana New" w:hAnsi="Angsana New" w:cs="Simplified Arabic" w:hint="cs"/>
          <w:sz w:val="30"/>
          <w:szCs w:val="30"/>
          <w:rtl/>
          <w:lang w:bidi="ar-DZ"/>
        </w:rPr>
        <w:t xml:space="preserve"> السالف ذكرها،</w:t>
      </w:r>
      <w:r w:rsidR="00093C21">
        <w:rPr>
          <w:rFonts w:ascii="Angsana New" w:hAnsi="Angsana New" w:cs="Simplified Arabic" w:hint="cs"/>
          <w:sz w:val="30"/>
          <w:szCs w:val="30"/>
          <w:rtl/>
          <w:lang w:bidi="ar-DZ"/>
        </w:rPr>
        <w:t xml:space="preserve"> سأ</w:t>
      </w:r>
      <w:r w:rsidR="00DC7F89">
        <w:rPr>
          <w:rFonts w:ascii="Angsana New" w:hAnsi="Angsana New" w:cs="Simplified Arabic" w:hint="cs"/>
          <w:sz w:val="30"/>
          <w:szCs w:val="30"/>
          <w:rtl/>
          <w:lang w:bidi="ar-DZ"/>
        </w:rPr>
        <w:t xml:space="preserve">حاول </w:t>
      </w:r>
      <w:r w:rsidR="00BD60F2">
        <w:rPr>
          <w:rFonts w:ascii="Angsana New" w:hAnsi="Angsana New" w:cs="Simplified Arabic" w:hint="cs"/>
          <w:sz w:val="30"/>
          <w:szCs w:val="30"/>
          <w:rtl/>
          <w:lang w:bidi="ar-DZ"/>
        </w:rPr>
        <w:t>اختبار الفرضيات</w:t>
      </w:r>
      <w:r w:rsidR="00093C21">
        <w:rPr>
          <w:rFonts w:ascii="Angsana New" w:hAnsi="Angsana New" w:cs="Simplified Arabic" w:hint="cs"/>
          <w:sz w:val="30"/>
          <w:szCs w:val="30"/>
          <w:rtl/>
          <w:lang w:bidi="ar-DZ"/>
        </w:rPr>
        <w:t xml:space="preserve"> السابقة</w:t>
      </w:r>
      <w:r w:rsidR="00487DBC">
        <w:rPr>
          <w:rFonts w:ascii="Angsana New" w:hAnsi="Angsana New" w:cs="Simplified Arabic" w:hint="cs"/>
          <w:sz w:val="30"/>
          <w:szCs w:val="30"/>
          <w:rtl/>
          <w:lang w:bidi="ar-DZ"/>
        </w:rPr>
        <w:t xml:space="preserve"> من خلال </w:t>
      </w:r>
      <w:r>
        <w:rPr>
          <w:rFonts w:ascii="Angsana New" w:hAnsi="Angsana New" w:cs="Simplified Arabic" w:hint="cs"/>
          <w:sz w:val="30"/>
          <w:szCs w:val="30"/>
          <w:rtl/>
          <w:lang w:bidi="ar-DZ"/>
        </w:rPr>
        <w:t xml:space="preserve">التركيز على مفهوم الأعمال الإرهابية وعلاقتها ببعض المفاهيم الأخرى، </w:t>
      </w:r>
      <w:r w:rsidR="00EF71E3">
        <w:rPr>
          <w:rFonts w:ascii="Angsana New" w:hAnsi="Angsana New" w:cs="Simplified Arabic" w:hint="cs"/>
          <w:sz w:val="30"/>
          <w:szCs w:val="30"/>
          <w:rtl/>
          <w:lang w:bidi="ar-DZ"/>
        </w:rPr>
        <w:t xml:space="preserve">والجهود الدولية الموجهة لمواجهة هذه الأعمال، وذلك وفق </w:t>
      </w:r>
      <w:r w:rsidR="00487DBC" w:rsidRPr="00BD60F2">
        <w:rPr>
          <w:rFonts w:ascii="Angsana New" w:hAnsi="Angsana New" w:cs="Simplified Arabic" w:hint="cs"/>
          <w:sz w:val="30"/>
          <w:szCs w:val="30"/>
          <w:rtl/>
          <w:lang w:bidi="ar-DZ"/>
        </w:rPr>
        <w:t>التقسيم التالي</w:t>
      </w:r>
      <w:r w:rsidR="00487DBC" w:rsidRPr="00BD60F2">
        <w:rPr>
          <w:rFonts w:ascii="Angsana New" w:eastAsia="Times New Roman" w:hAnsi="Angsana New" w:cs="Simplified Arabic" w:hint="cs"/>
          <w:sz w:val="30"/>
          <w:szCs w:val="30"/>
          <w:rtl/>
          <w:lang w:val="fr-FR" w:bidi="ar-DZ"/>
        </w:rPr>
        <w:t>:</w:t>
      </w:r>
    </w:p>
    <w:p w:rsidR="00121412" w:rsidRDefault="00093C21" w:rsidP="006203A3">
      <w:pPr>
        <w:tabs>
          <w:tab w:val="left" w:pos="327"/>
          <w:tab w:val="left" w:pos="46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487DBC" w:rsidRPr="00487DBC">
        <w:rPr>
          <w:rFonts w:ascii="Angsana New" w:eastAsia="Times New Roman" w:hAnsi="Angsana New" w:cs="Simplified Arabic" w:hint="cs"/>
          <w:sz w:val="30"/>
          <w:szCs w:val="30"/>
          <w:rtl/>
          <w:lang w:val="fr-FR" w:bidi="ar-DZ"/>
        </w:rPr>
        <w:t>تتم دراسة موضوع المواجهة الدولية للأعم</w:t>
      </w:r>
      <w:r w:rsidR="00121412">
        <w:rPr>
          <w:rFonts w:ascii="Angsana New" w:eastAsia="Times New Roman" w:hAnsi="Angsana New" w:cs="Simplified Arabic" w:hint="cs"/>
          <w:sz w:val="30"/>
          <w:szCs w:val="30"/>
          <w:rtl/>
          <w:lang w:val="fr-FR" w:bidi="ar-DZ"/>
        </w:rPr>
        <w:t>ال الموصوفة بالإرهابية من منظور</w:t>
      </w:r>
      <w:r w:rsidR="007323D6">
        <w:rPr>
          <w:rFonts w:ascii="Angsana New" w:eastAsia="Times New Roman" w:hAnsi="Angsana New" w:cs="Simplified Arabic" w:hint="cs"/>
          <w:sz w:val="30"/>
          <w:szCs w:val="30"/>
          <w:rtl/>
          <w:lang w:val="fr-FR" w:bidi="ar-DZ"/>
        </w:rPr>
        <w:t xml:space="preserve"> </w:t>
      </w:r>
      <w:r w:rsidR="00487DBC" w:rsidRPr="00487DBC">
        <w:rPr>
          <w:rFonts w:ascii="Angsana New" w:eastAsia="Times New Roman" w:hAnsi="Angsana New" w:cs="Simplified Arabic" w:hint="cs"/>
          <w:sz w:val="30"/>
          <w:szCs w:val="30"/>
          <w:rtl/>
          <w:lang w:val="fr-FR" w:bidi="ar-DZ"/>
        </w:rPr>
        <w:t xml:space="preserve">فصلين </w:t>
      </w:r>
      <w:r w:rsidR="007323D6">
        <w:rPr>
          <w:rFonts w:ascii="Angsana New" w:eastAsia="Times New Roman" w:hAnsi="Angsana New" w:cs="Simplified Arabic" w:hint="cs"/>
          <w:sz w:val="30"/>
          <w:szCs w:val="30"/>
          <w:rtl/>
          <w:lang w:val="fr-FR" w:bidi="ar-DZ"/>
        </w:rPr>
        <w:t xml:space="preserve">   </w:t>
      </w:r>
      <w:r w:rsidR="00487DBC" w:rsidRPr="00487DBC">
        <w:rPr>
          <w:rFonts w:ascii="Angsana New" w:eastAsia="Times New Roman" w:hAnsi="Angsana New" w:cs="Simplified Arabic" w:hint="cs"/>
          <w:sz w:val="30"/>
          <w:szCs w:val="30"/>
          <w:rtl/>
          <w:lang w:val="fr-FR" w:bidi="ar-DZ"/>
        </w:rPr>
        <w:t>اثنين</w:t>
      </w:r>
      <w:r w:rsidR="007323D6">
        <w:rPr>
          <w:rFonts w:ascii="Angsana New" w:eastAsia="Times New Roman" w:hAnsi="Angsana New" w:cs="Simplified Arabic" w:hint="cs"/>
          <w:sz w:val="30"/>
          <w:szCs w:val="30"/>
          <w:rtl/>
          <w:lang w:val="fr-FR" w:bidi="ar-DZ"/>
        </w:rPr>
        <w:t>:</w:t>
      </w:r>
    </w:p>
    <w:p w:rsidR="00121412" w:rsidRDefault="00121412" w:rsidP="006203A3">
      <w:pPr>
        <w:tabs>
          <w:tab w:val="left" w:pos="327"/>
          <w:tab w:val="left" w:pos="46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87DBC" w:rsidRPr="00487DBC">
        <w:rPr>
          <w:rFonts w:ascii="Angsana New" w:eastAsia="Times New Roman" w:hAnsi="Angsana New" w:cs="Simplified Arabic" w:hint="cs"/>
          <w:sz w:val="30"/>
          <w:szCs w:val="30"/>
          <w:rtl/>
          <w:lang w:val="fr-FR" w:bidi="ar-DZ"/>
        </w:rPr>
        <w:t xml:space="preserve"> يتعلق الأول بـ</w:t>
      </w:r>
      <w:r w:rsidR="006203A3">
        <w:rPr>
          <w:rFonts w:ascii="Angsana New" w:eastAsia="Times New Roman" w:hAnsi="Angsana New" w:cs="Simplified Arabic" w:hint="cs"/>
          <w:sz w:val="30"/>
          <w:szCs w:val="30"/>
          <w:rtl/>
          <w:lang w:val="fr-FR" w:bidi="ar-DZ"/>
        </w:rPr>
        <w:t>:</w:t>
      </w:r>
      <w:r w:rsidR="0090576C">
        <w:rPr>
          <w:rFonts w:ascii="Angsana New" w:eastAsia="Times New Roman" w:hAnsi="Angsana New" w:cs="Simplified Arabic" w:hint="cs"/>
          <w:sz w:val="30"/>
          <w:szCs w:val="30"/>
          <w:rtl/>
          <w:lang w:val="fr-FR" w:bidi="ar-DZ"/>
        </w:rPr>
        <w:t xml:space="preserve"> </w:t>
      </w:r>
      <w:r w:rsidR="00487DBC" w:rsidRPr="00487DBC">
        <w:rPr>
          <w:rFonts w:ascii="Angsana New" w:eastAsia="Times New Roman" w:hAnsi="Angsana New" w:cs="Simplified Arabic"/>
          <w:sz w:val="32"/>
          <w:szCs w:val="32"/>
          <w:rtl/>
          <w:lang w:val="fr-FR" w:bidi="ar-DZ"/>
        </w:rPr>
        <w:t>الأعمال الإرهابية مقاربة م</w:t>
      </w:r>
      <w:r w:rsidR="00487DBC" w:rsidRPr="00487DBC">
        <w:rPr>
          <w:rFonts w:ascii="Angsana New" w:eastAsia="Times New Roman" w:hAnsi="Angsana New" w:cs="Simplified Arabic" w:hint="cs"/>
          <w:sz w:val="32"/>
          <w:szCs w:val="32"/>
          <w:rtl/>
          <w:lang w:val="fr-FR" w:bidi="ar-DZ"/>
        </w:rPr>
        <w:t>فاهيمية</w:t>
      </w:r>
      <w:r w:rsidR="00487DBC">
        <w:rPr>
          <w:rFonts w:ascii="Angsana New" w:eastAsia="Times New Roman" w:hAnsi="Angsana New" w:cs="Simplified Arabic" w:hint="cs"/>
          <w:sz w:val="32"/>
          <w:szCs w:val="32"/>
          <w:rtl/>
          <w:lang w:val="fr-FR" w:bidi="ar-DZ"/>
        </w:rPr>
        <w:t>،</w:t>
      </w:r>
      <w:r w:rsidR="00487DBC" w:rsidRPr="00487DBC">
        <w:rPr>
          <w:rFonts w:ascii="Angsana New" w:eastAsia="Times New Roman" w:hAnsi="Angsana New" w:cs="Simplified Arabic" w:hint="cs"/>
          <w:sz w:val="30"/>
          <w:szCs w:val="30"/>
          <w:rtl/>
          <w:lang w:val="fr-FR" w:bidi="ar-DZ"/>
        </w:rPr>
        <w:t xml:space="preserve"> أهدف من خلاله إلى تبيان المحددات الرئيسية للأعمال الإرهابية، محددات تميزه</w:t>
      </w:r>
      <w:r w:rsidR="00E060C1">
        <w:rPr>
          <w:rFonts w:ascii="Angsana New" w:eastAsia="Times New Roman" w:hAnsi="Angsana New" w:cs="Simplified Arabic" w:hint="cs"/>
          <w:sz w:val="30"/>
          <w:szCs w:val="30"/>
          <w:rtl/>
          <w:lang w:val="fr-FR" w:bidi="ar-DZ"/>
        </w:rPr>
        <w:t>ا</w:t>
      </w:r>
      <w:r w:rsidR="00487DBC" w:rsidRPr="00487DBC">
        <w:rPr>
          <w:rFonts w:ascii="Angsana New" w:eastAsia="Times New Roman" w:hAnsi="Angsana New" w:cs="Simplified Arabic" w:hint="cs"/>
          <w:sz w:val="30"/>
          <w:szCs w:val="30"/>
          <w:rtl/>
          <w:lang w:val="fr-FR" w:bidi="ar-DZ"/>
        </w:rPr>
        <w:t xml:space="preserve"> عن المفاهيم والجرائم المشابهة</w:t>
      </w:r>
      <w:r w:rsidR="00E060C1">
        <w:rPr>
          <w:rFonts w:ascii="Angsana New" w:eastAsia="Times New Roman" w:hAnsi="Angsana New" w:cs="Simplified Arabic" w:hint="cs"/>
          <w:sz w:val="30"/>
          <w:szCs w:val="30"/>
          <w:rtl/>
          <w:lang w:val="fr-FR" w:bidi="ar-DZ"/>
        </w:rPr>
        <w:t>،</w:t>
      </w:r>
      <w:r w:rsidR="00487DBC" w:rsidRPr="00487DBC">
        <w:rPr>
          <w:rFonts w:ascii="Angsana New" w:eastAsia="Times New Roman" w:hAnsi="Angsana New" w:cs="Simplified Arabic" w:hint="cs"/>
          <w:sz w:val="30"/>
          <w:szCs w:val="30"/>
          <w:rtl/>
          <w:lang w:val="fr-FR" w:bidi="ar-DZ"/>
        </w:rPr>
        <w:t xml:space="preserve"> ومن ثمة الوصول إلى تعريف </w:t>
      </w:r>
      <w:r w:rsidR="00E060C1">
        <w:rPr>
          <w:rFonts w:ascii="Angsana New" w:eastAsia="Times New Roman" w:hAnsi="Angsana New" w:cs="Simplified Arabic" w:hint="cs"/>
          <w:sz w:val="30"/>
          <w:szCs w:val="30"/>
          <w:rtl/>
          <w:lang w:val="fr-FR" w:bidi="ar-DZ"/>
        </w:rPr>
        <w:t xml:space="preserve">يتميز بالشمول من أجل الإحاطة بتوصيف </w:t>
      </w:r>
      <w:r w:rsidR="00487DBC" w:rsidRPr="00487DBC">
        <w:rPr>
          <w:rFonts w:ascii="Angsana New" w:eastAsia="Times New Roman" w:hAnsi="Angsana New" w:cs="Simplified Arabic" w:hint="cs"/>
          <w:sz w:val="30"/>
          <w:szCs w:val="30"/>
          <w:rtl/>
          <w:lang w:val="fr-FR" w:bidi="ar-DZ"/>
        </w:rPr>
        <w:t>للأعمال الإرهابية</w:t>
      </w:r>
      <w:r w:rsidR="00E060C1">
        <w:rPr>
          <w:rFonts w:ascii="Angsana New" w:eastAsia="Times New Roman" w:hAnsi="Angsana New" w:cs="Simplified Arabic" w:hint="cs"/>
          <w:sz w:val="30"/>
          <w:szCs w:val="30"/>
          <w:rtl/>
          <w:lang w:val="fr-FR" w:bidi="ar-DZ"/>
        </w:rPr>
        <w:t xml:space="preserve"> من خلال عناصرها وأركانها</w:t>
      </w:r>
      <w:r>
        <w:rPr>
          <w:rFonts w:ascii="Angsana New" w:eastAsia="Times New Roman" w:hAnsi="Angsana New" w:cs="Simplified Arabic" w:hint="cs"/>
          <w:sz w:val="30"/>
          <w:szCs w:val="30"/>
          <w:rtl/>
          <w:lang w:val="fr-FR" w:bidi="ar-DZ"/>
        </w:rPr>
        <w:t xml:space="preserve">. </w:t>
      </w:r>
      <w:r w:rsidR="00487DBC" w:rsidRPr="00487DBC">
        <w:rPr>
          <w:rFonts w:ascii="Angsana New" w:eastAsia="Times New Roman" w:hAnsi="Angsana New" w:cs="Simplified Arabic" w:hint="cs"/>
          <w:sz w:val="30"/>
          <w:szCs w:val="30"/>
          <w:rtl/>
          <w:lang w:val="fr-FR" w:bidi="ar-DZ"/>
        </w:rPr>
        <w:t xml:space="preserve">وقد تضمن هذا </w:t>
      </w:r>
      <w:r w:rsidR="00487DBC" w:rsidRPr="00121412">
        <w:rPr>
          <w:rFonts w:ascii="Angsana New" w:eastAsia="Times New Roman" w:hAnsi="Angsana New" w:cs="Simplified Arabic" w:hint="cs"/>
          <w:sz w:val="30"/>
          <w:szCs w:val="30"/>
          <w:rtl/>
          <w:lang w:val="fr-FR" w:bidi="ar-DZ"/>
        </w:rPr>
        <w:t>الفصل مبحثين اثنين</w:t>
      </w:r>
      <w:r>
        <w:rPr>
          <w:rFonts w:ascii="Angsana New" w:eastAsia="Times New Roman" w:hAnsi="Angsana New" w:cs="Simplified Arabic" w:hint="cs"/>
          <w:sz w:val="30"/>
          <w:szCs w:val="30"/>
          <w:rtl/>
          <w:lang w:val="fr-FR" w:bidi="ar-DZ"/>
        </w:rPr>
        <w:t>،</w:t>
      </w:r>
      <w:r w:rsidR="00487DBC" w:rsidRPr="00121412">
        <w:rPr>
          <w:rFonts w:ascii="Angsana New" w:eastAsia="Times New Roman" w:hAnsi="Angsana New" w:cs="Simplified Arabic" w:hint="cs"/>
          <w:sz w:val="30"/>
          <w:szCs w:val="30"/>
          <w:rtl/>
          <w:lang w:val="fr-FR" w:bidi="ar-DZ"/>
        </w:rPr>
        <w:t xml:space="preserve"> يتعلق الأول</w:t>
      </w:r>
      <w:r w:rsidR="00487DBC">
        <w:rPr>
          <w:rFonts w:ascii="Angsana New" w:eastAsia="Times New Roman" w:hAnsi="Angsana New" w:cs="Simplified Arabic" w:hint="cs"/>
          <w:sz w:val="30"/>
          <w:szCs w:val="30"/>
          <w:rtl/>
          <w:lang w:val="fr-FR" w:bidi="ar-DZ"/>
        </w:rPr>
        <w:t xml:space="preserve"> بـ مفهوم الأعمال الإرهابية وتميزها عن بعض المفاهيم</w:t>
      </w:r>
      <w:r>
        <w:rPr>
          <w:rFonts w:ascii="Angsana New" w:eastAsia="Times New Roman" w:hAnsi="Angsana New" w:cs="Simplified Arabic" w:hint="cs"/>
          <w:sz w:val="30"/>
          <w:szCs w:val="30"/>
          <w:rtl/>
          <w:lang w:val="fr-FR" w:bidi="ar-DZ"/>
        </w:rPr>
        <w:t>،</w:t>
      </w:r>
      <w:r w:rsidR="00487DBC" w:rsidRPr="00487DBC">
        <w:rPr>
          <w:rFonts w:ascii="Angsana New" w:eastAsia="Times New Roman" w:hAnsi="Angsana New" w:cs="Simplified Arabic" w:hint="cs"/>
          <w:sz w:val="30"/>
          <w:szCs w:val="30"/>
          <w:rtl/>
          <w:lang w:val="fr-FR" w:bidi="ar-DZ"/>
        </w:rPr>
        <w:t xml:space="preserve"> </w:t>
      </w:r>
      <w:r w:rsidR="00487DBC" w:rsidRPr="00DC7F89">
        <w:rPr>
          <w:rFonts w:ascii="Angsana New" w:eastAsia="Times New Roman" w:hAnsi="Angsana New" w:cs="Simplified Arabic" w:hint="cs"/>
          <w:sz w:val="30"/>
          <w:szCs w:val="30"/>
          <w:rtl/>
          <w:lang w:val="fr-FR" w:bidi="ar-DZ"/>
        </w:rPr>
        <w:t>و</w:t>
      </w:r>
      <w:r w:rsidR="00487DBC" w:rsidRPr="00DC7F89">
        <w:rPr>
          <w:rFonts w:ascii="Angsana New" w:eastAsia="Times New Roman" w:hAnsi="Angsana New" w:cs="Simplified Arabic" w:hint="cs"/>
          <w:sz w:val="2"/>
          <w:szCs w:val="2"/>
          <w:rtl/>
          <w:lang w:val="fr-FR" w:bidi="ar-DZ"/>
        </w:rPr>
        <w:t xml:space="preserve"> </w:t>
      </w:r>
      <w:r w:rsidR="00487DBC" w:rsidRPr="00DC7F89">
        <w:rPr>
          <w:rFonts w:ascii="Angsana New" w:eastAsia="Times New Roman" w:hAnsi="Angsana New" w:cs="Simplified Arabic" w:hint="cs"/>
          <w:sz w:val="30"/>
          <w:szCs w:val="30"/>
          <w:rtl/>
          <w:lang w:val="fr-FR" w:bidi="ar-DZ"/>
        </w:rPr>
        <w:t>يتعلق الثاني بـ</w:t>
      </w:r>
      <w:r w:rsidR="00E70B53">
        <w:rPr>
          <w:rFonts w:ascii="Angsana New" w:eastAsia="Times New Roman" w:hAnsi="Angsana New" w:cs="Simplified Arabic" w:hint="cs"/>
          <w:sz w:val="30"/>
          <w:szCs w:val="30"/>
          <w:rtl/>
          <w:lang w:val="fr-FR" w:bidi="ar-DZ"/>
        </w:rPr>
        <w:t>:</w:t>
      </w:r>
      <w:r w:rsidR="00487DBC" w:rsidRPr="00DC7F89">
        <w:rPr>
          <w:rFonts w:ascii="Angsana New" w:eastAsia="Times New Roman" w:hAnsi="Angsana New" w:cs="Simplified Arabic" w:hint="cs"/>
          <w:sz w:val="30"/>
          <w:szCs w:val="30"/>
          <w:rtl/>
          <w:lang w:val="fr-FR" w:bidi="ar-DZ"/>
        </w:rPr>
        <w:t xml:space="preserve"> تعريف الأعمال الإرهابية في المعاهدات والتشريعات الوطنية.</w:t>
      </w:r>
      <w:r w:rsidR="000D4921" w:rsidRPr="00DC7F89">
        <w:rPr>
          <w:rFonts w:ascii="Angsana New" w:eastAsia="Times New Roman" w:hAnsi="Angsana New" w:cs="Simplified Arabic" w:hint="cs"/>
          <w:sz w:val="30"/>
          <w:szCs w:val="30"/>
          <w:rtl/>
          <w:lang w:val="fr-FR" w:bidi="ar-DZ"/>
        </w:rPr>
        <w:t xml:space="preserve"> </w:t>
      </w:r>
    </w:p>
    <w:p w:rsidR="00121412" w:rsidRDefault="00121412" w:rsidP="006203A3">
      <w:pPr>
        <w:tabs>
          <w:tab w:val="left" w:pos="327"/>
          <w:tab w:val="left" w:pos="46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D4921" w:rsidRPr="00DC7F89">
        <w:rPr>
          <w:rFonts w:ascii="Angsana New" w:eastAsia="Times New Roman" w:hAnsi="Angsana New" w:cs="Simplified Arabic" w:hint="cs"/>
          <w:sz w:val="30"/>
          <w:szCs w:val="30"/>
          <w:rtl/>
          <w:lang w:val="fr-FR" w:bidi="ar-DZ"/>
        </w:rPr>
        <w:t>لأتناول في الفصل الثاني وتحت عنوان: الجهود الدولية لمواجهة الأعمال الإرهابية</w:t>
      </w:r>
      <w:r w:rsidR="000D4921">
        <w:rPr>
          <w:rFonts w:ascii="Angsana New" w:eastAsia="Times New Roman" w:hAnsi="Angsana New" w:cs="Simplified Arabic" w:hint="cs"/>
          <w:sz w:val="30"/>
          <w:szCs w:val="30"/>
          <w:rtl/>
          <w:lang w:val="fr-FR" w:bidi="ar-DZ"/>
        </w:rPr>
        <w:t xml:space="preserve"> وذلك ضمن </w:t>
      </w:r>
      <w:r w:rsidR="000D4921" w:rsidRPr="00121412">
        <w:rPr>
          <w:rFonts w:ascii="Angsana New" w:eastAsia="Times New Roman" w:hAnsi="Angsana New" w:cs="Simplified Arabic" w:hint="cs"/>
          <w:sz w:val="30"/>
          <w:szCs w:val="30"/>
          <w:rtl/>
          <w:lang w:val="fr-FR" w:bidi="ar-DZ"/>
        </w:rPr>
        <w:t>مبحثين اثنين أيضا</w:t>
      </w:r>
      <w:r>
        <w:rPr>
          <w:rFonts w:ascii="Angsana New" w:eastAsia="Times New Roman" w:hAnsi="Angsana New" w:cs="Simplified Arabic" w:hint="cs"/>
          <w:sz w:val="30"/>
          <w:szCs w:val="30"/>
          <w:rtl/>
          <w:lang w:val="fr-FR" w:bidi="ar-DZ"/>
        </w:rPr>
        <w:t>،</w:t>
      </w:r>
      <w:r w:rsidR="000D4921" w:rsidRPr="00121412">
        <w:rPr>
          <w:rFonts w:ascii="Angsana New" w:eastAsia="Times New Roman" w:hAnsi="Angsana New" w:cs="Simplified Arabic" w:hint="cs"/>
          <w:sz w:val="30"/>
          <w:szCs w:val="30"/>
          <w:rtl/>
          <w:lang w:val="fr-FR" w:bidi="ar-DZ"/>
        </w:rPr>
        <w:t xml:space="preserve"> يتعلق</w:t>
      </w:r>
      <w:r w:rsidR="000D4921" w:rsidRPr="00B56A4C">
        <w:rPr>
          <w:rFonts w:ascii="Angsana New" w:eastAsia="Times New Roman" w:hAnsi="Angsana New" w:cs="Simplified Arabic" w:hint="cs"/>
          <w:b/>
          <w:bCs/>
          <w:sz w:val="30"/>
          <w:szCs w:val="30"/>
          <w:rtl/>
          <w:lang w:val="fr-FR" w:bidi="ar-DZ"/>
        </w:rPr>
        <w:t xml:space="preserve"> الأول</w:t>
      </w:r>
      <w:r w:rsidR="000D4921">
        <w:rPr>
          <w:rFonts w:ascii="Angsana New" w:eastAsia="Times New Roman" w:hAnsi="Angsana New" w:cs="Simplified Arabic" w:hint="cs"/>
          <w:sz w:val="30"/>
          <w:szCs w:val="30"/>
          <w:rtl/>
          <w:lang w:val="fr-FR" w:bidi="ar-DZ"/>
        </w:rPr>
        <w:t xml:space="preserve"> بـ</w:t>
      </w:r>
      <w:r w:rsidR="00E70B53">
        <w:rPr>
          <w:rFonts w:ascii="Angsana New" w:eastAsia="Times New Roman" w:hAnsi="Angsana New" w:cs="Simplified Arabic" w:hint="cs"/>
          <w:sz w:val="30"/>
          <w:szCs w:val="30"/>
          <w:rtl/>
          <w:lang w:val="fr-FR" w:bidi="ar-DZ"/>
        </w:rPr>
        <w:t>:</w:t>
      </w:r>
      <w:r w:rsidR="000D4921">
        <w:rPr>
          <w:rFonts w:ascii="Angsana New" w:eastAsia="Times New Roman" w:hAnsi="Angsana New" w:cs="Simplified Arabic" w:hint="cs"/>
          <w:sz w:val="30"/>
          <w:szCs w:val="30"/>
          <w:rtl/>
          <w:lang w:val="fr-FR" w:bidi="ar-DZ"/>
        </w:rPr>
        <w:t xml:space="preserve"> المواجهة في إطار الأمم المتحدة والمنظمات الإقليمية أهدف من خلاله </w:t>
      </w:r>
      <w:r w:rsidR="000D4921" w:rsidRPr="00121412">
        <w:rPr>
          <w:rFonts w:ascii="Angsana New" w:eastAsia="Times New Roman" w:hAnsi="Angsana New" w:cs="Simplified Arabic" w:hint="cs"/>
          <w:sz w:val="30"/>
          <w:szCs w:val="30"/>
          <w:rtl/>
          <w:lang w:val="fr-FR" w:bidi="ar-DZ"/>
        </w:rPr>
        <w:t>في المطلب</w:t>
      </w:r>
      <w:r w:rsidR="000D4921" w:rsidRPr="000D4921">
        <w:rPr>
          <w:rFonts w:ascii="Angsana New" w:eastAsia="Times New Roman" w:hAnsi="Angsana New" w:cs="Simplified Arabic" w:hint="cs"/>
          <w:b/>
          <w:bCs/>
          <w:sz w:val="30"/>
          <w:szCs w:val="30"/>
          <w:rtl/>
          <w:lang w:val="fr-FR" w:bidi="ar-DZ"/>
        </w:rPr>
        <w:t xml:space="preserve"> الأول</w:t>
      </w:r>
      <w:r w:rsidR="000D4921">
        <w:rPr>
          <w:rFonts w:ascii="Angsana New" w:eastAsia="Times New Roman" w:hAnsi="Angsana New" w:cs="Simplified Arabic" w:hint="cs"/>
          <w:sz w:val="30"/>
          <w:szCs w:val="30"/>
          <w:rtl/>
          <w:lang w:val="fr-FR" w:bidi="ar-DZ"/>
        </w:rPr>
        <w:t xml:space="preserve"> منه، إلى العرض لأهم الجهود الأممية في المواجهة خاصة بالنسبة للجمعية العامة ومجلس الأمن وكذا للجهود الاتفاقية ذات الصلة، وفي مطلب ثان </w:t>
      </w:r>
      <w:r w:rsidR="000D4921">
        <w:rPr>
          <w:rFonts w:ascii="Angsana New" w:eastAsia="Times New Roman" w:hAnsi="Angsana New" w:cs="Simplified Arabic" w:hint="cs"/>
          <w:sz w:val="30"/>
          <w:szCs w:val="30"/>
          <w:rtl/>
          <w:lang w:val="fr-FR" w:bidi="ar-DZ"/>
        </w:rPr>
        <w:lastRenderedPageBreak/>
        <w:t>عرض لأهم هذه الجهود في إطار</w:t>
      </w:r>
      <w:r w:rsidR="000D4921" w:rsidRPr="00121412">
        <w:rPr>
          <w:rFonts w:ascii="Angsana New" w:eastAsia="Times New Roman" w:hAnsi="Angsana New" w:cs="Simplified Arabic" w:hint="cs"/>
          <w:sz w:val="2"/>
          <w:szCs w:val="2"/>
          <w:rtl/>
          <w:lang w:val="fr-FR" w:bidi="ar-DZ"/>
        </w:rPr>
        <w:t xml:space="preserve"> </w:t>
      </w:r>
      <w:r w:rsidR="000D4921">
        <w:rPr>
          <w:rFonts w:ascii="Angsana New" w:eastAsia="Times New Roman" w:hAnsi="Angsana New" w:cs="Simplified Arabic" w:hint="cs"/>
          <w:sz w:val="30"/>
          <w:szCs w:val="30"/>
          <w:rtl/>
          <w:lang w:val="fr-FR" w:bidi="ar-DZ"/>
        </w:rPr>
        <w:t>المنظمات الإقليمي</w:t>
      </w:r>
      <w:r w:rsidR="000D4921">
        <w:rPr>
          <w:rFonts w:ascii="Angsana New" w:eastAsia="Times New Roman" w:hAnsi="Angsana New" w:cs="Simplified Arabic" w:hint="eastAsia"/>
          <w:sz w:val="30"/>
          <w:szCs w:val="30"/>
          <w:rtl/>
          <w:lang w:val="fr-FR" w:bidi="ar-DZ"/>
        </w:rPr>
        <w:t>ة</w:t>
      </w:r>
      <w:r>
        <w:rPr>
          <w:rFonts w:ascii="Angsana New" w:eastAsia="Times New Roman" w:hAnsi="Angsana New" w:cs="Simplified Arabic" w:hint="cs"/>
          <w:sz w:val="30"/>
          <w:szCs w:val="30"/>
          <w:rtl/>
          <w:lang w:val="fr-FR" w:bidi="ar-DZ"/>
        </w:rPr>
        <w:t xml:space="preserve"> خاصة في إطار</w:t>
      </w:r>
      <w:r w:rsidR="000D4921">
        <w:rPr>
          <w:rFonts w:ascii="Angsana New" w:eastAsia="Times New Roman" w:hAnsi="Angsana New" w:cs="Simplified Arabic" w:hint="cs"/>
          <w:sz w:val="30"/>
          <w:szCs w:val="30"/>
          <w:rtl/>
          <w:lang w:val="fr-FR" w:bidi="ar-DZ"/>
        </w:rPr>
        <w:t>التجربة الأوربية والعربية والإفريقية.</w:t>
      </w:r>
      <w:r w:rsidR="00B56A4C">
        <w:rPr>
          <w:rFonts w:ascii="Angsana New" w:eastAsia="Times New Roman" w:hAnsi="Angsana New" w:cs="Simplified Arabic" w:hint="cs"/>
          <w:sz w:val="30"/>
          <w:szCs w:val="30"/>
          <w:rtl/>
          <w:lang w:val="fr-FR" w:bidi="ar-DZ"/>
        </w:rPr>
        <w:t xml:space="preserve"> </w:t>
      </w:r>
    </w:p>
    <w:p w:rsidR="00B56A4C" w:rsidRDefault="00121412" w:rsidP="006203A3">
      <w:pPr>
        <w:tabs>
          <w:tab w:val="left" w:pos="327"/>
          <w:tab w:val="left" w:pos="469"/>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56A4C" w:rsidRPr="00DC7F89">
        <w:rPr>
          <w:rFonts w:ascii="Angsana New" w:eastAsia="Times New Roman" w:hAnsi="Angsana New" w:cs="Simplified Arabic" w:hint="cs"/>
          <w:sz w:val="30"/>
          <w:szCs w:val="30"/>
          <w:rtl/>
          <w:lang w:val="fr-FR" w:bidi="ar-DZ"/>
        </w:rPr>
        <w:t>في حين يتعلق المبحث الثاني بـ</w:t>
      </w:r>
      <w:r w:rsidR="006203A3">
        <w:rPr>
          <w:rFonts w:ascii="Angsana New" w:eastAsia="Times New Roman" w:hAnsi="Angsana New" w:cs="Simplified Arabic" w:hint="cs"/>
          <w:sz w:val="30"/>
          <w:szCs w:val="30"/>
          <w:rtl/>
          <w:lang w:val="fr-FR" w:bidi="ar-DZ"/>
        </w:rPr>
        <w:t>:</w:t>
      </w:r>
      <w:r w:rsidR="00B56A4C" w:rsidRPr="00DC7F89">
        <w:rPr>
          <w:rFonts w:ascii="Angsana New" w:eastAsia="Times New Roman" w:hAnsi="Angsana New" w:cs="Simplified Arabic" w:hint="cs"/>
          <w:sz w:val="30"/>
          <w:szCs w:val="30"/>
          <w:rtl/>
          <w:lang w:val="fr-FR" w:bidi="ar-DZ"/>
        </w:rPr>
        <w:t xml:space="preserve"> </w:t>
      </w:r>
      <w:r w:rsidR="000D4921" w:rsidRPr="00DC7F89">
        <w:rPr>
          <w:rFonts w:ascii="Angsana New" w:eastAsia="Times New Roman" w:hAnsi="Angsana New" w:cs="Simplified Arabic" w:hint="cs"/>
          <w:sz w:val="30"/>
          <w:szCs w:val="30"/>
          <w:rtl/>
          <w:lang w:val="fr-FR" w:bidi="ar-DZ"/>
        </w:rPr>
        <w:t>أحداث 11 سبتمبر ومواجهة الأعمال الإرهابية</w:t>
      </w:r>
      <w:r>
        <w:rPr>
          <w:rFonts w:ascii="Angsana New" w:eastAsia="Times New Roman" w:hAnsi="Angsana New" w:cs="Simplified Arabic" w:hint="cs"/>
          <w:sz w:val="30"/>
          <w:szCs w:val="30"/>
          <w:rtl/>
          <w:lang w:val="fr-FR" w:bidi="ar-DZ"/>
        </w:rPr>
        <w:t>،</w:t>
      </w:r>
      <w:r w:rsidR="000D4921">
        <w:rPr>
          <w:rFonts w:ascii="Angsana New" w:eastAsia="Times New Roman" w:hAnsi="Angsana New" w:cs="Simplified Arabic" w:hint="cs"/>
          <w:sz w:val="30"/>
          <w:szCs w:val="30"/>
          <w:rtl/>
          <w:lang w:val="fr-FR" w:bidi="ar-DZ"/>
        </w:rPr>
        <w:t xml:space="preserve"> أهدف من خلاله إلى تبيان مد</w:t>
      </w:r>
      <w:r w:rsidR="00B56A4C">
        <w:rPr>
          <w:rFonts w:ascii="Angsana New" w:eastAsia="Times New Roman" w:hAnsi="Angsana New" w:cs="Simplified Arabic" w:hint="cs"/>
          <w:sz w:val="30"/>
          <w:szCs w:val="30"/>
          <w:rtl/>
          <w:lang w:val="fr-FR" w:bidi="ar-DZ"/>
        </w:rPr>
        <w:t xml:space="preserve">ى </w:t>
      </w:r>
      <w:r w:rsidR="000D4921">
        <w:rPr>
          <w:rFonts w:ascii="Angsana New" w:eastAsia="Times New Roman" w:hAnsi="Angsana New" w:cs="Simplified Arabic" w:hint="cs"/>
          <w:sz w:val="30"/>
          <w:szCs w:val="30"/>
          <w:rtl/>
          <w:lang w:val="fr-FR" w:bidi="ar-DZ"/>
        </w:rPr>
        <w:t>تأث</w:t>
      </w:r>
      <w:r w:rsidR="001C591F">
        <w:rPr>
          <w:rFonts w:ascii="Angsana New" w:eastAsia="Times New Roman" w:hAnsi="Angsana New" w:cs="Simplified Arabic" w:hint="cs"/>
          <w:sz w:val="30"/>
          <w:szCs w:val="30"/>
          <w:rtl/>
          <w:lang w:val="fr-FR" w:bidi="ar-DZ"/>
        </w:rPr>
        <w:t>ي</w:t>
      </w:r>
      <w:r w:rsidR="000D4921">
        <w:rPr>
          <w:rFonts w:ascii="Angsana New" w:eastAsia="Times New Roman" w:hAnsi="Angsana New" w:cs="Simplified Arabic" w:hint="cs"/>
          <w:sz w:val="30"/>
          <w:szCs w:val="30"/>
          <w:rtl/>
          <w:lang w:val="fr-FR" w:bidi="ar-DZ"/>
        </w:rPr>
        <w:t>ر الأحداث على نهج وأسلوب مواجهة الأعمال الإرهابية</w:t>
      </w:r>
      <w:r>
        <w:rPr>
          <w:rFonts w:ascii="Angsana New" w:eastAsia="Times New Roman" w:hAnsi="Angsana New" w:cs="Simplified Arabic" w:hint="cs"/>
          <w:sz w:val="30"/>
          <w:szCs w:val="30"/>
          <w:rtl/>
          <w:lang w:val="fr-FR" w:bidi="ar-DZ"/>
        </w:rPr>
        <w:t>،</w:t>
      </w:r>
      <w:r w:rsidR="000D4921">
        <w:rPr>
          <w:rFonts w:ascii="Angsana New" w:eastAsia="Times New Roman" w:hAnsi="Angsana New" w:cs="Simplified Arabic" w:hint="cs"/>
          <w:sz w:val="30"/>
          <w:szCs w:val="30"/>
          <w:rtl/>
          <w:lang w:val="fr-FR" w:bidi="ar-DZ"/>
        </w:rPr>
        <w:t xml:space="preserve"> وتأثير هذه المواجهة الجديدة على م</w:t>
      </w:r>
      <w:r w:rsidR="00E70B53">
        <w:rPr>
          <w:rFonts w:ascii="Angsana New" w:eastAsia="Times New Roman" w:hAnsi="Angsana New" w:cs="Simplified Arabic" w:hint="cs"/>
          <w:sz w:val="30"/>
          <w:szCs w:val="30"/>
          <w:rtl/>
          <w:lang w:val="fr-FR" w:bidi="ar-DZ"/>
        </w:rPr>
        <w:t>بادئ حقوق الإنسان ومبدأ السيادة،</w:t>
      </w:r>
      <w:r w:rsidR="00B56A4C">
        <w:rPr>
          <w:rFonts w:ascii="Angsana New" w:eastAsia="Times New Roman" w:hAnsi="Angsana New" w:cs="Simplified Arabic" w:hint="cs"/>
          <w:sz w:val="30"/>
          <w:szCs w:val="30"/>
          <w:rtl/>
          <w:lang w:val="fr-FR" w:bidi="ar-DZ"/>
        </w:rPr>
        <w:t xml:space="preserve"> معرجا من خلاله على تجربتي الحرب في أفغانستان والعراق.</w:t>
      </w:r>
    </w:p>
    <w:p w:rsidR="003071E4" w:rsidRDefault="002C7FE8" w:rsidP="006203A3">
      <w:pPr>
        <w:spacing w:after="0"/>
        <w:jc w:val="both"/>
        <w:rPr>
          <w:rFonts w:ascii="Angsana New" w:hAnsi="Angsana New" w:cs="Simplified Arabic"/>
          <w:sz w:val="30"/>
          <w:szCs w:val="30"/>
          <w:rtl/>
          <w:lang w:bidi="ar-DZ"/>
        </w:rPr>
      </w:pPr>
      <w:r>
        <w:rPr>
          <w:rFonts w:ascii="Angsana New" w:eastAsia="Times New Roman" w:hAnsi="Angsana New" w:cs="Simplified Arabic" w:hint="cs"/>
          <w:sz w:val="30"/>
          <w:szCs w:val="30"/>
          <w:rtl/>
          <w:lang w:val="fr-FR" w:bidi="ar-DZ"/>
        </w:rPr>
        <w:t xml:space="preserve">   </w:t>
      </w:r>
      <w:r w:rsidR="00121412">
        <w:rPr>
          <w:rFonts w:ascii="Angsana New" w:eastAsia="Times New Roman" w:hAnsi="Angsana New" w:cs="Simplified Arabic" w:hint="cs"/>
          <w:sz w:val="30"/>
          <w:szCs w:val="30"/>
          <w:rtl/>
          <w:lang w:val="fr-FR" w:bidi="ar-DZ"/>
        </w:rPr>
        <w:t xml:space="preserve">  </w:t>
      </w:r>
      <w:r w:rsidR="00B56A4C" w:rsidRPr="00DC7F89">
        <w:rPr>
          <w:rFonts w:ascii="Angsana New" w:eastAsia="Times New Roman" w:hAnsi="Angsana New" w:cs="Simplified Arabic" w:hint="cs"/>
          <w:sz w:val="30"/>
          <w:szCs w:val="30"/>
          <w:rtl/>
          <w:lang w:val="fr-FR" w:bidi="ar-DZ"/>
        </w:rPr>
        <w:t>ليختم</w:t>
      </w:r>
      <w:r w:rsidR="00B56A4C">
        <w:rPr>
          <w:rFonts w:ascii="Angsana New" w:eastAsia="Times New Roman" w:hAnsi="Angsana New" w:cs="Simplified Arabic" w:hint="cs"/>
          <w:sz w:val="30"/>
          <w:szCs w:val="30"/>
          <w:rtl/>
          <w:lang w:val="fr-FR" w:bidi="ar-DZ"/>
        </w:rPr>
        <w:t xml:space="preserve"> البحث </w:t>
      </w:r>
      <w:r w:rsidR="00E03523">
        <w:rPr>
          <w:rFonts w:ascii="Angsana New" w:eastAsia="Times New Roman" w:hAnsi="Angsana New" w:cs="Simplified Arabic" w:hint="cs"/>
          <w:sz w:val="30"/>
          <w:szCs w:val="30"/>
          <w:rtl/>
          <w:lang w:val="fr-FR" w:bidi="ar-DZ"/>
        </w:rPr>
        <w:t xml:space="preserve">بخاتمة تتضمن </w:t>
      </w:r>
      <w:r w:rsidR="00121412">
        <w:rPr>
          <w:rFonts w:ascii="Angsana New" w:hAnsi="Angsana New" w:cs="Simplified Arabic" w:hint="cs"/>
          <w:sz w:val="30"/>
          <w:szCs w:val="30"/>
          <w:rtl/>
          <w:lang w:bidi="ar-DZ"/>
        </w:rPr>
        <w:t xml:space="preserve">خلاصة لأساسيات ما جاء في البحث </w:t>
      </w:r>
      <w:r>
        <w:rPr>
          <w:rFonts w:ascii="Angsana New" w:hAnsi="Angsana New" w:cs="Simplified Arabic" w:hint="cs"/>
          <w:sz w:val="30"/>
          <w:szCs w:val="30"/>
          <w:rtl/>
          <w:lang w:bidi="ar-DZ"/>
        </w:rPr>
        <w:t>ولجملة النتائج</w:t>
      </w:r>
      <w:r w:rsidR="00121412">
        <w:rPr>
          <w:rFonts w:ascii="Angsana New" w:hAnsi="Angsana New" w:cs="Simplified Arabic" w:hint="cs"/>
          <w:sz w:val="30"/>
          <w:szCs w:val="30"/>
          <w:rtl/>
          <w:lang w:bidi="ar-DZ"/>
        </w:rPr>
        <w:t xml:space="preserve"> </w:t>
      </w:r>
      <w:r>
        <w:rPr>
          <w:rFonts w:ascii="Angsana New" w:hAnsi="Angsana New" w:cs="Simplified Arabic" w:hint="cs"/>
          <w:sz w:val="30"/>
          <w:szCs w:val="30"/>
          <w:rtl/>
          <w:lang w:bidi="ar-DZ"/>
        </w:rPr>
        <w:t>المتوصل إليها.</w:t>
      </w:r>
    </w:p>
    <w:p w:rsidR="00A81D87" w:rsidRDefault="00A81D87">
      <w:pPr>
        <w:bidi w:val="0"/>
        <w:rPr>
          <w:rFonts w:ascii="Angsana New" w:eastAsia="Times New Roman" w:hAnsi="Angsana New" w:cs="Simplified Arabic"/>
          <w:b/>
          <w:bCs/>
          <w:sz w:val="36"/>
          <w:szCs w:val="36"/>
          <w:lang w:val="fr-FR" w:bidi="ar-DZ"/>
        </w:rPr>
        <w:sectPr w:rsidR="00A81D87" w:rsidSect="00F16AED">
          <w:headerReference w:type="default" r:id="rId9"/>
          <w:footerReference w:type="default" r:id="rId10"/>
          <w:footnotePr>
            <w:numRestart w:val="eachPage"/>
          </w:footnotePr>
          <w:pgSz w:w="11906" w:h="16838" w:code="9"/>
          <w:pgMar w:top="1134" w:right="1701" w:bottom="1134" w:left="1134" w:header="709" w:footer="709" w:gutter="0"/>
          <w:cols w:space="708"/>
          <w:bidi/>
          <w:rtlGutter/>
          <w:docGrid w:linePitch="360"/>
        </w:sectPr>
      </w:pPr>
    </w:p>
    <w:p w:rsidR="008D5712" w:rsidRDefault="002D03F2" w:rsidP="0090576C">
      <w:pPr>
        <w:tabs>
          <w:tab w:val="num" w:pos="-874"/>
        </w:tabs>
        <w:spacing w:after="120"/>
        <w:jc w:val="center"/>
        <w:rPr>
          <w:rFonts w:ascii="Angsana New" w:eastAsia="Times New Roman" w:hAnsi="Angsana New" w:cs="Simplified Arabic"/>
          <w:b/>
          <w:bCs/>
          <w:sz w:val="36"/>
          <w:szCs w:val="36"/>
          <w:rtl/>
          <w:lang w:val="fr-FR" w:bidi="ar-DZ"/>
        </w:rPr>
      </w:pPr>
      <w:r w:rsidRPr="003071E4">
        <w:rPr>
          <w:rFonts w:ascii="Angsana New" w:eastAsia="Times New Roman" w:hAnsi="Angsana New" w:cs="Simplified Arabic"/>
          <w:b/>
          <w:bCs/>
          <w:sz w:val="36"/>
          <w:szCs w:val="36"/>
          <w:rtl/>
          <w:lang w:val="fr-FR" w:bidi="ar-DZ"/>
        </w:rPr>
        <w:lastRenderedPageBreak/>
        <w:t>الفص</w:t>
      </w:r>
      <w:r w:rsidR="003071E4">
        <w:rPr>
          <w:rFonts w:ascii="Angsana New" w:eastAsia="Times New Roman" w:hAnsi="Angsana New" w:cs="Simplified Arabic" w:hint="cs"/>
          <w:b/>
          <w:bCs/>
          <w:sz w:val="36"/>
          <w:szCs w:val="36"/>
          <w:rtl/>
          <w:lang w:val="fr-FR" w:bidi="ar-DZ"/>
        </w:rPr>
        <w:t>ـ</w:t>
      </w:r>
      <w:r w:rsidRPr="003071E4">
        <w:rPr>
          <w:rFonts w:ascii="Angsana New" w:eastAsia="Times New Roman" w:hAnsi="Angsana New" w:cs="Simplified Arabic"/>
          <w:b/>
          <w:bCs/>
          <w:sz w:val="36"/>
          <w:szCs w:val="36"/>
          <w:rtl/>
          <w:lang w:val="fr-FR" w:bidi="ar-DZ"/>
        </w:rPr>
        <w:t>ل الأول:</w:t>
      </w:r>
    </w:p>
    <w:p w:rsidR="00647949" w:rsidRDefault="002D03F2" w:rsidP="0090576C">
      <w:pPr>
        <w:tabs>
          <w:tab w:val="num" w:pos="-874"/>
        </w:tabs>
        <w:spacing w:after="120"/>
        <w:jc w:val="center"/>
        <w:rPr>
          <w:rFonts w:ascii="Angsana New" w:eastAsia="Times New Roman" w:hAnsi="Angsana New" w:cs="Simplified Arabic"/>
          <w:b/>
          <w:bCs/>
          <w:sz w:val="36"/>
          <w:szCs w:val="36"/>
          <w:rtl/>
          <w:lang w:val="fr-FR" w:bidi="ar-DZ"/>
        </w:rPr>
      </w:pPr>
      <w:r w:rsidRPr="003071E4">
        <w:rPr>
          <w:rFonts w:ascii="Angsana New" w:eastAsia="Times New Roman" w:hAnsi="Angsana New" w:cs="Simplified Arabic"/>
          <w:b/>
          <w:bCs/>
          <w:sz w:val="36"/>
          <w:szCs w:val="36"/>
          <w:rtl/>
          <w:lang w:val="fr-FR" w:bidi="ar-DZ"/>
        </w:rPr>
        <w:t>الأعمال الإرهابية مقاربة م</w:t>
      </w:r>
      <w:r w:rsidRPr="003071E4">
        <w:rPr>
          <w:rFonts w:ascii="Angsana New" w:eastAsia="Times New Roman" w:hAnsi="Angsana New" w:cs="Simplified Arabic" w:hint="cs"/>
          <w:b/>
          <w:bCs/>
          <w:sz w:val="36"/>
          <w:szCs w:val="36"/>
          <w:rtl/>
          <w:lang w:val="fr-FR" w:bidi="ar-DZ"/>
        </w:rPr>
        <w:t>فاهيمية</w:t>
      </w:r>
    </w:p>
    <w:p w:rsidR="002E29F2" w:rsidRDefault="00F212C6" w:rsidP="00574685">
      <w:pPr>
        <w:tabs>
          <w:tab w:val="num" w:pos="-874"/>
        </w:tabs>
        <w:spacing w:after="120"/>
        <w:jc w:val="both"/>
        <w:rPr>
          <w:rFonts w:ascii="Angsana New" w:eastAsia="Times New Roman" w:hAnsi="Angsana New" w:cs="Simplified Arabic"/>
          <w:sz w:val="30"/>
          <w:szCs w:val="30"/>
          <w:rtl/>
          <w:lang w:val="fr-FR" w:bidi="ar-DZ"/>
        </w:rPr>
      </w:pPr>
      <w:r w:rsidRPr="008D5346">
        <w:rPr>
          <w:rFonts w:ascii="Angsana New" w:eastAsia="Times New Roman" w:hAnsi="Angsana New" w:cs="Simplified Arabic" w:hint="cs"/>
          <w:b/>
          <w:bCs/>
          <w:sz w:val="30"/>
          <w:szCs w:val="30"/>
          <w:rtl/>
          <w:lang w:val="fr-FR" w:bidi="ar-DZ"/>
        </w:rPr>
        <w:t xml:space="preserve">   </w:t>
      </w:r>
      <w:r w:rsidR="00D90876">
        <w:rPr>
          <w:rFonts w:ascii="Angsana New" w:eastAsia="Times New Roman" w:hAnsi="Angsana New" w:cs="Simplified Arabic" w:hint="cs"/>
          <w:b/>
          <w:bCs/>
          <w:sz w:val="30"/>
          <w:szCs w:val="30"/>
          <w:rtl/>
          <w:lang w:val="fr-FR" w:bidi="ar-DZ"/>
        </w:rPr>
        <w:t xml:space="preserve">  </w:t>
      </w:r>
      <w:r w:rsidRPr="008D5346">
        <w:rPr>
          <w:rFonts w:ascii="Angsana New" w:eastAsia="Times New Roman" w:hAnsi="Angsana New" w:cs="Simplified Arabic" w:hint="cs"/>
          <w:sz w:val="30"/>
          <w:szCs w:val="30"/>
          <w:rtl/>
          <w:lang w:val="fr-FR" w:bidi="ar-DZ"/>
        </w:rPr>
        <w:t>تشكل الأعمال الإرهابية تهديدا حقيقيا لأمن واستقرار المجتمع الوطني والدولي مما يولد في أوساط هذه المجتمعات حالة من الرعب والفزع</w:t>
      </w:r>
      <w:r w:rsidR="002E29F2">
        <w:rPr>
          <w:rFonts w:ascii="Angsana New" w:eastAsia="Times New Roman" w:hAnsi="Angsana New" w:cs="Simplified Arabic" w:hint="cs"/>
          <w:sz w:val="30"/>
          <w:szCs w:val="30"/>
          <w:rtl/>
          <w:lang w:val="fr-FR" w:bidi="ar-DZ"/>
        </w:rPr>
        <w:t>،</w:t>
      </w:r>
      <w:r w:rsidRPr="008D5346">
        <w:rPr>
          <w:rFonts w:ascii="Angsana New" w:eastAsia="Times New Roman" w:hAnsi="Angsana New" w:cs="Simplified Arabic" w:hint="cs"/>
          <w:sz w:val="30"/>
          <w:szCs w:val="30"/>
          <w:rtl/>
          <w:lang w:val="fr-FR" w:bidi="ar-DZ"/>
        </w:rPr>
        <w:t xml:space="preserve"> وعدم الاستقرار من شأنها أن </w:t>
      </w:r>
      <w:r w:rsidR="002E29F2">
        <w:rPr>
          <w:rFonts w:ascii="Angsana New" w:eastAsia="Times New Roman" w:hAnsi="Angsana New" w:cs="Simplified Arabic" w:hint="cs"/>
          <w:sz w:val="30"/>
          <w:szCs w:val="30"/>
          <w:rtl/>
          <w:lang w:val="fr-FR" w:bidi="ar-DZ"/>
        </w:rPr>
        <w:t>توتر العلاقات بين الدول والشعوب.</w:t>
      </w:r>
    </w:p>
    <w:p w:rsidR="00803926" w:rsidRDefault="002E29F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212C6" w:rsidRPr="008D5346">
        <w:rPr>
          <w:rFonts w:ascii="Angsana New" w:eastAsia="Times New Roman" w:hAnsi="Angsana New" w:cs="Simplified Arabic" w:hint="cs"/>
          <w:sz w:val="30"/>
          <w:szCs w:val="30"/>
          <w:rtl/>
          <w:lang w:val="fr-FR" w:bidi="ar-DZ"/>
        </w:rPr>
        <w:t>ولأن الأعم</w:t>
      </w:r>
      <w:r>
        <w:rPr>
          <w:rFonts w:ascii="Angsana New" w:eastAsia="Times New Roman" w:hAnsi="Angsana New" w:cs="Simplified Arabic" w:hint="cs"/>
          <w:sz w:val="30"/>
          <w:szCs w:val="30"/>
          <w:rtl/>
          <w:lang w:val="fr-FR" w:bidi="ar-DZ"/>
        </w:rPr>
        <w:t>ال الإرهابية صارت في زمن التطور</w:t>
      </w:r>
      <w:r w:rsidR="00F212C6" w:rsidRPr="008D5346">
        <w:rPr>
          <w:rFonts w:ascii="Angsana New" w:eastAsia="Times New Roman" w:hAnsi="Angsana New" w:cs="Simplified Arabic" w:hint="cs"/>
          <w:sz w:val="30"/>
          <w:szCs w:val="30"/>
          <w:rtl/>
          <w:lang w:val="fr-FR" w:bidi="ar-DZ"/>
        </w:rPr>
        <w:t xml:space="preserve">التكنولوجي والتقني بإمكانها </w:t>
      </w:r>
      <w:r w:rsidR="00C858D3" w:rsidRPr="008D5346">
        <w:rPr>
          <w:rFonts w:ascii="Angsana New" w:eastAsia="Times New Roman" w:hAnsi="Angsana New" w:cs="Simplified Arabic" w:hint="cs"/>
          <w:sz w:val="30"/>
          <w:szCs w:val="30"/>
          <w:rtl/>
          <w:lang w:val="fr-FR" w:bidi="ar-DZ"/>
        </w:rPr>
        <w:t>آن</w:t>
      </w:r>
      <w:r w:rsidR="00F212C6" w:rsidRPr="008D5346">
        <w:rPr>
          <w:rFonts w:ascii="Angsana New" w:eastAsia="Times New Roman" w:hAnsi="Angsana New" w:cs="Simplified Arabic" w:hint="cs"/>
          <w:sz w:val="30"/>
          <w:szCs w:val="30"/>
          <w:rtl/>
          <w:lang w:val="fr-FR" w:bidi="ar-DZ"/>
        </w:rPr>
        <w:t xml:space="preserve"> تصل </w:t>
      </w:r>
      <w:r w:rsidR="00C858D3" w:rsidRPr="008D5346">
        <w:rPr>
          <w:rFonts w:ascii="Angsana New" w:eastAsia="Times New Roman" w:hAnsi="Angsana New" w:cs="Simplified Arabic" w:hint="cs"/>
          <w:sz w:val="30"/>
          <w:szCs w:val="30"/>
          <w:rtl/>
          <w:lang w:val="fr-FR" w:bidi="ar-DZ"/>
        </w:rPr>
        <w:t xml:space="preserve">وتلحق الضرر </w:t>
      </w:r>
      <w:r w:rsidR="00803926">
        <w:rPr>
          <w:rFonts w:ascii="Angsana New" w:eastAsia="Times New Roman" w:hAnsi="Angsana New" w:cs="Simplified Arabic" w:hint="cs"/>
          <w:sz w:val="30"/>
          <w:szCs w:val="30"/>
          <w:rtl/>
          <w:lang w:val="fr-FR" w:bidi="ar-DZ"/>
        </w:rPr>
        <w:t xml:space="preserve">بأكثر الدول تحصينا وأمنا. </w:t>
      </w:r>
    </w:p>
    <w:p w:rsidR="00D90876" w:rsidRDefault="00803926"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90876">
        <w:rPr>
          <w:rFonts w:ascii="Angsana New" w:eastAsia="Times New Roman" w:hAnsi="Angsana New" w:cs="Simplified Arabic" w:hint="cs"/>
          <w:sz w:val="30"/>
          <w:szCs w:val="30"/>
          <w:rtl/>
          <w:lang w:val="fr-FR" w:bidi="ar-DZ"/>
        </w:rPr>
        <w:t xml:space="preserve"> فقد تظ</w:t>
      </w:r>
      <w:r w:rsidR="00C858D3" w:rsidRPr="008D5346">
        <w:rPr>
          <w:rFonts w:ascii="Angsana New" w:eastAsia="Times New Roman" w:hAnsi="Angsana New" w:cs="Simplified Arabic" w:hint="cs"/>
          <w:sz w:val="30"/>
          <w:szCs w:val="30"/>
          <w:rtl/>
          <w:lang w:val="fr-FR" w:bidi="ar-DZ"/>
        </w:rPr>
        <w:t>افرت الجهود الدولية لمكافحة هذه الظاهرة الخطيرة، مكافحة لا بد وأن ت</w:t>
      </w:r>
      <w:r w:rsidR="002E29F2">
        <w:rPr>
          <w:rFonts w:ascii="Angsana New" w:eastAsia="Times New Roman" w:hAnsi="Angsana New" w:cs="Simplified Arabic" w:hint="cs"/>
          <w:sz w:val="30"/>
          <w:szCs w:val="30"/>
          <w:rtl/>
          <w:lang w:val="fr-FR" w:bidi="ar-DZ"/>
        </w:rPr>
        <w:t>مر في بداياتها بتحديد الأطر</w:t>
      </w:r>
      <w:r w:rsidR="00C858D3" w:rsidRPr="008D5346">
        <w:rPr>
          <w:rFonts w:ascii="Angsana New" w:eastAsia="Times New Roman" w:hAnsi="Angsana New" w:cs="Simplified Arabic" w:hint="cs"/>
          <w:sz w:val="30"/>
          <w:szCs w:val="30"/>
          <w:rtl/>
          <w:lang w:val="fr-FR" w:bidi="ar-DZ"/>
        </w:rPr>
        <w:t>المفاهيمية والنظرية للظاهرة</w:t>
      </w:r>
      <w:r w:rsidR="002E29F2">
        <w:rPr>
          <w:rFonts w:ascii="Angsana New" w:eastAsia="Times New Roman" w:hAnsi="Angsana New" w:cs="Simplified Arabic" w:hint="cs"/>
          <w:sz w:val="30"/>
          <w:szCs w:val="30"/>
          <w:rtl/>
          <w:lang w:val="fr-FR" w:bidi="ar-DZ"/>
        </w:rPr>
        <w:t>،</w:t>
      </w:r>
      <w:r w:rsidR="00C858D3" w:rsidRPr="008D5346">
        <w:rPr>
          <w:rFonts w:ascii="Angsana New" w:eastAsia="Times New Roman" w:hAnsi="Angsana New" w:cs="Simplified Arabic" w:hint="cs"/>
          <w:sz w:val="30"/>
          <w:szCs w:val="30"/>
          <w:rtl/>
          <w:lang w:val="fr-FR" w:bidi="ar-DZ"/>
        </w:rPr>
        <w:t xml:space="preserve"> ومن ثمة الوصول إلى سبل وطرق المواجهة</w:t>
      </w:r>
      <w:r w:rsidR="002E29F2">
        <w:rPr>
          <w:rFonts w:ascii="Angsana New" w:eastAsia="Times New Roman" w:hAnsi="Angsana New" w:cs="Simplified Arabic" w:hint="cs"/>
          <w:sz w:val="30"/>
          <w:szCs w:val="30"/>
          <w:rtl/>
          <w:lang w:val="fr-FR" w:bidi="ar-DZ"/>
        </w:rPr>
        <w:t>،</w:t>
      </w:r>
      <w:r w:rsidR="00C858D3" w:rsidRPr="008D5346">
        <w:rPr>
          <w:rFonts w:ascii="Angsana New" w:eastAsia="Times New Roman" w:hAnsi="Angsana New" w:cs="Simplified Arabic" w:hint="cs"/>
          <w:sz w:val="30"/>
          <w:szCs w:val="30"/>
          <w:rtl/>
          <w:lang w:val="fr-FR" w:bidi="ar-DZ"/>
        </w:rPr>
        <w:t xml:space="preserve"> أكان ذلك في شكل نصوص اتفاقية أو نصوص تشريعية داخلية وطنية، أو حتى في شكل آليات جبرية عسكرية تحاول القضاء أو على الأقل الحد من خطورة الظاهرة، لكن الأمر ليس بسهولة ما يبدو عليه الحال</w:t>
      </w:r>
      <w:r w:rsidR="00D90876">
        <w:rPr>
          <w:rFonts w:ascii="Angsana New" w:eastAsia="Times New Roman" w:hAnsi="Angsana New" w:cs="Simplified Arabic" w:hint="cs"/>
          <w:sz w:val="30"/>
          <w:szCs w:val="30"/>
          <w:rtl/>
          <w:lang w:val="fr-FR" w:bidi="ar-DZ"/>
        </w:rPr>
        <w:t>.</w:t>
      </w:r>
    </w:p>
    <w:p w:rsidR="00C9240E" w:rsidRDefault="00DC2D3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858D3" w:rsidRPr="008D5346">
        <w:rPr>
          <w:rFonts w:ascii="Angsana New" w:eastAsia="Times New Roman" w:hAnsi="Angsana New" w:cs="Simplified Arabic" w:hint="cs"/>
          <w:sz w:val="30"/>
          <w:szCs w:val="30"/>
          <w:rtl/>
          <w:lang w:val="fr-FR" w:bidi="ar-DZ"/>
        </w:rPr>
        <w:t xml:space="preserve"> ذلك أن المجتمع الدولي ممثلا في الأمم المتحدة والمنظمات الإقليمي</w:t>
      </w:r>
      <w:r w:rsidR="00C858D3" w:rsidRPr="008D5346">
        <w:rPr>
          <w:rFonts w:ascii="Angsana New" w:eastAsia="Times New Roman" w:hAnsi="Angsana New" w:cs="Simplified Arabic" w:hint="eastAsia"/>
          <w:sz w:val="30"/>
          <w:szCs w:val="30"/>
          <w:rtl/>
          <w:lang w:val="fr-FR" w:bidi="ar-DZ"/>
        </w:rPr>
        <w:t>ة</w:t>
      </w:r>
      <w:r w:rsidR="00C858D3" w:rsidRPr="008D5346">
        <w:rPr>
          <w:rFonts w:ascii="Angsana New" w:eastAsia="Times New Roman" w:hAnsi="Angsana New" w:cs="Simplified Arabic" w:hint="cs"/>
          <w:sz w:val="30"/>
          <w:szCs w:val="30"/>
          <w:rtl/>
          <w:lang w:val="fr-FR" w:bidi="ar-DZ"/>
        </w:rPr>
        <w:t xml:space="preserve"> المختلفة</w:t>
      </w:r>
      <w:r w:rsidR="00A8277A" w:rsidRPr="008D5346">
        <w:rPr>
          <w:rFonts w:ascii="Angsana New" w:eastAsia="Times New Roman" w:hAnsi="Angsana New" w:cs="Simplified Arabic" w:hint="cs"/>
          <w:sz w:val="30"/>
          <w:szCs w:val="30"/>
          <w:rtl/>
          <w:lang w:val="fr-FR" w:bidi="ar-DZ"/>
        </w:rPr>
        <w:t xml:space="preserve"> </w:t>
      </w:r>
      <w:r w:rsidR="00C858D3" w:rsidRPr="008D5346">
        <w:rPr>
          <w:rFonts w:ascii="Angsana New" w:eastAsia="Times New Roman" w:hAnsi="Angsana New" w:cs="Simplified Arabic" w:hint="cs"/>
          <w:sz w:val="30"/>
          <w:szCs w:val="30"/>
          <w:rtl/>
          <w:lang w:val="fr-FR" w:bidi="ar-DZ"/>
        </w:rPr>
        <w:t>لم تصل إلى اليوم إلى تحديد تعريف شامل لمفهوم</w:t>
      </w:r>
      <w:r w:rsidR="008642FF" w:rsidRPr="008D5346">
        <w:rPr>
          <w:rFonts w:ascii="Angsana New" w:eastAsia="Times New Roman" w:hAnsi="Angsana New" w:cs="Simplified Arabic" w:hint="cs"/>
          <w:sz w:val="30"/>
          <w:szCs w:val="30"/>
          <w:rtl/>
          <w:lang w:val="fr-FR" w:bidi="ar-DZ"/>
        </w:rPr>
        <w:t xml:space="preserve"> </w:t>
      </w:r>
      <w:r w:rsidR="00C858D3" w:rsidRPr="008D5346">
        <w:rPr>
          <w:rFonts w:ascii="Angsana New" w:eastAsia="Times New Roman" w:hAnsi="Angsana New" w:cs="Simplified Arabic" w:hint="cs"/>
          <w:sz w:val="30"/>
          <w:szCs w:val="30"/>
          <w:rtl/>
          <w:lang w:val="fr-FR" w:bidi="ar-DZ"/>
        </w:rPr>
        <w:t>الأعمال الإرهابية</w:t>
      </w:r>
      <w:r w:rsidR="00A8277A" w:rsidRPr="008D5346">
        <w:rPr>
          <w:rFonts w:ascii="Angsana New" w:eastAsia="Times New Roman" w:hAnsi="Angsana New" w:cs="Simplified Arabic" w:hint="cs"/>
          <w:sz w:val="30"/>
          <w:szCs w:val="30"/>
          <w:rtl/>
          <w:lang w:val="fr-FR" w:bidi="ar-DZ"/>
        </w:rPr>
        <w:t>،</w:t>
      </w:r>
      <w:r w:rsidR="008642FF" w:rsidRPr="008D5346">
        <w:rPr>
          <w:rFonts w:ascii="Angsana New" w:eastAsia="Times New Roman" w:hAnsi="Angsana New" w:cs="Simplified Arabic" w:hint="cs"/>
          <w:sz w:val="30"/>
          <w:szCs w:val="30"/>
          <w:rtl/>
          <w:lang w:val="fr-FR" w:bidi="ar-DZ"/>
        </w:rPr>
        <w:t xml:space="preserve"> </w:t>
      </w:r>
      <w:r w:rsidR="00A8277A" w:rsidRPr="008D5346">
        <w:rPr>
          <w:rFonts w:ascii="Angsana New" w:eastAsia="Times New Roman" w:hAnsi="Angsana New" w:cs="Simplified Arabic" w:hint="cs"/>
          <w:sz w:val="30"/>
          <w:szCs w:val="30"/>
          <w:rtl/>
          <w:lang w:val="fr-FR" w:bidi="ar-DZ"/>
        </w:rPr>
        <w:t>رغم جملة التعاريف الفقهية</w:t>
      </w:r>
      <w:r w:rsidR="00770844" w:rsidRPr="008D5346">
        <w:rPr>
          <w:rFonts w:ascii="Angsana New" w:eastAsia="Times New Roman" w:hAnsi="Angsana New" w:cs="Simplified Arabic" w:hint="cs"/>
          <w:sz w:val="30"/>
          <w:szCs w:val="30"/>
          <w:rtl/>
          <w:lang w:val="fr-FR" w:bidi="ar-DZ"/>
        </w:rPr>
        <w:t xml:space="preserve"> والاتفاقية</w:t>
      </w:r>
      <w:r w:rsidR="00A8277A" w:rsidRPr="008D5346">
        <w:rPr>
          <w:rFonts w:ascii="Angsana New" w:eastAsia="Times New Roman" w:hAnsi="Angsana New" w:cs="Simplified Arabic" w:hint="cs"/>
          <w:sz w:val="30"/>
          <w:szCs w:val="30"/>
          <w:rtl/>
          <w:lang w:val="fr-FR" w:bidi="ar-DZ"/>
        </w:rPr>
        <w:t xml:space="preserve"> الغربية والعربية</w:t>
      </w:r>
      <w:r w:rsidR="00770844" w:rsidRPr="008D5346">
        <w:rPr>
          <w:rFonts w:ascii="Angsana New" w:eastAsia="Times New Roman" w:hAnsi="Angsana New" w:cs="Simplified Arabic" w:hint="cs"/>
          <w:sz w:val="30"/>
          <w:szCs w:val="30"/>
          <w:rtl/>
          <w:lang w:val="fr-FR" w:bidi="ar-DZ"/>
        </w:rPr>
        <w:t xml:space="preserve"> الكثيرة التي تصدت لهذه الجزئية</w:t>
      </w:r>
      <w:r w:rsidR="00A8277A" w:rsidRPr="008D5346">
        <w:rPr>
          <w:rFonts w:ascii="Angsana New" w:eastAsia="Times New Roman" w:hAnsi="Angsana New" w:cs="Simplified Arabic" w:hint="cs"/>
          <w:sz w:val="30"/>
          <w:szCs w:val="30"/>
          <w:rtl/>
          <w:lang w:val="fr-FR" w:bidi="ar-DZ"/>
        </w:rPr>
        <w:t xml:space="preserve"> </w:t>
      </w:r>
      <w:r w:rsidR="00770844" w:rsidRPr="008D5346">
        <w:rPr>
          <w:rFonts w:ascii="Angsana New" w:eastAsia="Times New Roman" w:hAnsi="Angsana New" w:cs="Simplified Arabic" w:hint="cs"/>
          <w:sz w:val="30"/>
          <w:szCs w:val="30"/>
          <w:rtl/>
          <w:lang w:val="fr-FR" w:bidi="ar-DZ"/>
        </w:rPr>
        <w:t xml:space="preserve">من معطى الأعمال الإرهابية، مما أدى بالمفهوم أن يختلط بكثير من المفاهيم المشابهة أكان ذلك متعلقا بالجريمة السياسية </w:t>
      </w:r>
      <w:r w:rsidR="00213114" w:rsidRPr="008D5346">
        <w:rPr>
          <w:rFonts w:ascii="Angsana New" w:eastAsia="Times New Roman" w:hAnsi="Angsana New" w:cs="Simplified Arabic" w:hint="cs"/>
          <w:sz w:val="30"/>
          <w:szCs w:val="30"/>
          <w:rtl/>
          <w:lang w:val="fr-FR" w:bidi="ar-DZ"/>
        </w:rPr>
        <w:t>أو</w:t>
      </w:r>
      <w:r w:rsidR="00770844" w:rsidRPr="008D5346">
        <w:rPr>
          <w:rFonts w:ascii="Angsana New" w:eastAsia="Times New Roman" w:hAnsi="Angsana New" w:cs="Simplified Arabic" w:hint="cs"/>
          <w:sz w:val="30"/>
          <w:szCs w:val="30"/>
          <w:rtl/>
          <w:lang w:val="fr-FR" w:bidi="ar-DZ"/>
        </w:rPr>
        <w:t xml:space="preserve"> بالجريمة الدولية والمنظمة</w:t>
      </w:r>
      <w:r w:rsidR="00D90876">
        <w:rPr>
          <w:rFonts w:ascii="Angsana New" w:eastAsia="Times New Roman" w:hAnsi="Angsana New" w:cs="Simplified Arabic" w:hint="cs"/>
          <w:sz w:val="30"/>
          <w:szCs w:val="30"/>
          <w:rtl/>
          <w:lang w:val="fr-FR" w:bidi="ar-DZ"/>
        </w:rPr>
        <w:t xml:space="preserve">، </w:t>
      </w:r>
      <w:r w:rsidR="00770844" w:rsidRPr="008D5346">
        <w:rPr>
          <w:rFonts w:ascii="Angsana New" w:eastAsia="Times New Roman" w:hAnsi="Angsana New" w:cs="Simplified Arabic" w:hint="cs"/>
          <w:sz w:val="30"/>
          <w:szCs w:val="30"/>
          <w:rtl/>
          <w:lang w:val="fr-FR" w:bidi="ar-DZ"/>
        </w:rPr>
        <w:t>أو بمفهوم المقاومة المسلحة</w:t>
      </w:r>
      <w:r w:rsidR="00C9240E">
        <w:rPr>
          <w:rFonts w:ascii="Angsana New" w:eastAsia="Times New Roman" w:hAnsi="Angsana New" w:cs="Simplified Arabic" w:hint="cs"/>
          <w:sz w:val="30"/>
          <w:szCs w:val="30"/>
          <w:rtl/>
          <w:lang w:val="fr-FR" w:bidi="ar-DZ"/>
        </w:rPr>
        <w:t>.</w:t>
      </w:r>
    </w:p>
    <w:p w:rsidR="002E7CF9" w:rsidRDefault="00C9240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90876">
        <w:rPr>
          <w:rFonts w:ascii="Angsana New" w:eastAsia="Times New Roman" w:hAnsi="Angsana New" w:cs="Simplified Arabic" w:hint="cs"/>
          <w:sz w:val="30"/>
          <w:szCs w:val="30"/>
          <w:rtl/>
          <w:lang w:val="fr-FR" w:bidi="ar-DZ"/>
        </w:rPr>
        <w:t xml:space="preserve"> لذلك سأتن</w:t>
      </w:r>
      <w:r w:rsidR="00213114" w:rsidRPr="008D5346">
        <w:rPr>
          <w:rFonts w:ascii="Angsana New" w:eastAsia="Times New Roman" w:hAnsi="Angsana New" w:cs="Simplified Arabic" w:hint="cs"/>
          <w:sz w:val="30"/>
          <w:szCs w:val="30"/>
          <w:rtl/>
          <w:lang w:val="fr-FR" w:bidi="ar-DZ"/>
        </w:rPr>
        <w:t>اول في هذا الفصل البحث في ماهية الأعمال الإرهابية بهدف الوصول إلى تعريف ينسجم وخصائص الظاهرة ويميزها عن المفاهيم المشابهة</w:t>
      </w:r>
      <w:r w:rsidR="008642FF" w:rsidRPr="008D5346">
        <w:rPr>
          <w:rFonts w:ascii="Angsana New" w:eastAsia="Times New Roman" w:hAnsi="Angsana New" w:cs="Simplified Arabic" w:hint="cs"/>
          <w:sz w:val="30"/>
          <w:szCs w:val="30"/>
          <w:rtl/>
          <w:lang w:val="fr-FR" w:bidi="ar-DZ"/>
        </w:rPr>
        <w:t xml:space="preserve">، </w:t>
      </w:r>
      <w:r w:rsidR="00213114" w:rsidRPr="008D5346">
        <w:rPr>
          <w:rFonts w:ascii="Angsana New" w:eastAsia="Times New Roman" w:hAnsi="Angsana New" w:cs="Simplified Arabic" w:hint="cs"/>
          <w:sz w:val="30"/>
          <w:szCs w:val="30"/>
          <w:rtl/>
          <w:lang w:val="fr-FR" w:bidi="ar-DZ"/>
        </w:rPr>
        <w:t>إيمانا مني أن أول خطوة في طريق مواجهة الأعمال الإرهابية إنما هي بتحديد كنه الظاهرة نفسها</w:t>
      </w:r>
      <w:r w:rsidR="000A6004">
        <w:rPr>
          <w:rFonts w:ascii="Angsana New" w:eastAsia="Times New Roman" w:hAnsi="Angsana New" w:cs="Simplified Arabic" w:hint="cs"/>
          <w:sz w:val="30"/>
          <w:szCs w:val="30"/>
          <w:rtl/>
          <w:lang w:val="fr-FR" w:bidi="ar-DZ"/>
        </w:rPr>
        <w:t>.</w:t>
      </w:r>
      <w:r w:rsidR="00213114" w:rsidRPr="008D5346">
        <w:rPr>
          <w:rFonts w:ascii="Angsana New" w:eastAsia="Times New Roman" w:hAnsi="Angsana New" w:cs="Simplified Arabic" w:hint="cs"/>
          <w:sz w:val="30"/>
          <w:szCs w:val="30"/>
          <w:rtl/>
          <w:lang w:val="fr-FR" w:bidi="ar-DZ"/>
        </w:rPr>
        <w:t xml:space="preserve"> </w:t>
      </w:r>
    </w:p>
    <w:p w:rsidR="00772995" w:rsidRDefault="002E7CF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C2D39">
        <w:rPr>
          <w:rFonts w:ascii="Angsana New" w:eastAsia="Times New Roman" w:hAnsi="Angsana New" w:cs="Simplified Arabic" w:hint="cs"/>
          <w:sz w:val="30"/>
          <w:szCs w:val="30"/>
          <w:rtl/>
          <w:lang w:val="fr-FR" w:bidi="ar-DZ"/>
        </w:rPr>
        <w:t xml:space="preserve">  </w:t>
      </w:r>
      <w:r w:rsidR="00213114" w:rsidRPr="008D5346">
        <w:rPr>
          <w:rFonts w:ascii="Angsana New" w:eastAsia="Times New Roman" w:hAnsi="Angsana New" w:cs="Simplified Arabic" w:hint="cs"/>
          <w:sz w:val="30"/>
          <w:szCs w:val="30"/>
          <w:rtl/>
          <w:lang w:val="fr-FR" w:bidi="ar-DZ"/>
        </w:rPr>
        <w:t xml:space="preserve">لذلك سأعالج هذه الجزئية </w:t>
      </w:r>
      <w:r w:rsidR="00213114" w:rsidRPr="002E29F2">
        <w:rPr>
          <w:rFonts w:ascii="Angsana New" w:eastAsia="Times New Roman" w:hAnsi="Angsana New" w:cs="Simplified Arabic" w:hint="cs"/>
          <w:sz w:val="30"/>
          <w:szCs w:val="30"/>
          <w:rtl/>
          <w:lang w:val="fr-FR" w:bidi="ar-DZ"/>
        </w:rPr>
        <w:t>في مبحثين اثنين يتعلق</w:t>
      </w:r>
      <w:r w:rsidR="00213114" w:rsidRPr="008D5346">
        <w:rPr>
          <w:rFonts w:ascii="Angsana New" w:eastAsia="Times New Roman" w:hAnsi="Angsana New" w:cs="Simplified Arabic" w:hint="cs"/>
          <w:b/>
          <w:bCs/>
          <w:sz w:val="30"/>
          <w:szCs w:val="30"/>
          <w:rtl/>
          <w:lang w:val="fr-FR" w:bidi="ar-DZ"/>
        </w:rPr>
        <w:t xml:space="preserve"> الأول</w:t>
      </w:r>
      <w:r w:rsidR="00213114" w:rsidRPr="008D5346">
        <w:rPr>
          <w:rFonts w:ascii="Angsana New" w:eastAsia="Times New Roman" w:hAnsi="Angsana New" w:cs="Simplified Arabic" w:hint="cs"/>
          <w:sz w:val="30"/>
          <w:szCs w:val="30"/>
          <w:rtl/>
          <w:lang w:val="fr-FR" w:bidi="ar-DZ"/>
        </w:rPr>
        <w:t xml:space="preserve"> منهما بـ </w:t>
      </w:r>
      <w:r w:rsidR="00213114" w:rsidRPr="008D5346">
        <w:rPr>
          <w:rFonts w:ascii="Angsana New" w:eastAsia="Times New Roman" w:hAnsi="Angsana New" w:cs="Simplified Arabic"/>
          <w:sz w:val="30"/>
          <w:szCs w:val="30"/>
          <w:rtl/>
          <w:lang w:val="fr-FR" w:bidi="ar-DZ"/>
        </w:rPr>
        <w:t xml:space="preserve">مفهوم الأعمال الإرهابية </w:t>
      </w:r>
      <w:r w:rsidR="00213114" w:rsidRPr="008D5346">
        <w:rPr>
          <w:rFonts w:ascii="Angsana New" w:eastAsia="Times New Roman" w:hAnsi="Angsana New" w:cs="Simplified Arabic" w:hint="cs"/>
          <w:sz w:val="30"/>
          <w:szCs w:val="30"/>
          <w:rtl/>
          <w:lang w:val="fr-FR" w:bidi="ar-DZ"/>
        </w:rPr>
        <w:t>وتمييزها عن بعض المفاهيم</w:t>
      </w:r>
      <w:r w:rsidR="00C858D3" w:rsidRPr="008D5346">
        <w:rPr>
          <w:rFonts w:ascii="Angsana New" w:eastAsia="Times New Roman" w:hAnsi="Angsana New" w:cs="Simplified Arabic" w:hint="cs"/>
          <w:sz w:val="30"/>
          <w:szCs w:val="30"/>
          <w:rtl/>
          <w:lang w:val="fr-FR" w:bidi="ar-DZ"/>
        </w:rPr>
        <w:t xml:space="preserve"> </w:t>
      </w:r>
      <w:r w:rsidR="00DC2D39">
        <w:rPr>
          <w:rFonts w:ascii="Angsana New" w:eastAsia="Times New Roman" w:hAnsi="Angsana New" w:cs="Simplified Arabic" w:hint="cs"/>
          <w:sz w:val="30"/>
          <w:szCs w:val="30"/>
          <w:rtl/>
          <w:lang w:val="fr-FR" w:bidi="ar-DZ"/>
        </w:rPr>
        <w:t>الأخرى</w:t>
      </w:r>
      <w:r w:rsidR="00C9240E">
        <w:rPr>
          <w:rFonts w:ascii="Angsana New" w:eastAsia="Times New Roman" w:hAnsi="Angsana New" w:cs="Simplified Arabic" w:hint="cs"/>
          <w:sz w:val="30"/>
          <w:szCs w:val="30"/>
          <w:rtl/>
          <w:lang w:val="fr-FR" w:bidi="ar-DZ"/>
        </w:rPr>
        <w:t>،</w:t>
      </w:r>
      <w:r w:rsidR="00DC2D39">
        <w:rPr>
          <w:rFonts w:ascii="Angsana New" w:eastAsia="Times New Roman" w:hAnsi="Angsana New" w:cs="Simplified Arabic" w:hint="cs"/>
          <w:sz w:val="30"/>
          <w:szCs w:val="30"/>
          <w:rtl/>
          <w:lang w:val="fr-FR" w:bidi="ar-DZ"/>
        </w:rPr>
        <w:t xml:space="preserve"> </w:t>
      </w:r>
      <w:r w:rsidR="00213114" w:rsidRPr="008D5346">
        <w:rPr>
          <w:rFonts w:ascii="Angsana New" w:eastAsia="Times New Roman" w:hAnsi="Angsana New" w:cs="Simplified Arabic" w:hint="cs"/>
          <w:sz w:val="30"/>
          <w:szCs w:val="30"/>
          <w:rtl/>
          <w:lang w:val="fr-FR" w:bidi="ar-DZ"/>
        </w:rPr>
        <w:t xml:space="preserve">ليندرج </w:t>
      </w:r>
      <w:r w:rsidR="00213114" w:rsidRPr="002E29F2">
        <w:rPr>
          <w:rFonts w:ascii="Angsana New" w:eastAsia="Times New Roman" w:hAnsi="Angsana New" w:cs="Simplified Arabic" w:hint="cs"/>
          <w:sz w:val="30"/>
          <w:szCs w:val="30"/>
          <w:rtl/>
          <w:lang w:val="fr-FR" w:bidi="ar-DZ"/>
        </w:rPr>
        <w:t>ضمنه مطلبين يتعلق</w:t>
      </w:r>
      <w:r w:rsidR="00213114" w:rsidRPr="008D5346">
        <w:rPr>
          <w:rFonts w:ascii="Angsana New" w:eastAsia="Times New Roman" w:hAnsi="Angsana New" w:cs="Simplified Arabic" w:hint="cs"/>
          <w:b/>
          <w:bCs/>
          <w:sz w:val="30"/>
          <w:szCs w:val="30"/>
          <w:rtl/>
          <w:lang w:val="fr-FR" w:bidi="ar-DZ"/>
        </w:rPr>
        <w:t xml:space="preserve"> الأول</w:t>
      </w:r>
      <w:r w:rsidR="00213114" w:rsidRPr="008D5346">
        <w:rPr>
          <w:rFonts w:ascii="Angsana New" w:eastAsia="Times New Roman" w:hAnsi="Angsana New" w:cs="Simplified Arabic" w:hint="cs"/>
          <w:sz w:val="30"/>
          <w:szCs w:val="30"/>
          <w:rtl/>
          <w:lang w:val="fr-FR" w:bidi="ar-DZ"/>
        </w:rPr>
        <w:t xml:space="preserve"> منهما بمفهوم الأعمال الإرهابية في اللغة والفقه متناولا خلاله لتطور ودوافع الظاهرة الإرهابية</w:t>
      </w:r>
      <w:r w:rsidR="00772995">
        <w:rPr>
          <w:rFonts w:ascii="Angsana New" w:eastAsia="Times New Roman" w:hAnsi="Angsana New" w:cs="Simplified Arabic" w:hint="cs"/>
          <w:sz w:val="30"/>
          <w:szCs w:val="30"/>
          <w:rtl/>
          <w:lang w:val="fr-FR" w:bidi="ar-DZ"/>
        </w:rPr>
        <w:t>.</w:t>
      </w:r>
      <w:r w:rsidR="00213114" w:rsidRPr="008D5346">
        <w:rPr>
          <w:rFonts w:ascii="Angsana New" w:eastAsia="Times New Roman" w:hAnsi="Angsana New" w:cs="Simplified Arabic" w:hint="cs"/>
          <w:sz w:val="30"/>
          <w:szCs w:val="30"/>
          <w:rtl/>
          <w:lang w:val="fr-FR" w:bidi="ar-DZ"/>
        </w:rPr>
        <w:t xml:space="preserve"> </w:t>
      </w:r>
    </w:p>
    <w:p w:rsidR="00916523" w:rsidRDefault="00772995"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916523">
        <w:rPr>
          <w:rFonts w:ascii="Angsana New" w:eastAsia="Times New Roman" w:hAnsi="Angsana New" w:cs="Simplified Arabic" w:hint="cs"/>
          <w:sz w:val="30"/>
          <w:szCs w:val="30"/>
          <w:rtl/>
          <w:lang w:val="fr-FR" w:bidi="ar-DZ"/>
        </w:rPr>
        <w:t xml:space="preserve"> </w:t>
      </w:r>
      <w:r w:rsidR="00213114" w:rsidRPr="008D5346">
        <w:rPr>
          <w:rFonts w:ascii="Angsana New" w:eastAsia="Times New Roman" w:hAnsi="Angsana New" w:cs="Simplified Arabic" w:hint="cs"/>
          <w:sz w:val="30"/>
          <w:szCs w:val="30"/>
          <w:rtl/>
          <w:lang w:val="fr-FR" w:bidi="ar-DZ"/>
        </w:rPr>
        <w:t xml:space="preserve">أما </w:t>
      </w:r>
      <w:r w:rsidR="00213114" w:rsidRPr="00C9240E">
        <w:rPr>
          <w:rFonts w:ascii="Angsana New" w:eastAsia="Times New Roman" w:hAnsi="Angsana New" w:cs="Simplified Arabic" w:hint="cs"/>
          <w:sz w:val="30"/>
          <w:szCs w:val="30"/>
          <w:rtl/>
          <w:lang w:val="fr-FR" w:bidi="ar-DZ"/>
        </w:rPr>
        <w:t>المطلب الثاني</w:t>
      </w:r>
      <w:r w:rsidR="00213114" w:rsidRPr="008D5346">
        <w:rPr>
          <w:rFonts w:ascii="Angsana New" w:eastAsia="Times New Roman" w:hAnsi="Angsana New" w:cs="Simplified Arabic" w:hint="cs"/>
          <w:sz w:val="30"/>
          <w:szCs w:val="30"/>
          <w:rtl/>
          <w:lang w:val="fr-FR" w:bidi="ar-DZ"/>
        </w:rPr>
        <w:t xml:space="preserve"> </w:t>
      </w:r>
      <w:r w:rsidR="00BD3CCA" w:rsidRPr="008D5346">
        <w:rPr>
          <w:rFonts w:ascii="Angsana New" w:eastAsia="Times New Roman" w:hAnsi="Angsana New" w:cs="Simplified Arabic" w:hint="cs"/>
          <w:sz w:val="30"/>
          <w:szCs w:val="30"/>
          <w:rtl/>
          <w:lang w:val="fr-FR" w:bidi="ar-DZ"/>
        </w:rPr>
        <w:t>ف</w:t>
      </w:r>
      <w:r w:rsidR="00213114" w:rsidRPr="008D5346">
        <w:rPr>
          <w:rFonts w:ascii="Angsana New" w:eastAsia="Times New Roman" w:hAnsi="Angsana New" w:cs="Simplified Arabic" w:hint="cs"/>
          <w:sz w:val="30"/>
          <w:szCs w:val="30"/>
          <w:rtl/>
          <w:lang w:val="fr-FR" w:bidi="ar-DZ"/>
        </w:rPr>
        <w:t>يتعلق بـ تمييز الأعمال الإرهابية عن بعض المفاهيم</w:t>
      </w:r>
      <w:r w:rsidR="00C9240E">
        <w:rPr>
          <w:rFonts w:ascii="Angsana New" w:eastAsia="Times New Roman" w:hAnsi="Angsana New" w:cs="Simplified Arabic" w:hint="cs"/>
          <w:sz w:val="30"/>
          <w:szCs w:val="30"/>
          <w:rtl/>
          <w:lang w:val="fr-FR" w:bidi="ar-DZ"/>
        </w:rPr>
        <w:t>،</w:t>
      </w:r>
      <w:r w:rsidR="00BD3CCA" w:rsidRPr="008D5346">
        <w:rPr>
          <w:rFonts w:ascii="Angsana New" w:eastAsia="Times New Roman" w:hAnsi="Angsana New" w:cs="Simplified Arabic" w:hint="cs"/>
          <w:sz w:val="30"/>
          <w:szCs w:val="30"/>
          <w:rtl/>
          <w:lang w:val="fr-FR" w:bidi="ar-DZ"/>
        </w:rPr>
        <w:t xml:space="preserve"> وبالذات عن الجريمة السياسية والجريمة الدولية</w:t>
      </w:r>
      <w:r w:rsidR="00C9240E">
        <w:rPr>
          <w:rFonts w:ascii="Angsana New" w:eastAsia="Times New Roman" w:hAnsi="Angsana New" w:cs="Simplified Arabic" w:hint="cs"/>
          <w:sz w:val="30"/>
          <w:szCs w:val="30"/>
          <w:rtl/>
          <w:lang w:val="fr-FR" w:bidi="ar-DZ"/>
        </w:rPr>
        <w:t>،</w:t>
      </w:r>
      <w:r w:rsidR="00BD3CCA" w:rsidRPr="008D5346">
        <w:rPr>
          <w:rFonts w:ascii="Angsana New" w:eastAsia="Times New Roman" w:hAnsi="Angsana New" w:cs="Simplified Arabic" w:hint="cs"/>
          <w:sz w:val="30"/>
          <w:szCs w:val="30"/>
          <w:rtl/>
          <w:lang w:val="fr-FR" w:bidi="ar-DZ"/>
        </w:rPr>
        <w:t xml:space="preserve"> و</w:t>
      </w:r>
      <w:r w:rsidR="00C9240E">
        <w:rPr>
          <w:rFonts w:ascii="Angsana New" w:eastAsia="Times New Roman" w:hAnsi="Angsana New" w:cs="Simplified Arabic" w:hint="cs"/>
          <w:sz w:val="30"/>
          <w:szCs w:val="30"/>
          <w:rtl/>
          <w:lang w:val="fr-FR" w:bidi="ar-DZ"/>
        </w:rPr>
        <w:t xml:space="preserve">الجريمة </w:t>
      </w:r>
      <w:r w:rsidR="00BD3CCA" w:rsidRPr="008D5346">
        <w:rPr>
          <w:rFonts w:ascii="Angsana New" w:eastAsia="Times New Roman" w:hAnsi="Angsana New" w:cs="Simplified Arabic" w:hint="cs"/>
          <w:sz w:val="30"/>
          <w:szCs w:val="30"/>
          <w:rtl/>
          <w:lang w:val="fr-FR" w:bidi="ar-DZ"/>
        </w:rPr>
        <w:t>المنظمة</w:t>
      </w:r>
      <w:r w:rsidR="00C9240E">
        <w:rPr>
          <w:rFonts w:ascii="Angsana New" w:eastAsia="Times New Roman" w:hAnsi="Angsana New" w:cs="Simplified Arabic" w:hint="cs"/>
          <w:sz w:val="30"/>
          <w:szCs w:val="30"/>
          <w:rtl/>
          <w:lang w:val="fr-FR" w:bidi="ar-DZ"/>
        </w:rPr>
        <w:t>،</w:t>
      </w:r>
      <w:r w:rsidR="00BD3CCA" w:rsidRPr="008D5346">
        <w:rPr>
          <w:rFonts w:ascii="Angsana New" w:eastAsia="Times New Roman" w:hAnsi="Angsana New" w:cs="Simplified Arabic" w:hint="cs"/>
          <w:sz w:val="30"/>
          <w:szCs w:val="30"/>
          <w:rtl/>
          <w:lang w:val="fr-FR" w:bidi="ar-DZ"/>
        </w:rPr>
        <w:t xml:space="preserve"> وعن مفهوم المقاومة المسلحة</w:t>
      </w:r>
      <w:r w:rsidR="00BD3CCA" w:rsidRPr="008D5346">
        <w:rPr>
          <w:rFonts w:ascii="Angsana New" w:eastAsia="Times New Roman" w:hAnsi="Angsana New" w:cs="Simplified Arabic" w:hint="cs"/>
          <w:b/>
          <w:bCs/>
          <w:sz w:val="30"/>
          <w:szCs w:val="30"/>
          <w:rtl/>
          <w:lang w:val="fr-FR" w:bidi="ar-DZ"/>
        </w:rPr>
        <w:t xml:space="preserve">. </w:t>
      </w:r>
    </w:p>
    <w:p w:rsidR="002E7CF9" w:rsidRDefault="0091652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BD3CCA" w:rsidRPr="002E29F2">
        <w:rPr>
          <w:rFonts w:ascii="Angsana New" w:eastAsia="Times New Roman" w:hAnsi="Angsana New" w:cs="Simplified Arabic" w:hint="cs"/>
          <w:sz w:val="30"/>
          <w:szCs w:val="30"/>
          <w:rtl/>
          <w:lang w:val="fr-FR" w:bidi="ar-DZ"/>
        </w:rPr>
        <w:t>أما المبحث الثاني</w:t>
      </w:r>
      <w:r w:rsidR="00BD3CCA" w:rsidRPr="008D5346">
        <w:rPr>
          <w:rFonts w:ascii="Angsana New" w:eastAsia="Times New Roman" w:hAnsi="Angsana New" w:cs="Simplified Arabic" w:hint="cs"/>
          <w:sz w:val="30"/>
          <w:szCs w:val="30"/>
          <w:rtl/>
          <w:lang w:val="fr-FR" w:bidi="ar-DZ"/>
        </w:rPr>
        <w:t xml:space="preserve"> من هذا الفصل فيتعلق بالبحث في مفهوم الأعمال الإرهابية ف</w:t>
      </w:r>
      <w:r w:rsidR="00A03FE3">
        <w:rPr>
          <w:rFonts w:ascii="Angsana New" w:eastAsia="Times New Roman" w:hAnsi="Angsana New" w:cs="Simplified Arabic" w:hint="cs"/>
          <w:sz w:val="30"/>
          <w:szCs w:val="30"/>
          <w:rtl/>
          <w:lang w:val="fr-FR" w:bidi="ar-DZ"/>
        </w:rPr>
        <w:t>ـ</w:t>
      </w:r>
      <w:r w:rsidR="00BD3CCA" w:rsidRPr="008D5346">
        <w:rPr>
          <w:rFonts w:ascii="Angsana New" w:eastAsia="Times New Roman" w:hAnsi="Angsana New" w:cs="Simplified Arabic" w:hint="cs"/>
          <w:sz w:val="30"/>
          <w:szCs w:val="30"/>
          <w:rtl/>
          <w:lang w:val="fr-FR" w:bidi="ar-DZ"/>
        </w:rPr>
        <w:t xml:space="preserve">ي المعاهدات </w:t>
      </w:r>
      <w:r w:rsidR="00C9240E">
        <w:rPr>
          <w:rFonts w:ascii="Angsana New" w:eastAsia="Times New Roman" w:hAnsi="Angsana New" w:cs="Simplified Arabic" w:hint="cs"/>
          <w:sz w:val="30"/>
          <w:szCs w:val="30"/>
          <w:rtl/>
          <w:lang w:val="fr-FR" w:bidi="ar-DZ"/>
        </w:rPr>
        <w:t xml:space="preserve">الدولية، </w:t>
      </w:r>
      <w:r w:rsidR="00BD3CCA" w:rsidRPr="008D5346">
        <w:rPr>
          <w:rFonts w:ascii="Angsana New" w:eastAsia="Times New Roman" w:hAnsi="Angsana New" w:cs="Simplified Arabic" w:hint="cs"/>
          <w:sz w:val="30"/>
          <w:szCs w:val="30"/>
          <w:rtl/>
          <w:lang w:val="fr-FR" w:bidi="ar-DZ"/>
        </w:rPr>
        <w:t>والقوانين الوطنية</w:t>
      </w:r>
      <w:r w:rsidR="00DC2D39">
        <w:rPr>
          <w:rFonts w:ascii="Angsana New" w:eastAsia="Times New Roman" w:hAnsi="Angsana New" w:cs="Simplified Arabic" w:hint="cs"/>
          <w:sz w:val="30"/>
          <w:szCs w:val="30"/>
          <w:rtl/>
          <w:lang w:val="fr-FR" w:bidi="ar-DZ"/>
        </w:rPr>
        <w:t>.</w:t>
      </w:r>
    </w:p>
    <w:p w:rsidR="00F212C6" w:rsidRDefault="002E29F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C2D39">
        <w:rPr>
          <w:rFonts w:ascii="Angsana New" w:eastAsia="Times New Roman" w:hAnsi="Angsana New" w:cs="Simplified Arabic" w:hint="cs"/>
          <w:sz w:val="30"/>
          <w:szCs w:val="30"/>
          <w:rtl/>
          <w:lang w:val="fr-FR" w:bidi="ar-DZ"/>
        </w:rPr>
        <w:t xml:space="preserve"> </w:t>
      </w:r>
      <w:r w:rsidR="00BD3CCA" w:rsidRPr="008D5346">
        <w:rPr>
          <w:rFonts w:ascii="Angsana New" w:eastAsia="Times New Roman" w:hAnsi="Angsana New" w:cs="Simplified Arabic" w:hint="cs"/>
          <w:sz w:val="30"/>
          <w:szCs w:val="30"/>
          <w:rtl/>
          <w:lang w:val="fr-FR" w:bidi="ar-DZ"/>
        </w:rPr>
        <w:t xml:space="preserve">ليتفرع هذا المبحث إلى </w:t>
      </w:r>
      <w:r w:rsidR="00BD3CCA" w:rsidRPr="002E29F2">
        <w:rPr>
          <w:rFonts w:ascii="Angsana New" w:eastAsia="Times New Roman" w:hAnsi="Angsana New" w:cs="Simplified Arabic" w:hint="cs"/>
          <w:sz w:val="30"/>
          <w:szCs w:val="30"/>
          <w:rtl/>
          <w:lang w:val="fr-FR" w:bidi="ar-DZ"/>
        </w:rPr>
        <w:t>مطلبين</w:t>
      </w:r>
      <w:r w:rsidR="00C9240E">
        <w:rPr>
          <w:rFonts w:ascii="Angsana New" w:eastAsia="Times New Roman" w:hAnsi="Angsana New" w:cs="Simplified Arabic" w:hint="cs"/>
          <w:sz w:val="30"/>
          <w:szCs w:val="30"/>
          <w:rtl/>
          <w:lang w:val="fr-FR" w:bidi="ar-DZ"/>
        </w:rPr>
        <w:t>،</w:t>
      </w:r>
      <w:r w:rsidR="00BD3CCA" w:rsidRPr="002E29F2">
        <w:rPr>
          <w:rFonts w:ascii="Angsana New" w:eastAsia="Times New Roman" w:hAnsi="Angsana New" w:cs="Simplified Arabic" w:hint="cs"/>
          <w:sz w:val="30"/>
          <w:szCs w:val="30"/>
          <w:rtl/>
          <w:lang w:val="fr-FR" w:bidi="ar-DZ"/>
        </w:rPr>
        <w:t xml:space="preserve"> يتعلق</w:t>
      </w:r>
      <w:r w:rsidR="00BD3CCA" w:rsidRPr="008D5346">
        <w:rPr>
          <w:rFonts w:ascii="Angsana New" w:eastAsia="Times New Roman" w:hAnsi="Angsana New" w:cs="Simplified Arabic" w:hint="cs"/>
          <w:sz w:val="30"/>
          <w:szCs w:val="30"/>
          <w:rtl/>
          <w:lang w:val="fr-FR" w:bidi="ar-DZ"/>
        </w:rPr>
        <w:t xml:space="preserve"> الأول منهما بتعريف الأعمال الإرهابية ضمن المعاهدات والتي اخترت منها ثلاث معاهدات نموذجية،</w:t>
      </w:r>
      <w:r w:rsidR="002662FA" w:rsidRPr="008D5346">
        <w:rPr>
          <w:rFonts w:ascii="Angsana New" w:eastAsia="Times New Roman" w:hAnsi="Angsana New" w:cs="Simplified Arabic" w:hint="cs"/>
          <w:sz w:val="30"/>
          <w:szCs w:val="30"/>
          <w:rtl/>
          <w:lang w:val="fr-FR" w:bidi="ar-DZ"/>
        </w:rPr>
        <w:t xml:space="preserve"> في حين تناولت</w:t>
      </w:r>
      <w:r w:rsidR="008642FF" w:rsidRPr="008D5346">
        <w:rPr>
          <w:rFonts w:ascii="Angsana New" w:eastAsia="Times New Roman" w:hAnsi="Angsana New" w:cs="Simplified Arabic" w:hint="cs"/>
          <w:sz w:val="30"/>
          <w:szCs w:val="30"/>
          <w:rtl/>
          <w:lang w:val="fr-FR" w:bidi="ar-DZ"/>
        </w:rPr>
        <w:t xml:space="preserve"> في </w:t>
      </w:r>
      <w:r w:rsidR="00DC2D39" w:rsidRPr="002E29F2">
        <w:rPr>
          <w:rFonts w:ascii="Angsana New" w:eastAsia="Times New Roman" w:hAnsi="Angsana New" w:cs="Simplified Arabic" w:hint="cs"/>
          <w:sz w:val="30"/>
          <w:szCs w:val="30"/>
          <w:rtl/>
          <w:lang w:val="fr-FR" w:bidi="ar-DZ"/>
        </w:rPr>
        <w:t>ال</w:t>
      </w:r>
      <w:r w:rsidR="008642FF" w:rsidRPr="002E29F2">
        <w:rPr>
          <w:rFonts w:ascii="Angsana New" w:eastAsia="Times New Roman" w:hAnsi="Angsana New" w:cs="Simplified Arabic" w:hint="cs"/>
          <w:sz w:val="30"/>
          <w:szCs w:val="30"/>
          <w:rtl/>
          <w:lang w:val="fr-FR" w:bidi="ar-DZ"/>
        </w:rPr>
        <w:t xml:space="preserve">مطلب </w:t>
      </w:r>
      <w:r w:rsidR="00DC2D39" w:rsidRPr="002E29F2">
        <w:rPr>
          <w:rFonts w:ascii="Angsana New" w:eastAsia="Times New Roman" w:hAnsi="Angsana New" w:cs="Simplified Arabic" w:hint="cs"/>
          <w:sz w:val="30"/>
          <w:szCs w:val="30"/>
          <w:rtl/>
          <w:lang w:val="fr-FR" w:bidi="ar-DZ"/>
        </w:rPr>
        <w:t>ال</w:t>
      </w:r>
      <w:r w:rsidR="008642FF" w:rsidRPr="002E29F2">
        <w:rPr>
          <w:rFonts w:ascii="Angsana New" w:eastAsia="Times New Roman" w:hAnsi="Angsana New" w:cs="Simplified Arabic" w:hint="cs"/>
          <w:sz w:val="30"/>
          <w:szCs w:val="30"/>
          <w:rtl/>
          <w:lang w:val="fr-FR" w:bidi="ar-DZ"/>
        </w:rPr>
        <w:t>ثان</w:t>
      </w:r>
      <w:r w:rsidR="00DC2D39" w:rsidRPr="002E29F2">
        <w:rPr>
          <w:rFonts w:ascii="Angsana New" w:eastAsia="Times New Roman" w:hAnsi="Angsana New" w:cs="Simplified Arabic" w:hint="cs"/>
          <w:sz w:val="30"/>
          <w:szCs w:val="30"/>
          <w:rtl/>
          <w:lang w:val="fr-FR" w:bidi="ar-DZ"/>
        </w:rPr>
        <w:t>ي</w:t>
      </w:r>
      <w:r w:rsidR="002662FA" w:rsidRPr="008D5346">
        <w:rPr>
          <w:rFonts w:ascii="Angsana New" w:eastAsia="Times New Roman" w:hAnsi="Angsana New" w:cs="Simplified Arabic" w:hint="cs"/>
          <w:sz w:val="30"/>
          <w:szCs w:val="30"/>
          <w:rtl/>
          <w:lang w:val="fr-FR" w:bidi="ar-DZ"/>
        </w:rPr>
        <w:t xml:space="preserve"> تعريف هذه الأعمال في بعض التشريعات الوطنية الداخلية.</w:t>
      </w:r>
      <w:r w:rsidR="00BD3CCA" w:rsidRPr="008D5346">
        <w:rPr>
          <w:rFonts w:ascii="Angsana New" w:eastAsia="Times New Roman" w:hAnsi="Angsana New" w:cs="Simplified Arabic" w:hint="cs"/>
          <w:sz w:val="30"/>
          <w:szCs w:val="30"/>
          <w:rtl/>
          <w:lang w:val="fr-FR" w:bidi="ar-DZ"/>
        </w:rPr>
        <w:t xml:space="preserve">  </w:t>
      </w:r>
    </w:p>
    <w:p w:rsidR="00701640" w:rsidRDefault="00701640" w:rsidP="00701640">
      <w:pPr>
        <w:tabs>
          <w:tab w:val="num" w:pos="-874"/>
        </w:tabs>
        <w:spacing w:after="120"/>
        <w:jc w:val="center"/>
        <w:rPr>
          <w:rFonts w:ascii="Angsana New" w:eastAsia="Times New Roman" w:hAnsi="Angsana New" w:cs="Simplified Arabic"/>
          <w:b/>
          <w:bCs/>
          <w:sz w:val="34"/>
          <w:szCs w:val="34"/>
          <w:rtl/>
          <w:lang w:val="fr-FR" w:bidi="ar-DZ"/>
        </w:rPr>
      </w:pPr>
      <w:r>
        <w:rPr>
          <w:rFonts w:ascii="Angsana New" w:eastAsia="Times New Roman" w:hAnsi="Angsana New" w:cs="Simplified Arabic"/>
          <w:b/>
          <w:bCs/>
          <w:sz w:val="34"/>
          <w:szCs w:val="34"/>
          <w:rtl/>
          <w:lang w:val="fr-FR" w:bidi="ar-DZ"/>
        </w:rPr>
        <w:t>المبحث الأول</w:t>
      </w:r>
      <w:r w:rsidR="00652DBC" w:rsidRPr="003071E4">
        <w:rPr>
          <w:rFonts w:ascii="Angsana New" w:eastAsia="Times New Roman" w:hAnsi="Angsana New" w:cs="Simplified Arabic"/>
          <w:b/>
          <w:bCs/>
          <w:sz w:val="34"/>
          <w:szCs w:val="34"/>
          <w:rtl/>
          <w:lang w:val="fr-FR" w:bidi="ar-DZ"/>
        </w:rPr>
        <w:t xml:space="preserve">: </w:t>
      </w:r>
    </w:p>
    <w:p w:rsidR="00652DBC" w:rsidRPr="003071E4" w:rsidRDefault="00652DBC" w:rsidP="00701640">
      <w:pPr>
        <w:tabs>
          <w:tab w:val="num" w:pos="-874"/>
        </w:tabs>
        <w:spacing w:after="120"/>
        <w:jc w:val="center"/>
        <w:rPr>
          <w:rFonts w:ascii="Angsana New" w:eastAsia="Times New Roman" w:hAnsi="Angsana New" w:cs="Simplified Arabic"/>
          <w:b/>
          <w:bCs/>
          <w:sz w:val="34"/>
          <w:szCs w:val="34"/>
          <w:rtl/>
          <w:lang w:val="fr-FR" w:bidi="ar-DZ"/>
        </w:rPr>
      </w:pPr>
      <w:r w:rsidRPr="003071E4">
        <w:rPr>
          <w:rFonts w:ascii="Angsana New" w:eastAsia="Times New Roman" w:hAnsi="Angsana New" w:cs="Simplified Arabic"/>
          <w:b/>
          <w:bCs/>
          <w:sz w:val="34"/>
          <w:szCs w:val="34"/>
          <w:rtl/>
          <w:lang w:val="fr-FR" w:bidi="ar-DZ"/>
        </w:rPr>
        <w:t xml:space="preserve">مفهوم الأعمال الإرهابية </w:t>
      </w:r>
      <w:r w:rsidRPr="003071E4">
        <w:rPr>
          <w:rFonts w:ascii="Angsana New" w:eastAsia="Times New Roman" w:hAnsi="Angsana New" w:cs="Simplified Arabic" w:hint="cs"/>
          <w:b/>
          <w:bCs/>
          <w:sz w:val="34"/>
          <w:szCs w:val="34"/>
          <w:rtl/>
          <w:lang w:val="fr-FR" w:bidi="ar-DZ"/>
        </w:rPr>
        <w:t>وتمييزها عن بعض المفاهيم</w:t>
      </w:r>
    </w:p>
    <w:p w:rsidR="00034687" w:rsidRDefault="007D11C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52DBC" w:rsidRPr="00652DBC">
        <w:rPr>
          <w:rFonts w:ascii="Angsana New" w:hAnsi="Angsana New" w:cs="Simplified Arabic" w:hint="cs"/>
          <w:b w:val="0"/>
          <w:bCs w:val="0"/>
          <w:sz w:val="30"/>
          <w:u w:val="none"/>
          <w:rtl/>
          <w:lang w:val="fr-FR" w:bidi="ar-DZ"/>
        </w:rPr>
        <w:t xml:space="preserve"> </w:t>
      </w:r>
      <w:r w:rsidR="00C9240E">
        <w:rPr>
          <w:rFonts w:ascii="Angsana New" w:hAnsi="Angsana New" w:cs="Simplified Arabic" w:hint="cs"/>
          <w:b w:val="0"/>
          <w:bCs w:val="0"/>
          <w:sz w:val="30"/>
          <w:u w:val="none"/>
          <w:rtl/>
          <w:lang w:val="fr-FR" w:bidi="ar-DZ"/>
        </w:rPr>
        <w:t xml:space="preserve"> </w:t>
      </w:r>
      <w:r w:rsidR="00652DBC">
        <w:rPr>
          <w:rFonts w:ascii="Angsana New" w:hAnsi="Angsana New" w:cs="Simplified Arabic" w:hint="cs"/>
          <w:b w:val="0"/>
          <w:bCs w:val="0"/>
          <w:sz w:val="30"/>
          <w:u w:val="none"/>
          <w:rtl/>
          <w:lang w:val="fr-FR" w:bidi="ar-DZ"/>
        </w:rPr>
        <w:t>من التأسيس القاعدي القول</w:t>
      </w:r>
      <w:r w:rsidR="00034687">
        <w:rPr>
          <w:rFonts w:ascii="Angsana New" w:hAnsi="Angsana New" w:cs="Simplified Arabic" w:hint="cs"/>
          <w:b w:val="0"/>
          <w:bCs w:val="0"/>
          <w:sz w:val="30"/>
          <w:u w:val="none"/>
          <w:rtl/>
          <w:lang w:val="fr-FR" w:bidi="ar-DZ"/>
        </w:rPr>
        <w:t>،</w:t>
      </w:r>
      <w:r w:rsidR="00652DBC">
        <w:rPr>
          <w:rFonts w:ascii="Angsana New" w:hAnsi="Angsana New" w:cs="Simplified Arabic" w:hint="cs"/>
          <w:b w:val="0"/>
          <w:bCs w:val="0"/>
          <w:sz w:val="30"/>
          <w:u w:val="none"/>
          <w:rtl/>
          <w:lang w:val="fr-FR" w:bidi="ar-DZ"/>
        </w:rPr>
        <w:t xml:space="preserve"> بأن الجهد الدولي لم</w:t>
      </w:r>
      <w:r w:rsidR="00034687">
        <w:rPr>
          <w:rFonts w:ascii="Angsana New" w:hAnsi="Angsana New" w:cs="Simplified Arabic" w:hint="cs"/>
          <w:b w:val="0"/>
          <w:bCs w:val="0"/>
          <w:sz w:val="30"/>
          <w:u w:val="none"/>
          <w:rtl/>
          <w:lang w:val="fr-FR" w:bidi="ar-DZ"/>
        </w:rPr>
        <w:t>واجهة الأعمال الإرهابية،</w:t>
      </w:r>
      <w:r w:rsidR="00652DBC">
        <w:rPr>
          <w:rFonts w:ascii="Angsana New" w:hAnsi="Angsana New" w:cs="Simplified Arabic" w:hint="cs"/>
          <w:b w:val="0"/>
          <w:bCs w:val="0"/>
          <w:sz w:val="30"/>
          <w:u w:val="none"/>
          <w:rtl/>
          <w:lang w:val="fr-FR" w:bidi="ar-DZ"/>
        </w:rPr>
        <w:t xml:space="preserve"> والحد من أثاره</w:t>
      </w:r>
      <w:r w:rsidR="00034687">
        <w:rPr>
          <w:rFonts w:ascii="Angsana New" w:hAnsi="Angsana New" w:cs="Simplified Arabic" w:hint="cs"/>
          <w:b w:val="0"/>
          <w:bCs w:val="0"/>
          <w:sz w:val="30"/>
          <w:u w:val="none"/>
          <w:rtl/>
          <w:lang w:val="fr-FR" w:bidi="ar-DZ"/>
        </w:rPr>
        <w:t>ا</w:t>
      </w:r>
      <w:r w:rsidR="00652DBC">
        <w:rPr>
          <w:rFonts w:ascii="Angsana New" w:hAnsi="Angsana New" w:cs="Simplified Arabic" w:hint="cs"/>
          <w:b w:val="0"/>
          <w:bCs w:val="0"/>
          <w:sz w:val="30"/>
          <w:u w:val="none"/>
          <w:rtl/>
          <w:lang w:val="fr-FR" w:bidi="ar-DZ"/>
        </w:rPr>
        <w:t xml:space="preserve"> الوخيمة، </w:t>
      </w:r>
      <w:r w:rsidR="00701640">
        <w:rPr>
          <w:rFonts w:ascii="Angsana New" w:hAnsi="Angsana New" w:cs="Simplified Arabic" w:hint="cs"/>
          <w:b w:val="0"/>
          <w:bCs w:val="0"/>
          <w:sz w:val="30"/>
          <w:u w:val="none"/>
          <w:rtl/>
          <w:lang w:val="fr-FR" w:bidi="ar-DZ"/>
        </w:rPr>
        <w:t>-</w:t>
      </w:r>
      <w:r w:rsidR="00652DBC">
        <w:rPr>
          <w:rFonts w:ascii="Angsana New" w:hAnsi="Angsana New" w:cs="Simplified Arabic" w:hint="cs"/>
          <w:b w:val="0"/>
          <w:bCs w:val="0"/>
          <w:sz w:val="30"/>
          <w:u w:val="none"/>
          <w:rtl/>
          <w:lang w:val="fr-FR" w:bidi="ar-DZ"/>
        </w:rPr>
        <w:t>والذي بذل منذ أوائل القرن الماضي</w:t>
      </w:r>
      <w:r w:rsidR="00831ED9">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لا يمكن أن يغفل الأهمية المحورية التي تمثلها الوسائل القانونية على هذا الصعيد</w:t>
      </w:r>
      <w:r w:rsidR="00034687">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خاصة لما يتعلق الأمر بمسالة تقديم تعريف للإعمال الإرهابية</w:t>
      </w:r>
      <w:r w:rsidR="00034687">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يتمتع بقوة قانونية ملزمة، من </w:t>
      </w:r>
      <w:r>
        <w:rPr>
          <w:rFonts w:ascii="Angsana New" w:hAnsi="Angsana New" w:cs="Simplified Arabic" w:hint="cs"/>
          <w:b w:val="0"/>
          <w:bCs w:val="0"/>
          <w:sz w:val="30"/>
          <w:u w:val="none"/>
          <w:rtl/>
          <w:lang w:val="fr-FR" w:bidi="ar-DZ"/>
        </w:rPr>
        <w:t>شأن</w:t>
      </w:r>
      <w:r w:rsidR="00EA034C">
        <w:rPr>
          <w:rFonts w:ascii="Angsana New" w:hAnsi="Angsana New" w:cs="Simplified Arabic" w:hint="cs"/>
          <w:b w:val="0"/>
          <w:bCs w:val="0"/>
          <w:sz w:val="30"/>
          <w:u w:val="none"/>
          <w:rtl/>
          <w:lang w:val="fr-FR" w:bidi="ar-DZ"/>
        </w:rPr>
        <w:t>ها تمكين الهيئات الدولية من اعتماد مرجعية قانونية موحدة</w:t>
      </w:r>
      <w:r w:rsidR="00034687">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تبتعد عن تجاذبات ومصالح الدول</w:t>
      </w:r>
      <w:r w:rsidR="00C7625C" w:rsidRPr="00E451FA">
        <w:rPr>
          <w:rFonts w:ascii="Angsana New" w:hAnsi="Angsana New" w:cs="Simplified Arabic" w:hint="cs"/>
          <w:sz w:val="30"/>
          <w:u w:val="none"/>
          <w:rtl/>
          <w:lang w:val="fr-FR" w:bidi="ar-DZ"/>
        </w:rPr>
        <w:t>.</w:t>
      </w:r>
      <w:r w:rsidR="00C7625C" w:rsidRPr="000A15F1">
        <w:rPr>
          <w:rStyle w:val="a4"/>
          <w:b/>
          <w:bCs/>
          <w:u w:val="none"/>
          <w:rtl/>
        </w:rPr>
        <w:footnoteReference w:id="1"/>
      </w:r>
      <w:r w:rsidR="00E451FA" w:rsidRPr="000A15F1">
        <w:rPr>
          <w:rFonts w:ascii="Angsana New" w:hAnsi="Angsana New" w:cs="Simplified Arabic" w:hint="cs"/>
          <w:b w:val="0"/>
          <w:bCs w:val="0"/>
          <w:sz w:val="30"/>
          <w:u w:val="none"/>
          <w:rtl/>
          <w:lang w:val="fr-FR" w:bidi="ar-DZ"/>
        </w:rPr>
        <w:t xml:space="preserve"> </w:t>
      </w:r>
    </w:p>
    <w:p w:rsidR="003B4924" w:rsidRDefault="0003468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A034C">
        <w:rPr>
          <w:rFonts w:ascii="Angsana New" w:hAnsi="Angsana New" w:cs="Simplified Arabic" w:hint="cs"/>
          <w:b w:val="0"/>
          <w:bCs w:val="0"/>
          <w:sz w:val="30"/>
          <w:u w:val="none"/>
          <w:rtl/>
          <w:lang w:val="fr-FR" w:bidi="ar-DZ"/>
        </w:rPr>
        <w:t>لا سيما الكبرى منها</w:t>
      </w:r>
      <w:r>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التي كثيرا ما تستغل غياب النصوص المحددة للمفاهيم</w:t>
      </w:r>
      <w:r>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لأجل التفسير بما يتماشى ومصالحها الحيوية والإستراتيجية هنا وهناك، فتقلب الحقائق ويشكك ف</w:t>
      </w:r>
      <w:r w:rsidR="007D11C9">
        <w:rPr>
          <w:rFonts w:ascii="Angsana New" w:hAnsi="Angsana New" w:cs="Simplified Arabic" w:hint="cs"/>
          <w:b w:val="0"/>
          <w:bCs w:val="0"/>
          <w:sz w:val="30"/>
          <w:u w:val="none"/>
          <w:rtl/>
          <w:lang w:val="fr-FR" w:bidi="ar-DZ"/>
        </w:rPr>
        <w:t>ي</w:t>
      </w:r>
      <w:r w:rsidR="00EA034C">
        <w:rPr>
          <w:rFonts w:ascii="Angsana New" w:hAnsi="Angsana New" w:cs="Simplified Arabic" w:hint="cs"/>
          <w:b w:val="0"/>
          <w:bCs w:val="0"/>
          <w:sz w:val="30"/>
          <w:u w:val="none"/>
          <w:rtl/>
          <w:lang w:val="fr-FR" w:bidi="ar-DZ"/>
        </w:rPr>
        <w:t xml:space="preserve"> المبادئ والقواعد التي ارتضتها المجموعة الدولية منذ </w:t>
      </w:r>
      <w:r w:rsidRPr="00034687">
        <w:rPr>
          <w:rFonts w:ascii="Angsana New" w:hAnsi="Angsana New" w:cs="Simplified Arabic" w:hint="cs"/>
          <w:b w:val="0"/>
          <w:bCs w:val="0"/>
          <w:szCs w:val="20"/>
          <w:u w:val="none"/>
          <w:rtl/>
          <w:lang w:val="fr-FR" w:bidi="ar-DZ"/>
        </w:rPr>
        <w:t>ـ</w:t>
      </w:r>
      <w:r>
        <w:rPr>
          <w:rFonts w:ascii="Angsana New" w:hAnsi="Angsana New" w:cs="Simplified Arabic" w:hint="cs"/>
          <w:b w:val="0"/>
          <w:bCs w:val="0"/>
          <w:sz w:val="30"/>
          <w:u w:val="none"/>
          <w:rtl/>
          <w:lang w:val="fr-FR" w:bidi="ar-DZ"/>
        </w:rPr>
        <w:t xml:space="preserve"> </w:t>
      </w:r>
      <w:r w:rsidR="00EA034C">
        <w:rPr>
          <w:rFonts w:ascii="Angsana New" w:hAnsi="Angsana New" w:cs="Simplified Arabic" w:hint="cs"/>
          <w:b w:val="0"/>
          <w:bCs w:val="0"/>
          <w:sz w:val="30"/>
          <w:u w:val="none"/>
          <w:rtl/>
          <w:lang w:val="fr-FR" w:bidi="ar-DZ"/>
        </w:rPr>
        <w:t xml:space="preserve">على الأقل </w:t>
      </w:r>
      <w:r w:rsidRPr="00034687">
        <w:rPr>
          <w:rFonts w:ascii="Angsana New" w:hAnsi="Angsana New" w:cs="Simplified Arabic" w:hint="cs"/>
          <w:b w:val="0"/>
          <w:bCs w:val="0"/>
          <w:szCs w:val="20"/>
          <w:u w:val="none"/>
          <w:rtl/>
          <w:lang w:val="fr-FR" w:bidi="ar-DZ"/>
        </w:rPr>
        <w:t>ـ</w:t>
      </w:r>
      <w:r>
        <w:rPr>
          <w:rFonts w:ascii="Angsana New" w:hAnsi="Angsana New" w:cs="Simplified Arabic" w:hint="cs"/>
          <w:b w:val="0"/>
          <w:bCs w:val="0"/>
          <w:sz w:val="30"/>
          <w:u w:val="none"/>
          <w:rtl/>
          <w:lang w:val="fr-FR" w:bidi="ar-DZ"/>
        </w:rPr>
        <w:t xml:space="preserve"> </w:t>
      </w:r>
      <w:r w:rsidR="00EA034C">
        <w:rPr>
          <w:rFonts w:ascii="Angsana New" w:hAnsi="Angsana New" w:cs="Simplified Arabic" w:hint="cs"/>
          <w:b w:val="0"/>
          <w:bCs w:val="0"/>
          <w:sz w:val="30"/>
          <w:u w:val="none"/>
          <w:rtl/>
          <w:lang w:val="fr-FR" w:bidi="ar-DZ"/>
        </w:rPr>
        <w:t xml:space="preserve">سنة </w:t>
      </w:r>
      <w:r w:rsidR="00EA034C" w:rsidRPr="007D11C9">
        <w:rPr>
          <w:rFonts w:ascii="Angsana New" w:hAnsi="Angsana New" w:cs="Simplified Arabic" w:hint="cs"/>
          <w:sz w:val="30"/>
          <w:u w:val="none"/>
          <w:rtl/>
          <w:lang w:val="fr-FR" w:bidi="ar-DZ"/>
        </w:rPr>
        <w:t>1945</w:t>
      </w:r>
      <w:r w:rsidR="00EA034C">
        <w:rPr>
          <w:rFonts w:ascii="Angsana New" w:hAnsi="Angsana New" w:cs="Simplified Arabic" w:hint="cs"/>
          <w:b w:val="0"/>
          <w:bCs w:val="0"/>
          <w:sz w:val="30"/>
          <w:u w:val="none"/>
          <w:rtl/>
          <w:lang w:val="fr-FR" w:bidi="ar-DZ"/>
        </w:rPr>
        <w:t>، فتختلط أو يراد للبس أن يلحق</w:t>
      </w:r>
      <w:r w:rsidR="007D11C9">
        <w:rPr>
          <w:rFonts w:ascii="Angsana New" w:hAnsi="Angsana New" w:cs="Simplified Arabic" w:hint="cs"/>
          <w:b w:val="0"/>
          <w:bCs w:val="0"/>
          <w:sz w:val="30"/>
          <w:u w:val="none"/>
          <w:rtl/>
          <w:lang w:val="fr-FR" w:bidi="ar-DZ"/>
        </w:rPr>
        <w:t xml:space="preserve"> </w:t>
      </w:r>
      <w:r w:rsidR="00EA034C">
        <w:rPr>
          <w:rFonts w:ascii="Angsana New" w:hAnsi="Angsana New" w:cs="Simplified Arabic" w:hint="cs"/>
          <w:b w:val="0"/>
          <w:bCs w:val="0"/>
          <w:sz w:val="30"/>
          <w:u w:val="none"/>
          <w:rtl/>
          <w:lang w:val="fr-FR" w:bidi="ar-DZ"/>
        </w:rPr>
        <w:t>مفاهيم سامية كالمقاومة وحركات التحرر بما يسمى بالإرهاب</w:t>
      </w:r>
      <w:r w:rsidR="00C9240E">
        <w:rPr>
          <w:rFonts w:ascii="Angsana New" w:hAnsi="Angsana New" w:cs="Simplified Arabic" w:hint="cs"/>
          <w:b w:val="0"/>
          <w:bCs w:val="0"/>
          <w:sz w:val="30"/>
          <w:u w:val="none"/>
          <w:rtl/>
          <w:lang w:val="fr-FR" w:bidi="ar-DZ"/>
        </w:rPr>
        <w:t>،</w:t>
      </w:r>
      <w:r w:rsidR="00EA034C">
        <w:rPr>
          <w:rFonts w:ascii="Angsana New" w:hAnsi="Angsana New" w:cs="Simplified Arabic" w:hint="cs"/>
          <w:b w:val="0"/>
          <w:bCs w:val="0"/>
          <w:sz w:val="30"/>
          <w:u w:val="none"/>
          <w:rtl/>
          <w:lang w:val="fr-FR" w:bidi="ar-DZ"/>
        </w:rPr>
        <w:t xml:space="preserve"> أو الأعمال الإرهابية</w:t>
      </w:r>
      <w:r w:rsidR="00B626F2">
        <w:rPr>
          <w:rFonts w:ascii="Angsana New" w:hAnsi="Angsana New" w:cs="Simplified Arabic" w:hint="cs"/>
          <w:b w:val="0"/>
          <w:bCs w:val="0"/>
          <w:sz w:val="30"/>
          <w:u w:val="none"/>
          <w:rtl/>
          <w:lang w:val="fr-FR" w:bidi="ar-DZ"/>
        </w:rPr>
        <w:t>.</w:t>
      </w:r>
    </w:p>
    <w:p w:rsidR="00E451FA" w:rsidRDefault="003B492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B626F2">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كما </w:t>
      </w:r>
      <w:r w:rsidR="00D35BAC">
        <w:rPr>
          <w:rFonts w:ascii="Angsana New" w:hAnsi="Angsana New" w:cs="Simplified Arabic" w:hint="cs"/>
          <w:b w:val="0"/>
          <w:bCs w:val="0"/>
          <w:sz w:val="30"/>
          <w:u w:val="none"/>
          <w:rtl/>
          <w:lang w:val="fr-FR" w:bidi="ar-DZ"/>
        </w:rPr>
        <w:t>أ</w:t>
      </w:r>
      <w:r>
        <w:rPr>
          <w:rFonts w:ascii="Angsana New" w:hAnsi="Angsana New" w:cs="Simplified Arabic" w:hint="cs"/>
          <w:b w:val="0"/>
          <w:bCs w:val="0"/>
          <w:sz w:val="30"/>
          <w:u w:val="none"/>
          <w:rtl/>
          <w:lang w:val="fr-FR" w:bidi="ar-DZ"/>
        </w:rPr>
        <w:t>نه من الحقيقة القول أيضا أن من</w:t>
      </w:r>
      <w:r w:rsidR="00666036">
        <w:rPr>
          <w:rFonts w:ascii="Angsana New" w:hAnsi="Angsana New" w:cs="Simplified Arabic" w:hint="cs"/>
          <w:b w:val="0"/>
          <w:bCs w:val="0"/>
          <w:sz w:val="30"/>
          <w:u w:val="none"/>
          <w:rtl/>
          <w:lang w:val="fr-FR" w:bidi="ar-DZ"/>
        </w:rPr>
        <w:t xml:space="preserve"> أسباب صعوبة تعريف </w:t>
      </w:r>
      <w:r w:rsidR="00B626F2">
        <w:rPr>
          <w:rFonts w:ascii="Angsana New" w:hAnsi="Angsana New" w:cs="Simplified Arabic" w:hint="cs"/>
          <w:b w:val="0"/>
          <w:bCs w:val="0"/>
          <w:sz w:val="30"/>
          <w:u w:val="none"/>
          <w:rtl/>
          <w:lang w:val="fr-FR" w:bidi="ar-DZ"/>
        </w:rPr>
        <w:t>ا</w:t>
      </w:r>
      <w:r w:rsidR="00594276">
        <w:rPr>
          <w:rFonts w:ascii="Angsana New" w:hAnsi="Angsana New" w:cs="Simplified Arabic" w:hint="cs"/>
          <w:b w:val="0"/>
          <w:bCs w:val="0"/>
          <w:sz w:val="30"/>
          <w:u w:val="none"/>
          <w:rtl/>
          <w:lang w:val="fr-FR" w:bidi="ar-DZ"/>
        </w:rPr>
        <w:t>لأ</w:t>
      </w:r>
      <w:r w:rsidR="00B626F2">
        <w:rPr>
          <w:rFonts w:ascii="Angsana New" w:hAnsi="Angsana New" w:cs="Simplified Arabic" w:hint="cs"/>
          <w:b w:val="0"/>
          <w:bCs w:val="0"/>
          <w:sz w:val="30"/>
          <w:u w:val="none"/>
          <w:rtl/>
          <w:lang w:val="fr-FR" w:bidi="ar-DZ"/>
        </w:rPr>
        <w:t xml:space="preserve">عمال </w:t>
      </w:r>
      <w:r w:rsidR="00666036">
        <w:rPr>
          <w:rFonts w:ascii="Angsana New" w:hAnsi="Angsana New" w:cs="Simplified Arabic" w:hint="cs"/>
          <w:b w:val="0"/>
          <w:bCs w:val="0"/>
          <w:sz w:val="30"/>
          <w:u w:val="none"/>
          <w:rtl/>
          <w:lang w:val="fr-FR" w:bidi="ar-DZ"/>
        </w:rPr>
        <w:t>الإرهاب</w:t>
      </w:r>
      <w:r w:rsidR="00B626F2">
        <w:rPr>
          <w:rFonts w:ascii="Angsana New" w:hAnsi="Angsana New" w:cs="Simplified Arabic" w:hint="cs"/>
          <w:b w:val="0"/>
          <w:bCs w:val="0"/>
          <w:sz w:val="30"/>
          <w:u w:val="none"/>
          <w:rtl/>
          <w:lang w:val="fr-FR" w:bidi="ar-DZ"/>
        </w:rPr>
        <w:t>ية</w:t>
      </w:r>
      <w:r w:rsidR="00666036">
        <w:rPr>
          <w:rFonts w:ascii="Angsana New" w:hAnsi="Angsana New" w:cs="Simplified Arabic" w:hint="cs"/>
          <w:b w:val="0"/>
          <w:bCs w:val="0"/>
          <w:sz w:val="30"/>
          <w:u w:val="none"/>
          <w:rtl/>
          <w:lang w:val="fr-FR" w:bidi="ar-DZ"/>
        </w:rPr>
        <w:t xml:space="preserve"> هو اختلاف وجهات نظر الدول للظاهرة، بالنظر للأسباب الإيديولوجية والسياسي</w:t>
      </w:r>
      <w:r w:rsidR="00666036">
        <w:rPr>
          <w:rFonts w:ascii="Angsana New" w:hAnsi="Angsana New" w:cs="Simplified Arabic" w:hint="eastAsia"/>
          <w:b w:val="0"/>
          <w:bCs w:val="0"/>
          <w:sz w:val="30"/>
          <w:u w:val="none"/>
          <w:rtl/>
          <w:lang w:val="fr-FR" w:bidi="ar-DZ"/>
        </w:rPr>
        <w:t>ة</w:t>
      </w:r>
      <w:r w:rsidR="00666036">
        <w:rPr>
          <w:rFonts w:ascii="Angsana New" w:hAnsi="Angsana New" w:cs="Simplified Arabic" w:hint="cs"/>
          <w:b w:val="0"/>
          <w:bCs w:val="0"/>
          <w:sz w:val="30"/>
          <w:u w:val="none"/>
          <w:rtl/>
          <w:lang w:val="fr-FR" w:bidi="ar-DZ"/>
        </w:rPr>
        <w:t xml:space="preserve"> والعقائدية الدافعة </w:t>
      </w:r>
      <w:r w:rsidR="00666036">
        <w:rPr>
          <w:rFonts w:ascii="Angsana New" w:hAnsi="Angsana New" w:cs="Simplified Arabic" w:hint="cs"/>
          <w:b w:val="0"/>
          <w:bCs w:val="0"/>
          <w:sz w:val="30"/>
          <w:u w:val="none"/>
          <w:rtl/>
          <w:lang w:val="fr-FR" w:bidi="ar-DZ"/>
        </w:rPr>
        <w:lastRenderedPageBreak/>
        <w:t xml:space="preserve">لكل وجهة نظر وهو ما تجلى في الخلافات التي دارت في لجنة تعريف الإرهاب الدولي التي أنشأتها الأمم المتحدة في العام </w:t>
      </w:r>
      <w:r w:rsidR="00666036" w:rsidRPr="00666036">
        <w:rPr>
          <w:rFonts w:ascii="Angsana New" w:hAnsi="Angsana New" w:cs="Simplified Arabic" w:hint="cs"/>
          <w:sz w:val="30"/>
          <w:u w:val="none"/>
          <w:rtl/>
          <w:lang w:val="fr-FR" w:bidi="ar-DZ"/>
        </w:rPr>
        <w:t>1972</w:t>
      </w:r>
      <w:r w:rsidR="00666036">
        <w:rPr>
          <w:rFonts w:ascii="Angsana New" w:hAnsi="Angsana New" w:cs="Simplified Arabic" w:hint="cs"/>
          <w:b w:val="0"/>
          <w:bCs w:val="0"/>
          <w:sz w:val="30"/>
          <w:u w:val="none"/>
          <w:rtl/>
          <w:lang w:val="fr-FR" w:bidi="ar-DZ"/>
        </w:rPr>
        <w:t>.</w:t>
      </w:r>
      <w:r w:rsidRPr="00E47CCB">
        <w:rPr>
          <w:rStyle w:val="a4"/>
          <w:b/>
          <w:bCs/>
          <w:u w:val="none"/>
          <w:rtl/>
        </w:rPr>
        <w:footnoteReference w:id="2"/>
      </w:r>
    </w:p>
    <w:p w:rsidR="0014719F" w:rsidRDefault="008D5346" w:rsidP="00574685">
      <w:pPr>
        <w:pStyle w:val="a5"/>
        <w:spacing w:after="120" w:line="276" w:lineRule="auto"/>
        <w:jc w:val="both"/>
        <w:rPr>
          <w:rFonts w:ascii="Angsana New" w:hAnsi="Angsana New" w:cs="Simplified Arabic"/>
          <w:b w:val="0"/>
          <w:bCs w:val="0"/>
          <w:color w:val="000000" w:themeColor="text1"/>
          <w:sz w:val="30"/>
          <w:u w:val="none"/>
          <w:rtl/>
          <w:lang w:val="fr-FR" w:bidi="ar-DZ"/>
        </w:rPr>
      </w:pPr>
      <w:r>
        <w:rPr>
          <w:rFonts w:ascii="Angsana New" w:hAnsi="Angsana New" w:cs="Simplified Arabic" w:hint="cs"/>
          <w:b w:val="0"/>
          <w:bCs w:val="0"/>
          <w:color w:val="000000" w:themeColor="text1"/>
          <w:sz w:val="30"/>
          <w:u w:val="none"/>
          <w:rtl/>
          <w:lang w:val="fr-FR" w:bidi="ar-DZ"/>
        </w:rPr>
        <w:t xml:space="preserve">   </w:t>
      </w:r>
      <w:r w:rsidR="0014719F">
        <w:rPr>
          <w:rFonts w:ascii="Angsana New" w:hAnsi="Angsana New" w:cs="Simplified Arabic" w:hint="cs"/>
          <w:b w:val="0"/>
          <w:bCs w:val="0"/>
          <w:color w:val="000000" w:themeColor="text1"/>
          <w:sz w:val="30"/>
          <w:u w:val="none"/>
          <w:rtl/>
          <w:lang w:val="fr-FR" w:bidi="ar-DZ"/>
        </w:rPr>
        <w:t xml:space="preserve">  </w:t>
      </w:r>
      <w:r w:rsidR="003B4924" w:rsidRPr="00271772">
        <w:rPr>
          <w:rFonts w:ascii="Angsana New" w:hAnsi="Angsana New" w:cs="Simplified Arabic" w:hint="cs"/>
          <w:b w:val="0"/>
          <w:bCs w:val="0"/>
          <w:color w:val="000000" w:themeColor="text1"/>
          <w:sz w:val="30"/>
          <w:u w:val="none"/>
          <w:rtl/>
          <w:lang w:val="fr-FR" w:bidi="ar-DZ"/>
        </w:rPr>
        <w:t>كما</w:t>
      </w:r>
      <w:r w:rsidR="00EA034C" w:rsidRPr="00271772">
        <w:rPr>
          <w:rFonts w:ascii="Angsana New" w:hAnsi="Angsana New" w:cs="Simplified Arabic" w:hint="cs"/>
          <w:b w:val="0"/>
          <w:bCs w:val="0"/>
          <w:color w:val="000000" w:themeColor="text1"/>
          <w:sz w:val="30"/>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أن</w:t>
      </w:r>
      <w:r w:rsidR="00EA034C" w:rsidRPr="00271772">
        <w:rPr>
          <w:rFonts w:ascii="Angsana New" w:hAnsi="Angsana New" w:cs="Simplified Arabic" w:hint="cs"/>
          <w:b w:val="0"/>
          <w:bCs w:val="0"/>
          <w:color w:val="000000" w:themeColor="text1"/>
          <w:sz w:val="30"/>
          <w:u w:val="none"/>
          <w:rtl/>
          <w:lang w:val="fr-FR" w:bidi="ar-DZ"/>
        </w:rPr>
        <w:t xml:space="preserve"> جملة التحولات التي ظهرت في محيط العلاقات الدولية</w:t>
      </w:r>
      <w:r w:rsidR="00C9240E">
        <w:rPr>
          <w:rFonts w:ascii="Angsana New" w:hAnsi="Angsana New" w:cs="Simplified Arabic" w:hint="cs"/>
          <w:b w:val="0"/>
          <w:bCs w:val="0"/>
          <w:color w:val="000000" w:themeColor="text1"/>
          <w:sz w:val="30"/>
          <w:u w:val="none"/>
          <w:rtl/>
          <w:lang w:val="fr-FR" w:bidi="ar-DZ"/>
        </w:rPr>
        <w:t>،</w:t>
      </w:r>
      <w:r w:rsidR="00EA034C" w:rsidRPr="00271772">
        <w:rPr>
          <w:rFonts w:ascii="Angsana New" w:hAnsi="Angsana New" w:cs="Simplified Arabic" w:hint="cs"/>
          <w:b w:val="0"/>
          <w:bCs w:val="0"/>
          <w:color w:val="000000" w:themeColor="text1"/>
          <w:sz w:val="30"/>
          <w:u w:val="none"/>
          <w:rtl/>
          <w:lang w:val="fr-FR" w:bidi="ar-DZ"/>
        </w:rPr>
        <w:t xml:space="preserve"> وجملة التطورات التي ب</w:t>
      </w:r>
      <w:r w:rsidR="00E451FA" w:rsidRPr="00271772">
        <w:rPr>
          <w:rFonts w:ascii="Angsana New" w:hAnsi="Angsana New" w:cs="Simplified Arabic" w:hint="cs"/>
          <w:b w:val="0"/>
          <w:bCs w:val="0"/>
          <w:color w:val="000000" w:themeColor="text1"/>
          <w:sz w:val="30"/>
          <w:u w:val="none"/>
          <w:rtl/>
          <w:lang w:val="fr-FR" w:bidi="ar-DZ"/>
        </w:rPr>
        <w:t xml:space="preserve">دّلت </w:t>
      </w:r>
      <w:r w:rsidR="00EA034C" w:rsidRPr="00271772">
        <w:rPr>
          <w:rFonts w:ascii="Angsana New" w:hAnsi="Angsana New" w:cs="Simplified Arabic" w:hint="cs"/>
          <w:b w:val="0"/>
          <w:bCs w:val="0"/>
          <w:color w:val="000000" w:themeColor="text1"/>
          <w:sz w:val="30"/>
          <w:u w:val="none"/>
          <w:rtl/>
          <w:lang w:val="fr-FR" w:bidi="ar-DZ"/>
        </w:rPr>
        <w:t>مفاهيم ح</w:t>
      </w:r>
      <w:r w:rsidR="00594276">
        <w:rPr>
          <w:rFonts w:ascii="Angsana New" w:hAnsi="Angsana New" w:cs="Simplified Arabic" w:hint="cs"/>
          <w:b w:val="0"/>
          <w:bCs w:val="0"/>
          <w:color w:val="000000" w:themeColor="text1"/>
          <w:sz w:val="30"/>
          <w:u w:val="none"/>
          <w:rtl/>
          <w:lang w:val="fr-FR" w:bidi="ar-DZ"/>
        </w:rPr>
        <w:t>قوق الإنسان</w:t>
      </w:r>
      <w:r w:rsidR="00C9240E">
        <w:rPr>
          <w:rFonts w:ascii="Angsana New" w:hAnsi="Angsana New" w:cs="Simplified Arabic" w:hint="cs"/>
          <w:b w:val="0"/>
          <w:bCs w:val="0"/>
          <w:color w:val="000000" w:themeColor="text1"/>
          <w:sz w:val="30"/>
          <w:u w:val="none"/>
          <w:rtl/>
          <w:lang w:val="fr-FR" w:bidi="ar-DZ"/>
        </w:rPr>
        <w:t>،</w:t>
      </w:r>
      <w:r w:rsidR="00594276">
        <w:rPr>
          <w:rFonts w:ascii="Angsana New" w:hAnsi="Angsana New" w:cs="Simplified Arabic" w:hint="cs"/>
          <w:b w:val="0"/>
          <w:bCs w:val="0"/>
          <w:color w:val="000000" w:themeColor="text1"/>
          <w:sz w:val="30"/>
          <w:u w:val="none"/>
          <w:rtl/>
          <w:lang w:val="fr-FR" w:bidi="ar-DZ"/>
        </w:rPr>
        <w:t xml:space="preserve"> إضافة لموازيين القوى</w:t>
      </w:r>
      <w:r w:rsidR="00EA034C" w:rsidRPr="00271772">
        <w:rPr>
          <w:rFonts w:ascii="Angsana New" w:hAnsi="Angsana New" w:cs="Simplified Arabic" w:hint="cs"/>
          <w:b w:val="0"/>
          <w:bCs w:val="0"/>
          <w:color w:val="000000" w:themeColor="text1"/>
          <w:sz w:val="30"/>
          <w:u w:val="none"/>
          <w:rtl/>
          <w:lang w:val="fr-FR" w:bidi="ar-DZ"/>
        </w:rPr>
        <w:t xml:space="preserve"> ال</w:t>
      </w:r>
      <w:r w:rsidR="007D11C9" w:rsidRPr="00271772">
        <w:rPr>
          <w:rFonts w:ascii="Angsana New" w:hAnsi="Angsana New" w:cs="Simplified Arabic" w:hint="cs"/>
          <w:b w:val="0"/>
          <w:bCs w:val="0"/>
          <w:color w:val="000000" w:themeColor="text1"/>
          <w:sz w:val="30"/>
          <w:u w:val="none"/>
          <w:rtl/>
          <w:lang w:val="fr-FR" w:bidi="ar-DZ"/>
        </w:rPr>
        <w:t>مؤثرة في الساحة الدولية</w:t>
      </w:r>
      <w:r w:rsidR="00C9240E">
        <w:rPr>
          <w:rFonts w:ascii="Angsana New" w:hAnsi="Angsana New" w:cs="Simplified Arabic" w:hint="cs"/>
          <w:b w:val="0"/>
          <w:bCs w:val="0"/>
          <w:color w:val="000000" w:themeColor="text1"/>
          <w:sz w:val="30"/>
          <w:u w:val="none"/>
          <w:rtl/>
          <w:lang w:val="fr-FR" w:bidi="ar-DZ"/>
        </w:rPr>
        <w:t>،</w:t>
      </w:r>
      <w:r w:rsidR="007D11C9" w:rsidRPr="00271772">
        <w:rPr>
          <w:rFonts w:ascii="Angsana New" w:hAnsi="Angsana New" w:cs="Simplified Arabic" w:hint="cs"/>
          <w:b w:val="0"/>
          <w:bCs w:val="0"/>
          <w:color w:val="000000" w:themeColor="text1"/>
          <w:sz w:val="30"/>
          <w:u w:val="none"/>
          <w:rtl/>
          <w:lang w:val="fr-FR" w:bidi="ar-DZ"/>
        </w:rPr>
        <w:t xml:space="preserve"> جعلت من الأمر البديه</w:t>
      </w:r>
      <w:r w:rsidR="007D11C9" w:rsidRPr="00271772">
        <w:rPr>
          <w:rFonts w:ascii="Angsana New" w:hAnsi="Angsana New" w:cs="Simplified Arabic" w:hint="eastAsia"/>
          <w:b w:val="0"/>
          <w:bCs w:val="0"/>
          <w:color w:val="000000" w:themeColor="text1"/>
          <w:sz w:val="30"/>
          <w:u w:val="none"/>
          <w:rtl/>
          <w:lang w:val="fr-FR" w:bidi="ar-DZ"/>
        </w:rPr>
        <w:t>ي</w:t>
      </w:r>
      <w:r w:rsidR="007D11C9" w:rsidRPr="00271772">
        <w:rPr>
          <w:rFonts w:ascii="Angsana New" w:hAnsi="Angsana New" w:cs="Simplified Arabic" w:hint="cs"/>
          <w:b w:val="0"/>
          <w:bCs w:val="0"/>
          <w:color w:val="000000" w:themeColor="text1"/>
          <w:sz w:val="30"/>
          <w:u w:val="none"/>
          <w:rtl/>
          <w:lang w:val="fr-FR" w:bidi="ar-DZ"/>
        </w:rPr>
        <w:t xml:space="preserve"> الواضح</w:t>
      </w:r>
      <w:r w:rsidR="00271772" w:rsidRPr="00271772">
        <w:rPr>
          <w:rFonts w:ascii="Angsana New" w:hAnsi="Angsana New" w:cs="Simplified Arabic" w:hint="cs"/>
          <w:b w:val="0"/>
          <w:bCs w:val="0"/>
          <w:color w:val="000000" w:themeColor="text1"/>
          <w:sz w:val="30"/>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محل جدل ونقاش في عديد المؤتمرات</w:t>
      </w:r>
      <w:r w:rsidR="00C9240E">
        <w:rPr>
          <w:rFonts w:ascii="Angsana New" w:hAnsi="Angsana New" w:cs="Simplified Arabic" w:hint="cs"/>
          <w:b w:val="0"/>
          <w:bCs w:val="0"/>
          <w:color w:val="000000" w:themeColor="text1"/>
          <w:sz w:val="30"/>
          <w:u w:val="none"/>
          <w:rtl/>
          <w:lang w:val="fr-FR" w:bidi="ar-DZ"/>
        </w:rPr>
        <w:t>،</w:t>
      </w:r>
      <w:r w:rsidR="007D11C9" w:rsidRPr="00271772">
        <w:rPr>
          <w:rFonts w:ascii="Angsana New" w:hAnsi="Angsana New" w:cs="Simplified Arabic" w:hint="cs"/>
          <w:b w:val="0"/>
          <w:bCs w:val="0"/>
          <w:color w:val="000000" w:themeColor="text1"/>
          <w:sz w:val="30"/>
          <w:u w:val="none"/>
          <w:rtl/>
          <w:lang w:val="fr-FR" w:bidi="ar-DZ"/>
        </w:rPr>
        <w:t xml:space="preserve"> والمحافل</w:t>
      </w:r>
      <w:r w:rsidR="00594276">
        <w:rPr>
          <w:rFonts w:ascii="Angsana New" w:hAnsi="Angsana New" w:cs="Simplified Arabic" w:hint="cs"/>
          <w:b w:val="0"/>
          <w:bCs w:val="0"/>
          <w:color w:val="000000" w:themeColor="text1"/>
          <w:sz w:val="30"/>
          <w:u w:val="none"/>
          <w:rtl/>
          <w:lang w:val="fr-FR" w:bidi="ar-DZ"/>
        </w:rPr>
        <w:t xml:space="preserve"> الدولية</w:t>
      </w:r>
      <w:r w:rsidR="007D11C9" w:rsidRPr="00271772">
        <w:rPr>
          <w:rFonts w:ascii="Angsana New" w:hAnsi="Angsana New" w:cs="Simplified Arabic" w:hint="cs"/>
          <w:b w:val="0"/>
          <w:bCs w:val="0"/>
          <w:color w:val="000000" w:themeColor="text1"/>
          <w:sz w:val="30"/>
          <w:u w:val="none"/>
          <w:rtl/>
          <w:lang w:val="fr-FR" w:bidi="ar-DZ"/>
        </w:rPr>
        <w:t>.</w:t>
      </w:r>
      <w:r w:rsidR="00594276">
        <w:rPr>
          <w:rFonts w:ascii="Angsana New" w:hAnsi="Angsana New" w:cs="Simplified Arabic" w:hint="cs"/>
          <w:b w:val="0"/>
          <w:bCs w:val="0"/>
          <w:color w:val="000000" w:themeColor="text1"/>
          <w:sz w:val="30"/>
          <w:u w:val="none"/>
          <w:rtl/>
          <w:lang w:val="fr-FR" w:bidi="ar-DZ"/>
        </w:rPr>
        <w:t xml:space="preserve">       </w:t>
      </w:r>
      <w:r w:rsidR="0014719F">
        <w:rPr>
          <w:rFonts w:ascii="Angsana New" w:hAnsi="Angsana New" w:cs="Simplified Arabic" w:hint="cs"/>
          <w:b w:val="0"/>
          <w:bCs w:val="0"/>
          <w:color w:val="000000" w:themeColor="text1"/>
          <w:sz w:val="30"/>
          <w:u w:val="none"/>
          <w:rtl/>
          <w:lang w:val="fr-FR" w:bidi="ar-DZ"/>
        </w:rPr>
        <w:t xml:space="preserve">                        </w:t>
      </w:r>
    </w:p>
    <w:p w:rsidR="00512E0A" w:rsidRDefault="0014719F" w:rsidP="00574685">
      <w:pPr>
        <w:pStyle w:val="a5"/>
        <w:spacing w:after="120" w:line="276" w:lineRule="auto"/>
        <w:jc w:val="both"/>
        <w:rPr>
          <w:rFonts w:ascii="Angsana New" w:hAnsi="Angsana New" w:cs="Simplified Arabic"/>
          <w:b w:val="0"/>
          <w:bCs w:val="0"/>
          <w:color w:val="000000" w:themeColor="text1"/>
          <w:sz w:val="30"/>
          <w:u w:val="none"/>
          <w:rtl/>
          <w:lang w:val="fr-FR" w:bidi="ar-DZ"/>
        </w:rPr>
      </w:pPr>
      <w:r>
        <w:rPr>
          <w:rFonts w:ascii="Angsana New" w:hAnsi="Angsana New" w:cs="Simplified Arabic" w:hint="cs"/>
          <w:b w:val="0"/>
          <w:bCs w:val="0"/>
          <w:color w:val="000000" w:themeColor="text1"/>
          <w:sz w:val="30"/>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لذلك سأحاول في هذا المبحث الخاص بـ مفهوم الأعمال الإرهابي</w:t>
      </w:r>
      <w:r w:rsidR="007D11C9" w:rsidRPr="00271772">
        <w:rPr>
          <w:rFonts w:ascii="Angsana New" w:hAnsi="Angsana New" w:cs="Simplified Arabic" w:hint="eastAsia"/>
          <w:b w:val="0"/>
          <w:bCs w:val="0"/>
          <w:color w:val="000000" w:themeColor="text1"/>
          <w:sz w:val="30"/>
          <w:u w:val="none"/>
          <w:rtl/>
          <w:lang w:val="fr-FR" w:bidi="ar-DZ"/>
        </w:rPr>
        <w:t>ة</w:t>
      </w:r>
      <w:r w:rsidR="007D11C9" w:rsidRPr="00271772">
        <w:rPr>
          <w:rFonts w:ascii="Angsana New" w:hAnsi="Angsana New" w:cs="Simplified Arabic" w:hint="cs"/>
          <w:b w:val="0"/>
          <w:bCs w:val="0"/>
          <w:color w:val="000000" w:themeColor="text1"/>
          <w:sz w:val="30"/>
          <w:u w:val="none"/>
          <w:rtl/>
          <w:lang w:val="fr-FR" w:bidi="ar-DZ"/>
        </w:rPr>
        <w:t xml:space="preserve"> وتمييزها عما "يشابهها" من مفاهيم</w:t>
      </w:r>
      <w:r w:rsidR="00271772">
        <w:rPr>
          <w:rFonts w:ascii="Angsana New" w:hAnsi="Angsana New" w:cs="Simplified Arabic" w:hint="cs"/>
          <w:b w:val="0"/>
          <w:bCs w:val="0"/>
          <w:color w:val="000000" w:themeColor="text1"/>
          <w:sz w:val="30"/>
          <w:u w:val="none"/>
          <w:rtl/>
          <w:lang w:val="fr-FR" w:bidi="ar-DZ"/>
        </w:rPr>
        <w:t xml:space="preserve">، </w:t>
      </w:r>
      <w:r w:rsidR="00512E0A">
        <w:rPr>
          <w:rFonts w:ascii="Angsana New" w:hAnsi="Angsana New" w:cs="Simplified Arabic" w:hint="cs"/>
          <w:b w:val="0"/>
          <w:bCs w:val="0"/>
          <w:color w:val="000000" w:themeColor="text1"/>
          <w:sz w:val="30"/>
          <w:u w:val="none"/>
          <w:rtl/>
          <w:lang w:val="fr-FR" w:bidi="ar-DZ"/>
        </w:rPr>
        <w:t>ل</w:t>
      </w:r>
      <w:r w:rsidR="007D11C9" w:rsidRPr="00271772">
        <w:rPr>
          <w:rFonts w:ascii="Angsana New" w:hAnsi="Angsana New" w:cs="Simplified Arabic" w:hint="cs"/>
          <w:b w:val="0"/>
          <w:bCs w:val="0"/>
          <w:color w:val="000000" w:themeColor="text1"/>
          <w:sz w:val="30"/>
          <w:u w:val="none"/>
          <w:rtl/>
          <w:lang w:val="fr-FR" w:bidi="ar-DZ"/>
        </w:rPr>
        <w:t>لوصول إلى تحديد مفهوم الأعمال الإرهابية من خلال تحديد التع</w:t>
      </w:r>
      <w:r w:rsidR="00A45397" w:rsidRPr="00271772">
        <w:rPr>
          <w:rFonts w:ascii="Angsana New" w:hAnsi="Angsana New" w:cs="Simplified Arabic" w:hint="cs"/>
          <w:b w:val="0"/>
          <w:bCs w:val="0"/>
          <w:color w:val="000000" w:themeColor="text1"/>
          <w:sz w:val="30"/>
          <w:u w:val="none"/>
          <w:rtl/>
          <w:lang w:val="fr-FR" w:bidi="ar-DZ"/>
        </w:rPr>
        <w:t>ا</w:t>
      </w:r>
      <w:r w:rsidR="007D11C9" w:rsidRPr="00271772">
        <w:rPr>
          <w:rFonts w:ascii="Angsana New" w:hAnsi="Angsana New" w:cs="Simplified Arabic" w:hint="cs"/>
          <w:b w:val="0"/>
          <w:bCs w:val="0"/>
          <w:color w:val="000000" w:themeColor="text1"/>
          <w:sz w:val="30"/>
          <w:u w:val="none"/>
          <w:rtl/>
          <w:lang w:val="fr-FR" w:bidi="ar-DZ"/>
        </w:rPr>
        <w:t>ريف اللغوية والاصطلاحية للمعطى</w:t>
      </w:r>
      <w:r w:rsidR="00512E0A">
        <w:rPr>
          <w:rFonts w:ascii="Angsana New" w:hAnsi="Angsana New" w:cs="Simplified Arabic" w:hint="cs"/>
          <w:b w:val="0"/>
          <w:bCs w:val="0"/>
          <w:color w:val="000000" w:themeColor="text1"/>
          <w:sz w:val="30"/>
          <w:u w:val="none"/>
          <w:rtl/>
          <w:lang w:val="fr-FR" w:bidi="ar-DZ"/>
        </w:rPr>
        <w:t>،</w:t>
      </w:r>
      <w:r w:rsidR="007D11C9" w:rsidRPr="00271772">
        <w:rPr>
          <w:rFonts w:ascii="Angsana New" w:hAnsi="Angsana New" w:cs="Simplified Arabic" w:hint="cs"/>
          <w:b w:val="0"/>
          <w:bCs w:val="0"/>
          <w:color w:val="000000" w:themeColor="text1"/>
          <w:sz w:val="30"/>
          <w:u w:val="none"/>
          <w:rtl/>
          <w:lang w:val="fr-FR" w:bidi="ar-DZ"/>
        </w:rPr>
        <w:t xml:space="preserve"> ومن ثمة تحديد مميزات هذه الأعمال</w:t>
      </w:r>
      <w:r w:rsidR="00512E0A">
        <w:rPr>
          <w:rFonts w:ascii="Angsana New" w:hAnsi="Angsana New" w:cs="Simplified Arabic" w:hint="cs"/>
          <w:b w:val="0"/>
          <w:bCs w:val="0"/>
          <w:color w:val="000000" w:themeColor="text1"/>
          <w:sz w:val="30"/>
          <w:u w:val="none"/>
          <w:rtl/>
          <w:lang w:val="fr-FR" w:bidi="ar-DZ"/>
        </w:rPr>
        <w:t>.</w:t>
      </w:r>
    </w:p>
    <w:p w:rsidR="00E47CCB" w:rsidRDefault="00512E0A" w:rsidP="00574685">
      <w:pPr>
        <w:pStyle w:val="a5"/>
        <w:spacing w:after="120" w:line="276" w:lineRule="auto"/>
        <w:jc w:val="both"/>
        <w:rPr>
          <w:rFonts w:ascii="Angsana New" w:hAnsi="Angsana New" w:cs="Simplified Arabic"/>
          <w:color w:val="000000" w:themeColor="text1"/>
          <w:sz w:val="30"/>
          <w:u w:val="none"/>
          <w:rtl/>
          <w:lang w:val="fr-FR" w:bidi="ar-DZ"/>
        </w:rPr>
      </w:pPr>
      <w:r>
        <w:rPr>
          <w:rFonts w:ascii="Angsana New" w:hAnsi="Angsana New" w:cs="Simplified Arabic" w:hint="cs"/>
          <w:b w:val="0"/>
          <w:bCs w:val="0"/>
          <w:color w:val="000000" w:themeColor="text1"/>
          <w:sz w:val="30"/>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 xml:space="preserve"> وصول</w:t>
      </w:r>
      <w:r w:rsidR="00A45397" w:rsidRPr="00271772">
        <w:rPr>
          <w:rFonts w:ascii="Angsana New" w:hAnsi="Angsana New" w:cs="Simplified Arabic" w:hint="cs"/>
          <w:b w:val="0"/>
          <w:bCs w:val="0"/>
          <w:color w:val="000000" w:themeColor="text1"/>
          <w:sz w:val="30"/>
          <w:u w:val="none"/>
          <w:rtl/>
          <w:lang w:val="fr-FR" w:bidi="ar-DZ"/>
        </w:rPr>
        <w:t>ا</w:t>
      </w:r>
      <w:r w:rsidR="00427947">
        <w:rPr>
          <w:rFonts w:ascii="Angsana New" w:hAnsi="Angsana New" w:cs="Simplified Arabic" w:hint="cs"/>
          <w:b w:val="0"/>
          <w:bCs w:val="0"/>
          <w:color w:val="000000" w:themeColor="text1"/>
          <w:sz w:val="30"/>
          <w:u w:val="none"/>
          <w:rtl/>
          <w:lang w:val="fr-FR" w:bidi="ar-DZ"/>
        </w:rPr>
        <w:t xml:space="preserve"> إلى</w:t>
      </w:r>
      <w:r w:rsidR="00427947" w:rsidRPr="00427947">
        <w:rPr>
          <w:rFonts w:ascii="Angsana New" w:hAnsi="Angsana New" w:cs="Simplified Arabic" w:hint="cs"/>
          <w:b w:val="0"/>
          <w:bCs w:val="0"/>
          <w:color w:val="000000" w:themeColor="text1"/>
          <w:sz w:val="10"/>
          <w:szCs w:val="10"/>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التمييز</w:t>
      </w:r>
      <w:r w:rsidR="007D11C9" w:rsidRPr="00427947">
        <w:rPr>
          <w:rFonts w:ascii="Angsana New" w:hAnsi="Angsana New" w:cs="Simplified Arabic" w:hint="cs"/>
          <w:b w:val="0"/>
          <w:bCs w:val="0"/>
          <w:color w:val="000000" w:themeColor="text1"/>
          <w:sz w:val="18"/>
          <w:szCs w:val="18"/>
          <w:u w:val="none"/>
          <w:rtl/>
          <w:lang w:val="fr-FR" w:bidi="ar-DZ"/>
        </w:rPr>
        <w:t xml:space="preserve"> </w:t>
      </w:r>
      <w:r w:rsidR="007D11C9" w:rsidRPr="00271772">
        <w:rPr>
          <w:rFonts w:ascii="Angsana New" w:hAnsi="Angsana New" w:cs="Simplified Arabic" w:hint="cs"/>
          <w:b w:val="0"/>
          <w:bCs w:val="0"/>
          <w:color w:val="000000" w:themeColor="text1"/>
          <w:sz w:val="30"/>
          <w:u w:val="none"/>
          <w:rtl/>
          <w:lang w:val="fr-FR" w:bidi="ar-DZ"/>
        </w:rPr>
        <w:t>بينها وبين مفاهيم المقاومة</w:t>
      </w:r>
      <w:r w:rsidR="005D6649" w:rsidRPr="00271772">
        <w:rPr>
          <w:rFonts w:ascii="Angsana New" w:hAnsi="Angsana New" w:cs="Simplified Arabic" w:hint="cs"/>
          <w:b w:val="0"/>
          <w:bCs w:val="0"/>
          <w:color w:val="000000" w:themeColor="text1"/>
          <w:sz w:val="30"/>
          <w:u w:val="none"/>
          <w:rtl/>
          <w:lang w:val="fr-FR" w:bidi="ar-DZ"/>
        </w:rPr>
        <w:t xml:space="preserve"> </w:t>
      </w:r>
      <w:r w:rsidR="005D6649" w:rsidRPr="0014719F">
        <w:rPr>
          <w:rFonts w:ascii="Angsana New" w:hAnsi="Angsana New" w:cs="Simplified Arabic" w:hint="cs"/>
          <w:b w:val="0"/>
          <w:bCs w:val="0"/>
          <w:sz w:val="30"/>
          <w:u w:val="none"/>
          <w:rtl/>
          <w:lang w:val="fr-FR" w:bidi="ar-DZ"/>
        </w:rPr>
        <w:t>من جهة</w:t>
      </w:r>
      <w:r w:rsidR="00D960CB" w:rsidRPr="0014719F">
        <w:rPr>
          <w:rFonts w:ascii="Angsana New" w:hAnsi="Angsana New" w:cs="Simplified Arabic" w:hint="cs"/>
          <w:b w:val="0"/>
          <w:bCs w:val="0"/>
          <w:sz w:val="30"/>
          <w:u w:val="none"/>
          <w:rtl/>
          <w:lang w:val="fr-FR" w:bidi="ar-DZ"/>
        </w:rPr>
        <w:t xml:space="preserve">، </w:t>
      </w:r>
      <w:r w:rsidR="007D11C9" w:rsidRPr="0014719F">
        <w:rPr>
          <w:rFonts w:ascii="Angsana New" w:hAnsi="Angsana New" w:cs="Simplified Arabic" w:hint="cs"/>
          <w:b w:val="0"/>
          <w:bCs w:val="0"/>
          <w:sz w:val="30"/>
          <w:u w:val="none"/>
          <w:rtl/>
          <w:lang w:val="fr-FR" w:bidi="ar-DZ"/>
        </w:rPr>
        <w:t>والجريمة المنظمة</w:t>
      </w:r>
      <w:r w:rsidR="00D960CB" w:rsidRPr="0014719F">
        <w:rPr>
          <w:rFonts w:ascii="Angsana New" w:hAnsi="Angsana New" w:cs="Simplified Arabic" w:hint="cs"/>
          <w:b w:val="0"/>
          <w:bCs w:val="0"/>
          <w:sz w:val="30"/>
          <w:u w:val="none"/>
          <w:rtl/>
          <w:lang w:val="fr-FR" w:bidi="ar-DZ"/>
        </w:rPr>
        <w:t>،</w:t>
      </w:r>
      <w:r w:rsidR="007D11C9" w:rsidRPr="0014719F">
        <w:rPr>
          <w:rFonts w:ascii="Angsana New" w:hAnsi="Angsana New" w:cs="Simplified Arabic" w:hint="cs"/>
          <w:b w:val="0"/>
          <w:bCs w:val="0"/>
          <w:sz w:val="30"/>
          <w:u w:val="none"/>
          <w:rtl/>
          <w:lang w:val="fr-FR" w:bidi="ar-DZ"/>
        </w:rPr>
        <w:t xml:space="preserve"> والجريمة السياسية</w:t>
      </w:r>
      <w:r w:rsidR="005D6649" w:rsidRPr="00271772">
        <w:rPr>
          <w:rFonts w:ascii="Angsana New" w:hAnsi="Angsana New" w:cs="Simplified Arabic" w:hint="cs"/>
          <w:b w:val="0"/>
          <w:bCs w:val="0"/>
          <w:color w:val="000000" w:themeColor="text1"/>
          <w:sz w:val="30"/>
          <w:u w:val="none"/>
          <w:rtl/>
          <w:lang w:val="fr-FR" w:bidi="ar-DZ"/>
        </w:rPr>
        <w:t xml:space="preserve"> من جهة ثانية</w:t>
      </w:r>
      <w:r w:rsidR="007D11C9" w:rsidRPr="00271772">
        <w:rPr>
          <w:rFonts w:ascii="Angsana New" w:hAnsi="Angsana New" w:cs="Simplified Arabic" w:hint="cs"/>
          <w:b w:val="0"/>
          <w:bCs w:val="0"/>
          <w:color w:val="000000" w:themeColor="text1"/>
          <w:sz w:val="30"/>
          <w:u w:val="none"/>
          <w:rtl/>
          <w:lang w:val="fr-FR" w:bidi="ar-DZ"/>
        </w:rPr>
        <w:t xml:space="preserve">، وذلك من خلال </w:t>
      </w:r>
      <w:r w:rsidR="007D11C9" w:rsidRPr="00512E0A">
        <w:rPr>
          <w:rFonts w:ascii="Angsana New" w:hAnsi="Angsana New" w:cs="Simplified Arabic" w:hint="cs"/>
          <w:b w:val="0"/>
          <w:bCs w:val="0"/>
          <w:color w:val="000000" w:themeColor="text1"/>
          <w:sz w:val="30"/>
          <w:u w:val="none"/>
          <w:rtl/>
          <w:lang w:val="fr-FR" w:bidi="ar-DZ"/>
        </w:rPr>
        <w:t>مطلبين</w:t>
      </w:r>
      <w:r w:rsidR="007D11C9" w:rsidRPr="00271772">
        <w:rPr>
          <w:rFonts w:ascii="Angsana New" w:hAnsi="Angsana New" w:cs="Simplified Arabic" w:hint="cs"/>
          <w:b w:val="0"/>
          <w:bCs w:val="0"/>
          <w:color w:val="000000" w:themeColor="text1"/>
          <w:sz w:val="30"/>
          <w:u w:val="none"/>
          <w:rtl/>
          <w:lang w:val="fr-FR" w:bidi="ar-DZ"/>
        </w:rPr>
        <w:t xml:space="preserve"> يتعلق الأول بمفهوم الأعمال الإرهابية</w:t>
      </w:r>
      <w:r w:rsidR="00A45397" w:rsidRPr="00271772">
        <w:rPr>
          <w:rFonts w:ascii="Angsana New" w:hAnsi="Angsana New" w:cs="Simplified Arabic" w:hint="cs"/>
          <w:b w:val="0"/>
          <w:bCs w:val="0"/>
          <w:color w:val="000000" w:themeColor="text1"/>
          <w:sz w:val="30"/>
          <w:u w:val="none"/>
          <w:rtl/>
          <w:lang w:val="fr-FR" w:bidi="ar-DZ"/>
        </w:rPr>
        <w:t>،</w:t>
      </w:r>
      <w:r w:rsidR="007D11C9" w:rsidRPr="00271772">
        <w:rPr>
          <w:rFonts w:ascii="Angsana New" w:hAnsi="Angsana New" w:cs="Simplified Arabic" w:hint="cs"/>
          <w:b w:val="0"/>
          <w:bCs w:val="0"/>
          <w:color w:val="000000" w:themeColor="text1"/>
          <w:sz w:val="30"/>
          <w:u w:val="none"/>
          <w:rtl/>
          <w:lang w:val="fr-FR" w:bidi="ar-DZ"/>
        </w:rPr>
        <w:t xml:space="preserve"> ويتعلق الثاني </w:t>
      </w:r>
      <w:r w:rsidR="009C6986" w:rsidRPr="00271772">
        <w:rPr>
          <w:rFonts w:ascii="Angsana New" w:hAnsi="Angsana New" w:cs="Simplified Arabic" w:hint="cs"/>
          <w:b w:val="0"/>
          <w:bCs w:val="0"/>
          <w:color w:val="000000" w:themeColor="text1"/>
          <w:sz w:val="30"/>
          <w:u w:val="none"/>
          <w:rtl/>
          <w:lang w:val="fr-FR" w:bidi="ar-DZ"/>
        </w:rPr>
        <w:t>بتمييز الأعمال ال</w:t>
      </w:r>
      <w:r w:rsidR="00C7625C" w:rsidRPr="00271772">
        <w:rPr>
          <w:rFonts w:ascii="Angsana New" w:hAnsi="Angsana New" w:cs="Simplified Arabic" w:hint="cs"/>
          <w:b w:val="0"/>
          <w:bCs w:val="0"/>
          <w:color w:val="000000" w:themeColor="text1"/>
          <w:sz w:val="30"/>
          <w:u w:val="none"/>
          <w:rtl/>
          <w:lang w:val="fr-FR" w:bidi="ar-DZ"/>
        </w:rPr>
        <w:t>إ</w:t>
      </w:r>
      <w:r w:rsidR="009C6986" w:rsidRPr="00271772">
        <w:rPr>
          <w:rFonts w:ascii="Angsana New" w:hAnsi="Angsana New" w:cs="Simplified Arabic" w:hint="cs"/>
          <w:b w:val="0"/>
          <w:bCs w:val="0"/>
          <w:color w:val="000000" w:themeColor="text1"/>
          <w:sz w:val="30"/>
          <w:u w:val="none"/>
          <w:rtl/>
          <w:lang w:val="fr-FR" w:bidi="ar-DZ"/>
        </w:rPr>
        <w:t>رهابية عن ب</w:t>
      </w:r>
      <w:r w:rsidR="00C7625C" w:rsidRPr="00271772">
        <w:rPr>
          <w:rFonts w:ascii="Angsana New" w:hAnsi="Angsana New" w:cs="Simplified Arabic" w:hint="cs"/>
          <w:b w:val="0"/>
          <w:bCs w:val="0"/>
          <w:color w:val="000000" w:themeColor="text1"/>
          <w:sz w:val="30"/>
          <w:u w:val="none"/>
          <w:rtl/>
          <w:lang w:val="fr-FR" w:bidi="ar-DZ"/>
        </w:rPr>
        <w:t>ع</w:t>
      </w:r>
      <w:r w:rsidR="009C6986" w:rsidRPr="00271772">
        <w:rPr>
          <w:rFonts w:ascii="Angsana New" w:hAnsi="Angsana New" w:cs="Simplified Arabic" w:hint="cs"/>
          <w:b w:val="0"/>
          <w:bCs w:val="0"/>
          <w:color w:val="000000" w:themeColor="text1"/>
          <w:sz w:val="30"/>
          <w:u w:val="none"/>
          <w:rtl/>
          <w:lang w:val="fr-FR" w:bidi="ar-DZ"/>
        </w:rPr>
        <w:t>ض المفاهيم</w:t>
      </w:r>
      <w:r>
        <w:rPr>
          <w:rFonts w:ascii="Angsana New" w:hAnsi="Angsana New" w:cs="Simplified Arabic" w:hint="cs"/>
          <w:b w:val="0"/>
          <w:bCs w:val="0"/>
          <w:color w:val="000000" w:themeColor="text1"/>
          <w:sz w:val="30"/>
          <w:u w:val="none"/>
          <w:rtl/>
          <w:lang w:val="fr-FR" w:bidi="ar-DZ"/>
        </w:rPr>
        <w:t xml:space="preserve"> المشابهة</w:t>
      </w:r>
      <w:r w:rsidR="00C7625C" w:rsidRPr="00271772">
        <w:rPr>
          <w:rFonts w:ascii="Angsana New" w:hAnsi="Angsana New" w:cs="Simplified Arabic" w:hint="cs"/>
          <w:color w:val="000000" w:themeColor="text1"/>
          <w:sz w:val="30"/>
          <w:u w:val="none"/>
          <w:rtl/>
          <w:lang w:val="fr-FR" w:bidi="ar-DZ"/>
        </w:rPr>
        <w:t>.</w:t>
      </w:r>
    </w:p>
    <w:p w:rsidR="009E2E7C" w:rsidRDefault="00EC2F46" w:rsidP="004814CC">
      <w:pPr>
        <w:tabs>
          <w:tab w:val="num" w:pos="-874"/>
        </w:tabs>
        <w:spacing w:after="120" w:line="240" w:lineRule="auto"/>
        <w:jc w:val="center"/>
        <w:rPr>
          <w:rFonts w:ascii="Angsana New" w:eastAsia="Times New Roman" w:hAnsi="Angsana New" w:cs="Simplified Arabic"/>
          <w:b/>
          <w:bCs/>
          <w:sz w:val="32"/>
          <w:szCs w:val="32"/>
          <w:rtl/>
          <w:lang w:val="fr-FR" w:bidi="ar-DZ"/>
        </w:rPr>
      </w:pPr>
      <w:r w:rsidRPr="00C31AA2">
        <w:rPr>
          <w:rFonts w:ascii="Angsana New" w:eastAsia="Times New Roman" w:hAnsi="Angsana New" w:cs="Simplified Arabic"/>
          <w:b/>
          <w:bCs/>
          <w:sz w:val="32"/>
          <w:szCs w:val="32"/>
          <w:rtl/>
          <w:lang w:val="fr-FR" w:bidi="ar-DZ"/>
        </w:rPr>
        <w:t>المطلب الأول:</w:t>
      </w:r>
    </w:p>
    <w:p w:rsidR="00EC2F46" w:rsidRPr="00136ACD" w:rsidRDefault="00EC2F46" w:rsidP="004814CC">
      <w:pPr>
        <w:tabs>
          <w:tab w:val="num" w:pos="-874"/>
        </w:tabs>
        <w:spacing w:after="120" w:line="240" w:lineRule="auto"/>
        <w:jc w:val="center"/>
        <w:rPr>
          <w:rFonts w:ascii="Angsana New" w:eastAsia="Times New Roman" w:hAnsi="Angsana New" w:cs="Simplified Arabic"/>
          <w:b/>
          <w:bCs/>
          <w:sz w:val="30"/>
          <w:szCs w:val="30"/>
          <w:rtl/>
          <w:lang w:val="fr-FR" w:bidi="ar-DZ"/>
        </w:rPr>
      </w:pPr>
      <w:r w:rsidRPr="00C31AA2">
        <w:rPr>
          <w:rFonts w:ascii="Angsana New" w:eastAsia="Times New Roman" w:hAnsi="Angsana New" w:cs="Simplified Arabic" w:hint="cs"/>
          <w:b/>
          <w:bCs/>
          <w:sz w:val="32"/>
          <w:szCs w:val="32"/>
          <w:rtl/>
          <w:lang w:val="fr-FR" w:bidi="ar-DZ"/>
        </w:rPr>
        <w:t>مفهوم الأعمال الإرهابية</w:t>
      </w:r>
    </w:p>
    <w:p w:rsidR="00FE3323" w:rsidRDefault="00EC2F46" w:rsidP="00574685">
      <w:pPr>
        <w:pStyle w:val="a5"/>
        <w:spacing w:after="120" w:line="276" w:lineRule="auto"/>
        <w:jc w:val="both"/>
        <w:rPr>
          <w:rFonts w:ascii="Angsana New" w:hAnsi="Angsana New" w:cs="Simplified Arabic"/>
          <w:b w:val="0"/>
          <w:bCs w:val="0"/>
          <w:sz w:val="30"/>
          <w:u w:val="none"/>
          <w:rtl/>
          <w:lang w:val="fr-FR" w:bidi="ar-DZ"/>
        </w:rPr>
      </w:pPr>
      <w:r w:rsidRPr="00EC2F46">
        <w:rPr>
          <w:rFonts w:ascii="Angsana New" w:hAnsi="Angsana New" w:cs="Simplified Arabic" w:hint="cs"/>
          <w:b w:val="0"/>
          <w:bCs w:val="0"/>
          <w:sz w:val="30"/>
          <w:u w:val="none"/>
          <w:rtl/>
          <w:lang w:val="fr-FR" w:bidi="ar-DZ"/>
        </w:rPr>
        <w:t xml:space="preserve">  </w:t>
      </w:r>
      <w:r w:rsidR="00A75796">
        <w:rPr>
          <w:rFonts w:ascii="Angsana New" w:hAnsi="Angsana New" w:cs="Simplified Arabic" w:hint="cs"/>
          <w:b w:val="0"/>
          <w:bCs w:val="0"/>
          <w:sz w:val="30"/>
          <w:u w:val="none"/>
          <w:rtl/>
          <w:lang w:val="fr-FR" w:bidi="ar-DZ"/>
        </w:rPr>
        <w:t xml:space="preserve"> </w:t>
      </w:r>
      <w:r w:rsidR="00D960CB">
        <w:rPr>
          <w:rFonts w:ascii="Angsana New" w:hAnsi="Angsana New" w:cs="Simplified Arabic" w:hint="cs"/>
          <w:b w:val="0"/>
          <w:bCs w:val="0"/>
          <w:sz w:val="30"/>
          <w:u w:val="none"/>
          <w:rtl/>
          <w:lang w:val="fr-FR" w:bidi="ar-DZ"/>
        </w:rPr>
        <w:t xml:space="preserve">  </w:t>
      </w:r>
      <w:r w:rsidRPr="00916523">
        <w:rPr>
          <w:rFonts w:ascii="Angsana New" w:hAnsi="Angsana New" w:cs="Simplified Arabic" w:hint="cs"/>
          <w:b w:val="0"/>
          <w:bCs w:val="0"/>
          <w:sz w:val="30"/>
          <w:u w:val="none"/>
          <w:rtl/>
          <w:lang w:val="fr-FR" w:bidi="ar-DZ"/>
        </w:rPr>
        <w:t xml:space="preserve">من الحقيقة القول أن من أصعب جوانب دراسة </w:t>
      </w:r>
      <w:r w:rsidR="00D960CB" w:rsidRPr="00916523">
        <w:rPr>
          <w:rFonts w:ascii="Angsana New" w:hAnsi="Angsana New" w:cs="Simplified Arabic" w:hint="cs"/>
          <w:b w:val="0"/>
          <w:bCs w:val="0"/>
          <w:sz w:val="30"/>
          <w:u w:val="none"/>
          <w:rtl/>
          <w:lang w:val="fr-FR" w:bidi="ar-DZ"/>
        </w:rPr>
        <w:t xml:space="preserve">الأعمال </w:t>
      </w:r>
      <w:r w:rsidR="009E3420" w:rsidRPr="00916523">
        <w:rPr>
          <w:rFonts w:ascii="Angsana New" w:hAnsi="Angsana New" w:cs="Simplified Arabic" w:hint="cs"/>
          <w:b w:val="0"/>
          <w:bCs w:val="0"/>
          <w:sz w:val="30"/>
          <w:u w:val="none"/>
          <w:rtl/>
          <w:lang w:val="fr-FR" w:bidi="ar-DZ"/>
        </w:rPr>
        <w:t>الإرهابية</w:t>
      </w:r>
      <w:r w:rsidRPr="00916523">
        <w:rPr>
          <w:rFonts w:ascii="Angsana New" w:hAnsi="Angsana New" w:cs="Simplified Arabic" w:hint="cs"/>
          <w:b w:val="0"/>
          <w:bCs w:val="0"/>
          <w:sz w:val="30"/>
          <w:u w:val="none"/>
          <w:rtl/>
          <w:lang w:val="fr-FR" w:bidi="ar-DZ"/>
        </w:rPr>
        <w:t xml:space="preserve"> بصفة عامة والإرهاب الدولي بصفة خاصة هو محاولة الوصول إلى تعريف مح</w:t>
      </w:r>
      <w:r>
        <w:rPr>
          <w:rFonts w:ascii="Angsana New" w:hAnsi="Angsana New" w:cs="Simplified Arabic" w:hint="cs"/>
          <w:b w:val="0"/>
          <w:bCs w:val="0"/>
          <w:sz w:val="30"/>
          <w:u w:val="none"/>
          <w:rtl/>
          <w:lang w:val="fr-FR" w:bidi="ar-DZ"/>
        </w:rPr>
        <w:t>دد له</w:t>
      </w:r>
      <w:r w:rsidR="00FE3323">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ذلك أن المعطى ليس له من محتوى قانوني محدد</w:t>
      </w:r>
      <w:r w:rsidR="00FE3323">
        <w:rPr>
          <w:rFonts w:ascii="Angsana New" w:hAnsi="Angsana New" w:cs="Simplified Arabic" w:hint="cs"/>
          <w:b w:val="0"/>
          <w:bCs w:val="0"/>
          <w:sz w:val="30"/>
          <w:u w:val="none"/>
          <w:rtl/>
          <w:lang w:val="fr-FR" w:bidi="ar-DZ"/>
        </w:rPr>
        <w:t>.</w:t>
      </w:r>
    </w:p>
    <w:p w:rsidR="00FE3323" w:rsidRDefault="00FE3323"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C2F46">
        <w:rPr>
          <w:rFonts w:ascii="Angsana New" w:hAnsi="Angsana New" w:cs="Simplified Arabic" w:hint="cs"/>
          <w:b w:val="0"/>
          <w:bCs w:val="0"/>
          <w:sz w:val="30"/>
          <w:u w:val="none"/>
          <w:rtl/>
          <w:lang w:val="fr-FR" w:bidi="ar-DZ"/>
        </w:rPr>
        <w:t xml:space="preserve"> فقد تعرض المصطلح لعديد التطورات، حيث كان يقصد به في بدايات القرن الثامن عشر، الأعمال والسياسات الحكومية</w:t>
      </w:r>
      <w:r>
        <w:rPr>
          <w:rFonts w:ascii="Angsana New" w:hAnsi="Angsana New" w:cs="Simplified Arabic" w:hint="cs"/>
          <w:b w:val="0"/>
          <w:bCs w:val="0"/>
          <w:sz w:val="30"/>
          <w:u w:val="none"/>
          <w:rtl/>
          <w:lang w:val="fr-FR" w:bidi="ar-DZ"/>
        </w:rPr>
        <w:t>،</w:t>
      </w:r>
      <w:r w:rsidR="00EC2F46">
        <w:rPr>
          <w:rFonts w:ascii="Angsana New" w:hAnsi="Angsana New" w:cs="Simplified Arabic" w:hint="cs"/>
          <w:b w:val="0"/>
          <w:bCs w:val="0"/>
          <w:sz w:val="30"/>
          <w:u w:val="none"/>
          <w:rtl/>
          <w:lang w:val="fr-FR" w:bidi="ar-DZ"/>
        </w:rPr>
        <w:t xml:space="preserve"> التي تستهدف زرع الرعب بين المواطنين</w:t>
      </w:r>
      <w:r>
        <w:rPr>
          <w:rFonts w:ascii="Angsana New" w:hAnsi="Angsana New" w:cs="Simplified Arabic" w:hint="cs"/>
          <w:b w:val="0"/>
          <w:bCs w:val="0"/>
          <w:sz w:val="30"/>
          <w:u w:val="none"/>
          <w:rtl/>
          <w:lang w:val="fr-FR" w:bidi="ar-DZ"/>
        </w:rPr>
        <w:t>،</w:t>
      </w:r>
      <w:r w:rsidR="00EC2F46">
        <w:rPr>
          <w:rFonts w:ascii="Angsana New" w:hAnsi="Angsana New" w:cs="Simplified Arabic" w:hint="cs"/>
          <w:b w:val="0"/>
          <w:bCs w:val="0"/>
          <w:sz w:val="30"/>
          <w:u w:val="none"/>
          <w:rtl/>
          <w:lang w:val="fr-FR" w:bidi="ar-DZ"/>
        </w:rPr>
        <w:t xml:space="preserve"> وصولا إلى تأمين خضوعهم لرغبات الحكومة</w:t>
      </w:r>
      <w:r w:rsidR="00E2706F">
        <w:rPr>
          <w:rFonts w:ascii="Angsana New" w:hAnsi="Angsana New" w:cs="Simplified Arabic" w:hint="cs"/>
          <w:b w:val="0"/>
          <w:bCs w:val="0"/>
          <w:sz w:val="30"/>
          <w:u w:val="none"/>
          <w:rtl/>
          <w:lang w:val="fr-FR" w:bidi="ar-DZ"/>
        </w:rPr>
        <w:t>.</w:t>
      </w:r>
      <w:r w:rsidR="00E2706F" w:rsidRPr="00E2706F">
        <w:rPr>
          <w:rStyle w:val="a4"/>
          <w:u w:val="none"/>
          <w:rtl/>
        </w:rPr>
        <w:footnoteReference w:id="3"/>
      </w:r>
      <w:r w:rsidR="00EC2F46">
        <w:rPr>
          <w:rFonts w:ascii="Angsana New" w:hAnsi="Angsana New" w:cs="Simplified Arabic" w:hint="cs"/>
          <w:b w:val="0"/>
          <w:bCs w:val="0"/>
          <w:sz w:val="30"/>
          <w:u w:val="none"/>
          <w:rtl/>
          <w:lang w:val="fr-FR" w:bidi="ar-DZ"/>
        </w:rPr>
        <w:t xml:space="preserve"> </w:t>
      </w:r>
    </w:p>
    <w:p w:rsidR="009E2E7C" w:rsidRDefault="00FE3323" w:rsidP="009E2E7C">
      <w:pPr>
        <w:pStyle w:val="a5"/>
        <w:tabs>
          <w:tab w:val="left" w:pos="424"/>
          <w:tab w:val="left" w:pos="566"/>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C2F46">
        <w:rPr>
          <w:rFonts w:ascii="Angsana New" w:hAnsi="Angsana New" w:cs="Simplified Arabic" w:hint="cs"/>
          <w:b w:val="0"/>
          <w:bCs w:val="0"/>
          <w:sz w:val="30"/>
          <w:u w:val="none"/>
          <w:rtl/>
          <w:lang w:val="fr-FR" w:bidi="ar-DZ"/>
        </w:rPr>
        <w:t>ليصل اليوم إلى أن يتعدى هذا التحديد السياسي للمص</w:t>
      </w:r>
      <w:r w:rsidR="00495DB8">
        <w:rPr>
          <w:rFonts w:ascii="Angsana New" w:hAnsi="Angsana New" w:cs="Simplified Arabic" w:hint="cs"/>
          <w:b w:val="0"/>
          <w:bCs w:val="0"/>
          <w:sz w:val="30"/>
          <w:u w:val="none"/>
          <w:rtl/>
          <w:lang w:val="fr-FR" w:bidi="ar-DZ"/>
        </w:rPr>
        <w:t>ط</w:t>
      </w:r>
      <w:r w:rsidR="00EC2F46">
        <w:rPr>
          <w:rFonts w:ascii="Angsana New" w:hAnsi="Angsana New" w:cs="Simplified Arabic" w:hint="cs"/>
          <w:b w:val="0"/>
          <w:bCs w:val="0"/>
          <w:sz w:val="30"/>
          <w:u w:val="none"/>
          <w:rtl/>
          <w:lang w:val="fr-FR" w:bidi="ar-DZ"/>
        </w:rPr>
        <w:t xml:space="preserve">لح، لأن يكون ذاك الوصف للأعمال التي يقوم بها الأفراد والمجموعات وحتى الدول لأجل أسباب وغايات متعددة بعضها إيديولوجي </w:t>
      </w:r>
    </w:p>
    <w:p w:rsidR="009E2E7C" w:rsidRDefault="00EC2F46" w:rsidP="00865B98">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فكري</w:t>
      </w:r>
      <w:r w:rsidR="00DB0A92">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وبعضها الآخر عقائدي ديني وبعضها ذا أبعاد جرمية بحتة.</w:t>
      </w:r>
    </w:p>
    <w:p w:rsidR="00EC2F46" w:rsidRPr="00EC2F46" w:rsidRDefault="00EC2F46" w:rsidP="00865B98">
      <w:pPr>
        <w:pStyle w:val="a5"/>
        <w:spacing w:after="120"/>
        <w:ind w:firstLine="424"/>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لذلك س</w:t>
      </w:r>
      <w:r w:rsidR="00AE2F1B">
        <w:rPr>
          <w:rFonts w:ascii="Angsana New" w:hAnsi="Angsana New" w:cs="Simplified Arabic" w:hint="cs"/>
          <w:b w:val="0"/>
          <w:bCs w:val="0"/>
          <w:sz w:val="30"/>
          <w:u w:val="none"/>
          <w:rtl/>
          <w:lang w:val="fr-FR" w:bidi="ar-DZ"/>
        </w:rPr>
        <w:t>أ</w:t>
      </w:r>
      <w:r w:rsidR="009E3420">
        <w:rPr>
          <w:rFonts w:ascii="Angsana New" w:hAnsi="Angsana New" w:cs="Simplified Arabic" w:hint="cs"/>
          <w:b w:val="0"/>
          <w:bCs w:val="0"/>
          <w:sz w:val="30"/>
          <w:u w:val="none"/>
          <w:rtl/>
          <w:lang w:val="fr-FR" w:bidi="ar-DZ"/>
        </w:rPr>
        <w:t>تناول في هذا المطلب ا</w:t>
      </w:r>
      <w:r>
        <w:rPr>
          <w:rFonts w:ascii="Angsana New" w:hAnsi="Angsana New" w:cs="Simplified Arabic" w:hint="cs"/>
          <w:b w:val="0"/>
          <w:bCs w:val="0"/>
          <w:sz w:val="30"/>
          <w:u w:val="none"/>
          <w:rtl/>
          <w:lang w:val="fr-FR" w:bidi="ar-DZ"/>
        </w:rPr>
        <w:t xml:space="preserve">لتعريف اللغوي </w:t>
      </w:r>
      <w:r w:rsidR="00E2706F">
        <w:rPr>
          <w:rFonts w:ascii="Angsana New" w:hAnsi="Angsana New" w:cs="Simplified Arabic" w:hint="cs"/>
          <w:b w:val="0"/>
          <w:bCs w:val="0"/>
          <w:sz w:val="30"/>
          <w:u w:val="none"/>
          <w:rtl/>
          <w:lang w:val="fr-FR" w:bidi="ar-DZ"/>
        </w:rPr>
        <w:t>والاصطلاحي للأعمال الإرهابية</w:t>
      </w:r>
      <w:r>
        <w:rPr>
          <w:rFonts w:ascii="Angsana New" w:hAnsi="Angsana New" w:cs="Simplified Arabic" w:hint="cs"/>
          <w:b w:val="0"/>
          <w:bCs w:val="0"/>
          <w:sz w:val="30"/>
          <w:u w:val="none"/>
          <w:rtl/>
          <w:lang w:val="fr-FR" w:bidi="ar-DZ"/>
        </w:rPr>
        <w:t xml:space="preserve"> </w:t>
      </w:r>
      <w:r w:rsidR="00AE2F1B">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w:t>
      </w:r>
      <w:r w:rsidR="00DB0A92">
        <w:rPr>
          <w:rFonts w:ascii="Angsana New" w:hAnsi="Angsana New" w:cs="Simplified Arabic"/>
          <w:b w:val="0"/>
          <w:bCs w:val="0"/>
          <w:sz w:val="30"/>
          <w:u w:val="none"/>
          <w:rtl/>
          <w:lang w:val="fr-FR" w:bidi="ar-DZ"/>
        </w:rPr>
        <w:tab/>
      </w:r>
    </w:p>
    <w:p w:rsidR="004814CC" w:rsidRDefault="00EC2F46" w:rsidP="004814CC">
      <w:pPr>
        <w:tabs>
          <w:tab w:val="num" w:pos="-874"/>
        </w:tabs>
        <w:spacing w:after="120" w:line="240" w:lineRule="auto"/>
        <w:jc w:val="center"/>
        <w:rPr>
          <w:rFonts w:ascii="Angsana New" w:eastAsia="Times New Roman" w:hAnsi="Angsana New" w:cs="Simplified Arabic"/>
          <w:b/>
          <w:bCs/>
          <w:sz w:val="30"/>
          <w:szCs w:val="30"/>
          <w:rtl/>
          <w:lang w:val="fr-FR" w:bidi="ar-DZ"/>
        </w:rPr>
      </w:pPr>
      <w:r w:rsidRPr="00136ACD">
        <w:rPr>
          <w:rFonts w:ascii="Angsana New" w:eastAsia="Times New Roman" w:hAnsi="Angsana New" w:cs="Simplified Arabic" w:hint="cs"/>
          <w:b/>
          <w:bCs/>
          <w:sz w:val="30"/>
          <w:szCs w:val="30"/>
          <w:rtl/>
          <w:lang w:val="fr-FR" w:bidi="ar-DZ"/>
        </w:rPr>
        <w:t>الفرع الأول:</w:t>
      </w:r>
    </w:p>
    <w:p w:rsidR="00892417" w:rsidRDefault="00EC2F46" w:rsidP="004814CC">
      <w:pPr>
        <w:tabs>
          <w:tab w:val="num" w:pos="-874"/>
        </w:tabs>
        <w:spacing w:after="120" w:line="240" w:lineRule="auto"/>
        <w:jc w:val="center"/>
        <w:rPr>
          <w:rFonts w:ascii="Angsana New" w:eastAsia="Times New Roman" w:hAnsi="Angsana New" w:cs="Simplified Arabic"/>
          <w:b/>
          <w:bCs/>
          <w:sz w:val="30"/>
          <w:szCs w:val="30"/>
          <w:rtl/>
          <w:lang w:val="fr-FR" w:bidi="ar-DZ"/>
        </w:rPr>
      </w:pPr>
      <w:r w:rsidRPr="0056694C">
        <w:rPr>
          <w:rFonts w:ascii="Angsana New" w:eastAsia="Times New Roman" w:hAnsi="Angsana New" w:cs="Simplified Arabic" w:hint="cs"/>
          <w:b/>
          <w:bCs/>
          <w:sz w:val="30"/>
          <w:szCs w:val="30"/>
          <w:rtl/>
          <w:lang w:val="fr-FR" w:bidi="ar-DZ"/>
        </w:rPr>
        <w:t>ال</w:t>
      </w:r>
      <w:r w:rsidRPr="0056694C">
        <w:rPr>
          <w:rFonts w:ascii="Angsana New" w:eastAsia="Times New Roman" w:hAnsi="Angsana New" w:cs="Simplified Arabic"/>
          <w:b/>
          <w:bCs/>
          <w:sz w:val="30"/>
          <w:szCs w:val="30"/>
          <w:rtl/>
          <w:lang w:val="fr-FR" w:bidi="ar-DZ"/>
        </w:rPr>
        <w:t xml:space="preserve">تعريف </w:t>
      </w:r>
      <w:r w:rsidRPr="0056694C">
        <w:rPr>
          <w:rFonts w:ascii="Angsana New" w:eastAsia="Times New Roman" w:hAnsi="Angsana New" w:cs="Simplified Arabic" w:hint="cs"/>
          <w:b/>
          <w:bCs/>
          <w:sz w:val="30"/>
          <w:szCs w:val="30"/>
          <w:rtl/>
          <w:lang w:val="fr-FR" w:bidi="ar-DZ"/>
        </w:rPr>
        <w:t xml:space="preserve">اللغوي </w:t>
      </w:r>
      <w:r w:rsidR="00CA13B7" w:rsidRPr="0056694C">
        <w:rPr>
          <w:rFonts w:ascii="Angsana New" w:eastAsia="Times New Roman" w:hAnsi="Angsana New" w:cs="Simplified Arabic" w:hint="cs"/>
          <w:b/>
          <w:bCs/>
          <w:sz w:val="30"/>
          <w:szCs w:val="30"/>
          <w:rtl/>
          <w:lang w:val="fr-FR" w:bidi="ar-DZ"/>
        </w:rPr>
        <w:t>والفقهي</w:t>
      </w:r>
      <w:r w:rsidRPr="0056694C">
        <w:rPr>
          <w:rFonts w:ascii="Angsana New" w:eastAsia="Times New Roman" w:hAnsi="Angsana New" w:cs="Simplified Arabic" w:hint="cs"/>
          <w:b/>
          <w:bCs/>
          <w:sz w:val="30"/>
          <w:szCs w:val="30"/>
          <w:rtl/>
          <w:lang w:val="fr-FR" w:bidi="ar-DZ"/>
        </w:rPr>
        <w:t xml:space="preserve"> ل</w:t>
      </w:r>
      <w:r w:rsidRPr="0056694C">
        <w:rPr>
          <w:rFonts w:ascii="Angsana New" w:eastAsia="Times New Roman" w:hAnsi="Angsana New" w:cs="Simplified Arabic"/>
          <w:b/>
          <w:bCs/>
          <w:sz w:val="30"/>
          <w:szCs w:val="30"/>
          <w:rtl/>
          <w:lang w:val="fr-FR" w:bidi="ar-DZ"/>
        </w:rPr>
        <w:t>لأعمال الإرهابية</w:t>
      </w:r>
    </w:p>
    <w:p w:rsidR="0007609E" w:rsidRPr="00916523" w:rsidRDefault="00270955" w:rsidP="00865B98">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Pr="00916523">
        <w:rPr>
          <w:rFonts w:ascii="Angsana New" w:eastAsia="Times New Roman" w:hAnsi="Angsana New" w:cs="Simplified Arabic" w:hint="cs"/>
          <w:sz w:val="30"/>
          <w:szCs w:val="30"/>
          <w:rtl/>
          <w:lang w:val="fr-FR" w:bidi="ar-DZ"/>
        </w:rPr>
        <w:t xml:space="preserve"> </w:t>
      </w:r>
      <w:r w:rsidR="0007609E" w:rsidRPr="00916523">
        <w:rPr>
          <w:rFonts w:ascii="Angsana New" w:eastAsia="Times New Roman" w:hAnsi="Angsana New" w:cs="Simplified Arabic" w:hint="cs"/>
          <w:sz w:val="30"/>
          <w:szCs w:val="30"/>
          <w:rtl/>
          <w:lang w:val="fr-FR" w:bidi="ar-DZ"/>
        </w:rPr>
        <w:t xml:space="preserve">إن كلمة </w:t>
      </w:r>
      <w:r w:rsidRPr="00916523">
        <w:rPr>
          <w:rFonts w:ascii="Angsana New" w:eastAsia="Times New Roman" w:hAnsi="Angsana New" w:cs="Simplified Arabic"/>
          <w:sz w:val="30"/>
          <w:szCs w:val="30"/>
          <w:rtl/>
          <w:lang w:val="fr-FR" w:bidi="ar-DZ"/>
        </w:rPr>
        <w:t>"</w:t>
      </w:r>
      <w:r w:rsidR="001E130C" w:rsidRPr="00916523">
        <w:rPr>
          <w:rFonts w:ascii="Angsana New" w:eastAsia="Times New Roman" w:hAnsi="Angsana New" w:cs="Simplified Arabic" w:hint="cs"/>
          <w:sz w:val="30"/>
          <w:szCs w:val="30"/>
          <w:rtl/>
          <w:lang w:val="fr-FR" w:bidi="ar-DZ"/>
        </w:rPr>
        <w:t xml:space="preserve"> </w:t>
      </w:r>
      <w:r w:rsidR="0007609E" w:rsidRPr="00916523">
        <w:rPr>
          <w:rFonts w:ascii="Angsana New" w:eastAsia="Times New Roman" w:hAnsi="Angsana New" w:cs="Simplified Arabic" w:hint="cs"/>
          <w:sz w:val="30"/>
          <w:szCs w:val="30"/>
          <w:rtl/>
          <w:lang w:val="fr-FR" w:bidi="ar-DZ"/>
        </w:rPr>
        <w:t>إرهاب</w:t>
      </w:r>
      <w:r w:rsidRPr="00916523">
        <w:rPr>
          <w:rFonts w:ascii="Angsana New" w:eastAsia="Times New Roman" w:hAnsi="Angsana New" w:cs="Simplified Arabic"/>
          <w:sz w:val="30"/>
          <w:szCs w:val="30"/>
          <w:rtl/>
          <w:lang w:val="fr-FR" w:bidi="ar-DZ"/>
        </w:rPr>
        <w:t>"</w:t>
      </w:r>
      <w:r w:rsidR="0007609E" w:rsidRPr="00916523">
        <w:rPr>
          <w:rFonts w:ascii="Angsana New" w:eastAsia="Times New Roman" w:hAnsi="Angsana New" w:cs="Simplified Arabic" w:hint="cs"/>
          <w:sz w:val="30"/>
          <w:szCs w:val="30"/>
          <w:rtl/>
          <w:lang w:val="fr-FR" w:bidi="ar-DZ"/>
        </w:rPr>
        <w:t xml:space="preserve"> في العلاقات الدولية سجلت أعلى نسبة من إساءة الاستعمال أو الفهم، وغدت بالتالي الكلمة الأكثر اضطرابا وفوضى</w:t>
      </w:r>
      <w:r w:rsidR="0007609E" w:rsidRPr="00916523">
        <w:rPr>
          <w:rStyle w:val="a4"/>
          <w:rFonts w:eastAsiaTheme="minorHAnsi"/>
          <w:rtl/>
        </w:rPr>
        <w:footnoteReference w:id="4"/>
      </w:r>
      <w:r w:rsidR="0007609E" w:rsidRPr="00916523">
        <w:rPr>
          <w:rFonts w:ascii="Angsana New" w:eastAsia="Times New Roman" w:hAnsi="Angsana New" w:cs="Simplified Arabic" w:hint="cs"/>
          <w:sz w:val="2"/>
          <w:szCs w:val="2"/>
          <w:rtl/>
          <w:lang w:val="fr-FR" w:bidi="ar-DZ"/>
        </w:rPr>
        <w:t xml:space="preserve"> </w:t>
      </w:r>
      <w:r w:rsidRPr="00916523">
        <w:rPr>
          <w:rFonts w:ascii="Angsana New" w:eastAsia="Times New Roman" w:hAnsi="Angsana New" w:cs="Simplified Arabic" w:hint="cs"/>
          <w:sz w:val="30"/>
          <w:szCs w:val="30"/>
          <w:rtl/>
          <w:lang w:val="fr-FR" w:bidi="ar-DZ"/>
        </w:rPr>
        <w:t>.</w:t>
      </w:r>
      <w:r w:rsidR="0007609E" w:rsidRPr="00916523">
        <w:rPr>
          <w:rFonts w:ascii="Angsana New" w:eastAsia="Times New Roman" w:hAnsi="Angsana New" w:cs="Simplified Arabic" w:hint="cs"/>
          <w:sz w:val="30"/>
          <w:szCs w:val="30"/>
          <w:rtl/>
          <w:lang w:val="fr-FR" w:bidi="ar-DZ"/>
        </w:rPr>
        <w:t xml:space="preserve"> </w:t>
      </w:r>
    </w:p>
    <w:p w:rsidR="00DB0A92" w:rsidRPr="00916523" w:rsidRDefault="00270955" w:rsidP="00865B98">
      <w:pPr>
        <w:tabs>
          <w:tab w:val="num" w:pos="-874"/>
        </w:tabs>
        <w:spacing w:after="120" w:line="240" w:lineRule="auto"/>
        <w:jc w:val="both"/>
        <w:rPr>
          <w:rFonts w:ascii="Angsana New" w:eastAsia="Times New Roman" w:hAnsi="Angsana New" w:cs="Simplified Arabic"/>
          <w:sz w:val="30"/>
          <w:szCs w:val="30"/>
          <w:rtl/>
          <w:lang w:val="fr-FR" w:bidi="ar-DZ"/>
        </w:rPr>
      </w:pPr>
      <w:r w:rsidRPr="00916523">
        <w:rPr>
          <w:rFonts w:ascii="Angsana New" w:eastAsia="Times New Roman" w:hAnsi="Angsana New" w:cs="Simplified Arabic" w:hint="cs"/>
          <w:sz w:val="30"/>
          <w:szCs w:val="30"/>
          <w:rtl/>
          <w:lang w:val="fr-FR" w:bidi="ar-DZ"/>
        </w:rPr>
        <w:t xml:space="preserve">     فخلال ثلاثين سنة الأخيرة</w:t>
      </w:r>
      <w:r w:rsidR="0056694C" w:rsidRPr="00916523">
        <w:rPr>
          <w:rFonts w:ascii="Angsana New" w:eastAsia="Times New Roman" w:hAnsi="Angsana New" w:cs="Simplified Arabic" w:hint="cs"/>
          <w:sz w:val="30"/>
          <w:szCs w:val="30"/>
          <w:rtl/>
          <w:lang w:val="fr-FR" w:bidi="ar-DZ"/>
        </w:rPr>
        <w:t>،</w:t>
      </w:r>
      <w:r w:rsidRPr="00916523">
        <w:rPr>
          <w:rFonts w:ascii="Angsana New" w:eastAsia="Times New Roman" w:hAnsi="Angsana New" w:cs="Simplified Arabic" w:hint="cs"/>
          <w:sz w:val="30"/>
          <w:szCs w:val="30"/>
          <w:rtl/>
          <w:lang w:val="fr-FR" w:bidi="ar-DZ"/>
        </w:rPr>
        <w:t xml:space="preserve"> تم نشرالعديد من المؤلفات والبحوث، وقد جاءت فيها وجهات النظر مختلفة ومتباينة، متأثرة في ذلك </w:t>
      </w:r>
      <w:r w:rsidR="0056694C" w:rsidRPr="00916523">
        <w:rPr>
          <w:rFonts w:ascii="Angsana New" w:eastAsia="Times New Roman" w:hAnsi="Angsana New" w:cs="Simplified Arabic" w:hint="cs"/>
          <w:sz w:val="30"/>
          <w:szCs w:val="30"/>
          <w:rtl/>
          <w:lang w:val="fr-FR" w:bidi="ar-DZ"/>
        </w:rPr>
        <w:t xml:space="preserve">بالمصالح الوطنية أو القومية،أو للاعتبارات السياسية والأيديولوجية، مقارنة بالتعريف اللغوي، وعليه سنحاول </w:t>
      </w:r>
      <w:r w:rsidR="00074990" w:rsidRPr="00916523">
        <w:rPr>
          <w:rFonts w:ascii="Angsana New" w:eastAsia="Times New Roman" w:hAnsi="Angsana New" w:cs="Simplified Arabic" w:hint="cs"/>
          <w:sz w:val="30"/>
          <w:szCs w:val="30"/>
          <w:rtl/>
          <w:lang w:val="fr-FR" w:bidi="ar-DZ"/>
        </w:rPr>
        <w:t xml:space="preserve">من </w:t>
      </w:r>
      <w:r w:rsidR="00A01489" w:rsidRPr="00916523">
        <w:rPr>
          <w:rFonts w:ascii="Angsana New" w:eastAsia="Times New Roman" w:hAnsi="Angsana New" w:cs="Simplified Arabic" w:hint="cs"/>
          <w:sz w:val="30"/>
          <w:szCs w:val="30"/>
          <w:rtl/>
          <w:lang w:val="fr-FR" w:bidi="ar-DZ"/>
        </w:rPr>
        <w:t xml:space="preserve">خلال </w:t>
      </w:r>
      <w:r w:rsidR="00074990" w:rsidRPr="00916523">
        <w:rPr>
          <w:rFonts w:ascii="Angsana New" w:eastAsia="Times New Roman" w:hAnsi="Angsana New" w:cs="Simplified Arabic" w:hint="cs"/>
          <w:sz w:val="30"/>
          <w:szCs w:val="30"/>
          <w:rtl/>
          <w:lang w:val="fr-FR" w:bidi="ar-DZ"/>
        </w:rPr>
        <w:t xml:space="preserve">هذه الجزئية </w:t>
      </w:r>
      <w:r w:rsidR="0056694C" w:rsidRPr="00916523">
        <w:rPr>
          <w:rFonts w:ascii="Angsana New" w:eastAsia="Times New Roman" w:hAnsi="Angsana New" w:cs="Simplified Arabic" w:hint="cs"/>
          <w:sz w:val="30"/>
          <w:szCs w:val="30"/>
          <w:rtl/>
          <w:lang w:val="fr-FR" w:bidi="ar-DZ"/>
        </w:rPr>
        <w:t xml:space="preserve">استجلاء مدى التقارب والاختلاف بين المفهومين اللغوي والاصطلاحي للأعمال الإرهابية . </w:t>
      </w:r>
    </w:p>
    <w:p w:rsidR="00AF6AD1" w:rsidRDefault="00E9250E" w:rsidP="00865B98">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الفقرة الأولى: </w:t>
      </w:r>
      <w:r w:rsidR="00EC2F46" w:rsidRPr="00585BE3">
        <w:rPr>
          <w:rFonts w:ascii="Angsana New" w:hAnsi="Angsana New" w:cs="Simplified Arabic" w:hint="cs"/>
          <w:sz w:val="30"/>
          <w:u w:val="none"/>
          <w:rtl/>
          <w:lang w:val="fr-FR" w:bidi="ar-DZ"/>
        </w:rPr>
        <w:t>التعريف اللغوي</w:t>
      </w:r>
      <w:r w:rsidR="00296116" w:rsidRPr="00585BE3">
        <w:rPr>
          <w:rFonts w:ascii="Angsana New" w:hAnsi="Angsana New" w:cs="Simplified Arabic" w:hint="cs"/>
          <w:sz w:val="30"/>
          <w:u w:val="none"/>
          <w:rtl/>
          <w:lang w:val="fr-FR" w:bidi="ar-DZ"/>
        </w:rPr>
        <w:t xml:space="preserve"> </w:t>
      </w:r>
      <w:r w:rsidR="00EC2F46" w:rsidRPr="00585BE3">
        <w:rPr>
          <w:rFonts w:ascii="Angsana New" w:hAnsi="Angsana New" w:cs="Simplified Arabic"/>
          <w:sz w:val="30"/>
          <w:u w:val="none"/>
          <w:rtl/>
          <w:lang w:val="fr-FR" w:bidi="ar-DZ"/>
        </w:rPr>
        <w:t xml:space="preserve">لكلمة </w:t>
      </w:r>
      <w:r w:rsidR="00EC2F46" w:rsidRPr="00626C9F">
        <w:rPr>
          <w:rFonts w:ascii="Angsana New" w:hAnsi="Angsana New" w:cs="Simplified Arabic" w:hint="cs"/>
          <w:sz w:val="30"/>
          <w:u w:val="none"/>
          <w:rtl/>
          <w:lang w:val="fr-FR" w:bidi="ar-DZ"/>
        </w:rPr>
        <w:t>إرهاب</w:t>
      </w:r>
      <w:r w:rsidR="001E130C" w:rsidRPr="00626C9F">
        <w:rPr>
          <w:rFonts w:ascii="Angsana New" w:hAnsi="Angsana New" w:cs="Simplified Arabic" w:hint="cs"/>
          <w:b w:val="0"/>
          <w:bCs w:val="0"/>
          <w:sz w:val="30"/>
          <w:u w:val="none"/>
          <w:rtl/>
          <w:lang w:val="fr-FR" w:bidi="ar-DZ"/>
        </w:rPr>
        <w:t xml:space="preserve">    </w:t>
      </w:r>
      <w:r w:rsidR="00626C9F">
        <w:rPr>
          <w:rFonts w:ascii="Angsana New" w:hAnsi="Angsana New" w:cs="Simplified Arabic" w:hint="cs"/>
          <w:b w:val="0"/>
          <w:bCs w:val="0"/>
          <w:sz w:val="30"/>
          <w:u w:val="none"/>
          <w:rtl/>
          <w:lang w:val="fr-FR" w:bidi="ar-DZ"/>
        </w:rPr>
        <w:t xml:space="preserve">                                           </w:t>
      </w:r>
      <w:r w:rsidR="001E130C" w:rsidRPr="00626C9F">
        <w:rPr>
          <w:rFonts w:ascii="Angsana New" w:hAnsi="Angsana New" w:cs="Simplified Arabic" w:hint="cs"/>
          <w:b w:val="0"/>
          <w:bCs w:val="0"/>
          <w:sz w:val="30"/>
          <w:u w:val="none"/>
          <w:rtl/>
          <w:lang w:val="fr-FR" w:bidi="ar-DZ"/>
        </w:rPr>
        <w:t xml:space="preserve"> </w:t>
      </w:r>
      <w:r w:rsidR="00AF6AD1">
        <w:rPr>
          <w:rFonts w:ascii="Angsana New" w:hAnsi="Angsana New" w:cs="Simplified Arabic" w:hint="cs"/>
          <w:b w:val="0"/>
          <w:bCs w:val="0"/>
          <w:sz w:val="30"/>
          <w:u w:val="none"/>
          <w:rtl/>
          <w:lang w:val="fr-FR" w:bidi="ar-DZ"/>
        </w:rPr>
        <w:t xml:space="preserve">           </w:t>
      </w:r>
    </w:p>
    <w:p w:rsidR="00AF6AD1" w:rsidRPr="008246E1" w:rsidRDefault="00AF6AD1" w:rsidP="00865B98">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6694C" w:rsidRPr="008246E1">
        <w:rPr>
          <w:rFonts w:ascii="Angsana New" w:hAnsi="Angsana New" w:cs="Simplified Arabic" w:hint="cs"/>
          <w:b w:val="0"/>
          <w:bCs w:val="0"/>
          <w:sz w:val="30"/>
          <w:u w:val="none"/>
          <w:rtl/>
          <w:lang w:val="fr-FR" w:bidi="ar-DZ"/>
        </w:rPr>
        <w:t>"</w:t>
      </w:r>
      <w:r w:rsidR="00EC2F46" w:rsidRPr="008246E1">
        <w:rPr>
          <w:rFonts w:ascii="Angsana New" w:hAnsi="Angsana New" w:cs="Simplified Arabic" w:hint="cs"/>
          <w:b w:val="0"/>
          <w:bCs w:val="0"/>
          <w:sz w:val="30"/>
          <w:u w:val="none"/>
          <w:rtl/>
          <w:lang w:val="fr-FR" w:bidi="ar-DZ"/>
        </w:rPr>
        <w:t xml:space="preserve">إن </w:t>
      </w:r>
      <w:r w:rsidR="00EC2F46" w:rsidRPr="008246E1">
        <w:rPr>
          <w:rFonts w:ascii="Angsana New" w:hAnsi="Angsana New" w:cs="Simplified Arabic"/>
          <w:b w:val="0"/>
          <w:bCs w:val="0"/>
          <w:sz w:val="30"/>
          <w:u w:val="none"/>
          <w:rtl/>
          <w:lang w:val="fr-FR" w:bidi="ar-DZ"/>
        </w:rPr>
        <w:t>كلمة أو</w:t>
      </w:r>
      <w:r w:rsidR="00EC2F46" w:rsidRPr="008246E1">
        <w:rPr>
          <w:rFonts w:ascii="Angsana New" w:hAnsi="Angsana New" w:cs="Simplified Arabic"/>
          <w:b w:val="0"/>
          <w:bCs w:val="0"/>
          <w:sz w:val="6"/>
          <w:szCs w:val="6"/>
          <w:u w:val="none"/>
          <w:rtl/>
          <w:lang w:val="fr-FR" w:bidi="ar-DZ"/>
        </w:rPr>
        <w:t xml:space="preserve"> </w:t>
      </w:r>
      <w:r w:rsidR="00EC2F46" w:rsidRPr="008246E1">
        <w:rPr>
          <w:rFonts w:ascii="Angsana New" w:hAnsi="Angsana New" w:cs="Simplified Arabic"/>
          <w:b w:val="0"/>
          <w:bCs w:val="0"/>
          <w:sz w:val="30"/>
          <w:u w:val="none"/>
          <w:rtl/>
          <w:lang w:val="fr-FR" w:bidi="ar-DZ"/>
        </w:rPr>
        <w:t>عبارة</w:t>
      </w:r>
      <w:r w:rsidR="001E130C" w:rsidRPr="008246E1">
        <w:rPr>
          <w:rFonts w:ascii="Angsana New" w:hAnsi="Angsana New" w:cs="Simplified Arabic" w:hint="cs"/>
          <w:b w:val="0"/>
          <w:bCs w:val="0"/>
          <w:sz w:val="30"/>
          <w:u w:val="none"/>
          <w:rtl/>
          <w:lang w:val="fr-FR" w:bidi="ar-DZ"/>
        </w:rPr>
        <w:t>:</w:t>
      </w:r>
      <w:r w:rsidR="00EC2F46" w:rsidRPr="008246E1">
        <w:rPr>
          <w:rFonts w:ascii="Angsana New" w:hAnsi="Angsana New" w:cs="Simplified Arabic"/>
          <w:b w:val="0"/>
          <w:bCs w:val="0"/>
          <w:sz w:val="30"/>
          <w:u w:val="none"/>
          <w:rtl/>
          <w:lang w:val="fr-FR" w:bidi="ar-DZ"/>
        </w:rPr>
        <w:t xml:space="preserve"> "</w:t>
      </w:r>
      <w:r w:rsidR="001E130C" w:rsidRPr="008246E1">
        <w:rPr>
          <w:rFonts w:ascii="Angsana New" w:hAnsi="Angsana New" w:cs="Simplified Arabic" w:hint="cs"/>
          <w:b w:val="0"/>
          <w:bCs w:val="0"/>
          <w:sz w:val="30"/>
          <w:u w:val="none"/>
          <w:rtl/>
          <w:lang w:val="fr-FR" w:bidi="ar-DZ"/>
        </w:rPr>
        <w:t xml:space="preserve"> </w:t>
      </w:r>
      <w:r w:rsidR="00EC2F46" w:rsidRPr="008246E1">
        <w:rPr>
          <w:rFonts w:ascii="Angsana New" w:hAnsi="Angsana New" w:cs="Simplified Arabic" w:hint="cs"/>
          <w:b w:val="0"/>
          <w:bCs w:val="0"/>
          <w:sz w:val="30"/>
          <w:u w:val="none"/>
          <w:rtl/>
          <w:lang w:val="fr-FR" w:bidi="ar-DZ"/>
        </w:rPr>
        <w:t>إرهاب</w:t>
      </w:r>
      <w:r w:rsidR="009534A2" w:rsidRPr="008246E1">
        <w:rPr>
          <w:rFonts w:ascii="Angsana New" w:hAnsi="Angsana New" w:cs="Simplified Arabic"/>
          <w:b w:val="0"/>
          <w:bCs w:val="0"/>
          <w:sz w:val="30"/>
          <w:u w:val="none"/>
          <w:rtl/>
          <w:lang w:val="fr-FR" w:bidi="ar-DZ"/>
        </w:rPr>
        <w:t>" أو</w:t>
      </w:r>
      <w:r w:rsidR="00A561B1" w:rsidRPr="008246E1">
        <w:rPr>
          <w:rFonts w:ascii="Angsana New" w:hAnsi="Angsana New" w:cs="Simplified Arabic"/>
          <w:b w:val="0"/>
          <w:bCs w:val="0"/>
          <w:sz w:val="30"/>
          <w:u w:val="none"/>
          <w:lang w:val="fr-FR" w:bidi="ar-DZ"/>
        </w:rPr>
        <w:t>"</w:t>
      </w:r>
      <w:r w:rsidR="00EC2F46" w:rsidRPr="008246E1">
        <w:rPr>
          <w:rFonts w:ascii="Angsana New" w:hAnsi="Angsana New" w:cs="Simplified Arabic"/>
          <w:b w:val="0"/>
          <w:bCs w:val="0"/>
          <w:sz w:val="30"/>
          <w:u w:val="none"/>
          <w:rtl/>
          <w:lang w:val="fr-FR" w:bidi="ar-DZ"/>
        </w:rPr>
        <w:t>إرهابي</w:t>
      </w:r>
      <w:r w:rsidR="00A561B1" w:rsidRPr="008246E1">
        <w:rPr>
          <w:rFonts w:ascii="Angsana New" w:hAnsi="Angsana New" w:cs="Simplified Arabic"/>
          <w:b w:val="0"/>
          <w:bCs w:val="0"/>
          <w:sz w:val="30"/>
          <w:u w:val="none"/>
          <w:lang w:val="fr-FR" w:bidi="ar-DZ"/>
        </w:rPr>
        <w:t>"</w:t>
      </w:r>
      <w:r w:rsidR="00EC2F46" w:rsidRPr="008246E1">
        <w:rPr>
          <w:rFonts w:ascii="Angsana New" w:hAnsi="Angsana New" w:cs="Simplified Arabic"/>
          <w:b w:val="0"/>
          <w:bCs w:val="0"/>
          <w:sz w:val="30"/>
          <w:u w:val="none"/>
          <w:rtl/>
          <w:lang w:val="fr-FR" w:bidi="ar-DZ"/>
        </w:rPr>
        <w:t xml:space="preserve"> أو</w:t>
      </w:r>
      <w:r w:rsidR="00EC2F46" w:rsidRPr="008246E1">
        <w:rPr>
          <w:rFonts w:ascii="Angsana New" w:hAnsi="Angsana New" w:cs="Simplified Arabic"/>
          <w:b w:val="0"/>
          <w:bCs w:val="0"/>
          <w:sz w:val="12"/>
          <w:szCs w:val="12"/>
          <w:u w:val="none"/>
          <w:rtl/>
          <w:lang w:val="fr-FR" w:bidi="ar-DZ"/>
        </w:rPr>
        <w:t xml:space="preserve"> </w:t>
      </w:r>
      <w:r w:rsidR="00A561B1" w:rsidRPr="008246E1">
        <w:rPr>
          <w:rFonts w:ascii="Angsana New" w:hAnsi="Angsana New" w:cs="Simplified Arabic"/>
          <w:b w:val="0"/>
          <w:bCs w:val="0"/>
          <w:sz w:val="30"/>
          <w:u w:val="none"/>
          <w:lang w:val="fr-FR" w:bidi="ar-DZ"/>
        </w:rPr>
        <w:t>"</w:t>
      </w:r>
      <w:r w:rsidR="001E130C" w:rsidRPr="008246E1">
        <w:rPr>
          <w:rFonts w:ascii="Angsana New" w:hAnsi="Angsana New" w:cs="Simplified Arabic" w:hint="cs"/>
          <w:b w:val="0"/>
          <w:bCs w:val="0"/>
          <w:sz w:val="30"/>
          <w:u w:val="none"/>
          <w:rtl/>
          <w:lang w:val="fr-FR" w:bidi="ar-DZ"/>
        </w:rPr>
        <w:t xml:space="preserve"> </w:t>
      </w:r>
      <w:r w:rsidR="00EC2F46" w:rsidRPr="008246E1">
        <w:rPr>
          <w:rFonts w:ascii="Angsana New" w:hAnsi="Angsana New" w:cs="Simplified Arabic"/>
          <w:b w:val="0"/>
          <w:bCs w:val="0"/>
          <w:sz w:val="30"/>
          <w:u w:val="none"/>
          <w:rtl/>
          <w:lang w:val="fr-FR" w:bidi="ar-DZ"/>
        </w:rPr>
        <w:t>إرهابية</w:t>
      </w:r>
      <w:r w:rsidR="006E37D0" w:rsidRPr="008246E1">
        <w:rPr>
          <w:rFonts w:ascii="Angsana New" w:hAnsi="Angsana New" w:cs="Simplified Arabic" w:hint="cs"/>
          <w:b w:val="0"/>
          <w:bCs w:val="0"/>
          <w:sz w:val="30"/>
          <w:u w:val="none"/>
          <w:rtl/>
          <w:lang w:val="fr-FR" w:bidi="ar-DZ"/>
        </w:rPr>
        <w:t xml:space="preserve"> </w:t>
      </w:r>
      <w:r w:rsidR="00A561B1" w:rsidRPr="008246E1">
        <w:rPr>
          <w:rFonts w:ascii="Angsana New" w:hAnsi="Angsana New" w:cs="Simplified Arabic"/>
          <w:b w:val="0"/>
          <w:bCs w:val="0"/>
          <w:sz w:val="30"/>
          <w:u w:val="none"/>
          <w:lang w:val="fr-FR" w:bidi="ar-DZ"/>
        </w:rPr>
        <w:t>"</w:t>
      </w:r>
      <w:r w:rsidR="00EC2F46" w:rsidRPr="008246E1">
        <w:rPr>
          <w:rFonts w:ascii="Angsana New" w:hAnsi="Angsana New" w:cs="Simplified Arabic"/>
          <w:b w:val="0"/>
          <w:bCs w:val="0"/>
          <w:sz w:val="30"/>
          <w:u w:val="none"/>
          <w:rtl/>
          <w:lang w:val="fr-FR" w:bidi="ar-DZ"/>
        </w:rPr>
        <w:t xml:space="preserve"> عموما مصطلح حديث الاستعمال</w:t>
      </w:r>
      <w:r w:rsidR="00E23BC1" w:rsidRPr="008246E1">
        <w:rPr>
          <w:rFonts w:ascii="Angsana New" w:hAnsi="Angsana New" w:cs="Simplified Arabic" w:hint="cs"/>
          <w:b w:val="0"/>
          <w:bCs w:val="0"/>
          <w:sz w:val="30"/>
          <w:u w:val="none"/>
          <w:rtl/>
          <w:lang w:val="fr-FR" w:bidi="ar-DZ"/>
        </w:rPr>
        <w:t xml:space="preserve"> </w:t>
      </w:r>
      <w:r w:rsidR="00EC2F46" w:rsidRPr="008246E1">
        <w:rPr>
          <w:rFonts w:ascii="Angsana New" w:hAnsi="Angsana New" w:cs="Simplified Arabic"/>
          <w:b w:val="0"/>
          <w:bCs w:val="0"/>
          <w:sz w:val="30"/>
          <w:u w:val="none"/>
          <w:rtl/>
          <w:lang w:val="fr-FR" w:bidi="ar-DZ"/>
        </w:rPr>
        <w:t>في للغات الحية في عالم اليوم لا يتعدى تاريخ بدء استعماله القرن الثامن عشر</w:t>
      </w:r>
      <w:r w:rsidR="00EA58FD" w:rsidRPr="008246E1">
        <w:rPr>
          <w:rFonts w:ascii="Angsana New" w:hAnsi="Angsana New" w:cs="Simplified Arabic" w:hint="cs"/>
          <w:b w:val="0"/>
          <w:bCs w:val="0"/>
          <w:sz w:val="30"/>
          <w:u w:val="none"/>
          <w:rtl/>
          <w:lang w:val="fr-FR" w:bidi="ar-DZ"/>
        </w:rPr>
        <w:t>.</w:t>
      </w:r>
      <w:r w:rsidR="00A561B1" w:rsidRPr="008246E1">
        <w:rPr>
          <w:rFonts w:ascii="Angsana New" w:hAnsi="Angsana New" w:cs="Simplified Arabic"/>
          <w:b w:val="0"/>
          <w:bCs w:val="0"/>
          <w:sz w:val="30"/>
          <w:u w:val="none"/>
          <w:rtl/>
          <w:lang w:val="fr-FR" w:bidi="ar-DZ"/>
        </w:rPr>
        <w:t xml:space="preserve"> </w:t>
      </w:r>
      <w:r w:rsidRPr="008246E1">
        <w:rPr>
          <w:rFonts w:ascii="Angsana New" w:hAnsi="Angsana New" w:cs="Simplified Arabic" w:hint="cs"/>
          <w:b w:val="0"/>
          <w:bCs w:val="0"/>
          <w:sz w:val="30"/>
          <w:u w:val="none"/>
          <w:rtl/>
          <w:lang w:val="fr-FR" w:bidi="ar-DZ"/>
        </w:rPr>
        <w:t xml:space="preserve"> </w:t>
      </w:r>
    </w:p>
    <w:p w:rsidR="00A561B1" w:rsidRPr="008246E1" w:rsidRDefault="00AF6AD1" w:rsidP="00865B98">
      <w:pPr>
        <w:pStyle w:val="a5"/>
        <w:spacing w:after="120"/>
        <w:jc w:val="both"/>
        <w:rPr>
          <w:rFonts w:ascii="Angsana New" w:hAnsi="Angsana New" w:cs="Simplified Arabic"/>
          <w:b w:val="0"/>
          <w:bCs w:val="0"/>
          <w:sz w:val="30"/>
          <w:u w:val="none"/>
          <w:rtl/>
          <w:lang w:val="fr-FR" w:bidi="ar-DZ"/>
        </w:rPr>
      </w:pPr>
      <w:r w:rsidRPr="008246E1">
        <w:rPr>
          <w:rFonts w:ascii="Angsana New" w:hAnsi="Angsana New" w:cs="Simplified Arabic" w:hint="cs"/>
          <w:b w:val="0"/>
          <w:bCs w:val="0"/>
          <w:sz w:val="30"/>
          <w:u w:val="none"/>
          <w:rtl/>
          <w:lang w:val="fr-FR" w:bidi="ar-DZ"/>
        </w:rPr>
        <w:t xml:space="preserve">     </w:t>
      </w:r>
      <w:r w:rsidR="00A561B1" w:rsidRPr="008246E1">
        <w:rPr>
          <w:rFonts w:ascii="Angsana New" w:hAnsi="Angsana New" w:cs="Simplified Arabic" w:hint="cs"/>
          <w:b w:val="0"/>
          <w:bCs w:val="0"/>
          <w:sz w:val="30"/>
          <w:u w:val="none"/>
          <w:rtl/>
          <w:lang w:val="fr-FR" w:bidi="ar-DZ"/>
        </w:rPr>
        <w:t>و</w:t>
      </w:r>
      <w:r w:rsidRPr="008246E1">
        <w:rPr>
          <w:rFonts w:ascii="Angsana New" w:hAnsi="Angsana New" w:cs="Simplified Arabic"/>
          <w:b w:val="0"/>
          <w:bCs w:val="0"/>
          <w:sz w:val="30"/>
          <w:u w:val="none"/>
          <w:rtl/>
          <w:lang w:val="fr-FR" w:bidi="ar-DZ"/>
        </w:rPr>
        <w:t>تدور معاني كلمة</w:t>
      </w:r>
      <w:r w:rsidR="00A561B1" w:rsidRPr="008246E1">
        <w:rPr>
          <w:rFonts w:ascii="Angsana New" w:hAnsi="Angsana New" w:cs="Simplified Arabic"/>
          <w:b w:val="0"/>
          <w:bCs w:val="0"/>
          <w:sz w:val="30"/>
          <w:u w:val="none"/>
          <w:rtl/>
          <w:lang w:val="fr-FR" w:bidi="ar-DZ"/>
        </w:rPr>
        <w:t>"</w:t>
      </w:r>
      <w:r w:rsidR="00A561B1" w:rsidRPr="008246E1">
        <w:rPr>
          <w:rFonts w:ascii="Angsana New" w:hAnsi="Angsana New" w:cs="Simplified Arabic" w:hint="cs"/>
          <w:b w:val="0"/>
          <w:bCs w:val="0"/>
          <w:sz w:val="30"/>
          <w:u w:val="none"/>
          <w:rtl/>
          <w:lang w:val="fr-FR" w:bidi="ar-DZ"/>
        </w:rPr>
        <w:t>إرهاب</w:t>
      </w:r>
      <w:r w:rsidR="00A561B1" w:rsidRPr="008246E1">
        <w:rPr>
          <w:rFonts w:ascii="Angsana New" w:hAnsi="Angsana New" w:cs="Simplified Arabic"/>
          <w:b w:val="0"/>
          <w:bCs w:val="0"/>
          <w:sz w:val="30"/>
          <w:u w:val="none"/>
          <w:rtl/>
          <w:lang w:val="fr-FR" w:bidi="ar-DZ"/>
        </w:rPr>
        <w:t>" في القواميس</w:t>
      </w:r>
      <w:r w:rsidR="00A561B1" w:rsidRPr="008246E1">
        <w:rPr>
          <w:rFonts w:ascii="Angsana New" w:hAnsi="Angsana New" w:cs="Simplified Arabic"/>
          <w:b w:val="0"/>
          <w:bCs w:val="0"/>
          <w:sz w:val="12"/>
          <w:szCs w:val="12"/>
          <w:u w:val="none"/>
          <w:rtl/>
          <w:lang w:val="fr-FR" w:bidi="ar-DZ"/>
        </w:rPr>
        <w:t xml:space="preserve"> </w:t>
      </w:r>
      <w:r w:rsidR="00A561B1" w:rsidRPr="008246E1">
        <w:rPr>
          <w:rFonts w:ascii="Angsana New" w:hAnsi="Angsana New" w:cs="Simplified Arabic"/>
          <w:b w:val="0"/>
          <w:bCs w:val="0"/>
          <w:sz w:val="30"/>
          <w:u w:val="none"/>
          <w:rtl/>
          <w:lang w:val="fr-FR" w:bidi="ar-DZ"/>
        </w:rPr>
        <w:t>العربية</w:t>
      </w:r>
      <w:r w:rsidR="006E37D0" w:rsidRPr="008246E1">
        <w:rPr>
          <w:rFonts w:ascii="Angsana New" w:hAnsi="Angsana New" w:cs="Simplified Arabic" w:hint="cs"/>
          <w:b w:val="0"/>
          <w:bCs w:val="0"/>
          <w:sz w:val="30"/>
          <w:u w:val="none"/>
          <w:rtl/>
          <w:lang w:val="fr-FR" w:bidi="ar-DZ"/>
        </w:rPr>
        <w:t>،</w:t>
      </w:r>
      <w:r w:rsidR="006E37D0" w:rsidRPr="008246E1">
        <w:rPr>
          <w:rFonts w:ascii="Angsana New" w:hAnsi="Angsana New" w:cs="Simplified Arabic"/>
          <w:b w:val="0"/>
          <w:bCs w:val="0"/>
          <w:sz w:val="30"/>
          <w:u w:val="none"/>
          <w:rtl/>
          <w:lang w:val="fr-FR" w:bidi="ar-DZ"/>
        </w:rPr>
        <w:t xml:space="preserve"> والعالمية حول معاني الخوف</w:t>
      </w:r>
      <w:r w:rsidR="00A561B1" w:rsidRPr="008246E1">
        <w:rPr>
          <w:rFonts w:ascii="Angsana New" w:hAnsi="Angsana New" w:cs="Simplified Arabic"/>
          <w:b w:val="0"/>
          <w:bCs w:val="0"/>
          <w:sz w:val="30"/>
          <w:u w:val="none"/>
          <w:rtl/>
          <w:lang w:val="fr-FR" w:bidi="ar-DZ"/>
        </w:rPr>
        <w:t>، أ</w:t>
      </w:r>
      <w:r w:rsidR="006E37D0" w:rsidRPr="008246E1">
        <w:rPr>
          <w:rFonts w:ascii="Angsana New" w:hAnsi="Angsana New" w:cs="Simplified Arabic"/>
          <w:b w:val="0"/>
          <w:bCs w:val="0"/>
          <w:sz w:val="30"/>
          <w:u w:val="none"/>
          <w:rtl/>
          <w:lang w:val="fr-FR" w:bidi="ar-DZ"/>
        </w:rPr>
        <w:t>و</w:t>
      </w:r>
      <w:r w:rsidR="006E37D0" w:rsidRPr="008246E1">
        <w:rPr>
          <w:rFonts w:ascii="Angsana New" w:hAnsi="Angsana New" w:cs="Simplified Arabic"/>
          <w:b w:val="0"/>
          <w:bCs w:val="0"/>
          <w:sz w:val="14"/>
          <w:szCs w:val="14"/>
          <w:u w:val="none"/>
          <w:rtl/>
          <w:lang w:val="fr-FR" w:bidi="ar-DZ"/>
        </w:rPr>
        <w:t xml:space="preserve"> </w:t>
      </w:r>
      <w:r w:rsidR="006E37D0" w:rsidRPr="008246E1">
        <w:rPr>
          <w:rFonts w:ascii="Angsana New" w:hAnsi="Angsana New" w:cs="Simplified Arabic"/>
          <w:b w:val="0"/>
          <w:bCs w:val="0"/>
          <w:sz w:val="30"/>
          <w:u w:val="none"/>
          <w:rtl/>
          <w:lang w:val="fr-FR" w:bidi="ar-DZ"/>
        </w:rPr>
        <w:t>الرهبة</w:t>
      </w:r>
      <w:r w:rsidR="0056694C" w:rsidRPr="008246E1">
        <w:rPr>
          <w:rFonts w:ascii="Angsana New" w:hAnsi="Angsana New" w:cs="Simplified Arabic"/>
          <w:b w:val="0"/>
          <w:bCs w:val="0"/>
          <w:sz w:val="30"/>
          <w:u w:val="none"/>
          <w:rtl/>
          <w:lang w:val="fr-FR" w:bidi="ar-DZ"/>
        </w:rPr>
        <w:t xml:space="preserve">، أو الفزع الشديد. </w:t>
      </w:r>
    </w:p>
    <w:p w:rsidR="00DB0A92" w:rsidRPr="008246E1" w:rsidRDefault="00EC2F46" w:rsidP="00865B98">
      <w:pPr>
        <w:pStyle w:val="a5"/>
        <w:spacing w:after="120"/>
        <w:jc w:val="both"/>
        <w:rPr>
          <w:rFonts w:ascii="Angsana New" w:hAnsi="Angsana New" w:cs="Simplified Arabic"/>
          <w:b w:val="0"/>
          <w:bCs w:val="0"/>
          <w:sz w:val="30"/>
          <w:u w:val="none"/>
          <w:rtl/>
          <w:lang w:val="fr-FR" w:bidi="ar-DZ"/>
        </w:rPr>
      </w:pPr>
      <w:r w:rsidRPr="008246E1">
        <w:rPr>
          <w:rFonts w:ascii="Angsana New" w:hAnsi="Angsana New" w:cs="Simplified Arabic" w:hint="cs"/>
          <w:b w:val="0"/>
          <w:bCs w:val="0"/>
          <w:sz w:val="30"/>
          <w:u w:val="none"/>
          <w:rtl/>
          <w:lang w:val="fr-FR" w:bidi="ar-DZ"/>
        </w:rPr>
        <w:t xml:space="preserve"> </w:t>
      </w:r>
      <w:r w:rsidR="0056694C" w:rsidRPr="008246E1">
        <w:rPr>
          <w:rFonts w:ascii="Angsana New" w:hAnsi="Angsana New" w:cs="Simplified Arabic" w:hint="cs"/>
          <w:b w:val="0"/>
          <w:bCs w:val="0"/>
          <w:sz w:val="30"/>
          <w:u w:val="none"/>
          <w:rtl/>
          <w:lang w:val="fr-FR" w:bidi="ar-DZ"/>
        </w:rPr>
        <w:t xml:space="preserve">    </w:t>
      </w:r>
      <w:r w:rsidRPr="008246E1">
        <w:rPr>
          <w:rFonts w:ascii="Angsana New" w:hAnsi="Angsana New" w:cs="Simplified Arabic" w:hint="cs"/>
          <w:b w:val="0"/>
          <w:bCs w:val="0"/>
          <w:sz w:val="30"/>
          <w:u w:val="none"/>
          <w:rtl/>
          <w:lang w:val="fr-FR" w:bidi="ar-DZ"/>
        </w:rPr>
        <w:t>و</w:t>
      </w:r>
      <w:r w:rsidRPr="008246E1">
        <w:rPr>
          <w:rFonts w:ascii="Angsana New" w:hAnsi="Angsana New" w:cs="Simplified Arabic"/>
          <w:b w:val="0"/>
          <w:bCs w:val="0"/>
          <w:sz w:val="30"/>
          <w:u w:val="none"/>
          <w:rtl/>
          <w:lang w:val="fr-FR" w:bidi="ar-DZ"/>
        </w:rPr>
        <w:t>قد بات هذا المصطلح الأكثر شيوعا في الخطاب الرسم</w:t>
      </w:r>
      <w:r w:rsidRPr="008246E1">
        <w:rPr>
          <w:rFonts w:ascii="Angsana New" w:hAnsi="Angsana New" w:cs="Simplified Arabic" w:hint="cs"/>
          <w:b w:val="0"/>
          <w:bCs w:val="0"/>
          <w:sz w:val="30"/>
          <w:u w:val="none"/>
          <w:rtl/>
          <w:lang w:val="fr-FR" w:bidi="ar-DZ"/>
        </w:rPr>
        <w:t>ي</w:t>
      </w:r>
      <w:r w:rsidRPr="008246E1">
        <w:rPr>
          <w:rFonts w:ascii="Angsana New" w:hAnsi="Angsana New" w:cs="Simplified Arabic"/>
          <w:b w:val="0"/>
          <w:bCs w:val="0"/>
          <w:sz w:val="30"/>
          <w:u w:val="none"/>
          <w:rtl/>
          <w:lang w:val="fr-FR" w:bidi="ar-DZ"/>
        </w:rPr>
        <w:t xml:space="preserve"> والإعلامي الدوليين والمحل</w:t>
      </w:r>
      <w:r w:rsidR="00DB0A92" w:rsidRPr="008246E1">
        <w:rPr>
          <w:rFonts w:ascii="Angsana New" w:hAnsi="Angsana New" w:cs="Simplified Arabic"/>
          <w:b w:val="0"/>
          <w:bCs w:val="0"/>
          <w:sz w:val="30"/>
          <w:u w:val="none"/>
          <w:rtl/>
          <w:lang w:val="fr-FR" w:bidi="ar-DZ"/>
        </w:rPr>
        <w:t>يين عل</w:t>
      </w:r>
      <w:r w:rsidR="00DB0A92" w:rsidRPr="008246E1">
        <w:rPr>
          <w:rFonts w:ascii="Angsana New" w:hAnsi="Angsana New" w:cs="Simplified Arabic" w:hint="cs"/>
          <w:b w:val="0"/>
          <w:bCs w:val="0"/>
          <w:sz w:val="30"/>
          <w:u w:val="none"/>
          <w:rtl/>
          <w:lang w:val="fr-FR" w:bidi="ar-DZ"/>
        </w:rPr>
        <w:t>ى</w:t>
      </w:r>
      <w:r w:rsidRPr="008246E1">
        <w:rPr>
          <w:rFonts w:ascii="Angsana New" w:hAnsi="Angsana New" w:cs="Simplified Arabic"/>
          <w:b w:val="0"/>
          <w:bCs w:val="0"/>
          <w:sz w:val="30"/>
          <w:u w:val="none"/>
          <w:rtl/>
          <w:lang w:val="fr-FR" w:bidi="ar-DZ"/>
        </w:rPr>
        <w:t xml:space="preserve"> السواء</w:t>
      </w:r>
      <w:r w:rsidR="00DB0A92" w:rsidRPr="008246E1">
        <w:rPr>
          <w:rFonts w:ascii="Angsana New" w:hAnsi="Angsana New" w:cs="Simplified Arabic" w:hint="cs"/>
          <w:b w:val="0"/>
          <w:bCs w:val="0"/>
          <w:sz w:val="30"/>
          <w:u w:val="none"/>
          <w:rtl/>
          <w:lang w:val="fr-FR" w:bidi="ar-DZ"/>
        </w:rPr>
        <w:t>.</w:t>
      </w:r>
    </w:p>
    <w:p w:rsidR="00EC2F46" w:rsidRPr="009E3420" w:rsidRDefault="00DB0A92" w:rsidP="00865B98">
      <w:pPr>
        <w:pStyle w:val="a5"/>
        <w:spacing w:after="120"/>
        <w:jc w:val="both"/>
        <w:rPr>
          <w:rFonts w:ascii="Hacen Liner XL" w:hAnsi="Hacen Liner XL" w:cs="Khalid Art bold"/>
          <w:b w:val="0"/>
          <w:bCs w:val="0"/>
          <w:color w:val="FF0000"/>
          <w:sz w:val="32"/>
          <w:szCs w:val="32"/>
          <w:u w:val="none"/>
          <w:rtl/>
          <w:lang w:bidi="ar-DZ"/>
        </w:rPr>
      </w:pPr>
      <w:r>
        <w:rPr>
          <w:rFonts w:ascii="Angsana New" w:hAnsi="Angsana New" w:cs="Simplified Arabic" w:hint="cs"/>
          <w:b w:val="0"/>
          <w:bCs w:val="0"/>
          <w:sz w:val="30"/>
          <w:u w:val="none"/>
          <w:rtl/>
          <w:lang w:val="fr-FR" w:bidi="ar-DZ"/>
        </w:rPr>
        <w:t xml:space="preserve">    </w:t>
      </w:r>
      <w:r w:rsidR="00EC2F46" w:rsidRPr="00EC2F46">
        <w:rPr>
          <w:rFonts w:ascii="Angsana New" w:hAnsi="Angsana New" w:cs="Simplified Arabic"/>
          <w:b w:val="0"/>
          <w:bCs w:val="0"/>
          <w:sz w:val="30"/>
          <w:u w:val="none"/>
          <w:rtl/>
          <w:lang w:val="fr-FR" w:bidi="ar-DZ"/>
        </w:rPr>
        <w:t xml:space="preserve"> وتحقق ذلك كنتيجة لطبيعية الأحداث الإجرامية المتصاعدة،</w:t>
      </w:r>
      <w:r w:rsidR="00B77BFA">
        <w:rPr>
          <w:rFonts w:ascii="Angsana New" w:hAnsi="Angsana New" w:cs="Simplified Arabic" w:hint="cs"/>
          <w:b w:val="0"/>
          <w:bCs w:val="0"/>
          <w:sz w:val="30"/>
          <w:u w:val="none"/>
          <w:rtl/>
          <w:lang w:val="fr-FR" w:bidi="ar-DZ"/>
        </w:rPr>
        <w:t xml:space="preserve"> </w:t>
      </w:r>
      <w:r w:rsidR="00EC2F46" w:rsidRPr="00EC2F46">
        <w:rPr>
          <w:rFonts w:ascii="Angsana New" w:hAnsi="Angsana New" w:cs="Simplified Arabic"/>
          <w:b w:val="0"/>
          <w:bCs w:val="0"/>
          <w:sz w:val="30"/>
          <w:u w:val="none"/>
          <w:rtl/>
          <w:lang w:val="fr-FR" w:bidi="ar-DZ"/>
        </w:rPr>
        <w:t>بما تشكله من خطورة،</w:t>
      </w:r>
      <w:r w:rsidR="00B77BFA">
        <w:rPr>
          <w:rFonts w:ascii="Angsana New" w:hAnsi="Angsana New" w:cs="Simplified Arabic" w:hint="cs"/>
          <w:b w:val="0"/>
          <w:bCs w:val="0"/>
          <w:sz w:val="30"/>
          <w:u w:val="none"/>
          <w:rtl/>
          <w:lang w:val="fr-FR" w:bidi="ar-DZ"/>
        </w:rPr>
        <w:t xml:space="preserve"> </w:t>
      </w:r>
      <w:r w:rsidR="00EC2F46" w:rsidRPr="00EC2F46">
        <w:rPr>
          <w:rFonts w:ascii="Angsana New" w:hAnsi="Angsana New" w:cs="Simplified Arabic"/>
          <w:b w:val="0"/>
          <w:bCs w:val="0"/>
          <w:sz w:val="30"/>
          <w:u w:val="none"/>
          <w:rtl/>
          <w:lang w:val="fr-FR" w:bidi="ar-DZ"/>
        </w:rPr>
        <w:t>هذا بالإضافة للممارسات السياسية للدول</w:t>
      </w:r>
      <w:r w:rsidR="002145E1">
        <w:rPr>
          <w:rFonts w:ascii="Angsana New" w:hAnsi="Angsana New" w:cs="Simplified Arabic" w:hint="cs"/>
          <w:b w:val="0"/>
          <w:bCs w:val="0"/>
          <w:sz w:val="30"/>
          <w:u w:val="none"/>
          <w:rtl/>
          <w:lang w:val="fr-FR" w:bidi="ar-DZ"/>
        </w:rPr>
        <w:t>-</w:t>
      </w:r>
      <w:r w:rsidR="00EC2F46" w:rsidRPr="00EC2F46">
        <w:rPr>
          <w:rFonts w:ascii="Angsana New" w:hAnsi="Angsana New" w:cs="Simplified Arabic"/>
          <w:b w:val="0"/>
          <w:bCs w:val="0"/>
          <w:sz w:val="30"/>
          <w:u w:val="none"/>
          <w:rtl/>
          <w:lang w:val="fr-FR" w:bidi="ar-DZ"/>
        </w:rPr>
        <w:t xml:space="preserve"> وخصوصا الكبرى منها </w:t>
      </w:r>
      <w:r w:rsidR="002145E1">
        <w:rPr>
          <w:rFonts w:ascii="Angsana New" w:hAnsi="Angsana New" w:cs="Simplified Arabic" w:hint="cs"/>
          <w:b w:val="0"/>
          <w:bCs w:val="0"/>
          <w:sz w:val="30"/>
          <w:u w:val="none"/>
          <w:rtl/>
          <w:lang w:val="fr-FR" w:bidi="ar-DZ"/>
        </w:rPr>
        <w:t>-</w:t>
      </w:r>
      <w:r w:rsidR="00EC2F46" w:rsidRPr="00EC2F46">
        <w:rPr>
          <w:rFonts w:ascii="Angsana New" w:hAnsi="Angsana New" w:cs="Simplified Arabic"/>
          <w:b w:val="0"/>
          <w:bCs w:val="0"/>
          <w:sz w:val="30"/>
          <w:u w:val="none"/>
          <w:rtl/>
          <w:lang w:val="fr-FR" w:bidi="ar-DZ"/>
        </w:rPr>
        <w:t xml:space="preserve"> والتي تملك الوسائل الإعلامية</w:t>
      </w:r>
      <w:r w:rsidR="002145E1">
        <w:rPr>
          <w:rFonts w:ascii="Angsana New" w:hAnsi="Angsana New" w:cs="Simplified Arabic" w:hint="cs"/>
          <w:b w:val="0"/>
          <w:bCs w:val="0"/>
          <w:sz w:val="30"/>
          <w:u w:val="none"/>
          <w:rtl/>
          <w:lang w:val="fr-FR" w:bidi="ar-DZ"/>
        </w:rPr>
        <w:t xml:space="preserve"> </w:t>
      </w:r>
      <w:r w:rsidR="00EC2F46" w:rsidRPr="00EC2F46">
        <w:rPr>
          <w:rFonts w:ascii="Angsana New" w:hAnsi="Angsana New" w:cs="Simplified Arabic"/>
          <w:b w:val="0"/>
          <w:bCs w:val="0"/>
          <w:sz w:val="30"/>
          <w:u w:val="none"/>
          <w:rtl/>
          <w:lang w:val="fr-FR" w:bidi="ar-DZ"/>
        </w:rPr>
        <w:t xml:space="preserve">التي تتحكم في توجيه الخطاب </w:t>
      </w:r>
      <w:r w:rsidR="00EC2F46" w:rsidRPr="009E3420">
        <w:rPr>
          <w:rFonts w:ascii="Angsana New" w:hAnsi="Angsana New" w:cs="Simplified Arabic"/>
          <w:b w:val="0"/>
          <w:bCs w:val="0"/>
          <w:sz w:val="30"/>
          <w:u w:val="none"/>
          <w:rtl/>
          <w:lang w:val="fr-FR" w:bidi="ar-DZ"/>
        </w:rPr>
        <w:t>الإعلامي بتكويناته</w:t>
      </w:r>
      <w:r w:rsidR="009E3420" w:rsidRPr="009E3420">
        <w:rPr>
          <w:rFonts w:ascii="Angsana New" w:hAnsi="Angsana New" w:cs="Simplified Arabic" w:hint="cs"/>
          <w:b w:val="0"/>
          <w:bCs w:val="0"/>
          <w:sz w:val="30"/>
          <w:u w:val="none"/>
          <w:rtl/>
          <w:lang w:val="fr-FR" w:bidi="ar-DZ"/>
        </w:rPr>
        <w:t xml:space="preserve"> وتحيين مفرداته</w:t>
      </w:r>
      <w:r w:rsidR="00892417" w:rsidRPr="009E3420">
        <w:rPr>
          <w:rFonts w:ascii="Angsana New" w:hAnsi="Angsana New" w:cs="Simplified Arabic" w:hint="cs"/>
          <w:b w:val="0"/>
          <w:bCs w:val="0"/>
          <w:sz w:val="30"/>
          <w:u w:val="none"/>
          <w:rtl/>
          <w:lang w:val="fr-FR" w:bidi="ar-DZ"/>
        </w:rPr>
        <w:t>"</w:t>
      </w:r>
      <w:r w:rsidR="00E2706F" w:rsidRPr="009E3420">
        <w:rPr>
          <w:rFonts w:ascii="Angsana New" w:hAnsi="Angsana New" w:cs="Simplified Arabic" w:hint="cs"/>
          <w:b w:val="0"/>
          <w:bCs w:val="0"/>
          <w:sz w:val="30"/>
          <w:u w:val="none"/>
          <w:rtl/>
          <w:lang w:val="fr-FR" w:bidi="ar-DZ"/>
        </w:rPr>
        <w:t>.</w:t>
      </w:r>
      <w:r w:rsidR="00E2706F" w:rsidRPr="009E3420">
        <w:rPr>
          <w:rStyle w:val="a4"/>
          <w:b/>
          <w:bCs/>
          <w:u w:val="none"/>
          <w:rtl/>
        </w:rPr>
        <w:footnoteReference w:id="5"/>
      </w:r>
    </w:p>
    <w:p w:rsidR="00DB0A92" w:rsidRDefault="00DB0A92"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91207">
        <w:rPr>
          <w:rFonts w:ascii="Angsana New" w:hAnsi="Angsana New" w:cs="Simplified Arabic" w:hint="cs"/>
          <w:b w:val="0"/>
          <w:bCs w:val="0"/>
          <w:sz w:val="30"/>
          <w:u w:val="none"/>
          <w:rtl/>
          <w:lang w:val="fr-FR" w:bidi="ar-DZ"/>
        </w:rPr>
        <w:t xml:space="preserve"> </w:t>
      </w:r>
      <w:r w:rsidR="002145E1" w:rsidRPr="002145E1">
        <w:rPr>
          <w:rFonts w:ascii="Angsana New" w:hAnsi="Angsana New" w:cs="Simplified Arabic"/>
          <w:b w:val="0"/>
          <w:bCs w:val="0"/>
          <w:sz w:val="30"/>
          <w:u w:val="none"/>
          <w:rtl/>
          <w:lang w:val="fr-FR" w:bidi="ar-DZ"/>
        </w:rPr>
        <w:t>ومما لاشك فيه</w:t>
      </w:r>
      <w:r w:rsidR="002145E1" w:rsidRPr="00DB0A92">
        <w:rPr>
          <w:rFonts w:ascii="Angsana New" w:hAnsi="Angsana New" w:cs="Simplified Arabic"/>
          <w:b w:val="0"/>
          <w:bCs w:val="0"/>
          <w:sz w:val="12"/>
          <w:szCs w:val="12"/>
          <w:u w:val="none"/>
          <w:rtl/>
          <w:lang w:val="fr-FR" w:bidi="ar-DZ"/>
        </w:rPr>
        <w:t xml:space="preserve"> </w:t>
      </w:r>
      <w:r w:rsidR="002145E1" w:rsidRPr="002145E1">
        <w:rPr>
          <w:rFonts w:ascii="Angsana New" w:hAnsi="Angsana New" w:cs="Simplified Arabic"/>
          <w:b w:val="0"/>
          <w:bCs w:val="0"/>
          <w:sz w:val="30"/>
          <w:u w:val="none"/>
          <w:rtl/>
          <w:lang w:val="fr-FR" w:bidi="ar-DZ"/>
        </w:rPr>
        <w:t>أن الإحاطة بمفهوم الأعمال الإرهابية يبدأ بمعرفة الحقيقة اللغوية لكلمة</w:t>
      </w:r>
      <w:r w:rsidR="00112E96">
        <w:rPr>
          <w:rFonts w:ascii="Angsana New" w:hAnsi="Angsana New" w:cs="Simplified Arabic" w:hint="cs"/>
          <w:b w:val="0"/>
          <w:bCs w:val="0"/>
          <w:sz w:val="30"/>
          <w:u w:val="none"/>
          <w:rtl/>
          <w:lang w:val="fr-FR" w:bidi="ar-DZ"/>
        </w:rPr>
        <w:t xml:space="preserve"> "</w:t>
      </w:r>
      <w:r w:rsidR="00A75796">
        <w:rPr>
          <w:rFonts w:ascii="Angsana New" w:hAnsi="Angsana New" w:cs="Simplified Arabic" w:hint="cs"/>
          <w:b w:val="0"/>
          <w:bCs w:val="0"/>
          <w:sz w:val="30"/>
          <w:u w:val="none"/>
          <w:rtl/>
          <w:lang w:val="fr-FR" w:bidi="ar-DZ"/>
        </w:rPr>
        <w:t>إرهاب"</w:t>
      </w:r>
      <w:r>
        <w:rPr>
          <w:rFonts w:ascii="Angsana New" w:hAnsi="Angsana New" w:cs="Simplified Arabic" w:hint="cs"/>
          <w:b w:val="0"/>
          <w:bCs w:val="0"/>
          <w:sz w:val="30"/>
          <w:u w:val="none"/>
          <w:rtl/>
          <w:lang w:val="fr-FR" w:bidi="ar-DZ"/>
        </w:rPr>
        <w:t>،</w:t>
      </w:r>
      <w:r w:rsidR="00A75796">
        <w:rPr>
          <w:rFonts w:ascii="Angsana New" w:hAnsi="Angsana New" w:cs="Simplified Arabic" w:hint="cs"/>
          <w:b w:val="0"/>
          <w:bCs w:val="0"/>
          <w:sz w:val="30"/>
          <w:u w:val="none"/>
          <w:rtl/>
          <w:lang w:val="fr-FR" w:bidi="ar-DZ"/>
        </w:rPr>
        <w:t xml:space="preserve"> ومعرفة مدى التباين أو الاتفاق لمعناها بين اللغات </w:t>
      </w:r>
      <w:r w:rsidR="009C739C">
        <w:rPr>
          <w:rFonts w:ascii="Angsana New" w:hAnsi="Angsana New" w:cs="Simplified Arabic" w:hint="cs"/>
          <w:b w:val="0"/>
          <w:bCs w:val="0"/>
          <w:sz w:val="30"/>
          <w:u w:val="none"/>
          <w:rtl/>
          <w:lang w:val="fr-FR" w:bidi="ar-DZ"/>
        </w:rPr>
        <w:t>الحية</w:t>
      </w:r>
      <w:r>
        <w:rPr>
          <w:rFonts w:ascii="Angsana New" w:hAnsi="Angsana New" w:cs="Simplified Arabic" w:hint="cs"/>
          <w:b w:val="0"/>
          <w:bCs w:val="0"/>
          <w:sz w:val="30"/>
          <w:u w:val="none"/>
          <w:rtl/>
          <w:lang w:val="fr-FR" w:bidi="ar-DZ"/>
        </w:rPr>
        <w:t>.</w:t>
      </w:r>
    </w:p>
    <w:p w:rsidR="009C739C" w:rsidRDefault="00DB0A92" w:rsidP="00574685">
      <w:pPr>
        <w:pStyle w:val="a5"/>
        <w:spacing w:after="120" w:line="276" w:lineRule="auto"/>
        <w:jc w:val="both"/>
        <w:rPr>
          <w:rFonts w:ascii="Angsana New" w:hAnsi="Angsana New" w:cs="Simplified Arabic"/>
          <w:b w:val="0"/>
          <w:bCs w:val="0"/>
          <w:szCs w:val="20"/>
          <w:u w:val="none"/>
          <w:rtl/>
          <w:lang w:val="fr-FR" w:bidi="ar-DZ"/>
        </w:rPr>
      </w:pPr>
      <w:r>
        <w:rPr>
          <w:rFonts w:ascii="Angsana New" w:hAnsi="Angsana New" w:cs="Simplified Arabic" w:hint="cs"/>
          <w:b w:val="0"/>
          <w:bCs w:val="0"/>
          <w:sz w:val="30"/>
          <w:u w:val="none"/>
          <w:rtl/>
          <w:lang w:val="fr-FR" w:bidi="ar-DZ"/>
        </w:rPr>
        <w:lastRenderedPageBreak/>
        <w:t xml:space="preserve">     </w:t>
      </w:r>
      <w:r w:rsidR="002145E1" w:rsidRPr="002145E1">
        <w:rPr>
          <w:rFonts w:ascii="Angsana New" w:hAnsi="Angsana New" w:cs="Simplified Arabic"/>
          <w:b w:val="0"/>
          <w:bCs w:val="0"/>
          <w:sz w:val="30"/>
          <w:u w:val="none"/>
          <w:rtl/>
          <w:lang w:val="fr-FR" w:bidi="ar-DZ"/>
        </w:rPr>
        <w:t>ولعله من أهم الأهداف الأساسية لهذه الدراسة، هو الوصول إلى مقاربة معرفية</w:t>
      </w:r>
      <w:r>
        <w:rPr>
          <w:rFonts w:ascii="Angsana New" w:hAnsi="Angsana New" w:cs="Simplified Arabic" w:hint="cs"/>
          <w:b w:val="0"/>
          <w:bCs w:val="0"/>
          <w:sz w:val="30"/>
          <w:u w:val="none"/>
          <w:rtl/>
          <w:lang w:val="fr-FR" w:bidi="ar-DZ"/>
        </w:rPr>
        <w:t>،</w:t>
      </w:r>
      <w:r w:rsidR="00CA13B7">
        <w:rPr>
          <w:rFonts w:ascii="Angsana New" w:hAnsi="Angsana New" w:cs="Simplified Arabic" w:hint="cs"/>
          <w:b w:val="0"/>
          <w:bCs w:val="0"/>
          <w:sz w:val="30"/>
          <w:u w:val="none"/>
          <w:rtl/>
          <w:lang w:val="fr-FR" w:bidi="ar-DZ"/>
        </w:rPr>
        <w:t xml:space="preserve"> </w:t>
      </w:r>
      <w:r w:rsidR="002145E1" w:rsidRPr="002145E1">
        <w:rPr>
          <w:rFonts w:ascii="Angsana New" w:hAnsi="Angsana New" w:cs="Simplified Arabic"/>
          <w:b w:val="0"/>
          <w:bCs w:val="0"/>
          <w:sz w:val="30"/>
          <w:u w:val="none"/>
          <w:rtl/>
          <w:lang w:val="fr-FR" w:bidi="ar-DZ"/>
        </w:rPr>
        <w:t>تعرف بها الأعمال الإرهابية تعريفا موضوعيا وقانونيا مبرّأة من الاعتبارات السياسية والشخصية</w:t>
      </w:r>
      <w:r w:rsidR="00791207">
        <w:rPr>
          <w:rFonts w:ascii="Angsana New" w:hAnsi="Angsana New" w:cs="Simplified Arabic" w:hint="cs"/>
          <w:b w:val="0"/>
          <w:bCs w:val="0"/>
          <w:sz w:val="30"/>
          <w:u w:val="none"/>
          <w:rtl/>
          <w:lang w:val="fr-FR" w:bidi="ar-DZ"/>
        </w:rPr>
        <w:t>،</w:t>
      </w:r>
      <w:r w:rsidR="002145E1" w:rsidRPr="002145E1">
        <w:rPr>
          <w:rFonts w:ascii="Angsana New" w:hAnsi="Angsana New" w:cs="Simplified Arabic"/>
          <w:b w:val="0"/>
          <w:bCs w:val="0"/>
          <w:sz w:val="30"/>
          <w:u w:val="none"/>
          <w:rtl/>
          <w:lang w:val="fr-FR" w:bidi="ar-DZ"/>
        </w:rPr>
        <w:t xml:space="preserve"> ويمكن الوصول إلى</w:t>
      </w:r>
      <w:r w:rsidR="002145E1" w:rsidRPr="00E95940">
        <w:rPr>
          <w:rFonts w:ascii="Angsana New" w:hAnsi="Angsana New" w:cs="Simplified Arabic"/>
          <w:b w:val="0"/>
          <w:bCs w:val="0"/>
          <w:sz w:val="30"/>
          <w:u w:val="none"/>
          <w:rtl/>
          <w:lang w:val="fr-FR" w:bidi="ar-DZ"/>
        </w:rPr>
        <w:t xml:space="preserve"> </w:t>
      </w:r>
      <w:r w:rsidR="002145E1" w:rsidRPr="002145E1">
        <w:rPr>
          <w:rFonts w:ascii="Angsana New" w:hAnsi="Angsana New" w:cs="Simplified Arabic"/>
          <w:b w:val="0"/>
          <w:bCs w:val="0"/>
          <w:sz w:val="30"/>
          <w:u w:val="none"/>
          <w:rtl/>
          <w:lang w:val="fr-FR" w:bidi="ar-DZ"/>
        </w:rPr>
        <w:t>هذا الهدف كلما تطابق المعنى اللغوي لكلمة "</w:t>
      </w:r>
      <w:r w:rsidR="002145E1" w:rsidRPr="002145E1">
        <w:rPr>
          <w:rFonts w:ascii="Angsana New" w:hAnsi="Angsana New" w:cs="Simplified Arabic" w:hint="cs"/>
          <w:b w:val="0"/>
          <w:bCs w:val="0"/>
          <w:sz w:val="30"/>
          <w:u w:val="none"/>
          <w:rtl/>
          <w:lang w:val="fr-FR" w:bidi="ar-DZ"/>
        </w:rPr>
        <w:t>إرهاب</w:t>
      </w:r>
      <w:r>
        <w:rPr>
          <w:rFonts w:ascii="Angsana New" w:hAnsi="Angsana New" w:cs="Simplified Arabic"/>
          <w:b w:val="0"/>
          <w:bCs w:val="0"/>
          <w:sz w:val="30"/>
          <w:u w:val="none"/>
          <w:rtl/>
          <w:lang w:val="fr-FR" w:bidi="ar-DZ"/>
        </w:rPr>
        <w:t>" في</w:t>
      </w:r>
      <w:r>
        <w:rPr>
          <w:rFonts w:ascii="Angsana New" w:hAnsi="Angsana New" w:cs="Simplified Arabic" w:hint="cs"/>
          <w:b w:val="0"/>
          <w:bCs w:val="0"/>
          <w:sz w:val="30"/>
          <w:u w:val="none"/>
          <w:rtl/>
          <w:lang w:val="fr-FR" w:bidi="ar-DZ"/>
        </w:rPr>
        <w:t xml:space="preserve"> </w:t>
      </w:r>
      <w:r w:rsidR="002145E1" w:rsidRPr="002145E1">
        <w:rPr>
          <w:rFonts w:ascii="Angsana New" w:hAnsi="Angsana New" w:cs="Simplified Arabic"/>
          <w:b w:val="0"/>
          <w:bCs w:val="0"/>
          <w:sz w:val="30"/>
          <w:u w:val="none"/>
          <w:rtl/>
          <w:lang w:val="fr-FR" w:bidi="ar-DZ"/>
        </w:rPr>
        <w:t>اللغات</w:t>
      </w:r>
      <w:r>
        <w:rPr>
          <w:rFonts w:ascii="Angsana New" w:hAnsi="Angsana New" w:cs="Simplified Arabic" w:hint="cs"/>
          <w:b w:val="0"/>
          <w:bCs w:val="0"/>
          <w:sz w:val="30"/>
          <w:u w:val="none"/>
          <w:rtl/>
          <w:lang w:val="fr-FR" w:bidi="ar-DZ"/>
        </w:rPr>
        <w:t xml:space="preserve"> </w:t>
      </w:r>
      <w:r w:rsidR="002145E1" w:rsidRPr="002145E1">
        <w:rPr>
          <w:rFonts w:ascii="Angsana New" w:hAnsi="Angsana New" w:cs="Simplified Arabic"/>
          <w:b w:val="0"/>
          <w:bCs w:val="0"/>
          <w:sz w:val="30"/>
          <w:u w:val="none"/>
          <w:rtl/>
          <w:lang w:val="fr-FR" w:bidi="ar-DZ"/>
        </w:rPr>
        <w:t>المعاصرة</w:t>
      </w:r>
      <w:r w:rsidR="00892417">
        <w:rPr>
          <w:rFonts w:ascii="Angsana New" w:hAnsi="Angsana New" w:cs="Simplified Arabic" w:hint="cs"/>
          <w:b w:val="0"/>
          <w:bCs w:val="0"/>
          <w:sz w:val="30"/>
          <w:u w:val="none"/>
          <w:rtl/>
          <w:lang w:val="fr-FR" w:bidi="ar-DZ"/>
        </w:rPr>
        <w:t>.</w:t>
      </w:r>
      <w:r w:rsidR="00892417" w:rsidRPr="00E95940">
        <w:rPr>
          <w:b w:val="0"/>
          <w:bCs w:val="0"/>
          <w:szCs w:val="20"/>
          <w:u w:val="none"/>
          <w:rtl/>
        </w:rPr>
        <w:footnoteReference w:id="6"/>
      </w:r>
      <w:r w:rsidR="00B5115C">
        <w:rPr>
          <w:rFonts w:ascii="Angsana New" w:hAnsi="Angsana New" w:cs="Simplified Arabic" w:hint="cs"/>
          <w:b w:val="0"/>
          <w:bCs w:val="0"/>
          <w:szCs w:val="20"/>
          <w:u w:val="none"/>
          <w:rtl/>
          <w:lang w:val="fr-FR" w:bidi="ar-DZ"/>
        </w:rPr>
        <w:t xml:space="preserve"> </w:t>
      </w:r>
    </w:p>
    <w:p w:rsidR="00A75796" w:rsidRDefault="00B5115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Cs w:val="20"/>
          <w:u w:val="none"/>
          <w:rtl/>
          <w:lang w:val="fr-FR" w:bidi="ar-DZ"/>
        </w:rPr>
        <w:t xml:space="preserve">   </w:t>
      </w:r>
      <w:r w:rsidR="00892417" w:rsidRPr="00E95940">
        <w:rPr>
          <w:rFonts w:ascii="Angsana New" w:hAnsi="Angsana New" w:cs="Simplified Arabic" w:hint="cs"/>
          <w:b w:val="0"/>
          <w:bCs w:val="0"/>
          <w:szCs w:val="20"/>
          <w:u w:val="none"/>
          <w:rtl/>
          <w:lang w:val="fr-FR" w:bidi="ar-DZ"/>
        </w:rPr>
        <w:t xml:space="preserve"> </w:t>
      </w:r>
      <w:r w:rsidR="002145E1" w:rsidRPr="002145E1">
        <w:rPr>
          <w:rFonts w:ascii="Angsana New" w:hAnsi="Angsana New" w:cs="Simplified Arabic"/>
          <w:b w:val="0"/>
          <w:bCs w:val="0"/>
          <w:sz w:val="30"/>
          <w:u w:val="none"/>
          <w:rtl/>
          <w:lang w:val="fr-FR" w:bidi="ar-DZ"/>
        </w:rPr>
        <w:t>فما هو معنى أو مدلول كلمة "</w:t>
      </w:r>
      <w:r w:rsidR="002145E1" w:rsidRPr="002145E1">
        <w:rPr>
          <w:rFonts w:ascii="Angsana New" w:hAnsi="Angsana New" w:cs="Simplified Arabic" w:hint="cs"/>
          <w:b w:val="0"/>
          <w:bCs w:val="0"/>
          <w:sz w:val="30"/>
          <w:u w:val="none"/>
          <w:rtl/>
          <w:lang w:val="fr-FR" w:bidi="ar-DZ"/>
        </w:rPr>
        <w:t>إرهاب</w:t>
      </w:r>
      <w:r>
        <w:rPr>
          <w:rFonts w:ascii="Angsana New" w:hAnsi="Angsana New" w:cs="Simplified Arabic"/>
          <w:b w:val="0"/>
          <w:bCs w:val="0"/>
          <w:sz w:val="30"/>
          <w:u w:val="none"/>
          <w:rtl/>
          <w:lang w:val="fr-FR" w:bidi="ar-DZ"/>
        </w:rPr>
        <w:t>"</w:t>
      </w:r>
      <w:r w:rsidR="002145E1" w:rsidRPr="002145E1">
        <w:rPr>
          <w:rFonts w:ascii="Angsana New" w:hAnsi="Angsana New" w:cs="Simplified Arabic"/>
          <w:b w:val="0"/>
          <w:bCs w:val="0"/>
          <w:sz w:val="30"/>
          <w:u w:val="none"/>
          <w:rtl/>
          <w:lang w:val="fr-FR" w:bidi="ar-DZ"/>
        </w:rPr>
        <w:t>ومشتقاتها في اللغة العربية وبعض اللغات الحية الأخرى ؟</w:t>
      </w:r>
    </w:p>
    <w:p w:rsidR="002145E1" w:rsidRPr="00E95940" w:rsidRDefault="00E9250E" w:rsidP="00574685">
      <w:pPr>
        <w:pStyle w:val="a5"/>
        <w:spacing w:after="120" w:line="276" w:lineRule="auto"/>
        <w:jc w:val="both"/>
        <w:rPr>
          <w:rFonts w:ascii="Angsana New" w:hAnsi="Angsana New" w:cs="Simplified Arabic"/>
          <w:sz w:val="30"/>
          <w:u w:val="none"/>
          <w:rtl/>
          <w:lang w:val="fr-FR" w:bidi="ar-DZ"/>
        </w:rPr>
      </w:pPr>
      <w:r w:rsidRPr="00E95940">
        <w:rPr>
          <w:rFonts w:ascii="Angsana New" w:hAnsi="Angsana New" w:cs="Simplified Arabic" w:hint="cs"/>
          <w:sz w:val="30"/>
          <w:u w:val="none"/>
          <w:rtl/>
          <w:lang w:val="fr-FR" w:bidi="ar-DZ"/>
        </w:rPr>
        <w:t xml:space="preserve">أولا : </w:t>
      </w:r>
      <w:r w:rsidR="002145E1" w:rsidRPr="00E95940">
        <w:rPr>
          <w:rFonts w:ascii="Angsana New" w:hAnsi="Angsana New" w:cs="Simplified Arabic" w:hint="cs"/>
          <w:sz w:val="30"/>
          <w:u w:val="none"/>
          <w:rtl/>
          <w:lang w:val="fr-FR" w:bidi="ar-DZ"/>
        </w:rPr>
        <w:t xml:space="preserve">معنى </w:t>
      </w:r>
      <w:r w:rsidR="002145E1" w:rsidRPr="00E95940">
        <w:rPr>
          <w:rFonts w:ascii="Angsana New" w:hAnsi="Angsana New" w:cs="Simplified Arabic"/>
          <w:sz w:val="30"/>
          <w:u w:val="none"/>
          <w:rtl/>
          <w:lang w:val="fr-FR" w:bidi="ar-DZ"/>
        </w:rPr>
        <w:t>كلمة "</w:t>
      </w:r>
      <w:r w:rsidR="002145E1" w:rsidRPr="00E95940">
        <w:rPr>
          <w:rFonts w:ascii="Angsana New" w:hAnsi="Angsana New" w:cs="Simplified Arabic" w:hint="cs"/>
          <w:sz w:val="30"/>
          <w:u w:val="none"/>
          <w:rtl/>
          <w:lang w:val="fr-FR" w:bidi="ar-DZ"/>
        </w:rPr>
        <w:t>إرهاب</w:t>
      </w:r>
      <w:r w:rsidR="002145E1" w:rsidRPr="00E95940">
        <w:rPr>
          <w:rFonts w:ascii="Angsana New" w:hAnsi="Angsana New" w:cs="Simplified Arabic"/>
          <w:sz w:val="30"/>
          <w:u w:val="none"/>
          <w:rtl/>
          <w:lang w:val="fr-FR" w:bidi="ar-DZ"/>
        </w:rPr>
        <w:t xml:space="preserve"> " في اللغة العربية</w:t>
      </w:r>
    </w:p>
    <w:p w:rsidR="007340D6" w:rsidRPr="00E95940" w:rsidRDefault="00DD3B17" w:rsidP="001D7843">
      <w:pPr>
        <w:pStyle w:val="a5"/>
        <w:spacing w:after="120" w:line="276" w:lineRule="auto"/>
        <w:jc w:val="both"/>
        <w:rPr>
          <w:rFonts w:ascii="Angsana New" w:hAnsi="Angsana New" w:cs="Simplified Arabic"/>
          <w:b w:val="0"/>
          <w:bCs w:val="0"/>
          <w:sz w:val="30"/>
          <w:u w:val="none"/>
          <w:rtl/>
          <w:lang w:val="fr-FR" w:bidi="ar-DZ"/>
        </w:rPr>
      </w:pPr>
      <w:r w:rsidRPr="00E95940">
        <w:rPr>
          <w:rFonts w:ascii="Angsana New" w:hAnsi="Angsana New" w:cs="Simplified Arabic" w:hint="cs"/>
          <w:b w:val="0"/>
          <w:bCs w:val="0"/>
          <w:sz w:val="30"/>
          <w:u w:val="none"/>
          <w:rtl/>
          <w:lang w:val="fr-FR" w:bidi="ar-DZ"/>
        </w:rPr>
        <w:t xml:space="preserve">    </w:t>
      </w:r>
      <w:r w:rsidR="007340D6" w:rsidRPr="00E95940">
        <w:rPr>
          <w:rFonts w:ascii="Angsana New" w:hAnsi="Angsana New" w:cs="Simplified Arabic" w:hint="cs"/>
          <w:b w:val="0"/>
          <w:bCs w:val="0"/>
          <w:sz w:val="30"/>
          <w:u w:val="none"/>
          <w:rtl/>
          <w:lang w:val="fr-FR" w:bidi="ar-DZ"/>
        </w:rPr>
        <w:t xml:space="preserve"> </w:t>
      </w:r>
      <w:r w:rsidR="002145E1" w:rsidRPr="00E95940">
        <w:rPr>
          <w:rFonts w:ascii="Angsana New" w:hAnsi="Angsana New" w:cs="Simplified Arabic" w:hint="cs"/>
          <w:b w:val="0"/>
          <w:bCs w:val="0"/>
          <w:sz w:val="30"/>
          <w:u w:val="none"/>
          <w:rtl/>
          <w:lang w:val="fr-FR" w:bidi="ar-DZ"/>
        </w:rPr>
        <w:t xml:space="preserve">إذا بدأنا بالتعريف اللغوي لكلمة </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إرهاب</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 xml:space="preserve"> في اللغة العربية نجد أن المعاجم العربية القديمة لم تذكر كلمة </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إرهاب</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 xml:space="preserve"> أو </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إرهابي</w:t>
      </w:r>
      <w:r w:rsidR="00E95940">
        <w:rPr>
          <w:rFonts w:ascii="Angsana New" w:hAnsi="Angsana New" w:cs="Simplified Arabic" w:hint="cs"/>
          <w:b w:val="0"/>
          <w:bCs w:val="0"/>
          <w:sz w:val="30"/>
          <w:u w:val="none"/>
          <w:rtl/>
          <w:lang w:val="fr-FR" w:bidi="ar-DZ"/>
        </w:rPr>
        <w:t>)</w:t>
      </w:r>
      <w:r w:rsidRPr="00E95940">
        <w:rPr>
          <w:rFonts w:ascii="Angsana New" w:hAnsi="Angsana New" w:cs="Simplified Arabic" w:hint="cs"/>
          <w:b w:val="0"/>
          <w:bCs w:val="0"/>
          <w:sz w:val="30"/>
          <w:u w:val="none"/>
          <w:rtl/>
          <w:lang w:val="fr-FR" w:bidi="ar-DZ"/>
        </w:rPr>
        <w:t xml:space="preserve">، ويرجع البعض ذلك إلى أنها كلمات حديثة الاستعمال ولم تكن معروفة في الأزمنة القديمة، </w:t>
      </w:r>
      <w:r w:rsidR="007340D6" w:rsidRPr="00E95940">
        <w:rPr>
          <w:rFonts w:ascii="Angsana New" w:hAnsi="Angsana New" w:cs="Simplified Arabic"/>
          <w:b w:val="0"/>
          <w:bCs w:val="0"/>
          <w:sz w:val="30"/>
          <w:u w:val="none"/>
          <w:rtl/>
          <w:lang w:val="fr-FR" w:bidi="ar-DZ"/>
        </w:rPr>
        <w:t>والأصل اللغوي لكلمة</w:t>
      </w:r>
      <w:r w:rsidR="007340D6" w:rsidRPr="00E95940">
        <w:rPr>
          <w:rFonts w:ascii="Angsana New" w:hAnsi="Angsana New" w:cs="Simplified Arabic" w:hint="cs"/>
          <w:b w:val="0"/>
          <w:bCs w:val="0"/>
          <w:sz w:val="30"/>
          <w:u w:val="none"/>
          <w:rtl/>
          <w:lang w:val="fr-FR" w:bidi="ar-DZ"/>
        </w:rPr>
        <w:t xml:space="preserve"> </w:t>
      </w:r>
      <w:r w:rsidR="007340D6" w:rsidRPr="00E95940">
        <w:rPr>
          <w:rFonts w:ascii="Angsana New" w:hAnsi="Angsana New" w:cs="Simplified Arabic"/>
          <w:b w:val="0"/>
          <w:bCs w:val="0"/>
          <w:sz w:val="30"/>
          <w:u w:val="none"/>
          <w:rtl/>
          <w:lang w:val="fr-FR" w:bidi="ar-DZ"/>
        </w:rPr>
        <w:t>"</w:t>
      </w:r>
      <w:r w:rsidR="007340D6" w:rsidRPr="00E95940">
        <w:rPr>
          <w:rFonts w:ascii="Angsana New" w:hAnsi="Angsana New" w:cs="Simplified Arabic" w:hint="cs"/>
          <w:b w:val="0"/>
          <w:bCs w:val="0"/>
          <w:sz w:val="30"/>
          <w:u w:val="none"/>
          <w:rtl/>
          <w:lang w:val="fr-FR" w:bidi="ar-DZ"/>
        </w:rPr>
        <w:t>إرهاب</w:t>
      </w:r>
      <w:r w:rsidR="007340D6" w:rsidRPr="00E95940">
        <w:rPr>
          <w:rFonts w:ascii="Angsana New" w:hAnsi="Angsana New" w:cs="Simplified Arabic"/>
          <w:b w:val="0"/>
          <w:bCs w:val="0"/>
          <w:sz w:val="30"/>
          <w:u w:val="none"/>
          <w:rtl/>
          <w:lang w:val="fr-FR" w:bidi="ar-DZ"/>
        </w:rPr>
        <w:t xml:space="preserve">" في اللغة العربية هو الفعل </w:t>
      </w:r>
      <w:r w:rsidR="007340D6" w:rsidRPr="00E95940">
        <w:rPr>
          <w:rFonts w:ascii="Angsana New" w:hAnsi="Angsana New" w:cs="Simplified Arabic"/>
          <w:b w:val="0"/>
          <w:bCs w:val="0"/>
          <w:sz w:val="30"/>
          <w:u w:val="none"/>
          <w:lang w:val="fr-FR" w:bidi="ar-DZ"/>
        </w:rPr>
        <w:t>"</w:t>
      </w:r>
      <w:r w:rsidR="007340D6" w:rsidRPr="00E95940">
        <w:rPr>
          <w:rFonts w:ascii="Angsana New" w:hAnsi="Angsana New" w:cs="Simplified Arabic"/>
          <w:b w:val="0"/>
          <w:bCs w:val="0"/>
          <w:sz w:val="30"/>
          <w:u w:val="none"/>
          <w:rtl/>
          <w:lang w:val="fr-FR" w:bidi="ar-DZ"/>
        </w:rPr>
        <w:t>رهب</w:t>
      </w:r>
      <w:r w:rsidR="007340D6" w:rsidRPr="00E95940">
        <w:rPr>
          <w:rFonts w:ascii="Angsana New" w:hAnsi="Angsana New" w:cs="Simplified Arabic"/>
          <w:b w:val="0"/>
          <w:bCs w:val="0"/>
          <w:sz w:val="30"/>
          <w:u w:val="none"/>
          <w:lang w:val="fr-FR" w:bidi="ar-DZ"/>
        </w:rPr>
        <w:t>"</w:t>
      </w:r>
      <w:r w:rsidR="007340D6" w:rsidRPr="00E95940">
        <w:rPr>
          <w:rFonts w:ascii="Angsana New" w:hAnsi="Angsana New" w:cs="Simplified Arabic"/>
          <w:b w:val="0"/>
          <w:bCs w:val="0"/>
          <w:sz w:val="30"/>
          <w:u w:val="none"/>
          <w:rtl/>
          <w:lang w:val="fr-FR" w:bidi="ar-DZ"/>
        </w:rPr>
        <w:t xml:space="preserve"> أي خاف، </w:t>
      </w:r>
      <w:r w:rsidR="007340D6" w:rsidRPr="00E95940">
        <w:rPr>
          <w:rFonts w:ascii="Angsana New" w:hAnsi="Angsana New" w:cs="Simplified Arabic" w:hint="cs"/>
          <w:b w:val="0"/>
          <w:bCs w:val="0"/>
          <w:sz w:val="30"/>
          <w:u w:val="none"/>
          <w:rtl/>
          <w:lang w:val="fr-FR" w:bidi="ar-DZ"/>
        </w:rPr>
        <w:t>وأرهبه،</w:t>
      </w:r>
      <w:r w:rsidR="00641B44" w:rsidRPr="00E95940">
        <w:rPr>
          <w:rFonts w:ascii="Angsana New" w:hAnsi="Angsana New" w:cs="Simplified Arabic"/>
          <w:b w:val="0"/>
          <w:bCs w:val="0"/>
          <w:sz w:val="30"/>
          <w:u w:val="none"/>
          <w:rtl/>
          <w:lang w:val="fr-FR" w:bidi="ar-DZ"/>
        </w:rPr>
        <w:t xml:space="preserve"> واسترهبه، أي أخافه</w:t>
      </w:r>
      <w:r w:rsidR="007340D6" w:rsidRPr="00E95940">
        <w:rPr>
          <w:rFonts w:ascii="Angsana New" w:hAnsi="Angsana New" w:cs="Simplified Arabic"/>
          <w:b w:val="0"/>
          <w:bCs w:val="0"/>
          <w:sz w:val="30"/>
          <w:u w:val="none"/>
          <w:rtl/>
          <w:lang w:val="fr-FR" w:bidi="ar-DZ"/>
        </w:rPr>
        <w:t>، والراهب هو</w:t>
      </w:r>
      <w:r w:rsidR="007340D6" w:rsidRPr="00E95940">
        <w:rPr>
          <w:rFonts w:ascii="Angsana New" w:hAnsi="Angsana New" w:cs="Simplified Arabic" w:hint="cs"/>
          <w:b w:val="0"/>
          <w:bCs w:val="0"/>
          <w:sz w:val="30"/>
          <w:u w:val="none"/>
          <w:rtl/>
          <w:lang w:val="fr-FR" w:bidi="ar-DZ"/>
        </w:rPr>
        <w:t xml:space="preserve"> </w:t>
      </w:r>
      <w:r w:rsidR="001D7843">
        <w:rPr>
          <w:rFonts w:ascii="Angsana New" w:hAnsi="Angsana New" w:cs="Simplified Arabic"/>
          <w:b w:val="0"/>
          <w:bCs w:val="0"/>
          <w:sz w:val="30"/>
          <w:u w:val="none"/>
          <w:rtl/>
          <w:lang w:val="fr-FR" w:bidi="ar-DZ"/>
        </w:rPr>
        <w:t>المتعبد</w:t>
      </w:r>
      <w:r w:rsidR="007340D6" w:rsidRPr="00E95940">
        <w:rPr>
          <w:rFonts w:ascii="Angsana New" w:hAnsi="Angsana New" w:cs="Simplified Arabic"/>
          <w:b w:val="0"/>
          <w:bCs w:val="0"/>
          <w:sz w:val="30"/>
          <w:u w:val="none"/>
          <w:rtl/>
          <w:lang w:val="fr-FR" w:bidi="ar-DZ"/>
        </w:rPr>
        <w:t>، ومصدر</w:t>
      </w:r>
      <w:r w:rsidR="00791207" w:rsidRPr="00E95940">
        <w:rPr>
          <w:rFonts w:ascii="Angsana New" w:hAnsi="Angsana New" w:cs="Simplified Arabic"/>
          <w:b w:val="0"/>
          <w:bCs w:val="0"/>
          <w:sz w:val="30"/>
          <w:u w:val="none"/>
          <w:rtl/>
          <w:lang w:val="fr-FR" w:bidi="ar-DZ"/>
        </w:rPr>
        <w:t>ه "الرهبة"</w:t>
      </w:r>
      <w:r w:rsidR="00641B44" w:rsidRPr="00E95940">
        <w:rPr>
          <w:rFonts w:ascii="Angsana New" w:hAnsi="Angsana New" w:cs="Simplified Arabic" w:hint="cs"/>
          <w:b w:val="0"/>
          <w:bCs w:val="0"/>
          <w:sz w:val="30"/>
          <w:u w:val="none"/>
          <w:rtl/>
          <w:lang w:val="fr-FR" w:bidi="ar-DZ"/>
        </w:rPr>
        <w:t xml:space="preserve"> </w:t>
      </w:r>
      <w:r w:rsidR="00641B44" w:rsidRPr="00E95940">
        <w:rPr>
          <w:rFonts w:ascii="Angsana New" w:hAnsi="Angsana New" w:cs="Simplified Arabic"/>
          <w:b w:val="0"/>
          <w:bCs w:val="0"/>
          <w:sz w:val="30"/>
          <w:u w:val="none"/>
          <w:rtl/>
          <w:lang w:val="fr-FR" w:bidi="ar-DZ"/>
        </w:rPr>
        <w:t>و</w:t>
      </w:r>
      <w:r w:rsidR="00791207" w:rsidRPr="00E95940">
        <w:rPr>
          <w:rFonts w:ascii="Angsana New" w:hAnsi="Angsana New" w:cs="Simplified Arabic"/>
          <w:b w:val="0"/>
          <w:bCs w:val="0"/>
          <w:sz w:val="30"/>
          <w:u w:val="none"/>
          <w:rtl/>
          <w:lang w:val="fr-FR" w:bidi="ar-DZ"/>
        </w:rPr>
        <w:t>«الرهبانية» بفتح الراء و"الترهب" ه</w:t>
      </w:r>
      <w:r w:rsidR="007340D6" w:rsidRPr="00E95940">
        <w:rPr>
          <w:rFonts w:ascii="Angsana New" w:hAnsi="Angsana New" w:cs="Simplified Arabic"/>
          <w:b w:val="0"/>
          <w:bCs w:val="0"/>
          <w:sz w:val="30"/>
          <w:u w:val="none"/>
          <w:rtl/>
          <w:lang w:val="fr-FR" w:bidi="ar-DZ"/>
        </w:rPr>
        <w:t>و التعبد</w:t>
      </w:r>
      <w:r w:rsidR="007340D6" w:rsidRPr="003446CE">
        <w:rPr>
          <w:rStyle w:val="a4"/>
          <w:rFonts w:eastAsiaTheme="minorHAnsi"/>
          <w:b/>
          <w:bCs/>
          <w:u w:val="none"/>
          <w:rtl/>
        </w:rPr>
        <w:footnoteReference w:id="7"/>
      </w:r>
      <w:r w:rsidR="003446CE">
        <w:rPr>
          <w:rFonts w:ascii="Angsana New" w:hAnsi="Angsana New" w:cs="Simplified Arabic" w:hint="cs"/>
          <w:b w:val="0"/>
          <w:bCs w:val="0"/>
          <w:sz w:val="30"/>
          <w:u w:val="none"/>
          <w:rtl/>
          <w:lang w:val="fr-FR" w:bidi="ar-DZ"/>
        </w:rPr>
        <w:t>،</w:t>
      </w:r>
      <w:r w:rsidR="007340D6" w:rsidRPr="00E95940">
        <w:rPr>
          <w:rFonts w:ascii="Angsana New" w:hAnsi="Angsana New" w:cs="Simplified Arabic" w:hint="cs"/>
          <w:b w:val="0"/>
          <w:bCs w:val="0"/>
          <w:sz w:val="30"/>
          <w:u w:val="none"/>
          <w:rtl/>
          <w:lang w:val="fr-FR" w:bidi="ar-DZ"/>
        </w:rPr>
        <w:t xml:space="preserve"> </w:t>
      </w:r>
      <w:r w:rsidR="007340D6" w:rsidRPr="00E95940">
        <w:rPr>
          <w:rFonts w:ascii="Angsana New" w:hAnsi="Angsana New" w:cs="Simplified Arabic"/>
          <w:b w:val="0"/>
          <w:bCs w:val="0"/>
          <w:sz w:val="30"/>
          <w:u w:val="none"/>
          <w:rtl/>
          <w:lang w:val="fr-FR" w:bidi="ar-DZ"/>
        </w:rPr>
        <w:t>ويقول ابن الكثير أن الترهيب معناه التخويف.</w:t>
      </w:r>
    </w:p>
    <w:p w:rsidR="0041236D" w:rsidRDefault="00AB4FD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446CE">
        <w:rPr>
          <w:rFonts w:ascii="Angsana New" w:hAnsi="Angsana New" w:cs="Simplified Arabic"/>
          <w:b w:val="0"/>
          <w:bCs w:val="0"/>
          <w:sz w:val="30"/>
          <w:u w:val="none"/>
          <w:rtl/>
          <w:lang w:val="fr-FR" w:bidi="ar-DZ"/>
        </w:rPr>
        <w:t xml:space="preserve">ويرى البعض أن الإرهاب </w:t>
      </w:r>
      <w:r w:rsidR="0041236D">
        <w:rPr>
          <w:rFonts w:ascii="Angsana New" w:hAnsi="Angsana New" w:cs="Simplified Arabic"/>
          <w:b w:val="0"/>
          <w:bCs w:val="0"/>
          <w:sz w:val="30"/>
          <w:u w:val="none"/>
          <w:rtl/>
          <w:lang w:val="fr-FR" w:bidi="ar-DZ"/>
        </w:rPr>
        <w:t>هو من الرهبة، أي الخوف</w:t>
      </w:r>
      <w:r w:rsidR="007340D6" w:rsidRPr="004D694C">
        <w:rPr>
          <w:rFonts w:ascii="Angsana New" w:hAnsi="Angsana New" w:cs="Simplified Arabic"/>
          <w:b w:val="0"/>
          <w:bCs w:val="0"/>
          <w:sz w:val="30"/>
          <w:u w:val="none"/>
          <w:rtl/>
          <w:lang w:val="fr-FR" w:bidi="ar-DZ"/>
        </w:rPr>
        <w:t>، أو</w:t>
      </w:r>
      <w:r w:rsidR="003446CE">
        <w:rPr>
          <w:rFonts w:ascii="Angsana New" w:hAnsi="Angsana New" w:cs="Simplified Arabic"/>
          <w:b w:val="0"/>
          <w:bCs w:val="0"/>
          <w:sz w:val="30"/>
          <w:u w:val="none"/>
          <w:rtl/>
          <w:lang w:val="fr-FR" w:bidi="ar-DZ"/>
        </w:rPr>
        <w:t xml:space="preserve"> هو</w:t>
      </w:r>
      <w:r w:rsidR="003446CE">
        <w:rPr>
          <w:rFonts w:ascii="Angsana New" w:hAnsi="Angsana New" w:cs="Simplified Arabic" w:hint="cs"/>
          <w:b w:val="0"/>
          <w:bCs w:val="0"/>
          <w:sz w:val="30"/>
          <w:u w:val="none"/>
          <w:rtl/>
          <w:lang w:val="fr-FR" w:bidi="ar-DZ"/>
        </w:rPr>
        <w:t xml:space="preserve"> </w:t>
      </w:r>
      <w:r w:rsidR="003446CE">
        <w:rPr>
          <w:rFonts w:ascii="Angsana New" w:hAnsi="Angsana New" w:cs="Simplified Arabic"/>
          <w:b w:val="0"/>
          <w:bCs w:val="0"/>
          <w:sz w:val="30"/>
          <w:u w:val="none"/>
          <w:rtl/>
          <w:lang w:val="fr-FR" w:bidi="ar-DZ"/>
        </w:rPr>
        <w:t>التخويف</w:t>
      </w:r>
      <w:r w:rsidR="0041236D">
        <w:rPr>
          <w:rFonts w:ascii="Angsana New" w:hAnsi="Angsana New" w:cs="Simplified Arabic" w:hint="cs"/>
          <w:b w:val="0"/>
          <w:bCs w:val="0"/>
          <w:sz w:val="30"/>
          <w:u w:val="none"/>
          <w:rtl/>
          <w:lang w:val="fr-FR" w:bidi="ar-DZ"/>
        </w:rPr>
        <w:t>،</w:t>
      </w:r>
      <w:r w:rsidR="003446CE">
        <w:rPr>
          <w:rFonts w:ascii="Angsana New" w:hAnsi="Angsana New" w:cs="Simplified Arabic"/>
          <w:b w:val="0"/>
          <w:bCs w:val="0"/>
          <w:sz w:val="30"/>
          <w:u w:val="none"/>
          <w:rtl/>
          <w:lang w:val="fr-FR" w:bidi="ar-DZ"/>
        </w:rPr>
        <w:t xml:space="preserve"> </w:t>
      </w:r>
      <w:r w:rsidR="007340D6" w:rsidRPr="004D694C">
        <w:rPr>
          <w:rFonts w:ascii="Angsana New" w:hAnsi="Angsana New" w:cs="Simplified Arabic"/>
          <w:b w:val="0"/>
          <w:bCs w:val="0"/>
          <w:sz w:val="30"/>
          <w:u w:val="none"/>
          <w:rtl/>
          <w:lang w:val="fr-FR" w:bidi="ar-DZ"/>
        </w:rPr>
        <w:t>وإشاعة عدم الاطمئنان  وبث الرعب والفزع</w:t>
      </w:r>
      <w:r w:rsidR="004D694C">
        <w:rPr>
          <w:rStyle w:val="a4"/>
          <w:b/>
          <w:bCs/>
          <w:u w:val="none"/>
          <w:rtl/>
        </w:rPr>
        <w:footnoteReference w:id="8"/>
      </w:r>
      <w:r w:rsidR="0041236D">
        <w:rPr>
          <w:rFonts w:ascii="Angsana New" w:hAnsi="Angsana New" w:cs="Simplified Arabic" w:hint="cs"/>
          <w:b w:val="0"/>
          <w:bCs w:val="0"/>
          <w:sz w:val="30"/>
          <w:u w:val="none"/>
          <w:rtl/>
          <w:lang w:val="fr-FR" w:bidi="ar-DZ"/>
        </w:rPr>
        <w:t>.</w:t>
      </w:r>
    </w:p>
    <w:p w:rsidR="006C3882" w:rsidRDefault="0041236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و</w:t>
      </w:r>
      <w:r w:rsidR="007340D6" w:rsidRPr="00C94457">
        <w:rPr>
          <w:rFonts w:ascii="Angsana New" w:hAnsi="Angsana New" w:cs="Simplified Arabic" w:hint="cs"/>
          <w:b w:val="0"/>
          <w:bCs w:val="0"/>
          <w:sz w:val="2"/>
          <w:szCs w:val="2"/>
          <w:u w:val="none"/>
          <w:rtl/>
          <w:lang w:val="fr-FR" w:bidi="ar-DZ"/>
        </w:rPr>
        <w:t xml:space="preserve"> </w:t>
      </w:r>
      <w:r w:rsidR="00DD3B17">
        <w:rPr>
          <w:rFonts w:ascii="Angsana New" w:hAnsi="Angsana New" w:cs="Simplified Arabic" w:hint="cs"/>
          <w:b w:val="0"/>
          <w:bCs w:val="0"/>
          <w:sz w:val="30"/>
          <w:u w:val="none"/>
          <w:rtl/>
          <w:lang w:val="fr-FR" w:bidi="ar-DZ"/>
        </w:rPr>
        <w:t>رغم ورود كلمة الرهبة في القرآن الكر</w:t>
      </w:r>
      <w:r w:rsidR="00CA13B7">
        <w:rPr>
          <w:rFonts w:ascii="Angsana New" w:hAnsi="Angsana New" w:cs="Simplified Arabic" w:hint="cs"/>
          <w:b w:val="0"/>
          <w:bCs w:val="0"/>
          <w:sz w:val="30"/>
          <w:u w:val="none"/>
          <w:rtl/>
          <w:lang w:val="fr-FR" w:bidi="ar-DZ"/>
        </w:rPr>
        <w:t>ي</w:t>
      </w:r>
      <w:r w:rsidR="00DD3B17">
        <w:rPr>
          <w:rFonts w:ascii="Angsana New" w:hAnsi="Angsana New" w:cs="Simplified Arabic" w:hint="cs"/>
          <w:b w:val="0"/>
          <w:bCs w:val="0"/>
          <w:sz w:val="30"/>
          <w:u w:val="none"/>
          <w:rtl/>
          <w:lang w:val="fr-FR" w:bidi="ar-DZ"/>
        </w:rPr>
        <w:t xml:space="preserve">م في قوله تعالى" يا بني إسرائيل اذكروا نعمتي التي أنعمت عليكم </w:t>
      </w:r>
      <w:r w:rsidR="00F12F89">
        <w:rPr>
          <w:rFonts w:ascii="Angsana New" w:hAnsi="Angsana New" w:cs="Simplified Arabic" w:hint="cs"/>
          <w:b w:val="0"/>
          <w:bCs w:val="0"/>
          <w:sz w:val="30"/>
          <w:u w:val="none"/>
          <w:rtl/>
          <w:lang w:val="fr-FR" w:bidi="ar-DZ"/>
        </w:rPr>
        <w:t>وأوفوا</w:t>
      </w:r>
      <w:r w:rsidR="00DD3B17">
        <w:rPr>
          <w:rFonts w:ascii="Angsana New" w:hAnsi="Angsana New" w:cs="Simplified Arabic" w:hint="cs"/>
          <w:b w:val="0"/>
          <w:bCs w:val="0"/>
          <w:sz w:val="30"/>
          <w:u w:val="none"/>
          <w:rtl/>
          <w:lang w:val="fr-FR" w:bidi="ar-DZ"/>
        </w:rPr>
        <w:t xml:space="preserve"> بعهدي </w:t>
      </w:r>
      <w:r w:rsidR="00F12F89">
        <w:rPr>
          <w:rFonts w:ascii="Angsana New" w:hAnsi="Angsana New" w:cs="Simplified Arabic" w:hint="cs"/>
          <w:b w:val="0"/>
          <w:bCs w:val="0"/>
          <w:sz w:val="30"/>
          <w:u w:val="none"/>
          <w:rtl/>
          <w:lang w:val="fr-FR" w:bidi="ar-DZ"/>
        </w:rPr>
        <w:t>أوف</w:t>
      </w:r>
      <w:r w:rsidR="00DD3B17">
        <w:rPr>
          <w:rFonts w:ascii="Angsana New" w:hAnsi="Angsana New" w:cs="Simplified Arabic" w:hint="cs"/>
          <w:b w:val="0"/>
          <w:bCs w:val="0"/>
          <w:sz w:val="30"/>
          <w:u w:val="none"/>
          <w:rtl/>
          <w:lang w:val="fr-FR" w:bidi="ar-DZ"/>
        </w:rPr>
        <w:t xml:space="preserve"> بعهدكم وإياي فارهبون</w:t>
      </w:r>
      <w:r w:rsidR="00DD3B17" w:rsidRPr="00DD3B17">
        <w:rPr>
          <w:rFonts w:ascii="Angsana New" w:hAnsi="Angsana New" w:cs="Simplified Arabic" w:hint="cs"/>
          <w:sz w:val="30"/>
          <w:u w:val="none"/>
          <w:rtl/>
          <w:lang w:val="fr-FR" w:bidi="ar-DZ"/>
        </w:rPr>
        <w:t>"</w:t>
      </w:r>
      <w:r w:rsidR="00DD3B17" w:rsidRPr="00641B44">
        <w:rPr>
          <w:rStyle w:val="a4"/>
          <w:b/>
          <w:bCs/>
          <w:u w:val="none"/>
          <w:rtl/>
        </w:rPr>
        <w:footnoteReference w:id="9"/>
      </w:r>
      <w:r>
        <w:rPr>
          <w:rFonts w:hint="cs"/>
          <w:u w:val="none"/>
          <w:rtl/>
        </w:rPr>
        <w:t>،</w:t>
      </w:r>
      <w:r w:rsidRPr="0041236D">
        <w:rPr>
          <w:rFonts w:hint="cs"/>
          <w:u w:val="none"/>
          <w:rtl/>
        </w:rPr>
        <w:t xml:space="preserve"> </w:t>
      </w:r>
      <w:r w:rsidRPr="0041236D">
        <w:rPr>
          <w:rFonts w:ascii="Angsana New" w:hAnsi="Angsana New" w:cs="Simplified Arabic" w:hint="cs"/>
          <w:b w:val="0"/>
          <w:bCs w:val="0"/>
          <w:sz w:val="30"/>
          <w:u w:val="none"/>
          <w:rtl/>
          <w:lang w:val="fr-FR" w:bidi="ar-DZ"/>
        </w:rPr>
        <w:t xml:space="preserve"> </w:t>
      </w:r>
      <w:r w:rsidR="00DD3B17" w:rsidRPr="00D444D4">
        <w:rPr>
          <w:rFonts w:ascii="Angsana New" w:hAnsi="Angsana New" w:cs="Simplified Arabic" w:hint="cs"/>
          <w:b w:val="0"/>
          <w:bCs w:val="0"/>
          <w:sz w:val="30"/>
          <w:u w:val="none"/>
          <w:rtl/>
          <w:lang w:val="fr-FR" w:bidi="ar-DZ"/>
        </w:rPr>
        <w:t>وكذلك وردت في عديد السور الأخرى من القرآن الكريم.</w:t>
      </w:r>
      <w:r w:rsidR="00DD3B17" w:rsidRPr="00784BC1">
        <w:rPr>
          <w:rStyle w:val="a4"/>
          <w:b/>
          <w:bCs/>
          <w:u w:val="none"/>
          <w:rtl/>
        </w:rPr>
        <w:footnoteReference w:id="10"/>
      </w:r>
      <w:r w:rsidR="00DD3B17" w:rsidRPr="00784BC1">
        <w:rPr>
          <w:rFonts w:ascii="Angsana New" w:hAnsi="Angsana New" w:cs="Simplified Arabic" w:hint="cs"/>
          <w:b w:val="0"/>
          <w:bCs w:val="0"/>
          <w:sz w:val="30"/>
          <w:u w:val="none"/>
          <w:rtl/>
          <w:lang w:val="fr-FR" w:bidi="ar-DZ"/>
        </w:rPr>
        <w:t xml:space="preserve"> </w:t>
      </w:r>
      <w:r w:rsidR="00AB4FDD">
        <w:rPr>
          <w:rFonts w:ascii="Angsana New" w:hAnsi="Angsana New" w:cs="Simplified Arabic" w:hint="cs"/>
          <w:b w:val="0"/>
          <w:bCs w:val="0"/>
          <w:sz w:val="30"/>
          <w:u w:val="none"/>
          <w:rtl/>
          <w:lang w:val="fr-FR" w:bidi="ar-DZ"/>
        </w:rPr>
        <w:t xml:space="preserve"> </w:t>
      </w:r>
    </w:p>
    <w:p w:rsidR="00AB4FDD" w:rsidRPr="00EA58FD" w:rsidRDefault="0041236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94457">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ورد في لسان العرب في مادة </w:t>
      </w:r>
      <w:r w:rsidR="006C3882" w:rsidRPr="00EA58FD">
        <w:rPr>
          <w:rFonts w:ascii="Angsana New" w:hAnsi="Angsana New" w:cs="Simplified Arabic" w:hint="cs"/>
          <w:b w:val="0"/>
          <w:bCs w:val="0"/>
          <w:sz w:val="30"/>
          <w:u w:val="none"/>
          <w:rtl/>
          <w:lang w:val="fr-FR" w:bidi="ar-DZ"/>
        </w:rPr>
        <w:t>(رهب): رهب بالكسر،</w:t>
      </w:r>
      <w:r>
        <w:rPr>
          <w:rFonts w:ascii="Angsana New" w:hAnsi="Angsana New" w:cs="Simplified Arabic" w:hint="cs"/>
          <w:b w:val="0"/>
          <w:bCs w:val="0"/>
          <w:sz w:val="30"/>
          <w:u w:val="none"/>
          <w:rtl/>
          <w:lang w:val="fr-FR" w:bidi="ar-DZ"/>
        </w:rPr>
        <w:t xml:space="preserve"> </w:t>
      </w:r>
      <w:r w:rsidR="006C3882" w:rsidRPr="00EA58FD">
        <w:rPr>
          <w:rFonts w:ascii="Angsana New" w:hAnsi="Angsana New" w:cs="Simplified Arabic" w:hint="cs"/>
          <w:b w:val="0"/>
          <w:bCs w:val="0"/>
          <w:sz w:val="30"/>
          <w:u w:val="none"/>
          <w:rtl/>
          <w:lang w:val="fr-FR" w:bidi="ar-DZ"/>
        </w:rPr>
        <w:t>يرهب رهبة ورهبا بالضم، ورهبا</w:t>
      </w:r>
      <w:r w:rsidR="001D7843">
        <w:rPr>
          <w:rFonts w:ascii="Angsana New" w:hAnsi="Angsana New" w:cs="Simplified Arabic" w:hint="cs"/>
          <w:b w:val="0"/>
          <w:bCs w:val="0"/>
          <w:sz w:val="30"/>
          <w:u w:val="none"/>
          <w:rtl/>
          <w:lang w:val="fr-FR" w:bidi="ar-DZ"/>
        </w:rPr>
        <w:t>، أي خاف، ورهب الشيء رهبا ورهبة</w:t>
      </w:r>
      <w:r w:rsidR="006C3882" w:rsidRPr="00EA58FD">
        <w:rPr>
          <w:rFonts w:ascii="Angsana New" w:hAnsi="Angsana New" w:cs="Simplified Arabic" w:hint="cs"/>
          <w:b w:val="0"/>
          <w:bCs w:val="0"/>
          <w:sz w:val="30"/>
          <w:u w:val="none"/>
          <w:rtl/>
          <w:lang w:val="fr-FR" w:bidi="ar-DZ"/>
        </w:rPr>
        <w:t>:</w:t>
      </w:r>
      <w:r w:rsidR="001D7843">
        <w:rPr>
          <w:rFonts w:ascii="Angsana New" w:hAnsi="Angsana New" w:cs="Simplified Arabic" w:hint="cs"/>
          <w:b w:val="0"/>
          <w:bCs w:val="0"/>
          <w:sz w:val="30"/>
          <w:u w:val="none"/>
          <w:rtl/>
          <w:lang w:val="fr-FR" w:bidi="ar-DZ"/>
        </w:rPr>
        <w:t xml:space="preserve"> </w:t>
      </w:r>
      <w:r w:rsidR="006C3882" w:rsidRPr="00EA58FD">
        <w:rPr>
          <w:rFonts w:ascii="Angsana New" w:hAnsi="Angsana New" w:cs="Simplified Arabic" w:hint="cs"/>
          <w:b w:val="0"/>
          <w:bCs w:val="0"/>
          <w:sz w:val="30"/>
          <w:u w:val="none"/>
          <w:rtl/>
          <w:lang w:val="fr-FR" w:bidi="ar-DZ"/>
        </w:rPr>
        <w:t>خافه</w:t>
      </w:r>
      <w:r w:rsidR="006C3882" w:rsidRPr="00EA58FD">
        <w:rPr>
          <w:rStyle w:val="a4"/>
          <w:b/>
          <w:bCs/>
          <w:u w:val="none"/>
          <w:rtl/>
        </w:rPr>
        <w:footnoteReference w:id="11"/>
      </w:r>
      <w:r w:rsidR="006C3882" w:rsidRPr="00EA58FD">
        <w:rPr>
          <w:rFonts w:ascii="Angsana New" w:hAnsi="Angsana New" w:cs="Simplified Arabic" w:hint="cs"/>
          <w:b w:val="0"/>
          <w:bCs w:val="0"/>
          <w:sz w:val="30"/>
          <w:u w:val="none"/>
          <w:rtl/>
          <w:lang w:val="fr-FR" w:bidi="ar-DZ"/>
        </w:rPr>
        <w:t xml:space="preserve">.  </w:t>
      </w:r>
      <w:r w:rsidR="00AB4FDD" w:rsidRPr="00EA58FD">
        <w:rPr>
          <w:rFonts w:ascii="Angsana New" w:hAnsi="Angsana New" w:cs="Simplified Arabic" w:hint="cs"/>
          <w:b w:val="0"/>
          <w:bCs w:val="0"/>
          <w:sz w:val="30"/>
          <w:u w:val="none"/>
          <w:rtl/>
          <w:lang w:val="fr-FR" w:bidi="ar-DZ"/>
        </w:rPr>
        <w:t xml:space="preserve">                      </w:t>
      </w:r>
    </w:p>
    <w:p w:rsidR="00AB4FDD" w:rsidRDefault="00AB4FD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DD3B17" w:rsidRPr="00D444D4">
        <w:rPr>
          <w:rFonts w:ascii="Angsana New" w:hAnsi="Angsana New" w:cs="Simplified Arabic" w:hint="cs"/>
          <w:b w:val="0"/>
          <w:bCs w:val="0"/>
          <w:sz w:val="30"/>
          <w:u w:val="none"/>
          <w:rtl/>
          <w:lang w:val="fr-FR" w:bidi="ar-DZ"/>
        </w:rPr>
        <w:t>وقد أقر المجمع اللغوي كلمة</w:t>
      </w:r>
      <w:r w:rsidR="00E547F1">
        <w:rPr>
          <w:rFonts w:ascii="Angsana New" w:hAnsi="Angsana New" w:cs="Simplified Arabic" w:hint="cs"/>
          <w:b w:val="0"/>
          <w:bCs w:val="0"/>
          <w:sz w:val="30"/>
          <w:u w:val="none"/>
          <w:rtl/>
          <w:lang w:val="fr-FR" w:bidi="ar-DZ"/>
        </w:rPr>
        <w:t xml:space="preserve"> </w:t>
      </w:r>
      <w:r w:rsidR="00DD3B17" w:rsidRPr="00D444D4">
        <w:rPr>
          <w:rFonts w:ascii="Angsana New" w:hAnsi="Angsana New" w:cs="Simplified Arabic" w:hint="cs"/>
          <w:b w:val="0"/>
          <w:bCs w:val="0"/>
          <w:sz w:val="30"/>
          <w:u w:val="none"/>
          <w:rtl/>
          <w:lang w:val="fr-FR" w:bidi="ar-DZ"/>
        </w:rPr>
        <w:t xml:space="preserve">الإرهاب ككلمة حديثة في اللغة </w:t>
      </w:r>
      <w:r w:rsidR="005435F0">
        <w:rPr>
          <w:rFonts w:ascii="Angsana New" w:hAnsi="Angsana New" w:cs="Simplified Arabic" w:hint="cs"/>
          <w:b w:val="0"/>
          <w:bCs w:val="0"/>
          <w:sz w:val="30"/>
          <w:u w:val="none"/>
          <w:rtl/>
          <w:lang w:val="fr-FR" w:bidi="ar-DZ"/>
        </w:rPr>
        <w:t>ا</w:t>
      </w:r>
      <w:r w:rsidR="00DD3B17" w:rsidRPr="00D444D4">
        <w:rPr>
          <w:rFonts w:ascii="Angsana New" w:hAnsi="Angsana New" w:cs="Simplified Arabic" w:hint="cs"/>
          <w:b w:val="0"/>
          <w:bCs w:val="0"/>
          <w:sz w:val="30"/>
          <w:u w:val="none"/>
          <w:rtl/>
          <w:lang w:val="fr-FR" w:bidi="ar-DZ"/>
        </w:rPr>
        <w:t>لعربية وأساسها"رهب" أي خاف</w:t>
      </w:r>
      <w:r w:rsidR="00C86C34">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وكلمة إرهاب هي مصدر ا</w:t>
      </w:r>
      <w:r w:rsidR="00DD3B17" w:rsidRPr="00D444D4">
        <w:rPr>
          <w:rFonts w:ascii="Angsana New" w:hAnsi="Angsana New" w:cs="Simplified Arabic" w:hint="cs"/>
          <w:b w:val="0"/>
          <w:bCs w:val="0"/>
          <w:sz w:val="30"/>
          <w:u w:val="none"/>
          <w:rtl/>
          <w:lang w:val="fr-FR" w:bidi="ar-DZ"/>
        </w:rPr>
        <w:t xml:space="preserve">لفعل </w:t>
      </w:r>
      <w:r>
        <w:rPr>
          <w:rFonts w:ascii="Angsana New" w:hAnsi="Angsana New" w:cs="Simplified Arabic"/>
          <w:b w:val="0"/>
          <w:bCs w:val="0"/>
          <w:sz w:val="30"/>
          <w:u w:val="none"/>
          <w:lang w:val="fr-FR" w:bidi="ar-DZ"/>
        </w:rPr>
        <w:t>"</w:t>
      </w:r>
      <w:r w:rsidR="00DD3B17" w:rsidRPr="00D444D4">
        <w:rPr>
          <w:rFonts w:ascii="Angsana New" w:hAnsi="Angsana New" w:cs="Simplified Arabic" w:hint="cs"/>
          <w:b w:val="0"/>
          <w:bCs w:val="0"/>
          <w:sz w:val="30"/>
          <w:u w:val="none"/>
          <w:rtl/>
          <w:lang w:val="fr-FR" w:bidi="ar-DZ"/>
        </w:rPr>
        <w:t>أرهب</w:t>
      </w:r>
      <w:r>
        <w:rPr>
          <w:rFonts w:ascii="Angsana New" w:hAnsi="Angsana New" w:cs="Simplified Arabic"/>
          <w:b w:val="0"/>
          <w:bCs w:val="0"/>
          <w:sz w:val="30"/>
          <w:u w:val="none"/>
          <w:lang w:val="fr-FR" w:bidi="ar-DZ"/>
        </w:rPr>
        <w:t>"</w:t>
      </w:r>
      <w:r>
        <w:rPr>
          <w:rFonts w:ascii="Angsana New" w:hAnsi="Angsana New" w:cs="Simplified Arabic" w:hint="cs"/>
          <w:b w:val="0"/>
          <w:bCs w:val="0"/>
          <w:sz w:val="30"/>
          <w:u w:val="none"/>
          <w:rtl/>
          <w:lang w:val="fr-FR" w:bidi="ar-DZ"/>
        </w:rPr>
        <w:t>، وأرهب بمعنى خوف.</w:t>
      </w:r>
    </w:p>
    <w:p w:rsidR="00B5115C" w:rsidRDefault="00C5501B" w:rsidP="00574685">
      <w:pPr>
        <w:pStyle w:val="a5"/>
        <w:tabs>
          <w:tab w:val="left" w:pos="8546"/>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223679" w:rsidRPr="00D444D4">
        <w:rPr>
          <w:rFonts w:ascii="Angsana New" w:hAnsi="Angsana New" w:cs="Simplified Arabic" w:hint="cs"/>
          <w:b w:val="0"/>
          <w:bCs w:val="0"/>
          <w:sz w:val="30"/>
          <w:u w:val="none"/>
          <w:rtl/>
          <w:lang w:val="fr-FR" w:bidi="ar-DZ"/>
        </w:rPr>
        <w:t xml:space="preserve">وقد أطلق مجمع اللغة العربية في معجمه الوسيط على </w:t>
      </w:r>
      <w:r w:rsidR="00AB4FDD">
        <w:rPr>
          <w:rFonts w:ascii="Angsana New" w:hAnsi="Angsana New" w:cs="Simplified Arabic"/>
          <w:b w:val="0"/>
          <w:bCs w:val="0"/>
          <w:sz w:val="30"/>
          <w:u w:val="none"/>
          <w:lang w:val="fr-FR" w:bidi="ar-DZ"/>
        </w:rPr>
        <w:t>"</w:t>
      </w:r>
      <w:r w:rsidR="00D444D4" w:rsidRPr="00D444D4">
        <w:rPr>
          <w:rFonts w:ascii="Angsana New" w:hAnsi="Angsana New" w:cs="Simplified Arabic" w:hint="cs"/>
          <w:b w:val="0"/>
          <w:bCs w:val="0"/>
          <w:sz w:val="30"/>
          <w:u w:val="none"/>
          <w:rtl/>
          <w:lang w:val="fr-FR" w:bidi="ar-DZ"/>
        </w:rPr>
        <w:t>الإرهابيين</w:t>
      </w:r>
      <w:r w:rsidR="00AB4FDD">
        <w:rPr>
          <w:rFonts w:ascii="Angsana New" w:hAnsi="Angsana New" w:cs="Simplified Arabic"/>
          <w:b w:val="0"/>
          <w:bCs w:val="0"/>
          <w:sz w:val="30"/>
          <w:u w:val="none"/>
          <w:lang w:val="fr-FR" w:bidi="ar-DZ"/>
        </w:rPr>
        <w:t>"</w:t>
      </w:r>
      <w:r w:rsidR="00223679" w:rsidRPr="00D444D4">
        <w:rPr>
          <w:rFonts w:ascii="Angsana New" w:hAnsi="Angsana New" w:cs="Simplified Arabic" w:hint="cs"/>
          <w:b w:val="0"/>
          <w:bCs w:val="0"/>
          <w:sz w:val="30"/>
          <w:u w:val="none"/>
          <w:rtl/>
          <w:lang w:val="fr-FR" w:bidi="ar-DZ"/>
        </w:rPr>
        <w:t xml:space="preserve"> أنه وصف يطلق على الذ</w:t>
      </w:r>
      <w:r w:rsidR="00D444D4">
        <w:rPr>
          <w:rFonts w:ascii="Angsana New" w:hAnsi="Angsana New" w:cs="Simplified Arabic" w:hint="cs"/>
          <w:b w:val="0"/>
          <w:bCs w:val="0"/>
          <w:sz w:val="30"/>
          <w:u w:val="none"/>
          <w:rtl/>
          <w:lang w:val="fr-FR" w:bidi="ar-DZ"/>
        </w:rPr>
        <w:t>ي</w:t>
      </w:r>
      <w:r w:rsidR="00223679" w:rsidRPr="00D444D4">
        <w:rPr>
          <w:rFonts w:ascii="Angsana New" w:hAnsi="Angsana New" w:cs="Simplified Arabic" w:hint="cs"/>
          <w:b w:val="0"/>
          <w:bCs w:val="0"/>
          <w:sz w:val="30"/>
          <w:u w:val="none"/>
          <w:rtl/>
          <w:lang w:val="fr-FR" w:bidi="ar-DZ"/>
        </w:rPr>
        <w:t xml:space="preserve">ن يسلكون سبيل العنف </w:t>
      </w:r>
      <w:r w:rsidR="00D444D4" w:rsidRPr="00D444D4">
        <w:rPr>
          <w:rFonts w:ascii="Angsana New" w:hAnsi="Angsana New" w:cs="Simplified Arabic" w:hint="cs"/>
          <w:b w:val="0"/>
          <w:bCs w:val="0"/>
          <w:sz w:val="30"/>
          <w:u w:val="none"/>
          <w:rtl/>
          <w:lang w:val="fr-FR" w:bidi="ar-DZ"/>
        </w:rPr>
        <w:t>والإرهاب</w:t>
      </w:r>
      <w:r w:rsidR="00223679" w:rsidRPr="00D444D4">
        <w:rPr>
          <w:rFonts w:ascii="Angsana New" w:hAnsi="Angsana New" w:cs="Simplified Arabic" w:hint="cs"/>
          <w:b w:val="0"/>
          <w:bCs w:val="0"/>
          <w:sz w:val="30"/>
          <w:u w:val="none"/>
          <w:rtl/>
          <w:lang w:val="fr-FR" w:bidi="ar-DZ"/>
        </w:rPr>
        <w:t xml:space="preserve"> لتحقيق أهدافهم </w:t>
      </w:r>
      <w:r w:rsidR="00D444D4" w:rsidRPr="00D444D4">
        <w:rPr>
          <w:rFonts w:ascii="Angsana New" w:hAnsi="Angsana New" w:cs="Simplified Arabic" w:hint="cs"/>
          <w:b w:val="0"/>
          <w:bCs w:val="0"/>
          <w:sz w:val="30"/>
          <w:u w:val="none"/>
          <w:rtl/>
          <w:lang w:val="fr-FR" w:bidi="ar-DZ"/>
        </w:rPr>
        <w:t>السياسي</w:t>
      </w:r>
      <w:r w:rsidR="00D444D4" w:rsidRPr="00D444D4">
        <w:rPr>
          <w:rFonts w:ascii="Angsana New" w:hAnsi="Angsana New" w:cs="Simplified Arabic" w:hint="eastAsia"/>
          <w:b w:val="0"/>
          <w:bCs w:val="0"/>
          <w:sz w:val="30"/>
          <w:u w:val="none"/>
          <w:rtl/>
          <w:lang w:val="fr-FR" w:bidi="ar-DZ"/>
        </w:rPr>
        <w:t>ة</w:t>
      </w:r>
      <w:r w:rsidR="00223679">
        <w:rPr>
          <w:rFonts w:ascii="Angsana New" w:hAnsi="Angsana New" w:cs="Simplified Arabic" w:hint="cs"/>
          <w:sz w:val="30"/>
          <w:u w:val="none"/>
          <w:rtl/>
          <w:lang w:val="fr-FR" w:bidi="ar-DZ"/>
        </w:rPr>
        <w:t>.</w:t>
      </w:r>
      <w:r w:rsidR="00223679" w:rsidRPr="00784BC1">
        <w:rPr>
          <w:rStyle w:val="a4"/>
          <w:b/>
          <w:bCs/>
          <w:u w:val="none"/>
          <w:rtl/>
        </w:rPr>
        <w:footnoteReference w:id="12"/>
      </w:r>
      <w:r w:rsidR="00DD3B17" w:rsidRPr="00784BC1">
        <w:rPr>
          <w:rFonts w:ascii="Angsana New" w:hAnsi="Angsana New" w:cs="Simplified Arabic" w:hint="cs"/>
          <w:b w:val="0"/>
          <w:bCs w:val="0"/>
          <w:sz w:val="30"/>
          <w:u w:val="none"/>
          <w:rtl/>
          <w:lang w:val="fr-FR" w:bidi="ar-DZ"/>
        </w:rPr>
        <w:t xml:space="preserve"> </w:t>
      </w:r>
      <w:r w:rsidR="00B5115C">
        <w:rPr>
          <w:rFonts w:ascii="Angsana New" w:hAnsi="Angsana New" w:cs="Simplified Arabic" w:hint="cs"/>
          <w:b w:val="0"/>
          <w:bCs w:val="0"/>
          <w:sz w:val="30"/>
          <w:u w:val="none"/>
          <w:rtl/>
          <w:lang w:val="fr-FR" w:bidi="ar-DZ"/>
        </w:rPr>
        <w:t xml:space="preserve">                                                   </w:t>
      </w:r>
    </w:p>
    <w:p w:rsidR="00D921D9" w:rsidRPr="0060342E" w:rsidRDefault="00B5115C" w:rsidP="00574685">
      <w:pPr>
        <w:pStyle w:val="a5"/>
        <w:tabs>
          <w:tab w:val="left" w:pos="8546"/>
        </w:tabs>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Pr="00162CEC">
        <w:rPr>
          <w:rFonts w:ascii="Angsana New" w:hAnsi="Angsana New" w:cs="Simplified Arabic"/>
          <w:b w:val="0"/>
          <w:bCs w:val="0"/>
          <w:sz w:val="30"/>
          <w:u w:val="none"/>
          <w:rtl/>
          <w:lang w:val="fr-FR" w:bidi="ar-DZ"/>
        </w:rPr>
        <w:t>أم</w:t>
      </w:r>
      <w:r>
        <w:rPr>
          <w:rFonts w:ascii="Angsana New" w:hAnsi="Angsana New" w:cs="Simplified Arabic"/>
          <w:b w:val="0"/>
          <w:bCs w:val="0"/>
          <w:sz w:val="30"/>
          <w:u w:val="none"/>
          <w:rtl/>
          <w:lang w:val="fr-FR" w:bidi="ar-DZ"/>
        </w:rPr>
        <w:t xml:space="preserve">ا </w:t>
      </w:r>
      <w:r w:rsidRPr="00162CEC">
        <w:rPr>
          <w:rFonts w:ascii="Angsana New" w:hAnsi="Angsana New" w:cs="Simplified Arabic"/>
          <w:b w:val="0"/>
          <w:bCs w:val="0"/>
          <w:sz w:val="30"/>
          <w:u w:val="none"/>
          <w:rtl/>
          <w:lang w:val="fr-FR" w:bidi="ar-DZ"/>
        </w:rPr>
        <w:t>جلال عز</w:t>
      </w:r>
      <w:r w:rsidRPr="00162CEC">
        <w:rPr>
          <w:rFonts w:ascii="Angsana New" w:hAnsi="Angsana New" w:cs="Simplified Arabic" w:hint="cs"/>
          <w:b w:val="0"/>
          <w:bCs w:val="0"/>
          <w:sz w:val="30"/>
          <w:u w:val="none"/>
          <w:rtl/>
          <w:lang w:val="fr-FR" w:bidi="ar-DZ"/>
        </w:rPr>
        <w:t xml:space="preserve"> </w:t>
      </w:r>
      <w:r w:rsidRPr="00162CEC">
        <w:rPr>
          <w:rFonts w:ascii="Angsana New" w:hAnsi="Angsana New" w:cs="Simplified Arabic"/>
          <w:b w:val="0"/>
          <w:bCs w:val="0"/>
          <w:sz w:val="30"/>
          <w:u w:val="none"/>
          <w:rtl/>
          <w:lang w:val="fr-FR" w:bidi="ar-DZ"/>
        </w:rPr>
        <w:t>الدين فيشير</w:t>
      </w:r>
      <w:r w:rsidRPr="00162CEC">
        <w:rPr>
          <w:rFonts w:ascii="Angsana New" w:hAnsi="Angsana New" w:cs="Simplified Arabic" w:hint="cs"/>
          <w:b w:val="0"/>
          <w:bCs w:val="0"/>
          <w:sz w:val="30"/>
          <w:u w:val="none"/>
          <w:rtl/>
          <w:lang w:val="fr-FR" w:bidi="ar-DZ"/>
        </w:rPr>
        <w:t xml:space="preserve"> إلى</w:t>
      </w:r>
      <w:r w:rsidRPr="00162CEC">
        <w:rPr>
          <w:rFonts w:ascii="Angsana New" w:hAnsi="Angsana New" w:cs="Simplified Arabic"/>
          <w:b w:val="0"/>
          <w:bCs w:val="0"/>
          <w:sz w:val="30"/>
          <w:u w:val="none"/>
          <w:rtl/>
          <w:lang w:val="fr-FR" w:bidi="ar-DZ"/>
        </w:rPr>
        <w:t xml:space="preserve"> </w:t>
      </w:r>
      <w:r w:rsidRPr="00162CEC">
        <w:rPr>
          <w:rFonts w:ascii="Angsana New" w:hAnsi="Angsana New" w:cs="Simplified Arabic" w:hint="cs"/>
          <w:b w:val="0"/>
          <w:bCs w:val="0"/>
          <w:sz w:val="30"/>
          <w:u w:val="none"/>
          <w:rtl/>
          <w:lang w:val="fr-FR" w:bidi="ar-DZ"/>
        </w:rPr>
        <w:t>أن</w:t>
      </w:r>
      <w:r w:rsidRPr="00162CEC">
        <w:rPr>
          <w:rFonts w:ascii="Angsana New" w:hAnsi="Angsana New" w:cs="Simplified Arabic"/>
          <w:b w:val="0"/>
          <w:bCs w:val="0"/>
          <w:sz w:val="30"/>
          <w:u w:val="none"/>
          <w:rtl/>
          <w:lang w:val="fr-FR" w:bidi="ar-DZ"/>
        </w:rPr>
        <w:t xml:space="preserve"> الرهبة في اللغة العربية تستخدم عادة </w:t>
      </w:r>
      <w:r w:rsidRPr="00162CEC">
        <w:rPr>
          <w:rFonts w:ascii="Angsana New" w:hAnsi="Angsana New" w:cs="Simplified Arabic" w:hint="cs"/>
          <w:b w:val="0"/>
          <w:bCs w:val="0"/>
          <w:sz w:val="30"/>
          <w:u w:val="none"/>
          <w:rtl/>
          <w:lang w:val="fr-FR" w:bidi="ar-DZ"/>
        </w:rPr>
        <w:t>للتعبيرع</w:t>
      </w:r>
      <w:r w:rsidRPr="00162CEC">
        <w:rPr>
          <w:rFonts w:ascii="Angsana New" w:hAnsi="Angsana New" w:cs="Simplified Arabic" w:hint="eastAsia"/>
          <w:b w:val="0"/>
          <w:bCs w:val="0"/>
          <w:sz w:val="30"/>
          <w:u w:val="none"/>
          <w:rtl/>
          <w:lang w:val="fr-FR" w:bidi="ar-DZ"/>
        </w:rPr>
        <w:t>ن</w:t>
      </w:r>
      <w:r w:rsidRPr="00162CEC">
        <w:rPr>
          <w:rFonts w:ascii="Angsana New" w:hAnsi="Angsana New" w:cs="Simplified Arabic"/>
          <w:b w:val="0"/>
          <w:bCs w:val="0"/>
          <w:sz w:val="30"/>
          <w:u w:val="none"/>
          <w:rtl/>
          <w:lang w:val="fr-FR" w:bidi="ar-DZ"/>
        </w:rPr>
        <w:t xml:space="preserve"> الخوف المشوب بالاحترام، وهي تختلف</w:t>
      </w:r>
      <w:r w:rsidRPr="0060342E">
        <w:rPr>
          <w:rFonts w:ascii="Angsana New" w:hAnsi="Angsana New" w:cs="Simplified Arabic"/>
          <w:b w:val="0"/>
          <w:bCs w:val="0"/>
          <w:sz w:val="12"/>
          <w:szCs w:val="12"/>
          <w:u w:val="none"/>
          <w:rtl/>
          <w:lang w:val="fr-FR" w:bidi="ar-DZ"/>
        </w:rPr>
        <w:t xml:space="preserve"> </w:t>
      </w:r>
      <w:r w:rsidRPr="00162CEC">
        <w:rPr>
          <w:rFonts w:ascii="Angsana New" w:hAnsi="Angsana New" w:cs="Simplified Arabic"/>
          <w:b w:val="0"/>
          <w:bCs w:val="0"/>
          <w:sz w:val="30"/>
          <w:u w:val="none"/>
          <w:rtl/>
          <w:lang w:val="fr-FR" w:bidi="ar-DZ"/>
        </w:rPr>
        <w:t xml:space="preserve">عن </w:t>
      </w:r>
      <w:r w:rsidRPr="00162CEC">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w:t>
      </w:r>
      <w:r w:rsidR="0060342E">
        <w:rPr>
          <w:rFonts w:ascii="Angsana New" w:hAnsi="Angsana New" w:cs="Simplified Arabic" w:hint="cs"/>
          <w:b w:val="0"/>
          <w:bCs w:val="0"/>
          <w:sz w:val="30"/>
          <w:u w:val="none"/>
          <w:rtl/>
          <w:lang w:val="fr-FR" w:bidi="ar-DZ"/>
        </w:rPr>
        <w:t xml:space="preserve"> </w:t>
      </w:r>
      <w:r w:rsidR="0060342E">
        <w:rPr>
          <w:rFonts w:ascii="Angsana New" w:hAnsi="Angsana New" w:cs="Simplified Arabic" w:hint="cs"/>
          <w:b w:val="0"/>
          <w:bCs w:val="0"/>
          <w:sz w:val="2"/>
          <w:szCs w:val="2"/>
          <w:u w:val="none"/>
          <w:rtl/>
          <w:lang w:val="fr-FR" w:bidi="ar-DZ"/>
        </w:rPr>
        <w:t xml:space="preserve"> </w:t>
      </w:r>
      <w:r w:rsidRPr="0060342E">
        <w:rPr>
          <w:rFonts w:ascii="Angsana New" w:hAnsi="Angsana New" w:cs="Simplified Arabic"/>
          <w:b w:val="0"/>
          <w:bCs w:val="0"/>
          <w:sz w:val="2"/>
          <w:szCs w:val="2"/>
          <w:u w:val="none"/>
          <w:rtl/>
          <w:lang w:val="fr-FR" w:bidi="ar-DZ"/>
        </w:rPr>
        <w:t xml:space="preserve"> </w:t>
      </w:r>
      <w:r w:rsidRPr="00162CEC">
        <w:rPr>
          <w:rFonts w:ascii="Angsana New" w:hAnsi="Angsana New" w:cs="Simplified Arabic"/>
          <w:b w:val="0"/>
          <w:bCs w:val="0"/>
          <w:sz w:val="30"/>
          <w:u w:val="none"/>
          <w:rtl/>
          <w:lang w:val="fr-FR" w:bidi="ar-DZ"/>
        </w:rPr>
        <w:t>الذي يعني</w:t>
      </w:r>
      <w:r w:rsidR="0060342E">
        <w:rPr>
          <w:rFonts w:ascii="Angsana New" w:hAnsi="Angsana New" w:cs="Simplified Arabic" w:hint="cs"/>
          <w:b w:val="0"/>
          <w:bCs w:val="0"/>
          <w:sz w:val="30"/>
          <w:u w:val="none"/>
          <w:rtl/>
          <w:lang w:val="fr-FR" w:bidi="ar-DZ"/>
        </w:rPr>
        <w:t xml:space="preserve"> </w:t>
      </w:r>
      <w:r w:rsidRPr="00162CEC">
        <w:rPr>
          <w:rFonts w:ascii="Angsana New" w:hAnsi="Angsana New" w:cs="Simplified Arabic"/>
          <w:b w:val="0"/>
          <w:bCs w:val="0"/>
          <w:sz w:val="30"/>
          <w:u w:val="none"/>
          <w:rtl/>
          <w:lang w:val="fr-FR" w:bidi="ar-DZ"/>
        </w:rPr>
        <w:t>(</w:t>
      </w:r>
      <w:r>
        <w:rPr>
          <w:rFonts w:ascii="Angsana New" w:hAnsi="Angsana New" w:cs="Simplified Arabic" w:hint="cs"/>
          <w:b w:val="0"/>
          <w:bCs w:val="0"/>
          <w:sz w:val="30"/>
          <w:u w:val="none"/>
          <w:rtl/>
          <w:lang w:val="fr-FR" w:bidi="ar-DZ"/>
        </w:rPr>
        <w:t xml:space="preserve"> </w:t>
      </w:r>
      <w:r w:rsidRPr="00162CEC">
        <w:rPr>
          <w:rFonts w:ascii="Angsana New" w:hAnsi="Angsana New" w:cs="Simplified Arabic"/>
          <w:b w:val="0"/>
          <w:bCs w:val="0"/>
          <w:sz w:val="30"/>
          <w:u w:val="none"/>
          <w:rtl/>
          <w:lang w:val="fr-FR" w:bidi="ar-DZ"/>
        </w:rPr>
        <w:t>بمفهومه الحديث)</w:t>
      </w:r>
      <w:r w:rsidR="0060342E">
        <w:rPr>
          <w:rFonts w:ascii="Angsana New" w:hAnsi="Angsana New" w:cs="Simplified Arabic" w:hint="cs"/>
          <w:b w:val="0"/>
          <w:bCs w:val="0"/>
          <w:sz w:val="30"/>
          <w:u w:val="none"/>
          <w:rtl/>
          <w:lang w:val="fr-FR" w:bidi="ar-DZ"/>
        </w:rPr>
        <w:t xml:space="preserve"> </w:t>
      </w:r>
      <w:r w:rsidRPr="00162CEC">
        <w:rPr>
          <w:rFonts w:ascii="Angsana New" w:hAnsi="Angsana New" w:cs="Simplified Arabic"/>
          <w:b w:val="0"/>
          <w:bCs w:val="0"/>
          <w:sz w:val="30"/>
          <w:u w:val="none"/>
          <w:rtl/>
          <w:lang w:val="fr-FR" w:bidi="ar-DZ"/>
        </w:rPr>
        <w:t>الخوف</w:t>
      </w:r>
      <w:r w:rsidR="0060342E">
        <w:rPr>
          <w:rFonts w:ascii="Angsana New" w:hAnsi="Angsana New" w:cs="Simplified Arabic" w:hint="cs"/>
          <w:sz w:val="30"/>
          <w:u w:val="none"/>
          <w:rtl/>
          <w:lang w:val="fr-FR" w:bidi="ar-DZ"/>
        </w:rPr>
        <w:t xml:space="preserve"> </w:t>
      </w:r>
      <w:r w:rsidR="00162CEC" w:rsidRPr="00162CEC">
        <w:rPr>
          <w:rFonts w:ascii="Angsana New" w:hAnsi="Angsana New" w:cs="Simplified Arabic"/>
          <w:b w:val="0"/>
          <w:bCs w:val="0"/>
          <w:sz w:val="30"/>
          <w:u w:val="none"/>
          <w:rtl/>
          <w:lang w:val="fr-FR" w:bidi="ar-DZ"/>
        </w:rPr>
        <w:t>والفزع</w:t>
      </w:r>
      <w:r w:rsidR="0060342E">
        <w:rPr>
          <w:rFonts w:ascii="Angsana New" w:hAnsi="Angsana New" w:cs="Simplified Arabic" w:hint="cs"/>
          <w:b w:val="0"/>
          <w:bCs w:val="0"/>
          <w:sz w:val="30"/>
          <w:u w:val="none"/>
          <w:rtl/>
          <w:lang w:val="fr-FR" w:bidi="ar-DZ"/>
        </w:rPr>
        <w:t xml:space="preserve"> </w:t>
      </w:r>
      <w:r w:rsidR="00162CEC" w:rsidRPr="00162CEC">
        <w:rPr>
          <w:rFonts w:ascii="Angsana New" w:hAnsi="Angsana New" w:cs="Simplified Arabic"/>
          <w:b w:val="0"/>
          <w:bCs w:val="0"/>
          <w:sz w:val="30"/>
          <w:u w:val="none"/>
          <w:rtl/>
          <w:lang w:val="fr-FR" w:bidi="ar-DZ"/>
        </w:rPr>
        <w:t xml:space="preserve"> وكل ما</w:t>
      </w:r>
      <w:r w:rsidR="00162CEC" w:rsidRPr="00162CEC">
        <w:rPr>
          <w:rFonts w:ascii="Angsana New" w:hAnsi="Angsana New" w:cs="Simplified Arabic" w:hint="cs"/>
          <w:b w:val="0"/>
          <w:bCs w:val="0"/>
          <w:sz w:val="30"/>
          <w:u w:val="none"/>
          <w:rtl/>
          <w:lang w:val="fr-FR" w:bidi="ar-DZ"/>
        </w:rPr>
        <w:t xml:space="preserve"> </w:t>
      </w:r>
      <w:r w:rsidR="00162CEC" w:rsidRPr="00162CEC">
        <w:rPr>
          <w:rFonts w:ascii="Angsana New" w:hAnsi="Angsana New" w:cs="Simplified Arabic"/>
          <w:b w:val="0"/>
          <w:bCs w:val="0"/>
          <w:sz w:val="30"/>
          <w:u w:val="none"/>
          <w:rtl/>
          <w:lang w:val="fr-FR" w:bidi="ar-DZ"/>
        </w:rPr>
        <w:t xml:space="preserve">من شأنه </w:t>
      </w:r>
      <w:r w:rsidR="00162CEC" w:rsidRPr="00162CEC">
        <w:rPr>
          <w:rFonts w:ascii="Angsana New" w:hAnsi="Angsana New" w:cs="Simplified Arabic" w:hint="cs"/>
          <w:b w:val="0"/>
          <w:bCs w:val="0"/>
          <w:sz w:val="30"/>
          <w:u w:val="none"/>
          <w:rtl/>
          <w:lang w:val="fr-FR" w:bidi="ar-DZ"/>
        </w:rPr>
        <w:t>إثارة</w:t>
      </w:r>
      <w:r w:rsidR="00162CEC" w:rsidRPr="00162CEC">
        <w:rPr>
          <w:rFonts w:ascii="Angsana New" w:hAnsi="Angsana New" w:cs="Simplified Arabic"/>
          <w:b w:val="0"/>
          <w:bCs w:val="0"/>
          <w:sz w:val="30"/>
          <w:u w:val="none"/>
          <w:rtl/>
          <w:lang w:val="fr-FR" w:bidi="ar-DZ"/>
        </w:rPr>
        <w:t xml:space="preserve"> الرعب والذعر بين الناس بغية حملهم على الطاعة والخضوع</w:t>
      </w:r>
      <w:r w:rsidR="00162CEC" w:rsidRPr="0060342E">
        <w:rPr>
          <w:rStyle w:val="a4"/>
          <w:rFonts w:hint="cs"/>
          <w:b/>
          <w:bCs/>
          <w:u w:val="none"/>
          <w:rtl/>
        </w:rPr>
        <w:t>.</w:t>
      </w:r>
      <w:r w:rsidR="00162CEC" w:rsidRPr="0060342E">
        <w:rPr>
          <w:rStyle w:val="a4"/>
          <w:b/>
          <w:bCs/>
          <w:u w:val="none"/>
          <w:rtl/>
        </w:rPr>
        <w:footnoteReference w:id="13"/>
      </w:r>
      <w:r w:rsidR="00025A97" w:rsidRPr="003446CE">
        <w:rPr>
          <w:rFonts w:ascii="Angsana New" w:hAnsi="Angsana New" w:cs="Simplified Arabic" w:hint="cs"/>
          <w:b w:val="0"/>
          <w:bCs w:val="0"/>
          <w:szCs w:val="20"/>
          <w:u w:val="none"/>
          <w:rtl/>
          <w:lang w:val="fr-FR" w:bidi="ar-DZ"/>
        </w:rPr>
        <w:t xml:space="preserve"> </w:t>
      </w:r>
    </w:p>
    <w:p w:rsidR="000B6F26" w:rsidRPr="003446CE" w:rsidRDefault="003446CE" w:rsidP="00574685">
      <w:pPr>
        <w:pStyle w:val="a5"/>
        <w:tabs>
          <w:tab w:val="left" w:pos="8546"/>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 xml:space="preserve">وفي قاموس المنجد ورد </w:t>
      </w:r>
      <w:r w:rsidR="00F15851" w:rsidRPr="003446CE">
        <w:rPr>
          <w:rFonts w:ascii="Angsana New" w:hAnsi="Angsana New" w:cs="Simplified Arabic" w:hint="cs"/>
          <w:b w:val="0"/>
          <w:bCs w:val="0"/>
          <w:sz w:val="30"/>
          <w:u w:val="none"/>
          <w:rtl/>
          <w:lang w:val="fr-FR" w:bidi="ar-DZ"/>
        </w:rPr>
        <w:t>أن</w:t>
      </w:r>
      <w:r w:rsidR="00F15851" w:rsidRPr="003446CE">
        <w:rPr>
          <w:rFonts w:ascii="Angsana New" w:hAnsi="Angsana New" w:cs="Simplified Arabic"/>
          <w:b w:val="0"/>
          <w:bCs w:val="0"/>
          <w:sz w:val="30"/>
          <w:u w:val="none"/>
          <w:rtl/>
          <w:lang w:val="fr-FR" w:bidi="ar-DZ"/>
        </w:rPr>
        <w:t xml:space="preserve"> "</w:t>
      </w:r>
      <w:r w:rsidR="00B14D32"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الرهب" و</w:t>
      </w:r>
      <w:r w:rsidR="00B14D32"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"المرهوب" هو ما يخاف منه، والفعل الثلاثي</w:t>
      </w:r>
      <w:r w:rsidR="000B6F26"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هو</w:t>
      </w:r>
      <w:r w:rsidR="000831E2" w:rsidRPr="003446CE">
        <w:rPr>
          <w:rFonts w:ascii="Angsana New" w:hAnsi="Angsana New" w:cs="Simplified Arabic" w:hint="cs"/>
          <w:b w:val="0"/>
          <w:bCs w:val="0"/>
          <w:sz w:val="30"/>
          <w:u w:val="none"/>
          <w:rtl/>
          <w:lang w:val="fr-FR" w:bidi="ar-DZ"/>
        </w:rPr>
        <w:t xml:space="preserve"> </w:t>
      </w:r>
      <w:r w:rsidR="00A849D5" w:rsidRPr="003446CE">
        <w:rPr>
          <w:rFonts w:ascii="Angsana New" w:hAnsi="Angsana New" w:cs="Simplified Arabic" w:hint="cs"/>
          <w:b w:val="0"/>
          <w:bCs w:val="0"/>
          <w:sz w:val="30"/>
          <w:u w:val="none"/>
          <w:rtl/>
          <w:lang w:val="fr-FR" w:bidi="ar-DZ"/>
        </w:rPr>
        <w:t xml:space="preserve"> </w:t>
      </w:r>
    </w:p>
    <w:p w:rsidR="00F15851" w:rsidRPr="003446CE" w:rsidRDefault="000831E2" w:rsidP="00574685">
      <w:pPr>
        <w:pStyle w:val="a5"/>
        <w:tabs>
          <w:tab w:val="left" w:pos="8546"/>
        </w:tabs>
        <w:spacing w:after="120" w:line="276" w:lineRule="auto"/>
        <w:jc w:val="both"/>
        <w:rPr>
          <w:rFonts w:ascii="Angsana New" w:hAnsi="Angsana New" w:cs="Simplified Arabic"/>
          <w:szCs w:val="20"/>
          <w:u w:val="none"/>
          <w:lang w:val="fr-FR" w:bidi="ar-DZ"/>
        </w:rPr>
      </w:pPr>
      <w:r w:rsidRPr="003446CE">
        <w:rPr>
          <w:rFonts w:ascii="Angsana New" w:hAnsi="Angsana New" w:cs="Simplified Arabic"/>
          <w:b w:val="0"/>
          <w:bCs w:val="0"/>
          <w:sz w:val="30"/>
          <w:u w:val="none"/>
          <w:rtl/>
          <w:lang w:val="fr-FR" w:bidi="ar-DZ"/>
        </w:rPr>
        <w:t>"رهب</w:t>
      </w:r>
      <w:r w:rsidR="00F15851" w:rsidRPr="003446CE">
        <w:rPr>
          <w:rFonts w:ascii="Angsana New" w:hAnsi="Angsana New" w:cs="Simplified Arabic"/>
          <w:b w:val="0"/>
          <w:bCs w:val="0"/>
          <w:sz w:val="30"/>
          <w:u w:val="none"/>
          <w:rtl/>
          <w:lang w:val="fr-FR" w:bidi="ar-DZ"/>
        </w:rPr>
        <w:t>"</w:t>
      </w:r>
      <w:r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hint="cs"/>
          <w:b w:val="0"/>
          <w:bCs w:val="0"/>
          <w:sz w:val="30"/>
          <w:u w:val="none"/>
          <w:rtl/>
          <w:lang w:val="fr-FR" w:bidi="ar-DZ"/>
        </w:rPr>
        <w:t>أي</w:t>
      </w:r>
      <w:r w:rsidRPr="003446CE">
        <w:rPr>
          <w:rFonts w:ascii="Angsana New" w:hAnsi="Angsana New" w:cs="Simplified Arabic"/>
          <w:b w:val="0"/>
          <w:bCs w:val="0"/>
          <w:sz w:val="30"/>
          <w:u w:val="none"/>
          <w:rtl/>
          <w:lang w:val="fr-FR" w:bidi="ar-DZ"/>
        </w:rPr>
        <w:t xml:space="preserve"> خاف</w:t>
      </w:r>
      <w:r w:rsidR="00F15851" w:rsidRPr="003446CE">
        <w:rPr>
          <w:rFonts w:ascii="Angsana New" w:hAnsi="Angsana New" w:cs="Simplified Arabic"/>
          <w:b w:val="0"/>
          <w:bCs w:val="0"/>
          <w:sz w:val="30"/>
          <w:u w:val="none"/>
          <w:rtl/>
          <w:lang w:val="fr-FR" w:bidi="ar-DZ"/>
        </w:rPr>
        <w:t>،</w:t>
      </w:r>
      <w:r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 xml:space="preserve"> وهي مشتقة من المصدر،</w:t>
      </w:r>
      <w:r w:rsidR="00F15851"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وهو "</w:t>
      </w:r>
      <w:r w:rsidR="00B14D32"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hint="cs"/>
          <w:b w:val="0"/>
          <w:bCs w:val="0"/>
          <w:sz w:val="30"/>
          <w:u w:val="none"/>
          <w:rtl/>
          <w:lang w:val="fr-FR" w:bidi="ar-DZ"/>
        </w:rPr>
        <w:t>الإرهاب</w:t>
      </w:r>
      <w:r w:rsidR="00F15851" w:rsidRPr="003446CE">
        <w:rPr>
          <w:rFonts w:ascii="Angsana New" w:hAnsi="Angsana New" w:cs="Simplified Arabic"/>
          <w:b w:val="0"/>
          <w:bCs w:val="0"/>
          <w:sz w:val="30"/>
          <w:u w:val="none"/>
          <w:rtl/>
          <w:lang w:val="fr-FR" w:bidi="ar-DZ"/>
        </w:rPr>
        <w:t>" ويعرف المنجد "</w:t>
      </w:r>
      <w:r w:rsidR="00F15851" w:rsidRPr="003446CE">
        <w:rPr>
          <w:rFonts w:ascii="Angsana New" w:hAnsi="Angsana New" w:cs="Simplified Arabic" w:hint="cs"/>
          <w:b w:val="0"/>
          <w:bCs w:val="0"/>
          <w:sz w:val="30"/>
          <w:u w:val="none"/>
          <w:rtl/>
          <w:lang w:val="fr-FR" w:bidi="ar-DZ"/>
        </w:rPr>
        <w:t>الإرهابي</w:t>
      </w:r>
      <w:r w:rsidR="00F15851" w:rsidRPr="003446CE">
        <w:rPr>
          <w:rFonts w:ascii="Angsana New" w:hAnsi="Angsana New" w:cs="Simplified Arabic"/>
          <w:b w:val="0"/>
          <w:bCs w:val="0"/>
          <w:sz w:val="30"/>
          <w:u w:val="none"/>
          <w:rtl/>
          <w:lang w:val="fr-FR" w:bidi="ar-DZ"/>
        </w:rPr>
        <w:t>"</w:t>
      </w:r>
      <w:r w:rsidR="00F15851" w:rsidRPr="003446CE">
        <w:rPr>
          <w:rFonts w:ascii="Angsana New" w:hAnsi="Angsana New" w:cs="Simplified Arabic" w:hint="cs"/>
          <w:b w:val="0"/>
          <w:bCs w:val="0"/>
          <w:sz w:val="30"/>
          <w:u w:val="none"/>
          <w:rtl/>
          <w:lang w:val="fr-FR" w:bidi="ar-DZ"/>
        </w:rPr>
        <w:t>بأنه</w:t>
      </w:r>
      <w:r w:rsidRPr="003446CE">
        <w:rPr>
          <w:rFonts w:ascii="Angsana New" w:hAnsi="Angsana New" w:cs="Simplified Arabic" w:hint="cs"/>
          <w:b w:val="0"/>
          <w:bCs w:val="0"/>
          <w:sz w:val="30"/>
          <w:u w:val="none"/>
          <w:rtl/>
          <w:lang w:val="fr-FR" w:bidi="ar-DZ"/>
        </w:rPr>
        <w:t>:</w:t>
      </w:r>
      <w:r w:rsidR="00A849D5" w:rsidRPr="003446CE">
        <w:rPr>
          <w:rFonts w:ascii="Angsana New" w:hAnsi="Angsana New" w:cs="Simplified Arabic" w:hint="cs"/>
          <w:b w:val="0"/>
          <w:bCs w:val="0"/>
          <w:sz w:val="30"/>
          <w:u w:val="none"/>
          <w:rtl/>
          <w:lang w:val="fr-FR" w:bidi="ar-DZ"/>
        </w:rPr>
        <w:t xml:space="preserve"> </w:t>
      </w:r>
      <w:r w:rsid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 xml:space="preserve">( من يلجأ </w:t>
      </w:r>
      <w:r w:rsidR="00F15851" w:rsidRPr="003446CE">
        <w:rPr>
          <w:rFonts w:ascii="Angsana New" w:hAnsi="Angsana New" w:cs="Simplified Arabic" w:hint="cs"/>
          <w:b w:val="0"/>
          <w:bCs w:val="0"/>
          <w:sz w:val="30"/>
          <w:u w:val="none"/>
          <w:rtl/>
          <w:lang w:val="fr-FR" w:bidi="ar-DZ"/>
        </w:rPr>
        <w:t>للإرهاب</w:t>
      </w:r>
      <w:r w:rsidR="00F15851" w:rsidRPr="003446CE">
        <w:rPr>
          <w:rFonts w:ascii="Angsana New" w:hAnsi="Angsana New" w:cs="Simplified Arabic"/>
          <w:b w:val="0"/>
          <w:bCs w:val="0"/>
          <w:sz w:val="30"/>
          <w:u w:val="none"/>
          <w:rtl/>
          <w:lang w:val="fr-FR" w:bidi="ar-DZ"/>
        </w:rPr>
        <w:t xml:space="preserve"> </w:t>
      </w:r>
      <w:r w:rsidR="00F15851" w:rsidRPr="003446CE">
        <w:rPr>
          <w:rFonts w:ascii="Angsana New" w:hAnsi="Angsana New" w:cs="Simplified Arabic" w:hint="cs"/>
          <w:b w:val="0"/>
          <w:bCs w:val="0"/>
          <w:sz w:val="30"/>
          <w:u w:val="none"/>
          <w:rtl/>
          <w:lang w:val="fr-FR" w:bidi="ar-DZ"/>
        </w:rPr>
        <w:t>لإقامة</w:t>
      </w:r>
      <w:r w:rsidR="00F15851" w:rsidRPr="003446CE">
        <w:rPr>
          <w:rFonts w:ascii="Angsana New" w:hAnsi="Angsana New" w:cs="Simplified Arabic"/>
          <w:b w:val="0"/>
          <w:bCs w:val="0"/>
          <w:sz w:val="30"/>
          <w:u w:val="none"/>
          <w:rtl/>
          <w:lang w:val="fr-FR" w:bidi="ar-DZ"/>
        </w:rPr>
        <w:t xml:space="preserve"> سلط</w:t>
      </w:r>
      <w:r w:rsidR="00F15851" w:rsidRPr="003446CE">
        <w:rPr>
          <w:rFonts w:ascii="Angsana New" w:hAnsi="Angsana New" w:cs="Simplified Arabic" w:hint="cs"/>
          <w:b w:val="0"/>
          <w:bCs w:val="0"/>
          <w:sz w:val="30"/>
          <w:u w:val="none"/>
          <w:rtl/>
          <w:lang w:val="fr-FR" w:bidi="ar-DZ"/>
        </w:rPr>
        <w:t>ت</w:t>
      </w:r>
      <w:r w:rsidRPr="003446CE">
        <w:rPr>
          <w:rFonts w:ascii="Angsana New" w:hAnsi="Angsana New" w:cs="Simplified Arabic" w:hint="cs"/>
          <w:b w:val="0"/>
          <w:bCs w:val="0"/>
          <w:sz w:val="30"/>
          <w:u w:val="none"/>
          <w:rtl/>
          <w:lang w:val="fr-FR" w:bidi="ar-DZ"/>
        </w:rPr>
        <w:t>ه</w:t>
      </w:r>
      <w:r w:rsidR="00F15851" w:rsidRPr="003446CE">
        <w:rPr>
          <w:rFonts w:ascii="Angsana New" w:hAnsi="Angsana New" w:cs="Simplified Arabic"/>
          <w:b w:val="0"/>
          <w:bCs w:val="0"/>
          <w:sz w:val="30"/>
          <w:u w:val="none"/>
          <w:rtl/>
          <w:lang w:val="fr-FR" w:bidi="ar-DZ"/>
        </w:rPr>
        <w:t>)</w:t>
      </w:r>
      <w:r w:rsidR="00F15851" w:rsidRPr="003446CE">
        <w:rPr>
          <w:rFonts w:ascii="Angsana New" w:hAnsi="Angsana New" w:cs="Simplified Arabic" w:hint="cs"/>
          <w:b w:val="0"/>
          <w:bCs w:val="0"/>
          <w:sz w:val="30"/>
          <w:u w:val="none"/>
          <w:rtl/>
          <w:lang w:val="fr-FR" w:bidi="ar-DZ"/>
        </w:rPr>
        <w:t>.</w:t>
      </w:r>
      <w:r w:rsidR="00F15851" w:rsidRPr="003446CE">
        <w:rPr>
          <w:rFonts w:ascii="Angsana New" w:hAnsi="Angsana New" w:cs="Simplified Arabic"/>
          <w:szCs w:val="20"/>
          <w:u w:val="none"/>
          <w:rtl/>
          <w:lang w:val="fr-FR" w:bidi="ar-DZ"/>
        </w:rPr>
        <w:footnoteReference w:id="14"/>
      </w:r>
    </w:p>
    <w:p w:rsidR="00F15851" w:rsidRPr="009C74EF" w:rsidRDefault="005C002D" w:rsidP="00574685">
      <w:pPr>
        <w:pStyle w:val="a5"/>
        <w:tabs>
          <w:tab w:val="left" w:pos="8546"/>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15851" w:rsidRPr="009C74EF">
        <w:rPr>
          <w:rFonts w:ascii="Angsana New" w:hAnsi="Angsana New" w:cs="Simplified Arabic" w:hint="cs"/>
          <w:b w:val="0"/>
          <w:bCs w:val="0"/>
          <w:sz w:val="30"/>
          <w:u w:val="none"/>
          <w:rtl/>
          <w:lang w:val="fr-FR" w:bidi="ar-DZ"/>
        </w:rPr>
        <w:t>أما</w:t>
      </w:r>
      <w:r w:rsidR="008C20DB" w:rsidRPr="009C74EF">
        <w:rPr>
          <w:rFonts w:ascii="Angsana New" w:hAnsi="Angsana New" w:cs="Simplified Arabic"/>
          <w:b w:val="0"/>
          <w:bCs w:val="0"/>
          <w:sz w:val="30"/>
          <w:u w:val="none"/>
          <w:rtl/>
          <w:lang w:val="fr-FR" w:bidi="ar-DZ"/>
        </w:rPr>
        <w:t xml:space="preserve"> المعجم</w:t>
      </w:r>
      <w:r w:rsidR="008C20DB" w:rsidRPr="005C002D">
        <w:rPr>
          <w:rFonts w:ascii="Angsana New" w:hAnsi="Angsana New" w:cs="Simplified Arabic"/>
          <w:b w:val="0"/>
          <w:bCs w:val="0"/>
          <w:sz w:val="6"/>
          <w:szCs w:val="6"/>
          <w:u w:val="none"/>
          <w:rtl/>
          <w:lang w:val="fr-FR" w:bidi="ar-DZ"/>
        </w:rPr>
        <w:t xml:space="preserve"> </w:t>
      </w:r>
      <w:r w:rsidR="008C20DB" w:rsidRPr="009C74EF">
        <w:rPr>
          <w:rFonts w:ascii="Angsana New" w:hAnsi="Angsana New" w:cs="Simplified Arabic"/>
          <w:b w:val="0"/>
          <w:bCs w:val="0"/>
          <w:sz w:val="30"/>
          <w:u w:val="none"/>
          <w:rtl/>
          <w:lang w:val="fr-FR" w:bidi="ar-DZ"/>
        </w:rPr>
        <w:t>الرائد</w:t>
      </w:r>
      <w:r w:rsidR="00F15851" w:rsidRPr="009C74EF">
        <w:rPr>
          <w:rFonts w:ascii="Angsana New" w:hAnsi="Angsana New" w:cs="Simplified Arabic"/>
          <w:b w:val="0"/>
          <w:bCs w:val="0"/>
          <w:sz w:val="30"/>
          <w:u w:val="none"/>
          <w:rtl/>
          <w:lang w:val="fr-FR" w:bidi="ar-DZ"/>
        </w:rPr>
        <w:t>، فيعرف</w:t>
      </w:r>
      <w:r w:rsidR="00F15851" w:rsidRPr="005C002D">
        <w:rPr>
          <w:rFonts w:ascii="Angsana New" w:hAnsi="Angsana New" w:cs="Simplified Arabic"/>
          <w:b w:val="0"/>
          <w:bCs w:val="0"/>
          <w:sz w:val="16"/>
          <w:szCs w:val="16"/>
          <w:u w:val="none"/>
          <w:rtl/>
          <w:lang w:val="fr-FR" w:bidi="ar-DZ"/>
        </w:rPr>
        <w:t xml:space="preserve"> </w:t>
      </w:r>
      <w:r w:rsidR="00F15851" w:rsidRPr="009C74EF">
        <w:rPr>
          <w:rFonts w:ascii="Angsana New" w:hAnsi="Angsana New" w:cs="Simplified Arabic" w:hint="cs"/>
          <w:b w:val="0"/>
          <w:bCs w:val="0"/>
          <w:sz w:val="30"/>
          <w:u w:val="none"/>
          <w:rtl/>
          <w:lang w:val="fr-FR" w:bidi="ar-DZ"/>
        </w:rPr>
        <w:t>الإرهاب</w:t>
      </w:r>
      <w:r w:rsidR="00F15851" w:rsidRPr="009C74EF">
        <w:rPr>
          <w:rFonts w:ascii="Angsana New" w:hAnsi="Angsana New" w:cs="Simplified Arabic"/>
          <w:b w:val="0"/>
          <w:bCs w:val="0"/>
          <w:sz w:val="30"/>
          <w:u w:val="none"/>
          <w:rtl/>
          <w:lang w:val="fr-FR" w:bidi="ar-DZ"/>
        </w:rPr>
        <w:t xml:space="preserve"> </w:t>
      </w:r>
      <w:r w:rsidR="00F15851" w:rsidRPr="009C74EF">
        <w:rPr>
          <w:rFonts w:ascii="Angsana New" w:hAnsi="Angsana New" w:cs="Simplified Arabic" w:hint="cs"/>
          <w:b w:val="0"/>
          <w:bCs w:val="0"/>
          <w:sz w:val="30"/>
          <w:u w:val="none"/>
          <w:rtl/>
          <w:lang w:val="fr-FR" w:bidi="ar-DZ"/>
        </w:rPr>
        <w:t>بأنه</w:t>
      </w:r>
      <w:r w:rsidR="00B5115C">
        <w:rPr>
          <w:rFonts w:ascii="Angsana New" w:hAnsi="Angsana New" w:cs="Simplified Arabic" w:hint="cs"/>
          <w:b w:val="0"/>
          <w:bCs w:val="0"/>
          <w:sz w:val="30"/>
          <w:u w:val="none"/>
          <w:rtl/>
          <w:lang w:val="fr-FR" w:bidi="ar-DZ"/>
        </w:rPr>
        <w:t>:</w:t>
      </w:r>
      <w:r w:rsidR="00F15851" w:rsidRPr="009C74EF">
        <w:rPr>
          <w:rFonts w:ascii="Angsana New" w:hAnsi="Angsana New" w:cs="Simplified Arabic"/>
          <w:b w:val="0"/>
          <w:bCs w:val="0"/>
          <w:sz w:val="30"/>
          <w:u w:val="none"/>
          <w:rtl/>
          <w:lang w:val="fr-FR" w:bidi="ar-DZ"/>
        </w:rPr>
        <w:t xml:space="preserve">(رعب تحدثه </w:t>
      </w:r>
      <w:r w:rsidR="00F15851" w:rsidRPr="009C74EF">
        <w:rPr>
          <w:rFonts w:ascii="Angsana New" w:hAnsi="Angsana New" w:cs="Simplified Arabic" w:hint="cs"/>
          <w:b w:val="0"/>
          <w:bCs w:val="0"/>
          <w:sz w:val="30"/>
          <w:u w:val="none"/>
          <w:rtl/>
          <w:lang w:val="fr-FR" w:bidi="ar-DZ"/>
        </w:rPr>
        <w:t>أفعال</w:t>
      </w:r>
      <w:r w:rsidR="00F15851" w:rsidRPr="009C74EF">
        <w:rPr>
          <w:rFonts w:ascii="Angsana New" w:hAnsi="Angsana New" w:cs="Simplified Arabic"/>
          <w:b w:val="0"/>
          <w:bCs w:val="0"/>
          <w:sz w:val="30"/>
          <w:u w:val="none"/>
          <w:rtl/>
          <w:lang w:val="fr-FR" w:bidi="ar-DZ"/>
        </w:rPr>
        <w:t xml:space="preserve"> العنف</w:t>
      </w:r>
      <w:r w:rsidR="00F15851" w:rsidRPr="005C002D">
        <w:rPr>
          <w:rFonts w:ascii="Angsana New" w:hAnsi="Angsana New" w:cs="Simplified Arabic"/>
          <w:b w:val="0"/>
          <w:bCs w:val="0"/>
          <w:sz w:val="12"/>
          <w:szCs w:val="12"/>
          <w:u w:val="none"/>
          <w:rtl/>
          <w:lang w:val="fr-FR" w:bidi="ar-DZ"/>
        </w:rPr>
        <w:t xml:space="preserve"> </w:t>
      </w:r>
      <w:r w:rsidR="00F15851" w:rsidRPr="009C74EF">
        <w:rPr>
          <w:rFonts w:ascii="Angsana New" w:hAnsi="Angsana New" w:cs="Simplified Arabic"/>
          <w:b w:val="0"/>
          <w:bCs w:val="0"/>
          <w:sz w:val="30"/>
          <w:u w:val="none"/>
          <w:rtl/>
          <w:lang w:val="fr-FR" w:bidi="ar-DZ"/>
        </w:rPr>
        <w:t>مثل</w:t>
      </w:r>
      <w:r w:rsidR="00F15851" w:rsidRPr="005C002D">
        <w:rPr>
          <w:rFonts w:ascii="Angsana New" w:hAnsi="Angsana New" w:cs="Simplified Arabic"/>
          <w:b w:val="0"/>
          <w:bCs w:val="0"/>
          <w:sz w:val="12"/>
          <w:szCs w:val="12"/>
          <w:u w:val="none"/>
          <w:rtl/>
          <w:lang w:val="fr-FR" w:bidi="ar-DZ"/>
        </w:rPr>
        <w:t xml:space="preserve"> </w:t>
      </w:r>
      <w:r w:rsidR="00F15851" w:rsidRPr="009C74EF">
        <w:rPr>
          <w:rFonts w:ascii="Angsana New" w:hAnsi="Angsana New" w:cs="Simplified Arabic"/>
          <w:b w:val="0"/>
          <w:bCs w:val="0"/>
          <w:sz w:val="30"/>
          <w:u w:val="none"/>
          <w:rtl/>
          <w:lang w:val="fr-FR" w:bidi="ar-DZ"/>
        </w:rPr>
        <w:t>القتل</w:t>
      </w:r>
      <w:r w:rsidR="009C74EF" w:rsidRPr="009C74EF">
        <w:rPr>
          <w:rFonts w:ascii="Angsana New" w:hAnsi="Angsana New" w:cs="Simplified Arabic" w:hint="cs"/>
          <w:b w:val="0"/>
          <w:bCs w:val="0"/>
          <w:sz w:val="30"/>
          <w:u w:val="none"/>
          <w:rtl/>
          <w:lang w:val="fr-FR" w:bidi="ar-DZ"/>
        </w:rPr>
        <w:t xml:space="preserve"> </w:t>
      </w:r>
      <w:r w:rsidR="00F15851" w:rsidRPr="009C74EF">
        <w:rPr>
          <w:rFonts w:ascii="Angsana New" w:hAnsi="Angsana New" w:cs="Simplified Arabic" w:hint="cs"/>
          <w:b w:val="0"/>
          <w:bCs w:val="0"/>
          <w:sz w:val="30"/>
          <w:u w:val="none"/>
          <w:rtl/>
          <w:lang w:val="fr-FR" w:bidi="ar-DZ"/>
        </w:rPr>
        <w:t>وإلقاء</w:t>
      </w:r>
      <w:r w:rsidR="009C74EF" w:rsidRPr="009C74EF">
        <w:rPr>
          <w:rFonts w:ascii="Angsana New" w:hAnsi="Angsana New" w:cs="Simplified Arabic" w:hint="cs"/>
          <w:b w:val="0"/>
          <w:bCs w:val="0"/>
          <w:sz w:val="30"/>
          <w:u w:val="none"/>
          <w:rtl/>
          <w:lang w:val="fr-FR" w:bidi="ar-DZ"/>
        </w:rPr>
        <w:t xml:space="preserve"> </w:t>
      </w:r>
      <w:r w:rsidR="00F15851" w:rsidRPr="009C74EF">
        <w:rPr>
          <w:rFonts w:ascii="Angsana New" w:hAnsi="Angsana New" w:cs="Simplified Arabic"/>
          <w:b w:val="0"/>
          <w:bCs w:val="0"/>
          <w:sz w:val="30"/>
          <w:u w:val="none"/>
          <w:rtl/>
          <w:lang w:val="fr-FR" w:bidi="ar-DZ"/>
        </w:rPr>
        <w:t xml:space="preserve">المتفجرات </w:t>
      </w:r>
      <w:r w:rsidR="00F15851" w:rsidRPr="009C74EF">
        <w:rPr>
          <w:rFonts w:ascii="Angsana New" w:hAnsi="Angsana New" w:cs="Simplified Arabic" w:hint="cs"/>
          <w:b w:val="0"/>
          <w:bCs w:val="0"/>
          <w:sz w:val="30"/>
          <w:u w:val="none"/>
          <w:rtl/>
          <w:lang w:val="fr-FR" w:bidi="ar-DZ"/>
        </w:rPr>
        <w:t>أو</w:t>
      </w:r>
      <w:r w:rsidR="00F15851" w:rsidRPr="009C74EF">
        <w:rPr>
          <w:rFonts w:ascii="Angsana New" w:hAnsi="Angsana New" w:cs="Simplified Arabic"/>
          <w:b w:val="0"/>
          <w:bCs w:val="0"/>
          <w:sz w:val="30"/>
          <w:u w:val="none"/>
          <w:rtl/>
          <w:lang w:val="fr-FR" w:bidi="ar-DZ"/>
        </w:rPr>
        <w:t xml:space="preserve"> التخريب وذالك بغرض </w:t>
      </w:r>
      <w:r w:rsidR="00F15851" w:rsidRPr="009C74EF">
        <w:rPr>
          <w:rFonts w:ascii="Angsana New" w:hAnsi="Angsana New" w:cs="Simplified Arabic" w:hint="cs"/>
          <w:b w:val="0"/>
          <w:bCs w:val="0"/>
          <w:sz w:val="30"/>
          <w:u w:val="none"/>
          <w:rtl/>
          <w:lang w:val="fr-FR" w:bidi="ar-DZ"/>
        </w:rPr>
        <w:t>إقامة</w:t>
      </w:r>
      <w:r w:rsidR="00F15851" w:rsidRPr="009C74EF">
        <w:rPr>
          <w:rFonts w:ascii="Angsana New" w:hAnsi="Angsana New" w:cs="Simplified Arabic"/>
          <w:b w:val="0"/>
          <w:bCs w:val="0"/>
          <w:sz w:val="30"/>
          <w:u w:val="none"/>
          <w:rtl/>
          <w:lang w:val="fr-FR" w:bidi="ar-DZ"/>
        </w:rPr>
        <w:t xml:space="preserve"> سلطة </w:t>
      </w:r>
      <w:r w:rsidR="00F15851" w:rsidRPr="009C74EF">
        <w:rPr>
          <w:rFonts w:ascii="Angsana New" w:hAnsi="Angsana New" w:cs="Simplified Arabic" w:hint="cs"/>
          <w:b w:val="0"/>
          <w:bCs w:val="0"/>
          <w:sz w:val="30"/>
          <w:u w:val="none"/>
          <w:rtl/>
          <w:lang w:val="fr-FR" w:bidi="ar-DZ"/>
        </w:rPr>
        <w:t>أو</w:t>
      </w:r>
      <w:r w:rsidR="00F15851" w:rsidRPr="009C74EF">
        <w:rPr>
          <w:rFonts w:ascii="Angsana New" w:hAnsi="Angsana New" w:cs="Simplified Arabic"/>
          <w:b w:val="0"/>
          <w:bCs w:val="0"/>
          <w:sz w:val="30"/>
          <w:u w:val="none"/>
          <w:rtl/>
          <w:lang w:val="fr-FR" w:bidi="ar-DZ"/>
        </w:rPr>
        <w:t xml:space="preserve"> تقويض سلطة </w:t>
      </w:r>
      <w:r w:rsidR="00F15851" w:rsidRPr="009C74EF">
        <w:rPr>
          <w:rFonts w:ascii="Angsana New" w:hAnsi="Angsana New" w:cs="Simplified Arabic" w:hint="cs"/>
          <w:b w:val="0"/>
          <w:bCs w:val="0"/>
          <w:sz w:val="30"/>
          <w:u w:val="none"/>
          <w:rtl/>
          <w:lang w:val="fr-FR" w:bidi="ar-DZ"/>
        </w:rPr>
        <w:t>أخرى).</w:t>
      </w:r>
      <w:r w:rsidR="00DF1B08" w:rsidRPr="00DF1B08">
        <w:rPr>
          <w:rFonts w:ascii="Angsana New" w:hAnsi="Angsana New" w:cs="Simplified Arabic"/>
          <w:sz w:val="32"/>
          <w:szCs w:val="32"/>
          <w:u w:val="none"/>
          <w:vertAlign w:val="superscript"/>
          <w:rtl/>
          <w:lang w:val="fr-FR" w:bidi="ar-DZ"/>
        </w:rPr>
        <w:footnoteReference w:id="15"/>
      </w:r>
    </w:p>
    <w:p w:rsidR="00F15851" w:rsidRPr="009C74EF" w:rsidRDefault="008C20DB" w:rsidP="00574685">
      <w:pPr>
        <w:pStyle w:val="a5"/>
        <w:tabs>
          <w:tab w:val="left" w:pos="8546"/>
        </w:tabs>
        <w:spacing w:after="120" w:line="276" w:lineRule="auto"/>
        <w:jc w:val="both"/>
        <w:rPr>
          <w:rFonts w:ascii="Angsana New" w:hAnsi="Angsana New" w:cs="Simplified Arabic"/>
          <w:b w:val="0"/>
          <w:bCs w:val="0"/>
          <w:sz w:val="30"/>
          <w:u w:val="none"/>
          <w:lang w:val="fr-FR" w:bidi="ar-DZ"/>
        </w:rPr>
      </w:pPr>
      <w:r w:rsidRPr="009C74EF">
        <w:rPr>
          <w:rFonts w:ascii="Angsana New" w:hAnsi="Angsana New" w:cs="Simplified Arabic" w:hint="cs"/>
          <w:b w:val="0"/>
          <w:bCs w:val="0"/>
          <w:sz w:val="30"/>
          <w:u w:val="none"/>
          <w:rtl/>
          <w:lang w:val="fr-FR" w:bidi="ar-DZ"/>
        </w:rPr>
        <w:t xml:space="preserve">   </w:t>
      </w:r>
      <w:r w:rsidR="00B5115C">
        <w:rPr>
          <w:rFonts w:ascii="Angsana New" w:hAnsi="Angsana New" w:cs="Simplified Arabic" w:hint="cs"/>
          <w:b w:val="0"/>
          <w:bCs w:val="0"/>
          <w:sz w:val="30"/>
          <w:u w:val="none"/>
          <w:rtl/>
          <w:lang w:val="fr-FR" w:bidi="ar-DZ"/>
        </w:rPr>
        <w:t xml:space="preserve">  </w:t>
      </w:r>
      <w:r w:rsidR="00F15851" w:rsidRPr="009C74EF">
        <w:rPr>
          <w:rFonts w:ascii="Angsana New" w:hAnsi="Angsana New" w:cs="Simplified Arabic"/>
          <w:b w:val="0"/>
          <w:bCs w:val="0"/>
          <w:sz w:val="30"/>
          <w:u w:val="none"/>
          <w:rtl/>
          <w:lang w:val="fr-FR" w:bidi="ar-DZ"/>
        </w:rPr>
        <w:t>وفي</w:t>
      </w:r>
      <w:r w:rsidR="00431BD9">
        <w:rPr>
          <w:rFonts w:ascii="Angsana New" w:hAnsi="Angsana New" w:cs="Simplified Arabic" w:hint="cs"/>
          <w:b w:val="0"/>
          <w:bCs w:val="0"/>
          <w:sz w:val="6"/>
          <w:szCs w:val="6"/>
          <w:u w:val="none"/>
          <w:rtl/>
          <w:lang w:val="fr-FR" w:bidi="ar-DZ"/>
        </w:rPr>
        <w:t xml:space="preserve"> </w:t>
      </w:r>
      <w:r w:rsidR="00F15851" w:rsidRPr="009C74EF">
        <w:rPr>
          <w:rFonts w:ascii="Angsana New" w:hAnsi="Angsana New" w:cs="Simplified Arabic"/>
          <w:b w:val="0"/>
          <w:bCs w:val="0"/>
          <w:sz w:val="30"/>
          <w:u w:val="none"/>
          <w:rtl/>
          <w:lang w:val="fr-FR" w:bidi="ar-DZ"/>
        </w:rPr>
        <w:t>القاموس السياسي، فان كلمة (</w:t>
      </w:r>
      <w:r w:rsidR="009C74EF" w:rsidRPr="009C74EF">
        <w:rPr>
          <w:rFonts w:ascii="Angsana New" w:hAnsi="Angsana New" w:cs="Simplified Arabic" w:hint="cs"/>
          <w:b w:val="0"/>
          <w:bCs w:val="0"/>
          <w:sz w:val="30"/>
          <w:u w:val="none"/>
          <w:rtl/>
          <w:lang w:val="fr-FR" w:bidi="ar-DZ"/>
        </w:rPr>
        <w:t>إرهاب</w:t>
      </w:r>
      <w:r w:rsidR="00F15851" w:rsidRPr="009C74EF">
        <w:rPr>
          <w:rFonts w:ascii="Angsana New" w:hAnsi="Angsana New" w:cs="Simplified Arabic"/>
          <w:b w:val="0"/>
          <w:bCs w:val="0"/>
          <w:sz w:val="30"/>
          <w:u w:val="none"/>
          <w:rtl/>
          <w:lang w:val="fr-FR" w:bidi="ar-DZ"/>
        </w:rPr>
        <w:t xml:space="preserve"> تعني محاولة نشر الذعر والفزع لتحقيق </w:t>
      </w:r>
      <w:r w:rsidR="00F15851" w:rsidRPr="009C74EF">
        <w:rPr>
          <w:rFonts w:ascii="Angsana New" w:hAnsi="Angsana New" w:cs="Simplified Arabic" w:hint="cs"/>
          <w:b w:val="0"/>
          <w:bCs w:val="0"/>
          <w:sz w:val="30"/>
          <w:u w:val="none"/>
          <w:rtl/>
          <w:lang w:val="fr-FR" w:bidi="ar-DZ"/>
        </w:rPr>
        <w:t>أغراض</w:t>
      </w:r>
      <w:r w:rsidR="006315C7">
        <w:rPr>
          <w:rFonts w:ascii="Angsana New" w:hAnsi="Angsana New" w:cs="Simplified Arabic"/>
          <w:b w:val="0"/>
          <w:bCs w:val="0"/>
          <w:sz w:val="30"/>
          <w:u w:val="none"/>
          <w:rtl/>
          <w:lang w:val="fr-FR" w:bidi="ar-DZ"/>
        </w:rPr>
        <w:t xml:space="preserve"> سياسة</w:t>
      </w:r>
      <w:r w:rsidR="00DF1B08">
        <w:rPr>
          <w:rFonts w:ascii="Angsana New" w:hAnsi="Angsana New" w:cs="Simplified Arabic" w:hint="cs"/>
          <w:b w:val="0"/>
          <w:bCs w:val="0"/>
          <w:sz w:val="18"/>
          <w:szCs w:val="18"/>
          <w:u w:val="none"/>
          <w:rtl/>
          <w:lang w:val="fr-FR" w:bidi="ar-DZ"/>
        </w:rPr>
        <w:t>،</w:t>
      </w:r>
      <w:r w:rsidR="006315C7" w:rsidRPr="006315C7">
        <w:rPr>
          <w:rFonts w:ascii="Angsana New" w:hAnsi="Angsana New" w:cs="Simplified Arabic" w:hint="cs"/>
          <w:b w:val="0"/>
          <w:bCs w:val="0"/>
          <w:sz w:val="18"/>
          <w:szCs w:val="18"/>
          <w:u w:val="none"/>
          <w:rtl/>
          <w:lang w:val="fr-FR" w:bidi="ar-DZ"/>
        </w:rPr>
        <w:t xml:space="preserve"> </w:t>
      </w:r>
      <w:r w:rsidR="00F15851" w:rsidRPr="009C74EF">
        <w:rPr>
          <w:rFonts w:ascii="Angsana New" w:hAnsi="Angsana New" w:cs="Simplified Arabic" w:hint="cs"/>
          <w:b w:val="0"/>
          <w:bCs w:val="0"/>
          <w:sz w:val="30"/>
          <w:u w:val="none"/>
          <w:rtl/>
          <w:lang w:val="fr-FR" w:bidi="ar-DZ"/>
        </w:rPr>
        <w:t>والإرهاب</w:t>
      </w:r>
      <w:r w:rsidR="00F15851" w:rsidRPr="009C74EF">
        <w:rPr>
          <w:rFonts w:ascii="Angsana New" w:hAnsi="Angsana New" w:cs="Simplified Arabic"/>
          <w:b w:val="0"/>
          <w:bCs w:val="0"/>
          <w:sz w:val="30"/>
          <w:u w:val="none"/>
          <w:rtl/>
          <w:lang w:val="fr-FR" w:bidi="ar-DZ"/>
        </w:rPr>
        <w:t xml:space="preserve"> وسيلة تستخدمها الحكومة ال</w:t>
      </w:r>
      <w:r w:rsidR="00F15851" w:rsidRPr="009C74EF">
        <w:rPr>
          <w:rFonts w:ascii="Angsana New" w:hAnsi="Angsana New" w:cs="Simplified Arabic" w:hint="cs"/>
          <w:b w:val="0"/>
          <w:bCs w:val="0"/>
          <w:sz w:val="30"/>
          <w:u w:val="none"/>
          <w:rtl/>
          <w:lang w:val="fr-FR" w:bidi="ar-DZ"/>
        </w:rPr>
        <w:t>ا</w:t>
      </w:r>
      <w:r w:rsidR="00F15851" w:rsidRPr="009C74EF">
        <w:rPr>
          <w:rFonts w:ascii="Angsana New" w:hAnsi="Angsana New" w:cs="Simplified Arabic"/>
          <w:b w:val="0"/>
          <w:bCs w:val="0"/>
          <w:sz w:val="30"/>
          <w:u w:val="none"/>
          <w:rtl/>
          <w:lang w:val="fr-FR" w:bidi="ar-DZ"/>
        </w:rPr>
        <w:t xml:space="preserve">ستبدادية </w:t>
      </w:r>
      <w:r w:rsidR="006315C7">
        <w:rPr>
          <w:rFonts w:ascii="Angsana New" w:hAnsi="Angsana New" w:cs="Simplified Arabic" w:hint="cs"/>
          <w:b w:val="0"/>
          <w:bCs w:val="0"/>
          <w:sz w:val="30"/>
          <w:u w:val="none"/>
          <w:rtl/>
          <w:lang w:val="fr-FR" w:bidi="ar-DZ"/>
        </w:rPr>
        <w:t>لإر</w:t>
      </w:r>
      <w:r w:rsidR="00F15851" w:rsidRPr="009C74EF">
        <w:rPr>
          <w:rFonts w:ascii="Angsana New" w:hAnsi="Angsana New" w:cs="Simplified Arabic" w:hint="cs"/>
          <w:b w:val="0"/>
          <w:bCs w:val="0"/>
          <w:sz w:val="30"/>
          <w:u w:val="none"/>
          <w:rtl/>
          <w:lang w:val="fr-FR" w:bidi="ar-DZ"/>
        </w:rPr>
        <w:t>غام</w:t>
      </w:r>
      <w:r w:rsidR="009C74EF" w:rsidRPr="006315C7">
        <w:rPr>
          <w:rFonts w:ascii="Angsana New" w:hAnsi="Angsana New" w:cs="Simplified Arabic"/>
          <w:b w:val="0"/>
          <w:bCs w:val="0"/>
          <w:sz w:val="18"/>
          <w:szCs w:val="18"/>
          <w:u w:val="none"/>
          <w:rtl/>
          <w:lang w:val="fr-FR" w:bidi="ar-DZ"/>
        </w:rPr>
        <w:t xml:space="preserve"> </w:t>
      </w:r>
      <w:r w:rsidR="009C74EF">
        <w:rPr>
          <w:rFonts w:ascii="Angsana New" w:hAnsi="Angsana New" w:cs="Simplified Arabic"/>
          <w:b w:val="0"/>
          <w:bCs w:val="0"/>
          <w:sz w:val="30"/>
          <w:u w:val="none"/>
          <w:rtl/>
          <w:lang w:val="fr-FR" w:bidi="ar-DZ"/>
        </w:rPr>
        <w:t>الشعب</w:t>
      </w:r>
      <w:r w:rsidR="009C74EF" w:rsidRPr="006315C7">
        <w:rPr>
          <w:rFonts w:ascii="Angsana New" w:hAnsi="Angsana New" w:cs="Simplified Arabic"/>
          <w:b w:val="0"/>
          <w:bCs w:val="0"/>
          <w:sz w:val="12"/>
          <w:szCs w:val="12"/>
          <w:u w:val="none"/>
          <w:rtl/>
          <w:lang w:val="fr-FR" w:bidi="ar-DZ"/>
        </w:rPr>
        <w:t xml:space="preserve"> </w:t>
      </w:r>
      <w:r w:rsidR="009C74EF">
        <w:rPr>
          <w:rFonts w:ascii="Angsana New" w:hAnsi="Angsana New" w:cs="Simplified Arabic"/>
          <w:b w:val="0"/>
          <w:bCs w:val="0"/>
          <w:sz w:val="30"/>
          <w:u w:val="none"/>
          <w:rtl/>
          <w:lang w:val="fr-FR" w:bidi="ar-DZ"/>
        </w:rPr>
        <w:t>عل</w:t>
      </w:r>
      <w:r w:rsidR="009C74EF">
        <w:rPr>
          <w:rFonts w:ascii="Angsana New" w:hAnsi="Angsana New" w:cs="Simplified Arabic" w:hint="cs"/>
          <w:b w:val="0"/>
          <w:bCs w:val="0"/>
          <w:sz w:val="30"/>
          <w:u w:val="none"/>
          <w:rtl/>
          <w:lang w:val="fr-FR" w:bidi="ar-DZ"/>
        </w:rPr>
        <w:t>ى</w:t>
      </w:r>
      <w:r w:rsidR="00F15851" w:rsidRPr="006315C7">
        <w:rPr>
          <w:rFonts w:ascii="Angsana New" w:hAnsi="Angsana New" w:cs="Simplified Arabic"/>
          <w:b w:val="0"/>
          <w:bCs w:val="0"/>
          <w:sz w:val="12"/>
          <w:szCs w:val="12"/>
          <w:u w:val="none"/>
          <w:rtl/>
          <w:lang w:val="fr-FR" w:bidi="ar-DZ"/>
        </w:rPr>
        <w:t xml:space="preserve"> </w:t>
      </w:r>
      <w:r w:rsidR="00F15851" w:rsidRPr="009C74EF">
        <w:rPr>
          <w:rFonts w:ascii="Angsana New" w:hAnsi="Angsana New" w:cs="Simplified Arabic"/>
          <w:b w:val="0"/>
          <w:bCs w:val="0"/>
          <w:sz w:val="30"/>
          <w:u w:val="none"/>
          <w:rtl/>
          <w:lang w:val="fr-FR" w:bidi="ar-DZ"/>
        </w:rPr>
        <w:t>الخضوع والاستسلام</w:t>
      </w:r>
      <w:r w:rsidR="00CF56CF">
        <w:rPr>
          <w:rFonts w:ascii="Angsana New" w:hAnsi="Angsana New" w:cs="Simplified Arabic" w:hint="cs"/>
          <w:b w:val="0"/>
          <w:bCs w:val="0"/>
          <w:sz w:val="30"/>
          <w:u w:val="none"/>
          <w:rtl/>
          <w:lang w:val="fr-FR" w:bidi="ar-DZ"/>
        </w:rPr>
        <w:t>)</w:t>
      </w:r>
      <w:r w:rsidR="00F15851" w:rsidRPr="009C74EF">
        <w:rPr>
          <w:rFonts w:ascii="Angsana New" w:hAnsi="Angsana New" w:cs="Simplified Arabic"/>
          <w:b w:val="0"/>
          <w:bCs w:val="0"/>
          <w:sz w:val="30"/>
          <w:u w:val="none"/>
          <w:rtl/>
          <w:lang w:val="fr-FR" w:bidi="ar-DZ"/>
        </w:rPr>
        <w:t xml:space="preserve"> </w:t>
      </w:r>
    </w:p>
    <w:p w:rsidR="00F15851" w:rsidRPr="003446CE" w:rsidRDefault="009C74EF" w:rsidP="00574685">
      <w:pPr>
        <w:pStyle w:val="a5"/>
        <w:tabs>
          <w:tab w:val="left" w:pos="8546"/>
        </w:tabs>
        <w:spacing w:after="120" w:line="276" w:lineRule="auto"/>
        <w:jc w:val="both"/>
        <w:rPr>
          <w:rFonts w:ascii="Angsana New" w:hAnsi="Angsana New" w:cs="Simplified Arabic"/>
          <w:b w:val="0"/>
          <w:bCs w:val="0"/>
          <w:sz w:val="30"/>
          <w:u w:val="none"/>
          <w:lang w:val="fr-FR" w:bidi="ar-DZ"/>
        </w:rPr>
      </w:pPr>
      <w:r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وقد</w:t>
      </w:r>
      <w:r w:rsidR="00F15851" w:rsidRPr="003446CE">
        <w:rPr>
          <w:rFonts w:ascii="Angsana New" w:hAnsi="Angsana New" w:cs="Simplified Arabic" w:hint="cs"/>
          <w:b w:val="0"/>
          <w:bCs w:val="0"/>
          <w:sz w:val="30"/>
          <w:u w:val="none"/>
          <w:rtl/>
          <w:lang w:val="fr-FR" w:bidi="ar-DZ"/>
        </w:rPr>
        <w:t xml:space="preserve"> </w:t>
      </w:r>
      <w:r w:rsidRPr="003446CE">
        <w:rPr>
          <w:rFonts w:ascii="Angsana New" w:hAnsi="Angsana New" w:cs="Simplified Arabic"/>
          <w:b w:val="0"/>
          <w:bCs w:val="0"/>
          <w:sz w:val="30"/>
          <w:u w:val="none"/>
          <w:rtl/>
          <w:lang w:val="fr-FR" w:bidi="ar-DZ"/>
        </w:rPr>
        <w:t>ورد عل</w:t>
      </w:r>
      <w:r w:rsidRPr="003446CE">
        <w:rPr>
          <w:rFonts w:ascii="Angsana New" w:hAnsi="Angsana New" w:cs="Simplified Arabic" w:hint="cs"/>
          <w:b w:val="0"/>
          <w:bCs w:val="0"/>
          <w:sz w:val="30"/>
          <w:u w:val="none"/>
          <w:rtl/>
          <w:lang w:val="fr-FR" w:bidi="ar-DZ"/>
        </w:rPr>
        <w:t>ى</w:t>
      </w:r>
      <w:r w:rsidR="00F15851" w:rsidRPr="003446CE">
        <w:rPr>
          <w:rFonts w:ascii="Angsana New" w:hAnsi="Angsana New" w:cs="Simplified Arabic"/>
          <w:b w:val="0"/>
          <w:bCs w:val="0"/>
          <w:sz w:val="30"/>
          <w:u w:val="none"/>
          <w:rtl/>
          <w:lang w:val="fr-FR" w:bidi="ar-DZ"/>
        </w:rPr>
        <w:t xml:space="preserve"> لسان الزمخشري </w:t>
      </w:r>
      <w:r w:rsidR="00F15851" w:rsidRPr="003446CE">
        <w:rPr>
          <w:rFonts w:ascii="Angsana New" w:hAnsi="Angsana New" w:cs="Simplified Arabic" w:hint="cs"/>
          <w:b w:val="0"/>
          <w:bCs w:val="0"/>
          <w:sz w:val="30"/>
          <w:u w:val="none"/>
          <w:rtl/>
          <w:lang w:val="fr-FR" w:bidi="ar-DZ"/>
        </w:rPr>
        <w:t>أن</w:t>
      </w:r>
      <w:r w:rsidR="00F15851" w:rsidRPr="003446CE">
        <w:rPr>
          <w:rFonts w:ascii="Angsana New" w:hAnsi="Angsana New" w:cs="Simplified Arabic"/>
          <w:b w:val="0"/>
          <w:bCs w:val="0"/>
          <w:sz w:val="30"/>
          <w:u w:val="none"/>
          <w:rtl/>
          <w:lang w:val="fr-FR" w:bidi="ar-DZ"/>
        </w:rPr>
        <w:t xml:space="preserve"> كلمة </w:t>
      </w:r>
      <w:r w:rsidR="00F15851" w:rsidRPr="003446CE">
        <w:rPr>
          <w:rFonts w:ascii="Angsana New" w:hAnsi="Angsana New" w:cs="Simplified Arabic" w:hint="cs"/>
          <w:b w:val="0"/>
          <w:bCs w:val="0"/>
          <w:sz w:val="30"/>
          <w:u w:val="none"/>
          <w:rtl/>
          <w:lang w:val="fr-FR" w:bidi="ar-DZ"/>
        </w:rPr>
        <w:t>"</w:t>
      </w:r>
      <w:r w:rsidR="00F15851" w:rsidRPr="003446CE">
        <w:rPr>
          <w:rFonts w:ascii="Angsana New" w:hAnsi="Angsana New" w:cs="Simplified Arabic"/>
          <w:b w:val="0"/>
          <w:bCs w:val="0"/>
          <w:sz w:val="30"/>
          <w:u w:val="none"/>
          <w:rtl/>
          <w:lang w:val="fr-FR" w:bidi="ar-DZ"/>
        </w:rPr>
        <w:t>رهيب"</w:t>
      </w:r>
      <w:r w:rsidR="00F15851"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 xml:space="preserve">في </w:t>
      </w:r>
      <w:r w:rsidR="00F15851" w:rsidRPr="003446CE">
        <w:rPr>
          <w:rFonts w:ascii="Angsana New" w:hAnsi="Angsana New" w:cs="Simplified Arabic" w:hint="cs"/>
          <w:b w:val="0"/>
          <w:bCs w:val="0"/>
          <w:sz w:val="30"/>
          <w:u w:val="none"/>
          <w:rtl/>
          <w:lang w:val="fr-FR" w:bidi="ar-DZ"/>
        </w:rPr>
        <w:t>أساس</w:t>
      </w:r>
      <w:r w:rsidRPr="003446CE">
        <w:rPr>
          <w:rFonts w:ascii="Angsana New" w:hAnsi="Angsana New" w:cs="Simplified Arabic"/>
          <w:b w:val="0"/>
          <w:bCs w:val="0"/>
          <w:sz w:val="30"/>
          <w:u w:val="none"/>
          <w:rtl/>
          <w:lang w:val="fr-FR" w:bidi="ar-DZ"/>
        </w:rPr>
        <w:t xml:space="preserve"> البلاغة تعني الرجل</w:t>
      </w:r>
      <w:r w:rsidRPr="003446CE">
        <w:rPr>
          <w:rFonts w:ascii="Angsana New" w:hAnsi="Angsana New" w:cs="Simplified Arabic" w:hint="cs"/>
          <w:b w:val="0"/>
          <w:bCs w:val="0"/>
          <w:sz w:val="30"/>
          <w:u w:val="none"/>
          <w:rtl/>
          <w:lang w:val="fr-FR" w:bidi="ar-DZ"/>
        </w:rPr>
        <w:t xml:space="preserve"> </w:t>
      </w:r>
      <w:r w:rsidR="00F15851" w:rsidRPr="003446CE">
        <w:rPr>
          <w:rFonts w:ascii="Angsana New" w:hAnsi="Angsana New" w:cs="Simplified Arabic"/>
          <w:b w:val="0"/>
          <w:bCs w:val="0"/>
          <w:sz w:val="30"/>
          <w:u w:val="none"/>
          <w:rtl/>
          <w:lang w:val="fr-FR" w:bidi="ar-DZ"/>
        </w:rPr>
        <w:t>المرهوب الذي عدوة منه مرعوب</w:t>
      </w:r>
      <w:r w:rsidR="00F15851" w:rsidRPr="003446CE">
        <w:rPr>
          <w:rFonts w:ascii="Angsana New" w:hAnsi="Angsana New" w:cs="Simplified Arabic" w:hint="cs"/>
          <w:b w:val="0"/>
          <w:bCs w:val="0"/>
          <w:sz w:val="30"/>
          <w:u w:val="none"/>
          <w:rtl/>
          <w:lang w:val="fr-FR" w:bidi="ar-DZ"/>
        </w:rPr>
        <w:t>.</w:t>
      </w:r>
      <w:r w:rsidR="00F15851" w:rsidRPr="00431BD9">
        <w:rPr>
          <w:rFonts w:ascii="Angsana New" w:hAnsi="Angsana New" w:cs="Simplified Arabic"/>
          <w:szCs w:val="20"/>
          <w:u w:val="none"/>
          <w:rtl/>
          <w:lang w:val="fr-FR" w:bidi="ar-DZ"/>
        </w:rPr>
        <w:footnoteReference w:id="16"/>
      </w:r>
      <w:r w:rsidR="00F15851" w:rsidRPr="003446CE">
        <w:rPr>
          <w:rFonts w:ascii="Angsana New" w:hAnsi="Angsana New" w:cs="Simplified Arabic"/>
          <w:b w:val="0"/>
          <w:bCs w:val="0"/>
          <w:sz w:val="30"/>
          <w:u w:val="none"/>
          <w:rtl/>
          <w:lang w:val="fr-FR" w:bidi="ar-DZ"/>
        </w:rPr>
        <w:t xml:space="preserve"> </w:t>
      </w:r>
    </w:p>
    <w:p w:rsidR="00F15851" w:rsidRPr="00F84BB9" w:rsidRDefault="00F15851" w:rsidP="00FE7BC4">
      <w:pPr>
        <w:pStyle w:val="a5"/>
        <w:tabs>
          <w:tab w:val="left" w:pos="8546"/>
        </w:tabs>
        <w:spacing w:line="276" w:lineRule="auto"/>
        <w:jc w:val="both"/>
        <w:rPr>
          <w:rFonts w:ascii="Angsana New" w:hAnsi="Angsana New" w:cs="Simplified Arabic"/>
          <w:szCs w:val="20"/>
          <w:u w:val="none"/>
          <w:rtl/>
          <w:lang w:val="fr-FR" w:bidi="ar-DZ"/>
        </w:rPr>
      </w:pPr>
      <w:r w:rsidRPr="000831E2">
        <w:rPr>
          <w:rFonts w:ascii="Angsana New" w:hAnsi="Angsana New" w:cs="Simplified Arabic"/>
          <w:b w:val="0"/>
          <w:bCs w:val="0"/>
          <w:sz w:val="30"/>
          <w:u w:val="none"/>
          <w:rtl/>
          <w:lang w:val="fr-FR" w:bidi="ar-DZ"/>
        </w:rPr>
        <w:t xml:space="preserve"> </w:t>
      </w:r>
      <w:r w:rsidR="009C74EF">
        <w:rPr>
          <w:rFonts w:ascii="Angsana New" w:hAnsi="Angsana New" w:cs="Simplified Arabic" w:hint="cs"/>
          <w:b w:val="0"/>
          <w:bCs w:val="0"/>
          <w:sz w:val="30"/>
          <w:u w:val="none"/>
          <w:rtl/>
          <w:lang w:val="fr-FR" w:bidi="ar-DZ"/>
        </w:rPr>
        <w:t xml:space="preserve">    </w:t>
      </w:r>
      <w:r w:rsidRPr="00F15851">
        <w:rPr>
          <w:rFonts w:ascii="Angsana New" w:hAnsi="Angsana New" w:cs="Simplified Arabic"/>
          <w:b w:val="0"/>
          <w:bCs w:val="0"/>
          <w:sz w:val="30"/>
          <w:u w:val="none"/>
          <w:rtl/>
          <w:lang w:val="fr-FR" w:bidi="ar-DZ"/>
        </w:rPr>
        <w:t xml:space="preserve">وفي الموسوعة السياسية يعني </w:t>
      </w:r>
      <w:r w:rsidRPr="00F15851">
        <w:rPr>
          <w:rFonts w:ascii="Angsana New" w:hAnsi="Angsana New" w:cs="Simplified Arabic" w:hint="cs"/>
          <w:b w:val="0"/>
          <w:bCs w:val="0"/>
          <w:sz w:val="30"/>
          <w:u w:val="none"/>
          <w:rtl/>
          <w:lang w:val="fr-FR" w:bidi="ar-DZ"/>
        </w:rPr>
        <w:t>الإرهاب</w:t>
      </w:r>
      <w:r w:rsidRPr="00F15851">
        <w:rPr>
          <w:rFonts w:ascii="Angsana New" w:hAnsi="Angsana New" w:cs="Simplified Arabic"/>
          <w:b w:val="0"/>
          <w:bCs w:val="0"/>
          <w:sz w:val="30"/>
          <w:u w:val="none"/>
          <w:rtl/>
          <w:lang w:val="fr-FR" w:bidi="ar-DZ"/>
        </w:rPr>
        <w:t xml:space="preserve"> استخدام العنف </w:t>
      </w:r>
      <w:r w:rsidRPr="00F15851">
        <w:rPr>
          <w:rFonts w:ascii="Angsana New" w:hAnsi="Angsana New" w:cs="Simplified Arabic" w:hint="cs"/>
          <w:b w:val="0"/>
          <w:bCs w:val="0"/>
          <w:sz w:val="30"/>
          <w:u w:val="none"/>
          <w:rtl/>
          <w:lang w:val="fr-FR" w:bidi="ar-DZ"/>
        </w:rPr>
        <w:t>أو</w:t>
      </w:r>
      <w:r w:rsidRPr="00F15851">
        <w:rPr>
          <w:rFonts w:ascii="Angsana New" w:hAnsi="Angsana New" w:cs="Simplified Arabic"/>
          <w:b w:val="0"/>
          <w:bCs w:val="0"/>
          <w:sz w:val="30"/>
          <w:u w:val="none"/>
          <w:rtl/>
          <w:lang w:val="fr-FR" w:bidi="ar-DZ"/>
        </w:rPr>
        <w:t xml:space="preserve"> التهديد</w:t>
      </w:r>
      <w:r w:rsidRPr="00F15851">
        <w:rPr>
          <w:rFonts w:ascii="Angsana New" w:hAnsi="Angsana New" w:cs="Simplified Arabic" w:hint="cs"/>
          <w:b w:val="0"/>
          <w:bCs w:val="0"/>
          <w:sz w:val="30"/>
          <w:u w:val="none"/>
          <w:rtl/>
          <w:lang w:val="fr-FR" w:bidi="ar-DZ"/>
        </w:rPr>
        <w:t xml:space="preserve"> به</w:t>
      </w:r>
      <w:r w:rsidRPr="00F15851">
        <w:rPr>
          <w:rFonts w:ascii="Angsana New" w:hAnsi="Angsana New" w:cs="Simplified Arabic"/>
          <w:b w:val="0"/>
          <w:bCs w:val="0"/>
          <w:sz w:val="30"/>
          <w:u w:val="none"/>
          <w:rtl/>
          <w:lang w:val="fr-FR" w:bidi="ar-DZ"/>
        </w:rPr>
        <w:t xml:space="preserve"> بكافة </w:t>
      </w:r>
      <w:r w:rsidRPr="00F15851">
        <w:rPr>
          <w:rFonts w:ascii="Angsana New" w:hAnsi="Angsana New" w:cs="Simplified Arabic" w:hint="cs"/>
          <w:b w:val="0"/>
          <w:bCs w:val="0"/>
          <w:sz w:val="30"/>
          <w:u w:val="none"/>
          <w:rtl/>
          <w:lang w:val="fr-FR" w:bidi="ar-DZ"/>
        </w:rPr>
        <w:t>أشكاله</w:t>
      </w:r>
      <w:r w:rsidR="009C74EF">
        <w:rPr>
          <w:rFonts w:ascii="Angsana New" w:hAnsi="Angsana New" w:cs="Simplified Arabic"/>
          <w:b w:val="0"/>
          <w:bCs w:val="0"/>
          <w:sz w:val="30"/>
          <w:u w:val="none"/>
          <w:rtl/>
          <w:lang w:val="fr-FR" w:bidi="ar-DZ"/>
        </w:rPr>
        <w:t xml:space="preserve"> المختلفة  كالاغتيال والتشويه</w:t>
      </w:r>
      <w:r w:rsidR="009C74EF">
        <w:rPr>
          <w:rFonts w:ascii="Angsana New" w:hAnsi="Angsana New" w:cs="Simplified Arabic" w:hint="cs"/>
          <w:b w:val="0"/>
          <w:bCs w:val="0"/>
          <w:sz w:val="30"/>
          <w:u w:val="none"/>
          <w:rtl/>
          <w:lang w:val="fr-FR" w:bidi="ar-DZ"/>
        </w:rPr>
        <w:t>،</w:t>
      </w:r>
      <w:r w:rsidR="009C74EF">
        <w:rPr>
          <w:rFonts w:ascii="Angsana New" w:hAnsi="Angsana New" w:cs="Simplified Arabic"/>
          <w:b w:val="0"/>
          <w:bCs w:val="0"/>
          <w:sz w:val="30"/>
          <w:u w:val="none"/>
          <w:rtl/>
          <w:lang w:val="fr-FR" w:bidi="ar-DZ"/>
        </w:rPr>
        <w:t xml:space="preserve"> والتعذيب</w:t>
      </w:r>
      <w:r w:rsidR="009C74EF">
        <w:rPr>
          <w:rFonts w:ascii="Angsana New" w:hAnsi="Angsana New" w:cs="Simplified Arabic" w:hint="cs"/>
          <w:b w:val="0"/>
          <w:bCs w:val="0"/>
          <w:sz w:val="30"/>
          <w:u w:val="none"/>
          <w:rtl/>
          <w:lang w:val="fr-FR" w:bidi="ar-DZ"/>
        </w:rPr>
        <w:t xml:space="preserve">، </w:t>
      </w:r>
      <w:r w:rsidR="009C74EF">
        <w:rPr>
          <w:rFonts w:ascii="Angsana New" w:hAnsi="Angsana New" w:cs="Simplified Arabic"/>
          <w:b w:val="0"/>
          <w:bCs w:val="0"/>
          <w:sz w:val="30"/>
          <w:u w:val="none"/>
          <w:rtl/>
          <w:lang w:val="fr-FR" w:bidi="ar-DZ"/>
        </w:rPr>
        <w:t>و</w:t>
      </w:r>
      <w:r w:rsidRPr="00F15851">
        <w:rPr>
          <w:rFonts w:ascii="Angsana New" w:hAnsi="Angsana New" w:cs="Simplified Arabic"/>
          <w:b w:val="0"/>
          <w:bCs w:val="0"/>
          <w:sz w:val="30"/>
          <w:u w:val="none"/>
          <w:rtl/>
          <w:lang w:val="fr-FR" w:bidi="ar-DZ"/>
        </w:rPr>
        <w:t>التخريب</w:t>
      </w:r>
      <w:r w:rsidR="009C74EF">
        <w:rPr>
          <w:rFonts w:ascii="Angsana New" w:hAnsi="Angsana New" w:cs="Simplified Arabic" w:hint="cs"/>
          <w:b w:val="0"/>
          <w:bCs w:val="0"/>
          <w:sz w:val="30"/>
          <w:u w:val="none"/>
          <w:rtl/>
          <w:lang w:val="fr-FR" w:bidi="ar-DZ"/>
        </w:rPr>
        <w:t>،</w:t>
      </w:r>
      <w:r w:rsidRPr="00F15851">
        <w:rPr>
          <w:rFonts w:ascii="Angsana New" w:hAnsi="Angsana New" w:cs="Simplified Arabic"/>
          <w:b w:val="0"/>
          <w:bCs w:val="0"/>
          <w:sz w:val="30"/>
          <w:u w:val="none"/>
          <w:rtl/>
          <w:lang w:val="fr-FR" w:bidi="ar-DZ"/>
        </w:rPr>
        <w:t xml:space="preserve">  والنسف</w:t>
      </w:r>
      <w:r w:rsidR="006F3FBC">
        <w:rPr>
          <w:rFonts w:ascii="Angsana New" w:hAnsi="Angsana New" w:cs="Simplified Arabic" w:hint="cs"/>
          <w:b w:val="0"/>
          <w:bCs w:val="0"/>
          <w:sz w:val="30"/>
          <w:u w:val="none"/>
          <w:rtl/>
          <w:lang w:val="fr-FR" w:bidi="ar-DZ"/>
        </w:rPr>
        <w:t>،</w:t>
      </w:r>
      <w:r w:rsidR="009C74EF">
        <w:rPr>
          <w:rFonts w:ascii="Angsana New" w:hAnsi="Angsana New" w:cs="Simplified Arabic"/>
          <w:b w:val="0"/>
          <w:bCs w:val="0"/>
          <w:sz w:val="30"/>
          <w:u w:val="none"/>
          <w:rtl/>
          <w:lang w:val="fr-FR" w:bidi="ar-DZ"/>
        </w:rPr>
        <w:t xml:space="preserve"> بغية تحقيق هدف سياسي معين</w:t>
      </w:r>
      <w:r w:rsidR="006F3FBC">
        <w:rPr>
          <w:rFonts w:ascii="Angsana New" w:hAnsi="Angsana New" w:cs="Simplified Arabic"/>
          <w:b w:val="0"/>
          <w:bCs w:val="0"/>
          <w:sz w:val="30"/>
          <w:u w:val="none"/>
          <w:rtl/>
          <w:lang w:val="fr-FR" w:bidi="ar-DZ"/>
        </w:rPr>
        <w:t>، مثل كسر روح المقاومة</w:t>
      </w:r>
      <w:r w:rsidRPr="00F15851">
        <w:rPr>
          <w:rFonts w:ascii="Angsana New" w:hAnsi="Angsana New" w:cs="Simplified Arabic"/>
          <w:b w:val="0"/>
          <w:bCs w:val="0"/>
          <w:sz w:val="30"/>
          <w:u w:val="none"/>
          <w:rtl/>
          <w:lang w:val="fr-FR" w:bidi="ar-DZ"/>
        </w:rPr>
        <w:t xml:space="preserve">، وهدم معنويات </w:t>
      </w:r>
      <w:r w:rsidRPr="00F15851">
        <w:rPr>
          <w:rFonts w:ascii="Angsana New" w:hAnsi="Angsana New" w:cs="Simplified Arabic" w:hint="cs"/>
          <w:b w:val="0"/>
          <w:bCs w:val="0"/>
          <w:sz w:val="30"/>
          <w:u w:val="none"/>
          <w:rtl/>
          <w:lang w:val="fr-FR" w:bidi="ar-DZ"/>
        </w:rPr>
        <w:t>الأفراد</w:t>
      </w:r>
      <w:r w:rsidR="006F3FBC">
        <w:rPr>
          <w:rFonts w:ascii="Angsana New" w:hAnsi="Angsana New" w:cs="Simplified Arabic" w:hint="cs"/>
          <w:b w:val="0"/>
          <w:bCs w:val="0"/>
          <w:sz w:val="30"/>
          <w:u w:val="none"/>
          <w:rtl/>
          <w:lang w:val="fr-FR" w:bidi="ar-DZ"/>
        </w:rPr>
        <w:t>،</w:t>
      </w:r>
      <w:r w:rsidRPr="00F15851">
        <w:rPr>
          <w:rFonts w:ascii="Angsana New" w:hAnsi="Angsana New" w:cs="Simplified Arabic"/>
          <w:b w:val="0"/>
          <w:bCs w:val="0"/>
          <w:sz w:val="30"/>
          <w:u w:val="none"/>
          <w:rtl/>
          <w:lang w:val="fr-FR" w:bidi="ar-DZ"/>
        </w:rPr>
        <w:t xml:space="preserve"> والمؤسسات </w:t>
      </w:r>
      <w:r w:rsidRPr="00F15851">
        <w:rPr>
          <w:rFonts w:ascii="Angsana New" w:hAnsi="Angsana New" w:cs="Simplified Arabic" w:hint="cs"/>
          <w:b w:val="0"/>
          <w:bCs w:val="0"/>
          <w:sz w:val="30"/>
          <w:u w:val="none"/>
          <w:rtl/>
          <w:lang w:val="fr-FR" w:bidi="ar-DZ"/>
        </w:rPr>
        <w:t>أو</w:t>
      </w:r>
      <w:r w:rsidRPr="00F15851">
        <w:rPr>
          <w:rFonts w:ascii="Angsana New" w:hAnsi="Angsana New" w:cs="Simplified Arabic"/>
          <w:b w:val="0"/>
          <w:bCs w:val="0"/>
          <w:sz w:val="30"/>
          <w:u w:val="none"/>
          <w:rtl/>
          <w:lang w:val="fr-FR" w:bidi="ar-DZ"/>
        </w:rPr>
        <w:t xml:space="preserve"> كوسيلة للحصول علي معلومات </w:t>
      </w:r>
      <w:r w:rsidRPr="00F15851">
        <w:rPr>
          <w:rFonts w:ascii="Angsana New" w:hAnsi="Angsana New" w:cs="Simplified Arabic" w:hint="cs"/>
          <w:b w:val="0"/>
          <w:bCs w:val="0"/>
          <w:sz w:val="30"/>
          <w:u w:val="none"/>
          <w:rtl/>
          <w:lang w:val="fr-FR" w:bidi="ar-DZ"/>
        </w:rPr>
        <w:t>أو</w:t>
      </w:r>
      <w:r w:rsidR="006F3FBC">
        <w:rPr>
          <w:rFonts w:ascii="Angsana New" w:hAnsi="Angsana New" w:cs="Simplified Arabic"/>
          <w:b w:val="0"/>
          <w:bCs w:val="0"/>
          <w:sz w:val="30"/>
          <w:u w:val="none"/>
          <w:rtl/>
          <w:lang w:val="fr-FR" w:bidi="ar-DZ"/>
        </w:rPr>
        <w:t xml:space="preserve"> مكاسب مادية</w:t>
      </w:r>
      <w:r w:rsidRPr="00F15851">
        <w:rPr>
          <w:rFonts w:ascii="Angsana New" w:hAnsi="Angsana New" w:cs="Simplified Arabic"/>
          <w:b w:val="0"/>
          <w:bCs w:val="0"/>
          <w:sz w:val="30"/>
          <w:u w:val="none"/>
          <w:rtl/>
          <w:lang w:val="fr-FR" w:bidi="ar-DZ"/>
        </w:rPr>
        <w:t>،</w:t>
      </w:r>
      <w:r w:rsidR="006F3FBC">
        <w:rPr>
          <w:rFonts w:ascii="Angsana New" w:hAnsi="Angsana New" w:cs="Simplified Arabic" w:hint="cs"/>
          <w:b w:val="0"/>
          <w:bCs w:val="0"/>
          <w:sz w:val="30"/>
          <w:u w:val="none"/>
          <w:rtl/>
          <w:lang w:val="fr-FR" w:bidi="ar-DZ"/>
        </w:rPr>
        <w:t xml:space="preserve"> </w:t>
      </w:r>
      <w:r w:rsidRPr="00F15851">
        <w:rPr>
          <w:rFonts w:ascii="Angsana New" w:hAnsi="Angsana New" w:cs="Simplified Arabic"/>
          <w:b w:val="0"/>
          <w:bCs w:val="0"/>
          <w:sz w:val="30"/>
          <w:u w:val="none"/>
          <w:rtl/>
          <w:lang w:val="fr-FR" w:bidi="ar-DZ"/>
        </w:rPr>
        <w:t>او</w:t>
      </w:r>
      <w:r w:rsidR="006F3FBC">
        <w:rPr>
          <w:rFonts w:ascii="Angsana New" w:hAnsi="Angsana New" w:cs="Simplified Arabic" w:hint="cs"/>
          <w:b w:val="0"/>
          <w:bCs w:val="0"/>
          <w:sz w:val="30"/>
          <w:u w:val="none"/>
          <w:rtl/>
          <w:lang w:val="fr-FR" w:bidi="ar-DZ"/>
        </w:rPr>
        <w:t xml:space="preserve"> لإ</w:t>
      </w:r>
      <w:r w:rsidRPr="00F15851">
        <w:rPr>
          <w:rFonts w:ascii="Angsana New" w:hAnsi="Angsana New" w:cs="Simplified Arabic"/>
          <w:b w:val="0"/>
          <w:bCs w:val="0"/>
          <w:sz w:val="30"/>
          <w:u w:val="none"/>
          <w:rtl/>
          <w:lang w:val="fr-FR" w:bidi="ar-DZ"/>
        </w:rPr>
        <w:t xml:space="preserve">خضاع طرف مناوئ لمشيئة الجهة </w:t>
      </w:r>
      <w:r w:rsidRPr="00F15851">
        <w:rPr>
          <w:rFonts w:ascii="Angsana New" w:hAnsi="Angsana New" w:cs="Simplified Arabic" w:hint="cs"/>
          <w:b w:val="0"/>
          <w:bCs w:val="0"/>
          <w:sz w:val="30"/>
          <w:u w:val="none"/>
          <w:rtl/>
          <w:lang w:val="fr-FR" w:bidi="ar-DZ"/>
        </w:rPr>
        <w:t xml:space="preserve">الإرهابية </w:t>
      </w:r>
      <w:r w:rsidRPr="00F84BB9">
        <w:rPr>
          <w:rFonts w:ascii="Angsana New" w:hAnsi="Angsana New" w:cs="Simplified Arabic" w:hint="cs"/>
          <w:szCs w:val="20"/>
          <w:u w:val="none"/>
          <w:rtl/>
          <w:lang w:val="fr-FR" w:bidi="ar-DZ"/>
        </w:rPr>
        <w:t>.</w:t>
      </w:r>
      <w:r w:rsidRPr="00F84BB9">
        <w:rPr>
          <w:rFonts w:ascii="Angsana New" w:hAnsi="Angsana New" w:cs="Simplified Arabic"/>
          <w:szCs w:val="20"/>
          <w:u w:val="none"/>
          <w:rtl/>
          <w:lang w:val="fr-FR" w:bidi="ar-DZ"/>
        </w:rPr>
        <w:footnoteReference w:id="17"/>
      </w:r>
    </w:p>
    <w:p w:rsidR="00A4730C" w:rsidRDefault="00E9250E" w:rsidP="00FE7BC4">
      <w:pPr>
        <w:pStyle w:val="a5"/>
        <w:spacing w:line="276" w:lineRule="auto"/>
        <w:jc w:val="both"/>
        <w:rPr>
          <w:rFonts w:ascii="Angsana New" w:hAnsi="Angsana New" w:cs="Simplified Arabic"/>
          <w:b w:val="0"/>
          <w:bCs w:val="0"/>
          <w:sz w:val="30"/>
          <w:u w:val="none"/>
          <w:rtl/>
          <w:lang w:val="fr-FR" w:bidi="ar-DZ"/>
        </w:rPr>
      </w:pPr>
      <w:r w:rsidRPr="00F45769">
        <w:rPr>
          <w:rFonts w:ascii="Angsana New" w:hAnsi="Angsana New" w:cs="Simplified Arabic" w:hint="cs"/>
          <w:sz w:val="32"/>
          <w:szCs w:val="32"/>
          <w:u w:val="none"/>
          <w:rtl/>
          <w:lang w:val="fr-FR" w:bidi="ar-DZ"/>
        </w:rPr>
        <w:lastRenderedPageBreak/>
        <w:t xml:space="preserve">ثانيا: </w:t>
      </w:r>
      <w:r w:rsidR="00DB6FE2" w:rsidRPr="00F45769">
        <w:rPr>
          <w:rFonts w:ascii="Angsana New" w:hAnsi="Angsana New" w:cs="Simplified Arabic" w:hint="cs"/>
          <w:sz w:val="32"/>
          <w:szCs w:val="32"/>
          <w:u w:val="none"/>
          <w:rtl/>
          <w:lang w:val="fr-FR" w:bidi="ar-DZ"/>
        </w:rPr>
        <w:t xml:space="preserve">معنى </w:t>
      </w:r>
      <w:r w:rsidR="00DB6FE2" w:rsidRPr="00F45769">
        <w:rPr>
          <w:rFonts w:ascii="Angsana New" w:hAnsi="Angsana New" w:cs="Simplified Arabic"/>
          <w:sz w:val="32"/>
          <w:szCs w:val="32"/>
          <w:u w:val="none"/>
          <w:rtl/>
          <w:lang w:val="fr-FR" w:bidi="ar-DZ"/>
        </w:rPr>
        <w:t xml:space="preserve">كلمة </w:t>
      </w:r>
      <w:r w:rsidR="00C611AE" w:rsidRPr="00F45769">
        <w:rPr>
          <w:rFonts w:ascii="Angsana New" w:hAnsi="Angsana New" w:cs="Simplified Arabic" w:hint="cs"/>
          <w:sz w:val="32"/>
          <w:szCs w:val="32"/>
          <w:u w:val="none"/>
          <w:rtl/>
          <w:lang w:val="fr-FR" w:bidi="ar-DZ"/>
        </w:rPr>
        <w:t>إرهاب</w:t>
      </w:r>
      <w:r w:rsidR="00C611AE" w:rsidRPr="00F45769">
        <w:rPr>
          <w:rFonts w:ascii="Angsana New" w:hAnsi="Angsana New" w:cs="Simplified Arabic"/>
          <w:sz w:val="32"/>
          <w:szCs w:val="32"/>
          <w:u w:val="none"/>
          <w:rtl/>
          <w:lang w:val="fr-FR" w:bidi="ar-DZ"/>
        </w:rPr>
        <w:t xml:space="preserve"> في ال</w:t>
      </w:r>
      <w:r w:rsidR="00C611AE" w:rsidRPr="00F45769">
        <w:rPr>
          <w:rFonts w:ascii="Angsana New" w:hAnsi="Angsana New" w:cs="Simplified Arabic" w:hint="cs"/>
          <w:sz w:val="32"/>
          <w:szCs w:val="32"/>
          <w:u w:val="none"/>
          <w:rtl/>
          <w:lang w:val="fr-FR" w:bidi="ar-DZ"/>
        </w:rPr>
        <w:t>ل</w:t>
      </w:r>
      <w:r w:rsidR="00C611AE" w:rsidRPr="00F45769">
        <w:rPr>
          <w:rFonts w:ascii="Angsana New" w:hAnsi="Angsana New" w:cs="Simplified Arabic"/>
          <w:sz w:val="32"/>
          <w:szCs w:val="32"/>
          <w:u w:val="none"/>
          <w:rtl/>
          <w:lang w:val="fr-FR" w:bidi="ar-DZ"/>
        </w:rPr>
        <w:t>غة الفرنسية</w:t>
      </w:r>
      <w:r w:rsidR="00F84BB9">
        <w:rPr>
          <w:rFonts w:ascii="Angsana New" w:hAnsi="Angsana New" w:cs="Simplified Arabic" w:hint="cs"/>
          <w:sz w:val="32"/>
          <w:szCs w:val="32"/>
          <w:u w:val="none"/>
          <w:rtl/>
          <w:lang w:val="fr-FR" w:bidi="ar-DZ"/>
        </w:rPr>
        <w:t xml:space="preserve">                                         </w:t>
      </w:r>
      <w:r w:rsidR="00216C45">
        <w:rPr>
          <w:rFonts w:ascii="Angsana New" w:hAnsi="Angsana New" w:cs="Simplified Arabic" w:hint="cs"/>
          <w:b w:val="0"/>
          <w:bCs w:val="0"/>
          <w:sz w:val="30"/>
          <w:u w:val="none"/>
          <w:rtl/>
          <w:lang w:val="fr-FR" w:bidi="ar-DZ"/>
        </w:rPr>
        <w:t xml:space="preserve">  </w:t>
      </w:r>
      <w:r w:rsidR="00B241D7">
        <w:rPr>
          <w:rFonts w:ascii="Angsana New" w:hAnsi="Angsana New" w:cs="Simplified Arabic" w:hint="cs"/>
          <w:b w:val="0"/>
          <w:bCs w:val="0"/>
          <w:sz w:val="30"/>
          <w:u w:val="none"/>
          <w:rtl/>
          <w:lang w:val="fr-FR" w:bidi="ar-DZ"/>
        </w:rPr>
        <w:t xml:space="preserve"> </w:t>
      </w:r>
      <w:r w:rsidR="00816AA4">
        <w:rPr>
          <w:rFonts w:ascii="Angsana New" w:hAnsi="Angsana New" w:cs="Simplified Arabic" w:hint="cs"/>
          <w:b w:val="0"/>
          <w:bCs w:val="0"/>
          <w:sz w:val="30"/>
          <w:u w:val="none"/>
          <w:rtl/>
          <w:lang w:val="fr-FR" w:bidi="ar-DZ"/>
        </w:rPr>
        <w:t xml:space="preserve"> </w:t>
      </w:r>
      <w:r w:rsidR="00F84BB9">
        <w:rPr>
          <w:rFonts w:ascii="Angsana New" w:hAnsi="Angsana New" w:cs="Simplified Arabic" w:hint="cs"/>
          <w:b w:val="0"/>
          <w:bCs w:val="0"/>
          <w:sz w:val="30"/>
          <w:u w:val="none"/>
          <w:rtl/>
          <w:lang w:val="fr-FR" w:bidi="ar-DZ"/>
        </w:rPr>
        <w:t xml:space="preserve">                    </w:t>
      </w:r>
      <w:r w:rsidR="005726DF">
        <w:rPr>
          <w:rFonts w:ascii="Angsana New" w:hAnsi="Angsana New" w:cs="Simplified Arabic" w:hint="cs"/>
          <w:b w:val="0"/>
          <w:bCs w:val="0"/>
          <w:sz w:val="30"/>
          <w:u w:val="none"/>
          <w:rtl/>
          <w:lang w:val="fr-FR" w:bidi="ar-DZ"/>
        </w:rPr>
        <w:t xml:space="preserve">    </w:t>
      </w:r>
      <w:r w:rsidR="00A4730C">
        <w:rPr>
          <w:rFonts w:ascii="Angsana New" w:hAnsi="Angsana New" w:cs="Simplified Arabic" w:hint="cs"/>
          <w:b w:val="0"/>
          <w:bCs w:val="0"/>
          <w:sz w:val="30"/>
          <w:u w:val="none"/>
          <w:rtl/>
          <w:lang w:val="fr-FR" w:bidi="ar-DZ"/>
        </w:rPr>
        <w:t xml:space="preserve"> </w:t>
      </w:r>
    </w:p>
    <w:p w:rsidR="00B241D7" w:rsidRPr="00F84BB9" w:rsidRDefault="00A4730C" w:rsidP="00FE7BC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216C45" w:rsidRPr="00F84BB9">
        <w:rPr>
          <w:rFonts w:ascii="Angsana New" w:hAnsi="Angsana New" w:cs="Simplified Arabic" w:hint="cs"/>
          <w:b w:val="0"/>
          <w:bCs w:val="0"/>
          <w:sz w:val="30"/>
          <w:u w:val="none"/>
          <w:rtl/>
          <w:lang w:val="fr-FR" w:bidi="ar-DZ"/>
        </w:rPr>
        <w:t xml:space="preserve">لقد كان للثورة الفرنسية الكبرى الفضل في ظهور مصطلح </w:t>
      </w:r>
      <w:r w:rsidR="00216C45" w:rsidRPr="00A4730C">
        <w:rPr>
          <w:rFonts w:ascii="Angsana New" w:hAnsi="Angsana New" w:cs="Simplified Arabic"/>
          <w:sz w:val="30"/>
          <w:u w:val="none"/>
          <w:lang w:val="fr-FR" w:bidi="ar-DZ"/>
        </w:rPr>
        <w:t>Terrorisme</w:t>
      </w:r>
      <w:r>
        <w:rPr>
          <w:rFonts w:ascii="Angsana New" w:hAnsi="Angsana New" w:cs="Simplified Arabic"/>
          <w:b w:val="0"/>
          <w:bCs w:val="0"/>
          <w:sz w:val="30"/>
          <w:u w:val="none"/>
          <w:lang w:val="fr-FR" w:bidi="ar-DZ"/>
        </w:rPr>
        <w:t xml:space="preserve"> </w:t>
      </w:r>
      <w:r w:rsidR="00216C45" w:rsidRPr="00F84BB9">
        <w:rPr>
          <w:rFonts w:ascii="Angsana New" w:hAnsi="Angsana New" w:cs="Simplified Arabic"/>
          <w:b w:val="0"/>
          <w:bCs w:val="0"/>
          <w:sz w:val="30"/>
          <w:u w:val="none"/>
          <w:lang w:val="fr-FR" w:bidi="ar-DZ"/>
        </w:rPr>
        <w:t>"</w:t>
      </w:r>
      <w:r>
        <w:rPr>
          <w:rFonts w:ascii="Angsana New" w:hAnsi="Angsana New" w:cs="Simplified Arabic" w:hint="cs"/>
          <w:b w:val="0"/>
          <w:bCs w:val="0"/>
          <w:sz w:val="30"/>
          <w:u w:val="none"/>
          <w:rtl/>
          <w:lang w:val="fr-FR" w:bidi="ar-DZ"/>
        </w:rPr>
        <w:t xml:space="preserve"> </w:t>
      </w:r>
      <w:r w:rsidR="00216C45" w:rsidRPr="00F84BB9">
        <w:rPr>
          <w:rFonts w:ascii="Angsana New" w:hAnsi="Angsana New" w:cs="Simplified Arabic" w:hint="cs"/>
          <w:b w:val="0"/>
          <w:bCs w:val="0"/>
          <w:sz w:val="30"/>
          <w:u w:val="none"/>
          <w:rtl/>
          <w:lang w:val="fr-FR" w:bidi="ar-DZ"/>
        </w:rPr>
        <w:t>" حيث كان قبل</w:t>
      </w:r>
      <w:r w:rsidR="00216C45" w:rsidRPr="005726DF">
        <w:rPr>
          <w:rFonts w:ascii="Angsana New" w:hAnsi="Angsana New" w:cs="Simplified Arabic" w:hint="cs"/>
          <w:b w:val="0"/>
          <w:bCs w:val="0"/>
          <w:sz w:val="16"/>
          <w:szCs w:val="16"/>
          <w:u w:val="none"/>
          <w:rtl/>
          <w:lang w:val="fr-FR" w:bidi="ar-DZ"/>
        </w:rPr>
        <w:t xml:space="preserve"> </w:t>
      </w:r>
      <w:r w:rsidR="00216C45" w:rsidRPr="00F84BB9">
        <w:rPr>
          <w:rFonts w:ascii="Angsana New" w:hAnsi="Angsana New" w:cs="Simplified Arabic" w:hint="cs"/>
          <w:b w:val="0"/>
          <w:bCs w:val="0"/>
          <w:sz w:val="30"/>
          <w:u w:val="none"/>
          <w:rtl/>
          <w:lang w:val="fr-FR" w:bidi="ar-DZ"/>
        </w:rPr>
        <w:t xml:space="preserve">الثورة يستخدم لفظ </w:t>
      </w:r>
      <w:r w:rsidR="00216C45" w:rsidRPr="00A4730C">
        <w:rPr>
          <w:rFonts w:ascii="Angsana New" w:hAnsi="Angsana New" w:cs="Simplified Arabic"/>
          <w:sz w:val="30"/>
          <w:u w:val="none"/>
          <w:lang w:val="fr-FR" w:bidi="ar-DZ"/>
        </w:rPr>
        <w:t>Terreur</w:t>
      </w:r>
      <w:r w:rsidR="00216C45" w:rsidRPr="00F84BB9">
        <w:rPr>
          <w:rFonts w:ascii="Angsana New" w:hAnsi="Angsana New" w:cs="Simplified Arabic" w:hint="cs"/>
          <w:b w:val="0"/>
          <w:bCs w:val="0"/>
          <w:sz w:val="30"/>
          <w:u w:val="none"/>
          <w:rtl/>
          <w:lang w:val="fr-FR" w:bidi="ar-DZ"/>
        </w:rPr>
        <w:t>،</w:t>
      </w:r>
      <w:r w:rsidR="00216C45">
        <w:rPr>
          <w:rFonts w:ascii="Angsana New" w:hAnsi="Angsana New" w:cs="Simplified Arabic" w:hint="cs"/>
          <w:b w:val="0"/>
          <w:bCs w:val="0"/>
          <w:sz w:val="30"/>
          <w:u w:val="none"/>
          <w:rtl/>
          <w:lang w:val="fr-FR" w:bidi="ar-DZ"/>
        </w:rPr>
        <w:t xml:space="preserve"> وهي كلمة مشتقة من الأصل اللاتيني </w:t>
      </w:r>
      <w:r w:rsidR="00216C45" w:rsidRPr="00641B44">
        <w:rPr>
          <w:rFonts w:ascii="Angsana New" w:hAnsi="Angsana New" w:cs="Simplified Arabic"/>
          <w:b w:val="0"/>
          <w:bCs w:val="0"/>
          <w:sz w:val="30"/>
          <w:u w:val="none"/>
          <w:lang w:val="fr-FR" w:bidi="ar-DZ"/>
        </w:rPr>
        <w:t>"</w:t>
      </w:r>
      <w:r w:rsidR="00090A7F" w:rsidRPr="00A4730C">
        <w:rPr>
          <w:rFonts w:ascii="Angsana New" w:hAnsi="Angsana New" w:cs="Simplified Arabic"/>
          <w:sz w:val="30"/>
          <w:u w:val="none"/>
          <w:lang w:val="fr-FR" w:bidi="ar-DZ"/>
        </w:rPr>
        <w:t xml:space="preserve">Terreur </w:t>
      </w:r>
      <w:r w:rsidR="00216C45" w:rsidRPr="00A4730C">
        <w:rPr>
          <w:rFonts w:ascii="Angsana New" w:hAnsi="Angsana New" w:cs="Simplified Arabic"/>
          <w:sz w:val="30"/>
          <w:u w:val="none"/>
          <w:lang w:val="fr-FR" w:bidi="ar-DZ"/>
        </w:rPr>
        <w:t>Tersery</w:t>
      </w:r>
      <w:r w:rsidR="00216C45" w:rsidRPr="00641B44">
        <w:rPr>
          <w:rFonts w:ascii="Angsana New" w:hAnsi="Angsana New" w:cs="Simplified Arabic"/>
          <w:b w:val="0"/>
          <w:bCs w:val="0"/>
          <w:sz w:val="30"/>
          <w:u w:val="none"/>
          <w:lang w:val="fr-FR" w:bidi="ar-DZ"/>
        </w:rPr>
        <w:t>"</w:t>
      </w:r>
      <w:r w:rsidR="00216C45" w:rsidRPr="00641B44">
        <w:rPr>
          <w:rFonts w:ascii="Angsana New" w:hAnsi="Angsana New" w:cs="Simplified Arabic" w:hint="cs"/>
          <w:b w:val="0"/>
          <w:bCs w:val="0"/>
          <w:sz w:val="30"/>
          <w:u w:val="none"/>
          <w:rtl/>
          <w:lang w:val="fr-FR" w:bidi="ar-DZ"/>
        </w:rPr>
        <w:t xml:space="preserve"> </w:t>
      </w:r>
      <w:r w:rsidR="00216C45">
        <w:rPr>
          <w:rFonts w:ascii="Angsana New" w:hAnsi="Angsana New" w:cs="Simplified Arabic" w:hint="cs"/>
          <w:b w:val="0"/>
          <w:bCs w:val="0"/>
          <w:sz w:val="30"/>
          <w:u w:val="none"/>
          <w:rtl/>
          <w:lang w:val="fr-FR" w:bidi="ar-DZ"/>
        </w:rPr>
        <w:t>بمعنى جعله يرتعد ويرتجف.</w:t>
      </w:r>
    </w:p>
    <w:p w:rsidR="0022169D" w:rsidRDefault="00216C45" w:rsidP="00FE7BC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B241D7">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ففي قاموس الأكاديمية الفرنسية المنشور سنة </w:t>
      </w:r>
      <w:r w:rsidRPr="00641B44">
        <w:rPr>
          <w:rFonts w:ascii="Angsana New" w:hAnsi="Angsana New" w:cs="Simplified Arabic" w:hint="cs"/>
          <w:b w:val="0"/>
          <w:bCs w:val="0"/>
          <w:sz w:val="30"/>
          <w:u w:val="none"/>
          <w:rtl/>
          <w:lang w:val="fr-FR" w:bidi="ar-DZ"/>
        </w:rPr>
        <w:t>1694</w:t>
      </w:r>
      <w:r>
        <w:rPr>
          <w:rFonts w:ascii="Angsana New" w:hAnsi="Angsana New" w:cs="Simplified Arabic" w:hint="cs"/>
          <w:b w:val="0"/>
          <w:bCs w:val="0"/>
          <w:sz w:val="30"/>
          <w:u w:val="none"/>
          <w:rtl/>
          <w:lang w:val="fr-FR" w:bidi="ar-DZ"/>
        </w:rPr>
        <w:t xml:space="preserve">، كانت </w:t>
      </w:r>
      <w:r w:rsidRPr="00A4730C">
        <w:rPr>
          <w:rFonts w:ascii="Angsana New" w:hAnsi="Angsana New" w:cs="Simplified Arabic" w:hint="cs"/>
          <w:sz w:val="30"/>
          <w:u w:val="none"/>
          <w:rtl/>
          <w:lang w:val="fr-FR" w:bidi="ar-DZ"/>
        </w:rPr>
        <w:t>كلمة</w:t>
      </w:r>
      <w:r w:rsidRPr="00A4730C">
        <w:rPr>
          <w:rFonts w:ascii="Angsana New" w:hAnsi="Angsana New" w:cs="Simplified Arabic"/>
          <w:sz w:val="30"/>
          <w:u w:val="none"/>
          <w:lang w:val="fr-FR" w:bidi="ar-DZ"/>
        </w:rPr>
        <w:t>Terreur</w:t>
      </w:r>
      <w:r>
        <w:rPr>
          <w:rFonts w:ascii="Angsana New" w:hAnsi="Angsana New" w:cs="Simplified Arabic"/>
          <w:b w:val="0"/>
          <w:bCs w:val="0"/>
          <w:sz w:val="30"/>
          <w:u w:val="none"/>
          <w:lang w:val="fr-FR" w:bidi="ar-DZ"/>
        </w:rPr>
        <w:t xml:space="preserve"> </w:t>
      </w:r>
      <w:r>
        <w:rPr>
          <w:rFonts w:ascii="Angsana New" w:hAnsi="Angsana New" w:cs="Simplified Arabic" w:hint="cs"/>
          <w:b w:val="0"/>
          <w:bCs w:val="0"/>
          <w:sz w:val="30"/>
          <w:u w:val="none"/>
          <w:rtl/>
          <w:lang w:val="fr-FR" w:bidi="ar-DZ"/>
        </w:rPr>
        <w:t xml:space="preserve"> تعني</w:t>
      </w:r>
      <w:r w:rsidR="00090A7F">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"رعب" خوف شديد، اضطراب عنيف تحدثه في النفس صورة شر حاضر أو خطر قريب"</w:t>
      </w:r>
      <w:r w:rsidRPr="004A1492">
        <w:rPr>
          <w:rStyle w:val="a4"/>
          <w:b/>
          <w:bCs/>
          <w:u w:val="none"/>
          <w:rtl/>
        </w:rPr>
        <w:footnoteReference w:id="18"/>
      </w:r>
      <w:r w:rsidR="00113419">
        <w:rPr>
          <w:rFonts w:ascii="Angsana New" w:hAnsi="Angsana New" w:cs="Simplified Arabic" w:hint="cs"/>
          <w:b w:val="0"/>
          <w:bCs w:val="0"/>
          <w:sz w:val="30"/>
          <w:u w:val="none"/>
          <w:rtl/>
          <w:lang w:val="fr-FR" w:bidi="ar-DZ"/>
        </w:rPr>
        <w:t xml:space="preserve"> </w:t>
      </w:r>
    </w:p>
    <w:p w:rsidR="0022169D" w:rsidRDefault="0022169D" w:rsidP="00FE7BC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Pr="0022169D">
        <w:rPr>
          <w:rFonts w:ascii="Angsana New" w:hAnsi="Angsana New" w:cs="Simplified Arabic" w:hint="cs"/>
          <w:b w:val="0"/>
          <w:bCs w:val="0"/>
          <w:sz w:val="30"/>
          <w:u w:val="none"/>
          <w:rtl/>
          <w:lang w:val="fr-FR" w:bidi="ar-DZ"/>
        </w:rPr>
        <w:t>ولكن</w:t>
      </w:r>
      <w:r w:rsidRPr="00A4730C">
        <w:rPr>
          <w:rFonts w:ascii="Angsana New" w:hAnsi="Angsana New" w:cs="Simplified Arabic" w:hint="cs"/>
          <w:b w:val="0"/>
          <w:bCs w:val="0"/>
          <w:sz w:val="14"/>
          <w:szCs w:val="14"/>
          <w:u w:val="none"/>
          <w:rtl/>
          <w:lang w:val="fr-FR" w:bidi="ar-DZ"/>
        </w:rPr>
        <w:t xml:space="preserve"> </w:t>
      </w:r>
      <w:r w:rsidRPr="0022169D">
        <w:rPr>
          <w:rFonts w:ascii="Angsana New" w:hAnsi="Angsana New" w:cs="Simplified Arabic" w:hint="cs"/>
          <w:b w:val="0"/>
          <w:bCs w:val="0"/>
          <w:sz w:val="30"/>
          <w:u w:val="none"/>
          <w:rtl/>
          <w:lang w:val="fr-FR" w:bidi="ar-DZ"/>
        </w:rPr>
        <w:t>روبيسبير</w:t>
      </w:r>
      <w:r w:rsidRPr="00A4730C">
        <w:rPr>
          <w:rFonts w:ascii="Angsana New" w:hAnsi="Angsana New" w:cs="Simplified Arabic" w:hint="cs"/>
          <w:b w:val="0"/>
          <w:bCs w:val="0"/>
          <w:sz w:val="8"/>
          <w:szCs w:val="8"/>
          <w:u w:val="none"/>
          <w:rtl/>
          <w:lang w:val="fr-FR" w:bidi="ar-DZ"/>
        </w:rPr>
        <w:t xml:space="preserve"> </w:t>
      </w:r>
      <w:r w:rsidRPr="0022169D">
        <w:rPr>
          <w:rFonts w:ascii="Angsana New" w:hAnsi="Angsana New" w:cs="Simplified Arabic" w:hint="cs"/>
          <w:b w:val="0"/>
          <w:bCs w:val="0"/>
          <w:sz w:val="30"/>
          <w:u w:val="none"/>
          <w:rtl/>
          <w:lang w:val="fr-FR" w:bidi="ar-DZ"/>
        </w:rPr>
        <w:t>ورفاقه من رجال الثورة الفرنسية استغلوا</w:t>
      </w:r>
      <w:r w:rsidRPr="00A4730C">
        <w:rPr>
          <w:rFonts w:ascii="Angsana New" w:hAnsi="Angsana New" w:cs="Simplified Arabic" w:hint="cs"/>
          <w:b w:val="0"/>
          <w:bCs w:val="0"/>
          <w:sz w:val="14"/>
          <w:szCs w:val="14"/>
          <w:u w:val="none"/>
          <w:rtl/>
          <w:lang w:val="fr-FR" w:bidi="ar-DZ"/>
        </w:rPr>
        <w:t xml:space="preserve"> </w:t>
      </w:r>
      <w:r w:rsidRPr="0022169D">
        <w:rPr>
          <w:rFonts w:ascii="Angsana New" w:hAnsi="Angsana New" w:cs="Simplified Arabic" w:hint="cs"/>
          <w:b w:val="0"/>
          <w:bCs w:val="0"/>
          <w:sz w:val="30"/>
          <w:u w:val="none"/>
          <w:rtl/>
          <w:lang w:val="fr-FR" w:bidi="ar-DZ"/>
        </w:rPr>
        <w:t>خصائص الرهبة من</w:t>
      </w:r>
      <w:r w:rsidRPr="00A4730C">
        <w:rPr>
          <w:rFonts w:ascii="Angsana New" w:hAnsi="Angsana New" w:cs="Simplified Arabic" w:hint="cs"/>
          <w:b w:val="0"/>
          <w:bCs w:val="0"/>
          <w:sz w:val="18"/>
          <w:szCs w:val="18"/>
          <w:u w:val="none"/>
          <w:rtl/>
          <w:lang w:val="fr-FR" w:bidi="ar-DZ"/>
        </w:rPr>
        <w:t xml:space="preserve"> </w:t>
      </w:r>
      <w:r w:rsidR="00A4730C">
        <w:rPr>
          <w:rFonts w:ascii="Angsana New" w:hAnsi="Angsana New" w:cs="Simplified Arabic" w:hint="cs"/>
          <w:b w:val="0"/>
          <w:bCs w:val="0"/>
          <w:sz w:val="30"/>
          <w:u w:val="none"/>
          <w:rtl/>
          <w:lang w:val="fr-FR" w:bidi="ar-DZ"/>
        </w:rPr>
        <w:t>حيث مفعولها على الناس</w:t>
      </w:r>
      <w:r w:rsidRPr="0022169D">
        <w:rPr>
          <w:rFonts w:ascii="Angsana New" w:hAnsi="Angsana New" w:cs="Simplified Arabic" w:hint="cs"/>
          <w:b w:val="0"/>
          <w:bCs w:val="0"/>
          <w:sz w:val="30"/>
          <w:u w:val="none"/>
          <w:rtl/>
          <w:lang w:val="fr-FR" w:bidi="ar-DZ"/>
        </w:rPr>
        <w:t>، ورفعوا شأنها إلى الوسيلة في الحكم ومارسوها</w:t>
      </w:r>
      <w:r w:rsidRPr="00A4730C">
        <w:rPr>
          <w:rFonts w:ascii="Angsana New" w:hAnsi="Angsana New" w:cs="Simplified Arabic" w:hint="cs"/>
          <w:b w:val="0"/>
          <w:bCs w:val="0"/>
          <w:sz w:val="12"/>
          <w:szCs w:val="12"/>
          <w:u w:val="none"/>
          <w:rtl/>
          <w:lang w:val="fr-FR" w:bidi="ar-DZ"/>
        </w:rPr>
        <w:t xml:space="preserve"> </w:t>
      </w:r>
      <w:r w:rsidR="00A4730C">
        <w:rPr>
          <w:rFonts w:ascii="Angsana New" w:hAnsi="Angsana New" w:cs="Simplified Arabic" w:hint="cs"/>
          <w:b w:val="0"/>
          <w:bCs w:val="0"/>
          <w:sz w:val="30"/>
          <w:u w:val="none"/>
          <w:rtl/>
          <w:lang w:val="fr-FR" w:bidi="ar-DZ"/>
        </w:rPr>
        <w:t>على أعداء الثورة بشكل مروع</w:t>
      </w:r>
      <w:r w:rsidRPr="0022169D">
        <w:rPr>
          <w:rFonts w:ascii="Angsana New" w:hAnsi="Angsana New" w:cs="Simplified Arabic" w:hint="cs"/>
          <w:b w:val="0"/>
          <w:bCs w:val="0"/>
          <w:sz w:val="30"/>
          <w:u w:val="none"/>
          <w:rtl/>
          <w:lang w:val="fr-FR" w:bidi="ar-DZ"/>
        </w:rPr>
        <w:t xml:space="preserve">، ويكفي هنا أن نذكر مجازر أيلول سنة </w:t>
      </w:r>
      <w:r w:rsidRPr="0022169D">
        <w:rPr>
          <w:rFonts w:ascii="Angsana New" w:hAnsi="Angsana New" w:cs="Simplified Arabic" w:hint="cs"/>
          <w:sz w:val="30"/>
          <w:u w:val="none"/>
          <w:rtl/>
          <w:lang w:val="fr-FR" w:bidi="ar-DZ"/>
        </w:rPr>
        <w:t>1792</w:t>
      </w:r>
      <w:r>
        <w:rPr>
          <w:rFonts w:ascii="Angsana New" w:hAnsi="Angsana New" w:cs="Simplified Arabic" w:hint="cs"/>
          <w:b w:val="0"/>
          <w:bCs w:val="0"/>
          <w:sz w:val="30"/>
          <w:u w:val="none"/>
          <w:rtl/>
          <w:lang w:val="fr-FR" w:bidi="ar-DZ"/>
        </w:rPr>
        <w:t xml:space="preserve"> </w:t>
      </w:r>
      <w:r w:rsidRPr="0022169D">
        <w:rPr>
          <w:rFonts w:ascii="Angsana New" w:hAnsi="Angsana New" w:cs="Simplified Arabic" w:hint="cs"/>
          <w:b w:val="0"/>
          <w:bCs w:val="0"/>
          <w:sz w:val="30"/>
          <w:u w:val="none"/>
          <w:rtl/>
          <w:lang w:val="fr-FR" w:bidi="ar-DZ"/>
        </w:rPr>
        <w:t>التي ارتكبت ضد المسجونين والموقوفين من أعداء الثورة الفرنسية خشية تعاملهم مع أعداء فرنسا من الدول المحيطة</w:t>
      </w:r>
      <w:r w:rsidRPr="0022169D">
        <w:rPr>
          <w:rFonts w:ascii="Angsana New" w:hAnsi="Angsana New"/>
          <w:sz w:val="30"/>
          <w:u w:val="none"/>
          <w:vertAlign w:val="superscript"/>
          <w:rtl/>
        </w:rPr>
        <w:footnoteReference w:id="19"/>
      </w:r>
      <w:r w:rsidRPr="0022169D">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w:t>
      </w:r>
    </w:p>
    <w:p w:rsidR="0022169D" w:rsidRPr="0022169D" w:rsidRDefault="0022169D" w:rsidP="00FE7BC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Pr="0022169D">
        <w:rPr>
          <w:rFonts w:ascii="Angsana New" w:hAnsi="Angsana New" w:cs="Simplified Arabic" w:hint="cs"/>
          <w:b w:val="0"/>
          <w:bCs w:val="0"/>
          <w:sz w:val="30"/>
          <w:u w:val="none"/>
          <w:rtl/>
          <w:lang w:val="fr-FR" w:bidi="ar-DZ"/>
        </w:rPr>
        <w:t>ولذلك يرجع استخدام مصطلح إرهاب (</w:t>
      </w:r>
      <w:r w:rsidRPr="00A4730C">
        <w:rPr>
          <w:rFonts w:ascii="Angsana New" w:hAnsi="Angsana New" w:cs="Simplified Arabic"/>
          <w:sz w:val="30"/>
          <w:u w:val="none"/>
          <w:lang w:val="fr-FR" w:bidi="ar-DZ"/>
        </w:rPr>
        <w:t>TERRORISME</w:t>
      </w:r>
      <w:r w:rsidRPr="0022169D">
        <w:rPr>
          <w:rFonts w:ascii="Angsana New" w:hAnsi="Angsana New" w:cs="Simplified Arabic" w:hint="cs"/>
          <w:b w:val="0"/>
          <w:bCs w:val="0"/>
          <w:sz w:val="30"/>
          <w:u w:val="none"/>
          <w:rtl/>
          <w:lang w:val="fr-FR" w:bidi="ar-DZ"/>
        </w:rPr>
        <w:t xml:space="preserve">)، في الثقافة الغربية تاريخيا للدلالة على نوع الحكم الذي لجأت إليه الثورة الفرنسية إبـان الجمهورية </w:t>
      </w:r>
      <w:r>
        <w:rPr>
          <w:rFonts w:ascii="Angsana New" w:hAnsi="Angsana New" w:cs="Simplified Arabic" w:hint="cs"/>
          <w:b w:val="0"/>
          <w:bCs w:val="0"/>
          <w:sz w:val="30"/>
          <w:u w:val="none"/>
          <w:rtl/>
          <w:lang w:val="fr-FR" w:bidi="ar-DZ"/>
        </w:rPr>
        <w:t xml:space="preserve">اليعقوبية أو </w:t>
      </w:r>
      <w:r w:rsidRPr="0022169D">
        <w:rPr>
          <w:rFonts w:ascii="Angsana New" w:hAnsi="Angsana New" w:cs="Simplified Arabic" w:hint="cs"/>
          <w:b w:val="0"/>
          <w:bCs w:val="0"/>
          <w:sz w:val="30"/>
          <w:u w:val="none"/>
          <w:rtl/>
          <w:lang w:val="fr-FR" w:bidi="ar-DZ"/>
        </w:rPr>
        <w:t>الجاكوبية ضد تحالف الملكيين والبرجوازيين المناهضين للثورة</w:t>
      </w:r>
      <w:r w:rsidR="00C476CA">
        <w:rPr>
          <w:rFonts w:ascii="Angsana New" w:hAnsi="Angsana New" w:cs="Simplified Arabic" w:hint="cs"/>
          <w:b w:val="0"/>
          <w:bCs w:val="0"/>
          <w:sz w:val="30"/>
          <w:u w:val="none"/>
          <w:rtl/>
          <w:lang w:val="fr-FR" w:bidi="ar-DZ"/>
        </w:rPr>
        <w:t>.</w:t>
      </w:r>
    </w:p>
    <w:p w:rsidR="00DF1BCA" w:rsidRDefault="00D0321C" w:rsidP="00FE7BC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F56CF">
        <w:rPr>
          <w:rFonts w:ascii="Angsana New" w:hAnsi="Angsana New" w:cs="Simplified Arabic" w:hint="cs"/>
          <w:b w:val="0"/>
          <w:bCs w:val="0"/>
          <w:sz w:val="30"/>
          <w:u w:val="none"/>
          <w:rtl/>
          <w:lang w:val="fr-FR" w:bidi="ar-DZ"/>
        </w:rPr>
        <w:t>ففي</w:t>
      </w:r>
      <w:r w:rsidR="00CF56CF" w:rsidRPr="0028245C">
        <w:rPr>
          <w:rFonts w:ascii="Angsana New" w:hAnsi="Angsana New" w:cs="Simplified Arabic" w:hint="cs"/>
          <w:b w:val="0"/>
          <w:bCs w:val="0"/>
          <w:sz w:val="6"/>
          <w:szCs w:val="6"/>
          <w:u w:val="none"/>
          <w:rtl/>
          <w:lang w:val="fr-FR" w:bidi="ar-DZ"/>
        </w:rPr>
        <w:t xml:space="preserve"> </w:t>
      </w:r>
      <w:r w:rsidR="00CF56CF">
        <w:rPr>
          <w:rFonts w:ascii="Angsana New" w:hAnsi="Angsana New" w:cs="Simplified Arabic" w:hint="cs"/>
          <w:b w:val="0"/>
          <w:bCs w:val="0"/>
          <w:sz w:val="30"/>
          <w:u w:val="none"/>
          <w:rtl/>
          <w:lang w:val="fr-FR" w:bidi="ar-DZ"/>
        </w:rPr>
        <w:t xml:space="preserve">اللغة الفرنسية نجد كلمتي </w:t>
      </w:r>
      <w:r w:rsidRPr="00D0321C">
        <w:rPr>
          <w:rFonts w:ascii="Angsana New" w:hAnsi="Angsana New" w:cs="Simplified Arabic" w:hint="cs"/>
          <w:b w:val="0"/>
          <w:bCs w:val="0"/>
          <w:sz w:val="30"/>
          <w:u w:val="none"/>
          <w:rtl/>
          <w:lang w:val="fr-FR" w:bidi="ar-DZ"/>
        </w:rPr>
        <w:t>(</w:t>
      </w:r>
      <w:r w:rsidRPr="00A4730C">
        <w:rPr>
          <w:rFonts w:ascii="Angsana New" w:hAnsi="Angsana New" w:cs="Simplified Arabic"/>
          <w:sz w:val="30"/>
          <w:u w:val="none"/>
          <w:lang w:val="fr-FR" w:bidi="ar-DZ"/>
        </w:rPr>
        <w:t xml:space="preserve">TERRORISME _ TERROR </w:t>
      </w:r>
      <w:r w:rsidRPr="00D0321C">
        <w:rPr>
          <w:rFonts w:ascii="Angsana New" w:hAnsi="Angsana New" w:cs="Simplified Arabic" w:hint="cs"/>
          <w:b w:val="0"/>
          <w:bCs w:val="0"/>
          <w:sz w:val="30"/>
          <w:u w:val="none"/>
          <w:rtl/>
          <w:lang w:val="fr-FR" w:bidi="ar-DZ"/>
        </w:rPr>
        <w:t>) وهما تحملان ذات المعنى وبترجمة كلمة</w:t>
      </w:r>
      <w:r w:rsidR="00CF56CF">
        <w:rPr>
          <w:rFonts w:ascii="Angsana New" w:hAnsi="Angsana New" w:cs="Simplified Arabic" w:hint="cs"/>
          <w:b w:val="0"/>
          <w:bCs w:val="0"/>
          <w:sz w:val="30"/>
          <w:u w:val="none"/>
          <w:rtl/>
          <w:lang w:val="fr-FR" w:bidi="ar-DZ"/>
        </w:rPr>
        <w:t xml:space="preserve"> </w:t>
      </w:r>
      <w:r w:rsidRPr="00D0321C">
        <w:rPr>
          <w:rFonts w:ascii="Angsana New" w:hAnsi="Angsana New" w:cs="Simplified Arabic" w:hint="cs"/>
          <w:b w:val="0"/>
          <w:bCs w:val="0"/>
          <w:sz w:val="30"/>
          <w:u w:val="none"/>
          <w:rtl/>
          <w:lang w:val="fr-FR" w:bidi="ar-DZ"/>
        </w:rPr>
        <w:t>(</w:t>
      </w:r>
      <w:r w:rsidRPr="00A4730C">
        <w:rPr>
          <w:rFonts w:ascii="Angsana New" w:hAnsi="Angsana New" w:cs="Simplified Arabic"/>
          <w:sz w:val="30"/>
          <w:u w:val="none"/>
          <w:lang w:val="fr-FR" w:bidi="ar-DZ"/>
        </w:rPr>
        <w:t>TERROR</w:t>
      </w:r>
      <w:r w:rsidRPr="00D0321C">
        <w:rPr>
          <w:rFonts w:ascii="Angsana New" w:hAnsi="Angsana New" w:cs="Simplified Arabic" w:hint="cs"/>
          <w:b w:val="0"/>
          <w:bCs w:val="0"/>
          <w:sz w:val="30"/>
          <w:u w:val="none"/>
          <w:rtl/>
          <w:lang w:val="fr-FR" w:bidi="ar-DZ"/>
        </w:rPr>
        <w:t>) إلى العربية نجد أنها تعني عدة معاني منها: الرهبة ، الذعر والخو</w:t>
      </w:r>
      <w:r w:rsidR="00A474B2">
        <w:rPr>
          <w:rFonts w:ascii="Angsana New" w:hAnsi="Angsana New" w:cs="Simplified Arabic" w:hint="cs"/>
          <w:b w:val="0"/>
          <w:bCs w:val="0"/>
          <w:sz w:val="30"/>
          <w:u w:val="none"/>
          <w:rtl/>
          <w:lang w:val="fr-FR" w:bidi="ar-DZ"/>
        </w:rPr>
        <w:t xml:space="preserve">ف الشديدين ، وترادفهما اصطلاحا </w:t>
      </w:r>
      <w:r w:rsidRPr="00D0321C">
        <w:rPr>
          <w:rFonts w:ascii="Angsana New" w:hAnsi="Angsana New" w:cs="Simplified Arabic" w:hint="cs"/>
          <w:b w:val="0"/>
          <w:bCs w:val="0"/>
          <w:sz w:val="30"/>
          <w:u w:val="none"/>
          <w:rtl/>
          <w:lang w:val="fr-FR" w:bidi="ar-DZ"/>
        </w:rPr>
        <w:t>كلمة (</w:t>
      </w:r>
      <w:r w:rsidRPr="007604FC">
        <w:rPr>
          <w:rFonts w:ascii="Angsana New" w:hAnsi="Angsana New" w:cs="Simplified Arabic"/>
          <w:sz w:val="30"/>
          <w:u w:val="none"/>
          <w:lang w:val="fr-FR" w:bidi="ar-DZ"/>
        </w:rPr>
        <w:t>TERRORISME</w:t>
      </w:r>
      <w:r w:rsidR="00A474B2">
        <w:rPr>
          <w:rFonts w:ascii="Angsana New" w:hAnsi="Angsana New" w:cs="Simplified Arabic" w:hint="cs"/>
          <w:b w:val="0"/>
          <w:bCs w:val="0"/>
          <w:sz w:val="30"/>
          <w:u w:val="none"/>
          <w:rtl/>
          <w:lang w:val="fr-FR" w:bidi="ar-DZ"/>
        </w:rPr>
        <w:t xml:space="preserve">) </w:t>
      </w:r>
      <w:r w:rsidRPr="00D0321C">
        <w:rPr>
          <w:rFonts w:ascii="Angsana New" w:hAnsi="Angsana New" w:cs="Simplified Arabic" w:hint="cs"/>
          <w:b w:val="0"/>
          <w:bCs w:val="0"/>
          <w:sz w:val="30"/>
          <w:u w:val="none"/>
          <w:rtl/>
          <w:lang w:val="fr-FR" w:bidi="ar-DZ"/>
        </w:rPr>
        <w:t>التي تعني في اللغة العربية :الارهاب  وكلمة إرهاب كلمة حديثة في اللغة الفرنسية لم تستعمل قبل عام 1794، أما كلمة (</w:t>
      </w:r>
      <w:r w:rsidRPr="007604FC">
        <w:rPr>
          <w:rFonts w:ascii="Angsana New" w:hAnsi="Angsana New" w:cs="Simplified Arabic"/>
          <w:sz w:val="30"/>
          <w:u w:val="none"/>
          <w:lang w:val="fr-FR" w:bidi="ar-DZ"/>
        </w:rPr>
        <w:t>TERREUR</w:t>
      </w:r>
      <w:r w:rsidRPr="00D0321C">
        <w:rPr>
          <w:rFonts w:ascii="Angsana New" w:hAnsi="Angsana New" w:cs="Simplified Arabic" w:hint="cs"/>
          <w:b w:val="0"/>
          <w:bCs w:val="0"/>
          <w:sz w:val="30"/>
          <w:u w:val="none"/>
          <w:rtl/>
          <w:lang w:val="fr-FR" w:bidi="ar-DZ"/>
        </w:rPr>
        <w:t>) الفرنسية فهي مشتقة من الأصل اللاتيني (</w:t>
      </w:r>
      <w:r w:rsidRPr="007604FC">
        <w:rPr>
          <w:rFonts w:ascii="Angsana New" w:hAnsi="Angsana New" w:cs="Simplified Arabic"/>
          <w:sz w:val="30"/>
          <w:u w:val="none"/>
          <w:lang w:val="fr-FR" w:bidi="ar-DZ"/>
        </w:rPr>
        <w:t>TERRORIS</w:t>
      </w:r>
      <w:r w:rsidRPr="007604FC">
        <w:rPr>
          <w:rFonts w:ascii="Angsana New" w:hAnsi="Angsana New" w:cs="Simplified Arabic" w:hint="cs"/>
          <w:sz w:val="30"/>
          <w:u w:val="none"/>
          <w:rtl/>
          <w:lang w:val="fr-FR" w:bidi="ar-DZ"/>
        </w:rPr>
        <w:t xml:space="preserve">و </w:t>
      </w:r>
      <w:r w:rsidRPr="007604FC">
        <w:rPr>
          <w:rFonts w:ascii="Angsana New" w:hAnsi="Angsana New" w:cs="Simplified Arabic"/>
          <w:sz w:val="30"/>
          <w:u w:val="none"/>
          <w:lang w:val="fr-FR" w:bidi="ar-DZ"/>
        </w:rPr>
        <w:t>TERROR</w:t>
      </w:r>
      <w:r w:rsidR="00A474B2">
        <w:rPr>
          <w:rFonts w:ascii="Angsana New" w:hAnsi="Angsana New" w:cs="Simplified Arabic" w:hint="cs"/>
          <w:b w:val="0"/>
          <w:bCs w:val="0"/>
          <w:sz w:val="30"/>
          <w:u w:val="none"/>
          <w:rtl/>
          <w:lang w:val="fr-FR" w:bidi="ar-DZ"/>
        </w:rPr>
        <w:t>) وهم</w:t>
      </w:r>
      <w:r w:rsidRPr="00D0321C">
        <w:rPr>
          <w:rFonts w:ascii="Angsana New" w:hAnsi="Angsana New" w:cs="Simplified Arabic" w:hint="cs"/>
          <w:b w:val="0"/>
          <w:bCs w:val="0"/>
          <w:sz w:val="30"/>
          <w:u w:val="none"/>
          <w:rtl/>
          <w:lang w:val="fr-FR" w:bidi="ar-DZ"/>
        </w:rPr>
        <w:t>ا فعلان: بمعنى يرتعد ويرتجف</w:t>
      </w:r>
      <w:r w:rsidRPr="00DF1BCA">
        <w:rPr>
          <w:rFonts w:ascii="Angsana New" w:hAnsi="Angsana New"/>
          <w:sz w:val="30"/>
          <w:u w:val="none"/>
          <w:vertAlign w:val="superscript"/>
          <w:rtl/>
        </w:rPr>
        <w:footnoteReference w:id="20"/>
      </w:r>
      <w:r w:rsidRPr="00D0321C">
        <w:rPr>
          <w:rFonts w:ascii="Angsana New" w:hAnsi="Angsana New" w:cs="Simplified Arabic" w:hint="cs"/>
          <w:b w:val="0"/>
          <w:bCs w:val="0"/>
          <w:sz w:val="30"/>
          <w:u w:val="none"/>
          <w:rtl/>
          <w:lang w:val="fr-FR" w:bidi="ar-DZ"/>
        </w:rPr>
        <w:t xml:space="preserve"> .                             </w:t>
      </w:r>
    </w:p>
    <w:p w:rsidR="008E6EDD" w:rsidRDefault="00D0321C" w:rsidP="006B26C6">
      <w:pPr>
        <w:pStyle w:val="a5"/>
        <w:spacing w:line="276" w:lineRule="auto"/>
        <w:jc w:val="both"/>
        <w:rPr>
          <w:rFonts w:ascii="Angsana New" w:hAnsi="Angsana New" w:cs="Simplified Arabic"/>
          <w:b w:val="0"/>
          <w:bCs w:val="0"/>
          <w:sz w:val="30"/>
          <w:u w:val="none"/>
          <w:rtl/>
          <w:lang w:val="fr-FR" w:bidi="ar-DZ"/>
        </w:rPr>
      </w:pPr>
      <w:r w:rsidRPr="00D0321C">
        <w:rPr>
          <w:rFonts w:ascii="Angsana New" w:hAnsi="Angsana New" w:cs="Simplified Arabic" w:hint="cs"/>
          <w:b w:val="0"/>
          <w:bCs w:val="0"/>
          <w:sz w:val="30"/>
          <w:u w:val="none"/>
          <w:rtl/>
          <w:lang w:val="fr-FR" w:bidi="ar-DZ"/>
        </w:rPr>
        <w:t xml:space="preserve">    </w:t>
      </w:r>
      <w:r w:rsidR="00A474B2">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وقد عر</w:t>
      </w:r>
      <w:r>
        <w:rPr>
          <w:rFonts w:ascii="Angsana New" w:hAnsi="Angsana New" w:cs="Simplified Arabic" w:hint="eastAsia"/>
          <w:b w:val="0"/>
          <w:bCs w:val="0"/>
          <w:sz w:val="30"/>
          <w:u w:val="none"/>
          <w:rtl/>
          <w:lang w:val="fr-FR" w:bidi="ar-DZ"/>
        </w:rPr>
        <w:t>ف</w:t>
      </w:r>
      <w:r w:rsidR="00113419">
        <w:rPr>
          <w:rFonts w:ascii="Angsana New" w:hAnsi="Angsana New" w:cs="Simplified Arabic" w:hint="cs"/>
          <w:b w:val="0"/>
          <w:bCs w:val="0"/>
          <w:sz w:val="30"/>
          <w:u w:val="none"/>
          <w:rtl/>
          <w:lang w:val="fr-FR" w:bidi="ar-DZ"/>
        </w:rPr>
        <w:t xml:space="preserve"> قاموس وبستر</w:t>
      </w:r>
      <w:r w:rsidR="00CF56CF">
        <w:rPr>
          <w:rFonts w:ascii="Angsana New" w:hAnsi="Angsana New" w:cs="Simplified Arabic" w:hint="cs"/>
          <w:b w:val="0"/>
          <w:bCs w:val="0"/>
          <w:sz w:val="30"/>
          <w:u w:val="none"/>
          <w:rtl/>
          <w:lang w:val="fr-FR" w:bidi="ar-DZ"/>
        </w:rPr>
        <w:t>(</w:t>
      </w:r>
      <w:r w:rsidR="00113419" w:rsidRPr="00113419">
        <w:rPr>
          <w:rFonts w:ascii="Angsana New" w:hAnsi="Angsana New" w:cs="Simplified Arabic"/>
          <w:sz w:val="30"/>
          <w:u w:val="none"/>
          <w:lang w:val="fr-FR" w:bidi="ar-DZ"/>
        </w:rPr>
        <w:t>Webster</w:t>
      </w:r>
      <w:r w:rsidR="00CF56CF">
        <w:rPr>
          <w:rFonts w:ascii="Angsana New" w:hAnsi="Angsana New" w:cs="Simplified Arabic" w:hint="cs"/>
          <w:b w:val="0"/>
          <w:bCs w:val="0"/>
          <w:sz w:val="30"/>
          <w:u w:val="none"/>
          <w:rtl/>
          <w:lang w:val="fr-FR" w:bidi="ar-DZ"/>
        </w:rPr>
        <w:t xml:space="preserve">) </w:t>
      </w:r>
      <w:r w:rsidR="00113419">
        <w:rPr>
          <w:rFonts w:ascii="Angsana New" w:hAnsi="Angsana New" w:cs="Simplified Arabic" w:hint="cs"/>
          <w:b w:val="0"/>
          <w:bCs w:val="0"/>
          <w:sz w:val="30"/>
          <w:u w:val="none"/>
          <w:rtl/>
          <w:lang w:val="fr-FR" w:bidi="ar-DZ"/>
        </w:rPr>
        <w:t>الإرهاب بأنه " استعمال العنف أو التهدي</w:t>
      </w:r>
      <w:r w:rsidR="00113419">
        <w:rPr>
          <w:rFonts w:ascii="Angsana New" w:hAnsi="Angsana New" w:cs="Simplified Arabic" w:hint="eastAsia"/>
          <w:b w:val="0"/>
          <w:bCs w:val="0"/>
          <w:sz w:val="30"/>
          <w:u w:val="none"/>
          <w:rtl/>
          <w:lang w:val="fr-FR" w:bidi="ar-DZ"/>
        </w:rPr>
        <w:t>د</w:t>
      </w:r>
      <w:r w:rsidR="00113419">
        <w:rPr>
          <w:rFonts w:ascii="Angsana New" w:hAnsi="Angsana New" w:cs="Simplified Arabic" w:hint="cs"/>
          <w:b w:val="0"/>
          <w:bCs w:val="0"/>
          <w:sz w:val="30"/>
          <w:u w:val="none"/>
          <w:rtl/>
          <w:lang w:val="fr-FR" w:bidi="ar-DZ"/>
        </w:rPr>
        <w:t xml:space="preserve"> باستعماله تحديدا لغايات سياسية" ونفس الاتجاه اتخذته موسوعة الانكارتا</w:t>
      </w:r>
      <w:r w:rsidR="00113419">
        <w:rPr>
          <w:rFonts w:ascii="Angsana New" w:hAnsi="Angsana New" w:cs="Simplified Arabic"/>
          <w:b w:val="0"/>
          <w:bCs w:val="0"/>
          <w:sz w:val="30"/>
          <w:u w:val="none"/>
          <w:lang w:val="fr-FR" w:bidi="ar-DZ"/>
        </w:rPr>
        <w:t xml:space="preserve"> </w:t>
      </w:r>
      <w:r w:rsidR="00113419" w:rsidRPr="00113419">
        <w:rPr>
          <w:rFonts w:ascii="Angsana New" w:hAnsi="Angsana New" w:cs="Simplified Arabic"/>
          <w:sz w:val="30"/>
          <w:u w:val="none"/>
          <w:lang w:val="fr-FR" w:bidi="ar-DZ"/>
        </w:rPr>
        <w:t>Encarta</w:t>
      </w:r>
      <w:r w:rsidR="00113419">
        <w:rPr>
          <w:rFonts w:ascii="Angsana New" w:hAnsi="Angsana New" w:cs="Simplified Arabic"/>
          <w:b w:val="0"/>
          <w:bCs w:val="0"/>
          <w:sz w:val="30"/>
          <w:u w:val="none"/>
          <w:lang w:val="fr-FR" w:bidi="ar-DZ"/>
        </w:rPr>
        <w:t xml:space="preserve"> </w:t>
      </w:r>
      <w:r w:rsidR="00296E95">
        <w:rPr>
          <w:rFonts w:ascii="Angsana New" w:hAnsi="Angsana New" w:cs="Simplified Arabic" w:hint="cs"/>
          <w:b w:val="0"/>
          <w:bCs w:val="0"/>
          <w:sz w:val="30"/>
          <w:u w:val="none"/>
          <w:rtl/>
          <w:lang w:val="fr-FR" w:bidi="ar-DZ"/>
        </w:rPr>
        <w:t xml:space="preserve"> </w:t>
      </w:r>
      <w:r w:rsidR="00113419">
        <w:rPr>
          <w:rFonts w:ascii="Angsana New" w:hAnsi="Angsana New" w:cs="Simplified Arabic" w:hint="cs"/>
          <w:b w:val="0"/>
          <w:bCs w:val="0"/>
          <w:sz w:val="30"/>
          <w:u w:val="none"/>
          <w:rtl/>
          <w:lang w:val="fr-FR" w:bidi="ar-DZ"/>
        </w:rPr>
        <w:t xml:space="preserve">لعام </w:t>
      </w:r>
      <w:r w:rsidR="00113419" w:rsidRPr="00113419">
        <w:rPr>
          <w:rFonts w:ascii="Angsana New" w:hAnsi="Angsana New" w:cs="Simplified Arabic" w:hint="cs"/>
          <w:sz w:val="30"/>
          <w:u w:val="none"/>
          <w:rtl/>
          <w:lang w:val="fr-FR" w:bidi="ar-DZ"/>
        </w:rPr>
        <w:t>2002</w:t>
      </w:r>
      <w:r w:rsidR="00113419">
        <w:rPr>
          <w:rFonts w:ascii="Angsana New" w:hAnsi="Angsana New" w:cs="Simplified Arabic" w:hint="cs"/>
          <w:b w:val="0"/>
          <w:bCs w:val="0"/>
          <w:sz w:val="30"/>
          <w:u w:val="none"/>
          <w:rtl/>
          <w:lang w:val="fr-FR" w:bidi="ar-DZ"/>
        </w:rPr>
        <w:t xml:space="preserve"> عندما عرفت </w:t>
      </w:r>
      <w:r w:rsidR="00113419">
        <w:rPr>
          <w:rFonts w:ascii="Angsana New" w:hAnsi="Angsana New" w:cs="Simplified Arabic" w:hint="cs"/>
          <w:b w:val="0"/>
          <w:bCs w:val="0"/>
          <w:sz w:val="30"/>
          <w:u w:val="none"/>
          <w:rtl/>
          <w:lang w:val="fr-FR" w:bidi="ar-DZ"/>
        </w:rPr>
        <w:lastRenderedPageBreak/>
        <w:t>الإرهاب بأنه:</w:t>
      </w:r>
      <w:r>
        <w:rPr>
          <w:rFonts w:ascii="Angsana New" w:hAnsi="Angsana New" w:cs="Simplified Arabic" w:hint="cs"/>
          <w:b w:val="0"/>
          <w:bCs w:val="0"/>
          <w:sz w:val="30"/>
          <w:u w:val="none"/>
          <w:rtl/>
          <w:lang w:val="fr-FR" w:bidi="ar-DZ"/>
        </w:rPr>
        <w:t xml:space="preserve"> </w:t>
      </w:r>
      <w:r w:rsidR="00113419">
        <w:rPr>
          <w:rFonts w:ascii="Angsana New" w:hAnsi="Angsana New" w:cs="Simplified Arabic" w:hint="cs"/>
          <w:b w:val="0"/>
          <w:bCs w:val="0"/>
          <w:sz w:val="30"/>
          <w:u w:val="none"/>
          <w:rtl/>
          <w:lang w:val="fr-FR" w:bidi="ar-DZ"/>
        </w:rPr>
        <w:t xml:space="preserve">" استعمال العنف أو التهديد باستعماله وخصوصا التفجير والخطف، والاغتيال لتحقيق غايات سياسية." </w:t>
      </w:r>
      <w:r w:rsidR="00113419" w:rsidRPr="00113419">
        <w:rPr>
          <w:rStyle w:val="a4"/>
          <w:u w:val="none"/>
          <w:rtl/>
        </w:rPr>
        <w:footnoteReference w:id="21"/>
      </w:r>
      <w:r w:rsidR="008E6EDD">
        <w:rPr>
          <w:rFonts w:ascii="Angsana New" w:hAnsi="Angsana New" w:cs="Simplified Arabic" w:hint="cs"/>
          <w:b w:val="0"/>
          <w:bCs w:val="0"/>
          <w:sz w:val="30"/>
          <w:u w:val="none"/>
          <w:rtl/>
          <w:lang w:val="fr-FR" w:bidi="ar-DZ"/>
        </w:rPr>
        <w:t xml:space="preserve"> </w:t>
      </w:r>
    </w:p>
    <w:p w:rsidR="008E6EDD" w:rsidRDefault="005B2BC3" w:rsidP="006B26C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F3FBC">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كما نجد أن القاموس </w:t>
      </w:r>
      <w:r w:rsidR="000B1BA1">
        <w:rPr>
          <w:rFonts w:ascii="Angsana New" w:hAnsi="Angsana New" w:cs="Simplified Arabic" w:hint="cs"/>
          <w:b w:val="0"/>
          <w:bCs w:val="0"/>
          <w:sz w:val="30"/>
          <w:u w:val="none"/>
          <w:rtl/>
          <w:lang w:val="fr-FR" w:bidi="ar-DZ"/>
        </w:rPr>
        <w:t>الفرنس</w:t>
      </w:r>
      <w:r w:rsidR="000B1BA1">
        <w:rPr>
          <w:rFonts w:ascii="Angsana New" w:hAnsi="Angsana New" w:cs="Simplified Arabic" w:hint="eastAsia"/>
          <w:b w:val="0"/>
          <w:bCs w:val="0"/>
          <w:sz w:val="30"/>
          <w:u w:val="none"/>
          <w:rtl/>
          <w:lang w:val="fr-FR" w:bidi="ar-DZ"/>
        </w:rPr>
        <w:t>ي</w:t>
      </w:r>
      <w:r>
        <w:rPr>
          <w:rFonts w:ascii="Angsana New" w:hAnsi="Angsana New" w:cs="Simplified Arabic" w:hint="cs"/>
          <w:b w:val="0"/>
          <w:bCs w:val="0"/>
          <w:sz w:val="30"/>
          <w:u w:val="none"/>
          <w:rtl/>
          <w:lang w:val="fr-FR" w:bidi="ar-DZ"/>
        </w:rPr>
        <w:t>" لاروس" ع</w:t>
      </w:r>
      <w:r w:rsidR="002D22CC">
        <w:rPr>
          <w:rFonts w:ascii="Angsana New" w:hAnsi="Angsana New" w:cs="Simplified Arabic" w:hint="cs"/>
          <w:b w:val="0"/>
          <w:bCs w:val="0"/>
          <w:sz w:val="30"/>
          <w:u w:val="none"/>
          <w:rtl/>
          <w:lang w:val="fr-FR" w:bidi="ar-DZ"/>
        </w:rPr>
        <w:t>رّ</w:t>
      </w:r>
      <w:r>
        <w:rPr>
          <w:rFonts w:ascii="Angsana New" w:hAnsi="Angsana New" w:cs="Simplified Arabic" w:hint="cs"/>
          <w:b w:val="0"/>
          <w:bCs w:val="0"/>
          <w:sz w:val="30"/>
          <w:u w:val="none"/>
          <w:rtl/>
          <w:lang w:val="fr-FR" w:bidi="ar-DZ"/>
        </w:rPr>
        <w:t xml:space="preserve">ف </w:t>
      </w:r>
      <w:r w:rsidR="000B1BA1">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 xml:space="preserve"> بأنه</w:t>
      </w:r>
      <w:r w:rsidR="008E6EDD">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w:t>
      </w:r>
      <w:r w:rsidR="000B1BA1">
        <w:rPr>
          <w:rFonts w:ascii="Angsana New" w:hAnsi="Angsana New" w:cs="Simplified Arabic" w:hint="cs"/>
          <w:b w:val="0"/>
          <w:bCs w:val="0"/>
          <w:sz w:val="30"/>
          <w:u w:val="none"/>
          <w:rtl/>
          <w:lang w:val="fr-FR" w:bidi="ar-DZ"/>
        </w:rPr>
        <w:t>مجموعة أعمال العنف التي ترتكبها مجموعات ثورية أو</w:t>
      </w:r>
      <w:r w:rsidR="00B93634">
        <w:rPr>
          <w:rFonts w:ascii="Angsana New" w:hAnsi="Angsana New" w:cs="Simplified Arabic" w:hint="cs"/>
          <w:b w:val="0"/>
          <w:bCs w:val="0"/>
          <w:sz w:val="30"/>
          <w:u w:val="none"/>
          <w:rtl/>
          <w:lang w:val="fr-FR" w:bidi="ar-DZ"/>
        </w:rPr>
        <w:t xml:space="preserve"> </w:t>
      </w:r>
      <w:r w:rsidR="000B1BA1">
        <w:rPr>
          <w:rFonts w:ascii="Angsana New" w:hAnsi="Angsana New" w:cs="Simplified Arabic" w:hint="cs"/>
          <w:b w:val="0"/>
          <w:bCs w:val="0"/>
          <w:sz w:val="30"/>
          <w:u w:val="none"/>
          <w:rtl/>
          <w:lang w:val="fr-FR" w:bidi="ar-DZ"/>
        </w:rPr>
        <w:t>أسلوب عنف تستخدمه الحكومة"</w:t>
      </w:r>
      <w:r w:rsidR="002D22CC">
        <w:rPr>
          <w:rFonts w:ascii="Angsana New" w:hAnsi="Angsana New" w:cs="Simplified Arabic" w:hint="cs"/>
          <w:b w:val="0"/>
          <w:bCs w:val="0"/>
          <w:sz w:val="30"/>
          <w:u w:val="none"/>
          <w:rtl/>
          <w:lang w:val="fr-FR" w:bidi="ar-DZ"/>
        </w:rPr>
        <w:t>.</w:t>
      </w:r>
      <w:r w:rsidR="000B1BA1" w:rsidRPr="002D22CC">
        <w:rPr>
          <w:rStyle w:val="a4"/>
          <w:u w:val="none"/>
          <w:rtl/>
        </w:rPr>
        <w:footnoteReference w:id="22"/>
      </w:r>
      <w:r w:rsidR="002D22CC">
        <w:rPr>
          <w:rFonts w:ascii="Angsana New" w:hAnsi="Angsana New" w:cs="Simplified Arabic" w:hint="cs"/>
          <w:b w:val="0"/>
          <w:bCs w:val="0"/>
          <w:sz w:val="30"/>
          <w:u w:val="none"/>
          <w:rtl/>
          <w:lang w:val="fr-FR" w:bidi="ar-DZ"/>
        </w:rPr>
        <w:t xml:space="preserve"> </w:t>
      </w:r>
    </w:p>
    <w:p w:rsidR="00216C45" w:rsidRDefault="008E6EDD" w:rsidP="006B26C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C2E22" w:rsidRPr="00EC2E22">
        <w:rPr>
          <w:rFonts w:ascii="Angsana New" w:hAnsi="Angsana New" w:cs="Simplified Arabic" w:hint="cs"/>
          <w:b w:val="0"/>
          <w:bCs w:val="0"/>
          <w:sz w:val="30"/>
          <w:u w:val="none"/>
          <w:rtl/>
          <w:lang w:val="fr-FR" w:bidi="ar-DZ"/>
        </w:rPr>
        <w:t>أما</w:t>
      </w:r>
      <w:r w:rsidR="00EC2E22" w:rsidRPr="00EC2E22">
        <w:rPr>
          <w:rFonts w:ascii="Angsana New" w:hAnsi="Angsana New" w:cs="Simplified Arabic"/>
          <w:b w:val="0"/>
          <w:bCs w:val="0"/>
          <w:sz w:val="30"/>
          <w:u w:val="none"/>
          <w:rtl/>
          <w:lang w:val="fr-FR" w:bidi="ar-DZ"/>
        </w:rPr>
        <w:t xml:space="preserve"> قاموس اللغة "روبير"</w:t>
      </w:r>
      <w:r w:rsidR="001B5D18">
        <w:rPr>
          <w:rFonts w:ascii="Angsana New" w:hAnsi="Angsana New" w:cs="Simplified Arabic" w:hint="cs"/>
          <w:b w:val="0"/>
          <w:bCs w:val="0"/>
          <w:sz w:val="30"/>
          <w:u w:val="none"/>
          <w:rtl/>
          <w:lang w:val="fr-FR" w:bidi="ar-DZ"/>
        </w:rPr>
        <w:t xml:space="preserve"> </w:t>
      </w:r>
      <w:r w:rsidR="00EC2E22" w:rsidRPr="00EC2E22">
        <w:rPr>
          <w:rFonts w:ascii="Angsana New" w:hAnsi="Angsana New" w:cs="Simplified Arabic"/>
          <w:b w:val="0"/>
          <w:bCs w:val="0"/>
          <w:sz w:val="30"/>
          <w:u w:val="none"/>
          <w:rtl/>
          <w:lang w:val="fr-FR" w:bidi="ar-DZ"/>
        </w:rPr>
        <w:t xml:space="preserve">فقد عرف </w:t>
      </w:r>
      <w:r w:rsidR="00EC2E22" w:rsidRPr="00EC2E22">
        <w:rPr>
          <w:rFonts w:ascii="Angsana New" w:hAnsi="Angsana New" w:cs="Simplified Arabic" w:hint="cs"/>
          <w:b w:val="0"/>
          <w:bCs w:val="0"/>
          <w:sz w:val="30"/>
          <w:u w:val="none"/>
          <w:rtl/>
          <w:lang w:val="fr-FR" w:bidi="ar-DZ"/>
        </w:rPr>
        <w:t>الإرهاب</w:t>
      </w:r>
      <w:r w:rsidR="00EC2E22" w:rsidRPr="00EC2E22">
        <w:rPr>
          <w:rFonts w:ascii="Angsana New" w:hAnsi="Angsana New" w:cs="Simplified Arabic"/>
          <w:b w:val="0"/>
          <w:bCs w:val="0"/>
          <w:sz w:val="30"/>
          <w:u w:val="none"/>
          <w:rtl/>
          <w:lang w:val="fr-FR" w:bidi="ar-DZ"/>
        </w:rPr>
        <w:t xml:space="preserve"> </w:t>
      </w:r>
      <w:r w:rsidR="00EC2E22" w:rsidRPr="00EC2E22">
        <w:rPr>
          <w:rFonts w:ascii="Angsana New" w:hAnsi="Angsana New" w:cs="Simplified Arabic" w:hint="cs"/>
          <w:b w:val="0"/>
          <w:bCs w:val="0"/>
          <w:sz w:val="30"/>
          <w:u w:val="none"/>
          <w:rtl/>
          <w:lang w:val="fr-FR" w:bidi="ar-DZ"/>
        </w:rPr>
        <w:t>بأنه</w:t>
      </w:r>
      <w:r w:rsidR="00EC2E22" w:rsidRPr="00EC2E22">
        <w:rPr>
          <w:rFonts w:ascii="Angsana New" w:hAnsi="Angsana New" w:cs="Simplified Arabic"/>
          <w:b w:val="0"/>
          <w:bCs w:val="0"/>
          <w:sz w:val="30"/>
          <w:u w:val="none"/>
          <w:rtl/>
          <w:lang w:val="fr-FR" w:bidi="ar-DZ"/>
        </w:rPr>
        <w:t>:</w:t>
      </w:r>
      <w:r w:rsidR="00EC2E22">
        <w:rPr>
          <w:rFonts w:ascii="Angsana New" w:hAnsi="Angsana New" w:cs="Simplified Arabic" w:hint="cs"/>
          <w:b w:val="0"/>
          <w:bCs w:val="0"/>
          <w:sz w:val="30"/>
          <w:u w:val="none"/>
          <w:rtl/>
          <w:lang w:val="fr-FR" w:bidi="ar-DZ"/>
        </w:rPr>
        <w:t>"</w:t>
      </w:r>
      <w:r w:rsidR="00DF1BCA">
        <w:rPr>
          <w:rFonts w:ascii="Angsana New" w:hAnsi="Angsana New" w:cs="Simplified Arabic" w:hint="cs"/>
          <w:b w:val="0"/>
          <w:bCs w:val="0"/>
          <w:sz w:val="30"/>
          <w:u w:val="none"/>
          <w:rtl/>
          <w:lang w:val="fr-FR" w:bidi="ar-DZ"/>
        </w:rPr>
        <w:t xml:space="preserve"> </w:t>
      </w:r>
      <w:r w:rsidR="00D0321C">
        <w:rPr>
          <w:rFonts w:ascii="Angsana New" w:hAnsi="Angsana New" w:cs="Simplified Arabic" w:hint="cs"/>
          <w:b w:val="0"/>
          <w:bCs w:val="0"/>
          <w:sz w:val="30"/>
          <w:u w:val="none"/>
          <w:rtl/>
          <w:lang w:val="fr-FR" w:bidi="ar-DZ"/>
        </w:rPr>
        <w:t>الا</w:t>
      </w:r>
      <w:r w:rsidR="00D0321C" w:rsidRPr="00EC2E22">
        <w:rPr>
          <w:rFonts w:ascii="Angsana New" w:hAnsi="Angsana New" w:cs="Simplified Arabic" w:hint="cs"/>
          <w:b w:val="0"/>
          <w:bCs w:val="0"/>
          <w:sz w:val="30"/>
          <w:u w:val="none"/>
          <w:rtl/>
          <w:lang w:val="fr-FR" w:bidi="ar-DZ"/>
        </w:rPr>
        <w:t>ستخدام</w:t>
      </w:r>
      <w:r w:rsidR="00EC2E22" w:rsidRPr="00EC2E22">
        <w:rPr>
          <w:rFonts w:ascii="Angsana New" w:hAnsi="Angsana New" w:cs="Simplified Arabic"/>
          <w:b w:val="0"/>
          <w:bCs w:val="0"/>
          <w:sz w:val="30"/>
          <w:u w:val="none"/>
          <w:rtl/>
          <w:lang w:val="fr-FR" w:bidi="ar-DZ"/>
        </w:rPr>
        <w:t xml:space="preserve"> المنظم لوسائل استثنائية للعنف من </w:t>
      </w:r>
      <w:r w:rsidR="005435F0">
        <w:rPr>
          <w:rFonts w:ascii="Angsana New" w:hAnsi="Angsana New" w:cs="Simplified Arabic" w:hint="cs"/>
          <w:b w:val="0"/>
          <w:bCs w:val="0"/>
          <w:sz w:val="30"/>
          <w:u w:val="none"/>
          <w:rtl/>
          <w:lang w:val="fr-FR" w:bidi="ar-DZ"/>
        </w:rPr>
        <w:t>أ</w:t>
      </w:r>
      <w:r w:rsidR="00D0321C">
        <w:rPr>
          <w:rFonts w:ascii="Angsana New" w:hAnsi="Angsana New" w:cs="Simplified Arabic"/>
          <w:b w:val="0"/>
          <w:bCs w:val="0"/>
          <w:sz w:val="30"/>
          <w:u w:val="none"/>
          <w:rtl/>
          <w:lang w:val="fr-FR" w:bidi="ar-DZ"/>
        </w:rPr>
        <w:t xml:space="preserve">جل تحقيق هدف سياسي مثل </w:t>
      </w:r>
      <w:r w:rsidR="00D0321C">
        <w:rPr>
          <w:rFonts w:ascii="Angsana New" w:hAnsi="Angsana New" w:cs="Simplified Arabic" w:hint="cs"/>
          <w:b w:val="0"/>
          <w:bCs w:val="0"/>
          <w:sz w:val="30"/>
          <w:u w:val="none"/>
          <w:rtl/>
          <w:lang w:val="fr-FR" w:bidi="ar-DZ"/>
        </w:rPr>
        <w:t>الا</w:t>
      </w:r>
      <w:r w:rsidR="00D0321C" w:rsidRPr="00EC2E22">
        <w:rPr>
          <w:rFonts w:ascii="Angsana New" w:hAnsi="Angsana New" w:cs="Simplified Arabic" w:hint="cs"/>
          <w:b w:val="0"/>
          <w:bCs w:val="0"/>
          <w:sz w:val="30"/>
          <w:u w:val="none"/>
          <w:rtl/>
          <w:lang w:val="fr-FR" w:bidi="ar-DZ"/>
        </w:rPr>
        <w:t>ستيلاء</w:t>
      </w:r>
      <w:r w:rsidR="00EC2E22" w:rsidRPr="00EC2E22">
        <w:rPr>
          <w:rFonts w:ascii="Angsana New" w:hAnsi="Angsana New" w:cs="Simplified Arabic"/>
          <w:b w:val="0"/>
          <w:bCs w:val="0"/>
          <w:sz w:val="30"/>
          <w:u w:val="none"/>
          <w:rtl/>
          <w:lang w:val="fr-FR" w:bidi="ar-DZ"/>
        </w:rPr>
        <w:t xml:space="preserve"> </w:t>
      </w:r>
      <w:r w:rsidR="00EC2E22" w:rsidRPr="00EC2E22">
        <w:rPr>
          <w:rFonts w:ascii="Angsana New" w:hAnsi="Angsana New" w:cs="Simplified Arabic" w:hint="cs"/>
          <w:b w:val="0"/>
          <w:bCs w:val="0"/>
          <w:sz w:val="30"/>
          <w:u w:val="none"/>
          <w:rtl/>
          <w:lang w:val="fr-FR" w:bidi="ar-DZ"/>
        </w:rPr>
        <w:t>أو</w:t>
      </w:r>
      <w:r w:rsidR="00EC2E22" w:rsidRPr="00EC2E22">
        <w:rPr>
          <w:rFonts w:ascii="Angsana New" w:hAnsi="Angsana New" w:cs="Simplified Arabic"/>
          <w:b w:val="0"/>
          <w:bCs w:val="0"/>
          <w:sz w:val="30"/>
          <w:u w:val="none"/>
          <w:rtl/>
          <w:lang w:val="fr-FR" w:bidi="ar-DZ"/>
        </w:rPr>
        <w:t xml:space="preserve"> المحافظة </w:t>
      </w:r>
      <w:r w:rsidR="00D0321C">
        <w:rPr>
          <w:rFonts w:ascii="Angsana New" w:hAnsi="Angsana New" w:cs="Simplified Arabic" w:hint="cs"/>
          <w:b w:val="0"/>
          <w:bCs w:val="0"/>
          <w:sz w:val="30"/>
          <w:u w:val="none"/>
          <w:rtl/>
          <w:lang w:val="fr-FR" w:bidi="ar-DZ"/>
        </w:rPr>
        <w:t xml:space="preserve">على </w:t>
      </w:r>
      <w:r w:rsidR="00EC2E22" w:rsidRPr="00EC2E22">
        <w:rPr>
          <w:rFonts w:ascii="Angsana New" w:hAnsi="Angsana New" w:cs="Simplified Arabic" w:hint="cs"/>
          <w:b w:val="0"/>
          <w:bCs w:val="0"/>
          <w:sz w:val="30"/>
          <w:u w:val="none"/>
          <w:rtl/>
          <w:lang w:val="fr-FR" w:bidi="ar-DZ"/>
        </w:rPr>
        <w:t>أو</w:t>
      </w:r>
      <w:r w:rsidR="00EC2E22" w:rsidRPr="00EC2E22">
        <w:rPr>
          <w:rFonts w:ascii="Angsana New" w:hAnsi="Angsana New" w:cs="Simplified Arabic"/>
          <w:b w:val="0"/>
          <w:bCs w:val="0"/>
          <w:sz w:val="30"/>
          <w:u w:val="none"/>
          <w:rtl/>
          <w:lang w:val="fr-FR" w:bidi="ar-DZ"/>
        </w:rPr>
        <w:t xml:space="preserve"> ممارسة السلطة،</w:t>
      </w:r>
      <w:r w:rsidR="005435F0">
        <w:rPr>
          <w:rFonts w:ascii="Angsana New" w:hAnsi="Angsana New" w:cs="Simplified Arabic" w:hint="cs"/>
          <w:b w:val="0"/>
          <w:bCs w:val="0"/>
          <w:sz w:val="30"/>
          <w:u w:val="none"/>
          <w:rtl/>
          <w:lang w:val="fr-FR" w:bidi="ar-DZ"/>
        </w:rPr>
        <w:t xml:space="preserve"> </w:t>
      </w:r>
      <w:r w:rsidR="00EC2E22" w:rsidRPr="00EC2E22">
        <w:rPr>
          <w:rFonts w:ascii="Angsana New" w:hAnsi="Angsana New" w:cs="Simplified Arabic"/>
          <w:b w:val="0"/>
          <w:bCs w:val="0"/>
          <w:sz w:val="30"/>
          <w:u w:val="none"/>
          <w:rtl/>
          <w:lang w:val="fr-FR" w:bidi="ar-DZ"/>
        </w:rPr>
        <w:t>وعل</w:t>
      </w:r>
      <w:r w:rsidR="00EC2E22" w:rsidRPr="00EC2E22">
        <w:rPr>
          <w:rFonts w:ascii="Angsana New" w:hAnsi="Angsana New" w:cs="Simplified Arabic" w:hint="cs"/>
          <w:b w:val="0"/>
          <w:bCs w:val="0"/>
          <w:sz w:val="30"/>
          <w:u w:val="none"/>
          <w:rtl/>
          <w:lang w:val="fr-FR" w:bidi="ar-DZ"/>
        </w:rPr>
        <w:t>ى</w:t>
      </w:r>
      <w:r w:rsidR="00EC2E22" w:rsidRPr="00EC2E22">
        <w:rPr>
          <w:rFonts w:ascii="Angsana New" w:hAnsi="Angsana New" w:cs="Simplified Arabic"/>
          <w:b w:val="0"/>
          <w:bCs w:val="0"/>
          <w:sz w:val="30"/>
          <w:u w:val="none"/>
          <w:rtl/>
          <w:lang w:val="fr-FR" w:bidi="ar-DZ"/>
        </w:rPr>
        <w:t xml:space="preserve"> وجه الخصوص،</w:t>
      </w:r>
      <w:r w:rsidR="00EC2E22" w:rsidRPr="00EC2E22">
        <w:rPr>
          <w:rFonts w:ascii="Angsana New" w:hAnsi="Angsana New" w:cs="Simplified Arabic" w:hint="cs"/>
          <w:b w:val="0"/>
          <w:bCs w:val="0"/>
          <w:sz w:val="30"/>
          <w:u w:val="none"/>
          <w:rtl/>
          <w:lang w:val="fr-FR" w:bidi="ar-DZ"/>
        </w:rPr>
        <w:t xml:space="preserve"> </w:t>
      </w:r>
      <w:r w:rsidR="00EC2E22" w:rsidRPr="00EC2E22">
        <w:rPr>
          <w:rFonts w:ascii="Angsana New" w:hAnsi="Angsana New" w:cs="Simplified Arabic"/>
          <w:b w:val="0"/>
          <w:bCs w:val="0"/>
          <w:sz w:val="30"/>
          <w:u w:val="none"/>
          <w:rtl/>
          <w:lang w:val="fr-FR" w:bidi="ar-DZ"/>
        </w:rPr>
        <w:t xml:space="preserve">فهو مجموعة من </w:t>
      </w:r>
      <w:r w:rsidR="00EC2E22" w:rsidRPr="00EC2E22">
        <w:rPr>
          <w:rFonts w:ascii="Angsana New" w:hAnsi="Angsana New" w:cs="Simplified Arabic" w:hint="cs"/>
          <w:b w:val="0"/>
          <w:bCs w:val="0"/>
          <w:sz w:val="30"/>
          <w:u w:val="none"/>
          <w:rtl/>
          <w:lang w:val="fr-FR" w:bidi="ar-DZ"/>
        </w:rPr>
        <w:t>أعمال</w:t>
      </w:r>
      <w:r w:rsidR="000A0E57">
        <w:rPr>
          <w:rFonts w:ascii="Angsana New" w:hAnsi="Angsana New" w:cs="Simplified Arabic"/>
          <w:b w:val="0"/>
          <w:bCs w:val="0"/>
          <w:sz w:val="30"/>
          <w:u w:val="none"/>
          <w:rtl/>
          <w:lang w:val="fr-FR" w:bidi="ar-DZ"/>
        </w:rPr>
        <w:t xml:space="preserve"> العنف</w:t>
      </w:r>
      <w:r w:rsidR="000A0E57" w:rsidRPr="000A0E57">
        <w:rPr>
          <w:rFonts w:ascii="Angsana New" w:hAnsi="Angsana New" w:cs="Simplified Arabic" w:hint="cs"/>
          <w:b w:val="0"/>
          <w:bCs w:val="0"/>
          <w:sz w:val="28"/>
          <w:szCs w:val="28"/>
          <w:u w:val="none"/>
          <w:rtl/>
          <w:lang w:val="fr-FR" w:bidi="ar-DZ"/>
        </w:rPr>
        <w:t xml:space="preserve"> </w:t>
      </w:r>
      <w:r w:rsidR="00EC2E22" w:rsidRPr="00EC2E22">
        <w:rPr>
          <w:rFonts w:ascii="Angsana New" w:hAnsi="Angsana New" w:cs="Simplified Arabic" w:hint="cs"/>
          <w:b w:val="0"/>
          <w:bCs w:val="0"/>
          <w:sz w:val="30"/>
          <w:u w:val="none"/>
          <w:rtl/>
          <w:lang w:val="fr-FR" w:bidi="ar-DZ"/>
        </w:rPr>
        <w:t>(ا</w:t>
      </w:r>
      <w:r w:rsidR="00EC2E22" w:rsidRPr="00EC2E22">
        <w:rPr>
          <w:rFonts w:ascii="Angsana New" w:hAnsi="Angsana New" w:cs="Simplified Arabic"/>
          <w:b w:val="0"/>
          <w:bCs w:val="0"/>
          <w:sz w:val="30"/>
          <w:u w:val="none"/>
          <w:rtl/>
          <w:lang w:val="fr-FR" w:bidi="ar-DZ"/>
        </w:rPr>
        <w:t xml:space="preserve">عتداءات فردية </w:t>
      </w:r>
      <w:r w:rsidR="00EC2E22" w:rsidRPr="00EC2E22">
        <w:rPr>
          <w:rFonts w:ascii="Angsana New" w:hAnsi="Angsana New" w:cs="Simplified Arabic" w:hint="cs"/>
          <w:b w:val="0"/>
          <w:bCs w:val="0"/>
          <w:sz w:val="30"/>
          <w:u w:val="none"/>
          <w:rtl/>
          <w:lang w:val="fr-FR" w:bidi="ar-DZ"/>
        </w:rPr>
        <w:t>أو</w:t>
      </w:r>
      <w:r w:rsidR="00EC2E22" w:rsidRPr="00EC2E22">
        <w:rPr>
          <w:rFonts w:ascii="Angsana New" w:hAnsi="Angsana New" w:cs="Simplified Arabic"/>
          <w:b w:val="0"/>
          <w:bCs w:val="0"/>
          <w:sz w:val="30"/>
          <w:u w:val="none"/>
          <w:rtl/>
          <w:lang w:val="fr-FR" w:bidi="ar-DZ"/>
        </w:rPr>
        <w:t xml:space="preserve"> جماعية </w:t>
      </w:r>
      <w:r w:rsidR="00EC2E22" w:rsidRPr="00EC2E22">
        <w:rPr>
          <w:rFonts w:ascii="Angsana New" w:hAnsi="Angsana New" w:cs="Simplified Arabic" w:hint="cs"/>
          <w:b w:val="0"/>
          <w:bCs w:val="0"/>
          <w:sz w:val="30"/>
          <w:u w:val="none"/>
          <w:rtl/>
          <w:lang w:val="fr-FR" w:bidi="ar-DZ"/>
        </w:rPr>
        <w:t>أو</w:t>
      </w:r>
      <w:r w:rsidR="00EC2E22" w:rsidRPr="00EC2E22">
        <w:rPr>
          <w:rFonts w:ascii="Angsana New" w:hAnsi="Angsana New" w:cs="Simplified Arabic"/>
          <w:b w:val="0"/>
          <w:bCs w:val="0"/>
          <w:sz w:val="30"/>
          <w:u w:val="none"/>
          <w:rtl/>
          <w:lang w:val="fr-FR" w:bidi="ar-DZ"/>
        </w:rPr>
        <w:t xml:space="preserve"> تدمير) تنفذها منظمة سياسية </w:t>
      </w:r>
      <w:r w:rsidR="00EC2E22" w:rsidRPr="00EC2E22">
        <w:rPr>
          <w:rFonts w:ascii="Angsana New" w:hAnsi="Angsana New" w:cs="Simplified Arabic" w:hint="cs"/>
          <w:b w:val="0"/>
          <w:bCs w:val="0"/>
          <w:sz w:val="30"/>
          <w:u w:val="none"/>
          <w:rtl/>
          <w:lang w:val="fr-FR" w:bidi="ar-DZ"/>
        </w:rPr>
        <w:t>للتأثير</w:t>
      </w:r>
      <w:r w:rsidR="00EC2E22" w:rsidRPr="00EC2E22">
        <w:rPr>
          <w:rFonts w:ascii="Angsana New" w:hAnsi="Angsana New" w:cs="Simplified Arabic"/>
          <w:b w:val="0"/>
          <w:bCs w:val="0"/>
          <w:sz w:val="30"/>
          <w:u w:val="none"/>
          <w:rtl/>
          <w:lang w:val="fr-FR" w:bidi="ar-DZ"/>
        </w:rPr>
        <w:t xml:space="preserve"> عل</w:t>
      </w:r>
      <w:r w:rsidR="00EC2E22" w:rsidRPr="00EC2E22">
        <w:rPr>
          <w:rFonts w:ascii="Angsana New" w:hAnsi="Angsana New" w:cs="Simplified Arabic" w:hint="cs"/>
          <w:b w:val="0"/>
          <w:bCs w:val="0"/>
          <w:sz w:val="30"/>
          <w:u w:val="none"/>
          <w:rtl/>
          <w:lang w:val="fr-FR" w:bidi="ar-DZ"/>
        </w:rPr>
        <w:t>ى</w:t>
      </w:r>
      <w:r w:rsidR="00EC2E22" w:rsidRPr="00EC2E22">
        <w:rPr>
          <w:rFonts w:ascii="Angsana New" w:hAnsi="Angsana New" w:cs="Simplified Arabic"/>
          <w:b w:val="0"/>
          <w:bCs w:val="0"/>
          <w:sz w:val="30"/>
          <w:u w:val="none"/>
          <w:rtl/>
          <w:lang w:val="fr-FR" w:bidi="ar-DZ"/>
        </w:rPr>
        <w:t xml:space="preserve"> السكان وخلق مناخ بانعدام </w:t>
      </w:r>
      <w:r w:rsidR="00EC2E22" w:rsidRPr="00EC2E22">
        <w:rPr>
          <w:rFonts w:ascii="Angsana New" w:hAnsi="Angsana New" w:cs="Simplified Arabic" w:hint="cs"/>
          <w:b w:val="0"/>
          <w:bCs w:val="0"/>
          <w:sz w:val="30"/>
          <w:u w:val="none"/>
          <w:rtl/>
          <w:lang w:val="fr-FR" w:bidi="ar-DZ"/>
        </w:rPr>
        <w:t>الأمن</w:t>
      </w:r>
      <w:r w:rsidR="00EC2E22">
        <w:rPr>
          <w:rFonts w:ascii="Angsana New" w:hAnsi="Angsana New" w:cs="Simplified Arabic" w:hint="cs"/>
          <w:b w:val="0"/>
          <w:bCs w:val="0"/>
          <w:sz w:val="30"/>
          <w:u w:val="none"/>
          <w:rtl/>
          <w:lang w:val="fr-FR" w:bidi="ar-DZ"/>
        </w:rPr>
        <w:t>"</w:t>
      </w:r>
      <w:r w:rsidR="00296116">
        <w:rPr>
          <w:rFonts w:ascii="Angsana New" w:hAnsi="Angsana New" w:cs="Simplified Arabic" w:hint="cs"/>
          <w:b w:val="0"/>
          <w:bCs w:val="0"/>
          <w:sz w:val="30"/>
          <w:u w:val="none"/>
          <w:rtl/>
          <w:lang w:val="fr-FR" w:bidi="ar-DZ"/>
        </w:rPr>
        <w:t>.</w:t>
      </w:r>
      <w:r w:rsidR="00EC2E22" w:rsidRPr="00296116">
        <w:rPr>
          <w:rStyle w:val="a4"/>
          <w:u w:val="none"/>
          <w:rtl/>
        </w:rPr>
        <w:footnoteReference w:id="23"/>
      </w:r>
    </w:p>
    <w:p w:rsidR="001A6CB5" w:rsidRPr="0064743D" w:rsidRDefault="00E9250E" w:rsidP="006B26C6">
      <w:pPr>
        <w:pStyle w:val="a5"/>
        <w:spacing w:line="276" w:lineRule="auto"/>
        <w:jc w:val="both"/>
        <w:rPr>
          <w:rFonts w:ascii="Hacen Liner XL" w:hAnsi="Hacen Liner XL" w:cs="Khalid Art bold"/>
          <w:sz w:val="32"/>
          <w:szCs w:val="32"/>
          <w:u w:val="none"/>
          <w:rtl/>
          <w:lang w:bidi="ar-DZ"/>
        </w:rPr>
      </w:pPr>
      <w:r>
        <w:rPr>
          <w:rFonts w:ascii="Angsana New" w:hAnsi="Angsana New" w:cs="Simplified Arabic" w:hint="cs"/>
          <w:sz w:val="30"/>
          <w:u w:val="none"/>
          <w:rtl/>
          <w:lang w:val="fr-FR" w:bidi="ar-DZ"/>
        </w:rPr>
        <w:t>ثالثا:</w:t>
      </w:r>
      <w:r w:rsidR="001A6CB5" w:rsidRPr="00585BE3">
        <w:rPr>
          <w:rFonts w:ascii="Angsana New" w:hAnsi="Angsana New" w:cs="Simplified Arabic"/>
          <w:sz w:val="30"/>
          <w:u w:val="none"/>
          <w:rtl/>
          <w:lang w:val="fr-FR" w:bidi="ar-DZ"/>
        </w:rPr>
        <w:t xml:space="preserve"> </w:t>
      </w:r>
      <w:r w:rsidR="00DB6FE2" w:rsidRPr="00585BE3">
        <w:rPr>
          <w:rFonts w:ascii="Angsana New" w:hAnsi="Angsana New" w:cs="Simplified Arabic" w:hint="cs"/>
          <w:sz w:val="30"/>
          <w:u w:val="none"/>
          <w:rtl/>
          <w:lang w:val="fr-FR" w:bidi="ar-DZ"/>
        </w:rPr>
        <w:t xml:space="preserve">معنى </w:t>
      </w:r>
      <w:r w:rsidR="00DB6FE2" w:rsidRPr="00585BE3">
        <w:rPr>
          <w:rFonts w:ascii="Angsana New" w:hAnsi="Angsana New" w:cs="Simplified Arabic"/>
          <w:sz w:val="30"/>
          <w:u w:val="none"/>
          <w:rtl/>
          <w:lang w:val="fr-FR" w:bidi="ar-DZ"/>
        </w:rPr>
        <w:t>كلمة</w:t>
      </w:r>
      <w:r w:rsidR="001A6CB5" w:rsidRPr="00585BE3">
        <w:rPr>
          <w:rFonts w:ascii="Angsana New" w:hAnsi="Angsana New" w:cs="Simplified Arabic"/>
          <w:sz w:val="30"/>
          <w:u w:val="none"/>
          <w:rtl/>
          <w:lang w:val="fr-FR" w:bidi="ar-DZ"/>
        </w:rPr>
        <w:t xml:space="preserve"> </w:t>
      </w:r>
      <w:r w:rsidR="000A0E57">
        <w:rPr>
          <w:rFonts w:ascii="Angsana New" w:hAnsi="Angsana New" w:cs="Simplified Arabic"/>
          <w:sz w:val="30"/>
          <w:u w:val="none"/>
          <w:lang w:val="fr-FR" w:bidi="ar-DZ"/>
        </w:rPr>
        <w:t>"</w:t>
      </w:r>
      <w:r w:rsidR="001A6CB5" w:rsidRPr="00585BE3">
        <w:rPr>
          <w:rFonts w:ascii="Angsana New" w:hAnsi="Angsana New" w:cs="Simplified Arabic" w:hint="cs"/>
          <w:sz w:val="30"/>
          <w:u w:val="none"/>
          <w:rtl/>
          <w:lang w:val="fr-FR" w:bidi="ar-DZ"/>
        </w:rPr>
        <w:t>إرهاب</w:t>
      </w:r>
      <w:r w:rsidR="000A0E57">
        <w:rPr>
          <w:rFonts w:ascii="Angsana New" w:hAnsi="Angsana New" w:cs="Simplified Arabic"/>
          <w:sz w:val="30"/>
          <w:u w:val="none"/>
          <w:lang w:val="fr-FR" w:bidi="ar-DZ"/>
        </w:rPr>
        <w:t>"</w:t>
      </w:r>
      <w:r w:rsidR="001A6CB5" w:rsidRPr="00585BE3">
        <w:rPr>
          <w:rFonts w:ascii="Angsana New" w:hAnsi="Angsana New" w:cs="Simplified Arabic"/>
          <w:sz w:val="30"/>
          <w:u w:val="none"/>
          <w:rtl/>
          <w:lang w:val="fr-FR" w:bidi="ar-DZ"/>
        </w:rPr>
        <w:t xml:space="preserve"> في ال</w:t>
      </w:r>
      <w:r w:rsidR="001A6CB5" w:rsidRPr="00585BE3">
        <w:rPr>
          <w:rFonts w:ascii="Angsana New" w:hAnsi="Angsana New" w:cs="Simplified Arabic" w:hint="cs"/>
          <w:sz w:val="30"/>
          <w:u w:val="none"/>
          <w:rtl/>
          <w:lang w:val="fr-FR" w:bidi="ar-DZ"/>
        </w:rPr>
        <w:t>ل</w:t>
      </w:r>
      <w:r w:rsidR="001A6CB5" w:rsidRPr="00585BE3">
        <w:rPr>
          <w:rFonts w:ascii="Angsana New" w:hAnsi="Angsana New" w:cs="Simplified Arabic"/>
          <w:sz w:val="30"/>
          <w:u w:val="none"/>
          <w:rtl/>
          <w:lang w:val="fr-FR" w:bidi="ar-DZ"/>
        </w:rPr>
        <w:t>غة ال</w:t>
      </w:r>
      <w:r w:rsidR="001A6CB5" w:rsidRPr="00585BE3">
        <w:rPr>
          <w:rFonts w:ascii="Angsana New" w:hAnsi="Angsana New" w:cs="Simplified Arabic" w:hint="cs"/>
          <w:sz w:val="30"/>
          <w:u w:val="none"/>
          <w:rtl/>
          <w:lang w:val="fr-FR" w:bidi="ar-DZ"/>
        </w:rPr>
        <w:t>انجليزية</w:t>
      </w:r>
    </w:p>
    <w:p w:rsidR="000A0E57" w:rsidRDefault="003E046D" w:rsidP="006B26C6">
      <w:pPr>
        <w:pStyle w:val="a5"/>
        <w:tabs>
          <w:tab w:val="left" w:pos="466"/>
          <w:tab w:val="left" w:pos="608"/>
        </w:tabs>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A0E57">
        <w:rPr>
          <w:rFonts w:ascii="Angsana New" w:hAnsi="Angsana New" w:cs="Simplified Arabic" w:hint="cs"/>
          <w:b w:val="0"/>
          <w:bCs w:val="0"/>
          <w:sz w:val="30"/>
          <w:u w:val="none"/>
          <w:rtl/>
          <w:lang w:val="fr-FR" w:bidi="ar-DZ"/>
        </w:rPr>
        <w:t xml:space="preserve">يرجع مصدر كلمة </w:t>
      </w:r>
      <w:r w:rsidR="000A0E57">
        <w:rPr>
          <w:rFonts w:ascii="Angsana New" w:hAnsi="Angsana New" w:cs="Simplified Arabic"/>
          <w:b w:val="0"/>
          <w:bCs w:val="0"/>
          <w:sz w:val="30"/>
          <w:u w:val="none"/>
          <w:lang w:val="fr-FR" w:bidi="ar-DZ"/>
        </w:rPr>
        <w:t>"</w:t>
      </w:r>
      <w:r w:rsidR="00C31BA8">
        <w:rPr>
          <w:rFonts w:ascii="Angsana New" w:hAnsi="Angsana New" w:cs="Simplified Arabic" w:hint="cs"/>
          <w:b w:val="0"/>
          <w:bCs w:val="0"/>
          <w:sz w:val="30"/>
          <w:u w:val="none"/>
          <w:rtl/>
          <w:lang w:val="fr-FR" w:bidi="ar-DZ"/>
        </w:rPr>
        <w:t>إرهاب</w:t>
      </w:r>
      <w:r w:rsidR="000A0E57">
        <w:rPr>
          <w:rFonts w:ascii="Angsana New" w:hAnsi="Angsana New" w:cs="Simplified Arabic"/>
          <w:b w:val="0"/>
          <w:bCs w:val="0"/>
          <w:sz w:val="30"/>
          <w:u w:val="none"/>
          <w:lang w:val="fr-FR" w:bidi="ar-DZ"/>
        </w:rPr>
        <w:t>"</w:t>
      </w:r>
      <w:r w:rsidR="00C31BA8">
        <w:rPr>
          <w:rFonts w:ascii="Angsana New" w:hAnsi="Angsana New" w:cs="Simplified Arabic" w:hint="cs"/>
          <w:b w:val="0"/>
          <w:bCs w:val="0"/>
          <w:sz w:val="30"/>
          <w:u w:val="none"/>
          <w:rtl/>
          <w:lang w:val="fr-FR" w:bidi="ar-DZ"/>
        </w:rPr>
        <w:t xml:space="preserve"> في اللغة الانجليزية إلى الفعل اللاتيني </w:t>
      </w:r>
      <w:r w:rsidR="00C31BA8" w:rsidRPr="00C31BA8">
        <w:rPr>
          <w:rFonts w:ascii="Angsana New" w:hAnsi="Angsana New" w:cs="Simplified Arabic"/>
          <w:sz w:val="30"/>
          <w:u w:val="none"/>
          <w:lang w:val="fr-FR" w:bidi="ar-DZ"/>
        </w:rPr>
        <w:t>Ters</w:t>
      </w:r>
      <w:r w:rsidR="00C31BA8">
        <w:rPr>
          <w:rFonts w:ascii="Angsana New" w:hAnsi="Angsana New" w:cs="Simplified Arabic" w:hint="cs"/>
          <w:b w:val="0"/>
          <w:bCs w:val="0"/>
          <w:sz w:val="30"/>
          <w:u w:val="none"/>
          <w:rtl/>
          <w:lang w:val="fr-FR" w:bidi="ar-DZ"/>
        </w:rPr>
        <w:t xml:space="preserve"> الذي اشتقت منه كلمة</w:t>
      </w:r>
      <w:r w:rsidR="000A0E57">
        <w:rPr>
          <w:rFonts w:ascii="Angsana New" w:hAnsi="Angsana New" w:cs="Simplified Arabic" w:hint="cs"/>
          <w:b w:val="0"/>
          <w:bCs w:val="0"/>
          <w:sz w:val="30"/>
          <w:u w:val="none"/>
          <w:rtl/>
          <w:lang w:val="fr-FR" w:bidi="ar-DZ"/>
        </w:rPr>
        <w:t xml:space="preserve"> </w:t>
      </w:r>
      <w:r w:rsidR="000A0E57">
        <w:rPr>
          <w:rFonts w:ascii="Angsana New" w:hAnsi="Angsana New" w:cs="Simplified Arabic" w:hint="cs"/>
          <w:sz w:val="30"/>
          <w:u w:val="none"/>
          <w:rtl/>
          <w:lang w:bidi="ar-DZ"/>
        </w:rPr>
        <w:t>(</w:t>
      </w:r>
      <w:r w:rsidR="00C31BA8" w:rsidRPr="00C31BA8">
        <w:rPr>
          <w:rFonts w:ascii="Angsana New" w:hAnsi="Angsana New" w:cs="Simplified Arabic"/>
          <w:sz w:val="30"/>
          <w:u w:val="none"/>
          <w:lang w:val="fr-FR" w:bidi="ar-DZ"/>
        </w:rPr>
        <w:t>Teroor</w:t>
      </w:r>
      <w:r w:rsidR="000A0E57">
        <w:rPr>
          <w:rFonts w:ascii="Angsana New" w:hAnsi="Angsana New" w:cs="Simplified Arabic" w:hint="cs"/>
          <w:b w:val="0"/>
          <w:bCs w:val="0"/>
          <w:sz w:val="30"/>
          <w:u w:val="none"/>
          <w:rtl/>
          <w:lang w:val="fr-FR" w:bidi="ar-DZ"/>
        </w:rPr>
        <w:t>)،</w:t>
      </w:r>
      <w:r w:rsidR="00C31BA8">
        <w:rPr>
          <w:rFonts w:ascii="Angsana New" w:hAnsi="Angsana New" w:cs="Simplified Arabic" w:hint="cs"/>
          <w:b w:val="0"/>
          <w:bCs w:val="0"/>
          <w:sz w:val="30"/>
          <w:u w:val="none"/>
          <w:rtl/>
          <w:lang w:val="fr-FR" w:bidi="ar-DZ"/>
        </w:rPr>
        <w:t xml:space="preserve"> ومعناه الرعب أو الخوف الشديد.</w:t>
      </w:r>
    </w:p>
    <w:p w:rsidR="000A0E57" w:rsidRDefault="00C31BA8" w:rsidP="006B26C6">
      <w:pPr>
        <w:pStyle w:val="a5"/>
        <w:tabs>
          <w:tab w:val="left" w:pos="466"/>
        </w:tabs>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E046D">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ويعرف قاموس </w:t>
      </w:r>
      <w:r w:rsidR="001B5D18">
        <w:rPr>
          <w:rFonts w:ascii="Angsana New" w:hAnsi="Angsana New" w:cs="Simplified Arabic" w:hint="cs"/>
          <w:b w:val="0"/>
          <w:bCs w:val="0"/>
          <w:sz w:val="30"/>
          <w:u w:val="none"/>
          <w:rtl/>
          <w:lang w:val="fr-FR" w:bidi="ar-DZ"/>
        </w:rPr>
        <w:t xml:space="preserve">أكسفورد الانجليزي الإرهاب بأنه: </w:t>
      </w:r>
      <w:r w:rsidR="00B939E8">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استخدام العنف والتخويف بصفة خاصة لتحقيق أغراض سياسية".</w:t>
      </w:r>
      <w:r w:rsidRPr="00C31BA8">
        <w:rPr>
          <w:rStyle w:val="a4"/>
          <w:u w:val="none"/>
          <w:rtl/>
        </w:rPr>
        <w:footnoteReference w:id="24"/>
      </w:r>
      <w:r>
        <w:rPr>
          <w:rFonts w:ascii="Angsana New" w:hAnsi="Angsana New" w:cs="Simplified Arabic" w:hint="cs"/>
          <w:b w:val="0"/>
          <w:bCs w:val="0"/>
          <w:sz w:val="30"/>
          <w:u w:val="none"/>
          <w:rtl/>
          <w:lang w:val="fr-FR" w:bidi="ar-DZ"/>
        </w:rPr>
        <w:t xml:space="preserve"> </w:t>
      </w:r>
      <w:r w:rsidRPr="00C31BA8">
        <w:rPr>
          <w:rFonts w:ascii="Angsana New" w:hAnsi="Angsana New" w:cs="Simplified Arabic" w:hint="cs"/>
          <w:b w:val="0"/>
          <w:bCs w:val="0"/>
          <w:sz w:val="30"/>
          <w:u w:val="none"/>
          <w:rtl/>
          <w:lang w:val="fr-FR" w:bidi="ar-DZ"/>
        </w:rPr>
        <w:t>و</w:t>
      </w:r>
      <w:r w:rsidRPr="00C31BA8">
        <w:rPr>
          <w:rFonts w:ascii="Angsana New" w:hAnsi="Angsana New" w:cs="Simplified Arabic"/>
          <w:b w:val="0"/>
          <w:bCs w:val="0"/>
          <w:sz w:val="30"/>
          <w:u w:val="none"/>
          <w:rtl/>
          <w:lang w:val="fr-FR" w:bidi="ar-DZ"/>
        </w:rPr>
        <w:t>تتكون كلمة "إرهاب" في اللغة الإنجليزية بإضافة المقطع "</w:t>
      </w:r>
      <w:r w:rsidRPr="007A2678">
        <w:rPr>
          <w:rFonts w:ascii="Angsana New" w:hAnsi="Angsana New" w:cs="Simplified Arabic"/>
          <w:sz w:val="30"/>
          <w:u w:val="none"/>
          <w:lang w:val="fr-FR" w:bidi="ar-DZ"/>
        </w:rPr>
        <w:t>ISM</w:t>
      </w:r>
      <w:r w:rsidRPr="00C31BA8">
        <w:rPr>
          <w:rFonts w:ascii="Angsana New" w:hAnsi="Angsana New" w:cs="Simplified Arabic"/>
          <w:b w:val="0"/>
          <w:bCs w:val="0"/>
          <w:sz w:val="30"/>
          <w:u w:val="none"/>
          <w:rtl/>
          <w:lang w:val="fr-FR" w:bidi="ar-DZ"/>
        </w:rPr>
        <w:t>" إلى الاسم "</w:t>
      </w:r>
      <w:r w:rsidR="007A2678" w:rsidRPr="007A2678">
        <w:rPr>
          <w:rFonts w:ascii="Angsana New" w:hAnsi="Angsana New" w:cs="Simplified Arabic"/>
          <w:sz w:val="30"/>
          <w:u w:val="none"/>
          <w:lang w:val="fr-FR" w:bidi="ar-DZ"/>
        </w:rPr>
        <w:t>Teroor</w:t>
      </w:r>
      <w:r w:rsidRPr="00C31BA8">
        <w:rPr>
          <w:rFonts w:ascii="Angsana New" w:hAnsi="Angsana New" w:cs="Simplified Arabic"/>
          <w:b w:val="0"/>
          <w:bCs w:val="0"/>
          <w:sz w:val="30"/>
          <w:u w:val="none"/>
          <w:rtl/>
          <w:lang w:val="fr-FR" w:bidi="ar-DZ"/>
        </w:rPr>
        <w:t>" بمعنى فزع</w:t>
      </w:r>
      <w:r>
        <w:rPr>
          <w:rFonts w:ascii="Angsana New" w:hAnsi="Angsana New" w:cs="Simplified Arabic" w:hint="cs"/>
          <w:b w:val="0"/>
          <w:bCs w:val="0"/>
          <w:sz w:val="30"/>
          <w:u w:val="none"/>
          <w:rtl/>
          <w:lang w:val="fr-FR" w:bidi="ar-DZ"/>
        </w:rPr>
        <w:t xml:space="preserve"> </w:t>
      </w:r>
      <w:r w:rsidRPr="00C31BA8">
        <w:rPr>
          <w:rFonts w:ascii="Angsana New" w:hAnsi="Angsana New" w:cs="Simplified Arabic"/>
          <w:b w:val="0"/>
          <w:bCs w:val="0"/>
          <w:sz w:val="30"/>
          <w:u w:val="none"/>
          <w:rtl/>
          <w:lang w:val="fr-FR" w:bidi="ar-DZ"/>
        </w:rPr>
        <w:t>ور</w:t>
      </w:r>
      <w:r w:rsidRPr="00C31BA8">
        <w:rPr>
          <w:rFonts w:ascii="Angsana New" w:hAnsi="Angsana New" w:cs="Simplified Arabic" w:hint="cs"/>
          <w:b w:val="0"/>
          <w:bCs w:val="0"/>
          <w:sz w:val="30"/>
          <w:u w:val="none"/>
          <w:rtl/>
          <w:lang w:val="fr-FR" w:bidi="ar-DZ"/>
        </w:rPr>
        <w:t>ع</w:t>
      </w:r>
      <w:r w:rsidRPr="00C31BA8">
        <w:rPr>
          <w:rFonts w:ascii="Angsana New" w:hAnsi="Angsana New" w:cs="Simplified Arabic"/>
          <w:b w:val="0"/>
          <w:bCs w:val="0"/>
          <w:sz w:val="30"/>
          <w:u w:val="none"/>
          <w:rtl/>
          <w:lang w:val="fr-FR" w:bidi="ar-DZ"/>
        </w:rPr>
        <w:t>ب وهول</w:t>
      </w:r>
      <w:r w:rsidR="000A0E57">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w:t>
      </w:r>
      <w:r w:rsidRPr="00C31BA8">
        <w:rPr>
          <w:rFonts w:ascii="Angsana New" w:hAnsi="Angsana New" w:cs="Simplified Arabic"/>
          <w:b w:val="0"/>
          <w:bCs w:val="0"/>
          <w:sz w:val="30"/>
          <w:u w:val="none"/>
          <w:rtl/>
          <w:lang w:val="fr-FR" w:bidi="ar-DZ"/>
        </w:rPr>
        <w:t>ويستخدم منها الفعل "</w:t>
      </w:r>
      <w:r w:rsidRPr="007A2678">
        <w:rPr>
          <w:rFonts w:ascii="Angsana New" w:hAnsi="Angsana New" w:cs="Simplified Arabic"/>
          <w:sz w:val="30"/>
          <w:u w:val="none"/>
          <w:lang w:val="fr-FR" w:bidi="ar-DZ"/>
        </w:rPr>
        <w:t>Terrorize</w:t>
      </w:r>
      <w:r w:rsidRPr="00C31BA8">
        <w:rPr>
          <w:rFonts w:ascii="Angsana New" w:hAnsi="Angsana New" w:cs="Simplified Arabic"/>
          <w:b w:val="0"/>
          <w:bCs w:val="0"/>
          <w:sz w:val="30"/>
          <w:u w:val="none"/>
          <w:rtl/>
          <w:lang w:val="fr-FR" w:bidi="ar-DZ"/>
        </w:rPr>
        <w:t>" بمعنى يرعب ويفزع</w:t>
      </w:r>
      <w:r w:rsidR="007A2678">
        <w:rPr>
          <w:rFonts w:ascii="Angsana New" w:hAnsi="Angsana New" w:cs="Simplified Arabic" w:hint="cs"/>
          <w:b w:val="0"/>
          <w:bCs w:val="0"/>
          <w:sz w:val="30"/>
          <w:u w:val="none"/>
          <w:rtl/>
          <w:lang w:val="fr-FR" w:bidi="ar-DZ"/>
        </w:rPr>
        <w:t>.</w:t>
      </w:r>
      <w:r w:rsidR="000657F3" w:rsidRPr="000657F3">
        <w:rPr>
          <w:rStyle w:val="a4"/>
          <w:u w:val="none"/>
          <w:rtl/>
        </w:rPr>
        <w:footnoteReference w:id="25"/>
      </w:r>
      <w:r w:rsidR="007A2678">
        <w:rPr>
          <w:rFonts w:ascii="Angsana New" w:hAnsi="Angsana New" w:cs="Simplified Arabic" w:hint="cs"/>
          <w:b w:val="0"/>
          <w:bCs w:val="0"/>
          <w:sz w:val="30"/>
          <w:u w:val="none"/>
          <w:rtl/>
          <w:lang w:val="fr-FR" w:bidi="ar-DZ"/>
        </w:rPr>
        <w:t xml:space="preserve"> </w:t>
      </w:r>
    </w:p>
    <w:p w:rsidR="007A2678" w:rsidRPr="007A2678" w:rsidRDefault="003E046D" w:rsidP="006B26C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A2678" w:rsidRPr="007A2678">
        <w:rPr>
          <w:rFonts w:ascii="Angsana New" w:hAnsi="Angsana New" w:cs="Simplified Arabic" w:hint="cs"/>
          <w:b w:val="0"/>
          <w:bCs w:val="0"/>
          <w:sz w:val="30"/>
          <w:u w:val="none"/>
          <w:rtl/>
          <w:lang w:val="fr-FR" w:bidi="ar-DZ"/>
        </w:rPr>
        <w:t>وفي قاموس السياسة الحديثة</w:t>
      </w:r>
      <w:r>
        <w:rPr>
          <w:rFonts w:ascii="Angsana New" w:hAnsi="Angsana New" w:cs="Simplified Arabic" w:hint="cs"/>
          <w:b w:val="0"/>
          <w:bCs w:val="0"/>
          <w:sz w:val="30"/>
          <w:u w:val="none"/>
          <w:rtl/>
          <w:lang w:val="fr-FR" w:bidi="ar-DZ"/>
        </w:rPr>
        <w:t xml:space="preserve"> </w:t>
      </w:r>
      <w:r w:rsidR="007A2678" w:rsidRPr="007A2678">
        <w:rPr>
          <w:rFonts w:ascii="Angsana New" w:hAnsi="Angsana New" w:cs="Simplified Arabic"/>
          <w:b w:val="0"/>
          <w:bCs w:val="0"/>
          <w:sz w:val="30"/>
          <w:u w:val="none"/>
          <w:lang w:val="fr-FR" w:bidi="ar-DZ"/>
        </w:rPr>
        <w:t>"</w:t>
      </w:r>
      <w:r w:rsidR="007A2678" w:rsidRPr="007A2678">
        <w:rPr>
          <w:rFonts w:ascii="Angsana New" w:hAnsi="Angsana New" w:cs="Simplified Arabic" w:hint="cs"/>
          <w:b w:val="0"/>
          <w:bCs w:val="0"/>
          <w:sz w:val="30"/>
          <w:u w:val="none"/>
          <w:rtl/>
          <w:lang w:val="fr-FR" w:bidi="ar-DZ"/>
        </w:rPr>
        <w:t xml:space="preserve"> </w:t>
      </w:r>
      <w:r w:rsidR="007A2678" w:rsidRPr="007A2678">
        <w:rPr>
          <w:rFonts w:ascii="Angsana New" w:hAnsi="Angsana New" w:cs="Simplified Arabic"/>
          <w:sz w:val="30"/>
          <w:u w:val="none"/>
          <w:lang w:val="fr-FR" w:bidi="ar-DZ"/>
        </w:rPr>
        <w:t>modern Politics</w:t>
      </w:r>
      <w:r w:rsidR="007A2678" w:rsidRPr="007A2678">
        <w:rPr>
          <w:rFonts w:ascii="Angsana New" w:hAnsi="Angsana New" w:cs="Simplified Arabic" w:hint="cs"/>
          <w:sz w:val="30"/>
          <w:u w:val="none"/>
          <w:rtl/>
          <w:lang w:val="fr-FR" w:bidi="ar-DZ"/>
        </w:rPr>
        <w:t xml:space="preserve"> </w:t>
      </w:r>
      <w:r w:rsidR="007A2678" w:rsidRPr="007A2678">
        <w:rPr>
          <w:rFonts w:ascii="Angsana New" w:hAnsi="Angsana New" w:cs="Simplified Arabic"/>
          <w:sz w:val="30"/>
          <w:u w:val="none"/>
          <w:lang w:val="fr-FR" w:bidi="ar-DZ"/>
        </w:rPr>
        <w:t>A dictionary of</w:t>
      </w:r>
      <w:r w:rsidR="007A2678" w:rsidRPr="001B5D18">
        <w:rPr>
          <w:rFonts w:ascii="Angsana New" w:hAnsi="Angsana New" w:cs="Simplified Arabic" w:hint="cs"/>
          <w:sz w:val="14"/>
          <w:szCs w:val="14"/>
          <w:u w:val="none"/>
          <w:rtl/>
          <w:lang w:val="fr-FR" w:bidi="ar-DZ"/>
        </w:rPr>
        <w:t xml:space="preserve"> </w:t>
      </w:r>
      <w:r w:rsidR="007A2678" w:rsidRPr="007A2678">
        <w:rPr>
          <w:rFonts w:ascii="Angsana New" w:hAnsi="Angsana New" w:cs="Simplified Arabic"/>
          <w:b w:val="0"/>
          <w:bCs w:val="0"/>
          <w:sz w:val="30"/>
          <w:u w:val="none"/>
          <w:lang w:val="fr-FR" w:bidi="ar-DZ"/>
        </w:rPr>
        <w:t>"</w:t>
      </w:r>
      <w:r>
        <w:rPr>
          <w:rFonts w:ascii="Angsana New" w:hAnsi="Angsana New" w:cs="Simplified Arabic" w:hint="cs"/>
          <w:b w:val="0"/>
          <w:bCs w:val="0"/>
          <w:sz w:val="30"/>
          <w:u w:val="none"/>
          <w:rtl/>
          <w:lang w:val="fr-FR" w:bidi="ar-DZ"/>
        </w:rPr>
        <w:t xml:space="preserve"> </w:t>
      </w:r>
      <w:r w:rsidR="001B5D18">
        <w:rPr>
          <w:rFonts w:ascii="Angsana New" w:hAnsi="Angsana New" w:cs="Simplified Arabic" w:hint="cs"/>
          <w:b w:val="0"/>
          <w:bCs w:val="0"/>
          <w:sz w:val="30"/>
          <w:u w:val="none"/>
          <w:rtl/>
          <w:lang w:val="fr-FR" w:bidi="ar-DZ"/>
        </w:rPr>
        <w:t xml:space="preserve"> </w:t>
      </w:r>
      <w:r w:rsidR="007A2678" w:rsidRPr="007A2678">
        <w:rPr>
          <w:rFonts w:ascii="Angsana New" w:hAnsi="Angsana New" w:cs="Simplified Arabic" w:hint="cs"/>
          <w:b w:val="0"/>
          <w:bCs w:val="0"/>
          <w:sz w:val="30"/>
          <w:u w:val="none"/>
          <w:rtl/>
          <w:lang w:val="fr-FR" w:bidi="ar-DZ"/>
        </w:rPr>
        <w:t>ف</w:t>
      </w:r>
      <w:r w:rsidR="000657F3">
        <w:rPr>
          <w:rFonts w:ascii="Angsana New" w:hAnsi="Angsana New" w:cs="Simplified Arabic" w:hint="cs"/>
          <w:b w:val="0"/>
          <w:bCs w:val="0"/>
          <w:sz w:val="30"/>
          <w:u w:val="none"/>
          <w:rtl/>
          <w:lang w:val="fr-FR" w:bidi="ar-DZ"/>
        </w:rPr>
        <w:t>إ</w:t>
      </w:r>
      <w:r w:rsidR="007A2678" w:rsidRPr="007A2678">
        <w:rPr>
          <w:rFonts w:ascii="Angsana New" w:hAnsi="Angsana New" w:cs="Simplified Arabic" w:hint="cs"/>
          <w:b w:val="0"/>
          <w:bCs w:val="0"/>
          <w:sz w:val="30"/>
          <w:u w:val="none"/>
          <w:rtl/>
          <w:lang w:val="fr-FR" w:bidi="ar-DZ"/>
        </w:rPr>
        <w:t>ن كلم</w:t>
      </w:r>
      <w:r w:rsidR="007A2678">
        <w:rPr>
          <w:rFonts w:ascii="Angsana New" w:hAnsi="Angsana New" w:cs="Simplified Arabic" w:hint="cs"/>
          <w:b w:val="0"/>
          <w:bCs w:val="0"/>
          <w:sz w:val="30"/>
          <w:u w:val="none"/>
          <w:rtl/>
          <w:lang w:val="fr-FR" w:bidi="ar-DZ"/>
        </w:rPr>
        <w:t xml:space="preserve">ة </w:t>
      </w:r>
      <w:r w:rsidR="007A2678" w:rsidRPr="007A2678">
        <w:rPr>
          <w:rFonts w:ascii="Angsana New" w:hAnsi="Angsana New" w:cs="Simplified Arabic" w:hint="cs"/>
          <w:b w:val="0"/>
          <w:bCs w:val="0"/>
          <w:sz w:val="30"/>
          <w:u w:val="none"/>
          <w:rtl/>
          <w:lang w:val="fr-FR" w:bidi="ar-DZ"/>
        </w:rPr>
        <w:t>إرهابي تستخدم بوصف الجماعات السياسية التي تستخدم العنف للضغط على الحكومات لإجبارها على تأييد الاتجاها</w:t>
      </w:r>
      <w:r w:rsidR="007A2678" w:rsidRPr="007A2678">
        <w:rPr>
          <w:rFonts w:ascii="Angsana New" w:hAnsi="Angsana New" w:cs="Simplified Arabic" w:hint="eastAsia"/>
          <w:b w:val="0"/>
          <w:bCs w:val="0"/>
          <w:sz w:val="30"/>
          <w:u w:val="none"/>
          <w:rtl/>
          <w:lang w:val="fr-FR" w:bidi="ar-DZ"/>
        </w:rPr>
        <w:t>ت</w:t>
      </w:r>
      <w:r w:rsidR="007A2678" w:rsidRPr="007A2678">
        <w:rPr>
          <w:rFonts w:ascii="Angsana New" w:hAnsi="Angsana New" w:cs="Simplified Arabic" w:hint="cs"/>
          <w:b w:val="0"/>
          <w:bCs w:val="0"/>
          <w:sz w:val="30"/>
          <w:u w:val="none"/>
          <w:rtl/>
          <w:lang w:val="fr-FR" w:bidi="ar-DZ"/>
        </w:rPr>
        <w:t xml:space="preserve"> المنادية أو المطالبة بالتغييرات الاجتماعية الجذرية، وتدور التعريفات الأخرى في القواميس الانجليزية حول </w:t>
      </w:r>
      <w:r w:rsidR="004458E9">
        <w:rPr>
          <w:rFonts w:ascii="Angsana New" w:hAnsi="Angsana New" w:cs="Simplified Arabic" w:hint="cs"/>
          <w:b w:val="0"/>
          <w:bCs w:val="0"/>
          <w:sz w:val="30"/>
          <w:u w:val="none"/>
          <w:rtl/>
          <w:lang w:val="fr-FR" w:bidi="ar-DZ"/>
        </w:rPr>
        <w:t>ال</w:t>
      </w:r>
      <w:r w:rsidR="007A2678" w:rsidRPr="007A2678">
        <w:rPr>
          <w:rFonts w:ascii="Angsana New" w:hAnsi="Angsana New" w:cs="Simplified Arabic" w:hint="cs"/>
          <w:b w:val="0"/>
          <w:bCs w:val="0"/>
          <w:sz w:val="30"/>
          <w:u w:val="none"/>
          <w:rtl/>
          <w:lang w:val="fr-FR" w:bidi="ar-DZ"/>
        </w:rPr>
        <w:t>معنى السابق ذكره.</w:t>
      </w:r>
      <w:r w:rsidR="00B26A75" w:rsidRPr="00B26A75">
        <w:rPr>
          <w:rStyle w:val="a4"/>
          <w:u w:val="none"/>
          <w:rtl/>
        </w:rPr>
        <w:footnoteReference w:id="26"/>
      </w:r>
      <w:r w:rsidR="007A2678" w:rsidRPr="00B26A75">
        <w:rPr>
          <w:rFonts w:ascii="Angsana New" w:hAnsi="Angsana New" w:cs="Simplified Arabic" w:hint="cs"/>
          <w:sz w:val="30"/>
          <w:u w:val="none"/>
          <w:rtl/>
          <w:lang w:val="fr-FR" w:bidi="ar-DZ"/>
        </w:rPr>
        <w:t xml:space="preserve">  </w:t>
      </w:r>
      <w:r w:rsidR="007A2678" w:rsidRPr="007A2678">
        <w:rPr>
          <w:rFonts w:ascii="Angsana New" w:hAnsi="Angsana New" w:cs="Simplified Arabic" w:hint="cs"/>
          <w:b w:val="0"/>
          <w:bCs w:val="0"/>
          <w:sz w:val="30"/>
          <w:u w:val="none"/>
          <w:rtl/>
          <w:lang w:val="fr-FR" w:bidi="ar-DZ"/>
        </w:rPr>
        <w:t xml:space="preserve">  </w:t>
      </w:r>
    </w:p>
    <w:p w:rsidR="003E046D" w:rsidRDefault="003E046D" w:rsidP="0094507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C3318">
        <w:rPr>
          <w:rFonts w:ascii="Angsana New" w:hAnsi="Angsana New" w:cs="Simplified Arabic" w:hint="cs"/>
          <w:b w:val="0"/>
          <w:bCs w:val="0"/>
          <w:sz w:val="30"/>
          <w:u w:val="none"/>
          <w:rtl/>
          <w:lang w:val="fr-FR" w:bidi="ar-DZ"/>
        </w:rPr>
        <w:t xml:space="preserve">   </w:t>
      </w:r>
      <w:r w:rsidR="004767CC">
        <w:rPr>
          <w:rFonts w:ascii="Angsana New" w:hAnsi="Angsana New" w:cs="Simplified Arabic" w:hint="cs"/>
          <w:b w:val="0"/>
          <w:bCs w:val="0"/>
          <w:sz w:val="30"/>
          <w:u w:val="none"/>
          <w:rtl/>
          <w:lang w:val="fr-FR" w:bidi="ar-DZ"/>
        </w:rPr>
        <w:t xml:space="preserve">مجمل القول </w:t>
      </w:r>
      <w:r>
        <w:rPr>
          <w:rFonts w:ascii="Angsana New" w:hAnsi="Angsana New" w:cs="Simplified Arabic" w:hint="cs"/>
          <w:b w:val="0"/>
          <w:bCs w:val="0"/>
          <w:sz w:val="30"/>
          <w:u w:val="none"/>
          <w:rtl/>
          <w:lang w:val="fr-FR" w:bidi="ar-DZ"/>
        </w:rPr>
        <w:t>ب</w:t>
      </w:r>
      <w:r w:rsidR="004767CC">
        <w:rPr>
          <w:rFonts w:ascii="Angsana New" w:hAnsi="Angsana New" w:cs="Simplified Arabic" w:hint="cs"/>
          <w:b w:val="0"/>
          <w:bCs w:val="0"/>
          <w:sz w:val="30"/>
          <w:u w:val="none"/>
          <w:rtl/>
          <w:lang w:val="fr-FR" w:bidi="ar-DZ"/>
        </w:rPr>
        <w:t xml:space="preserve">خصوص </w:t>
      </w:r>
      <w:r w:rsidR="007C3318">
        <w:rPr>
          <w:rFonts w:ascii="Angsana New" w:hAnsi="Angsana New" w:cs="Simplified Arabic" w:hint="cs"/>
          <w:b w:val="0"/>
          <w:bCs w:val="0"/>
          <w:sz w:val="30"/>
          <w:u w:val="none"/>
          <w:rtl/>
          <w:lang w:val="fr-FR" w:bidi="ar-DZ"/>
        </w:rPr>
        <w:t>التعريفا</w:t>
      </w:r>
      <w:r w:rsidR="007C3318">
        <w:rPr>
          <w:rFonts w:ascii="Angsana New" w:hAnsi="Angsana New" w:cs="Simplified Arabic" w:hint="eastAsia"/>
          <w:b w:val="0"/>
          <w:bCs w:val="0"/>
          <w:sz w:val="30"/>
          <w:u w:val="none"/>
          <w:rtl/>
          <w:lang w:val="fr-FR" w:bidi="ar-DZ"/>
        </w:rPr>
        <w:t>ت</w:t>
      </w:r>
      <w:r w:rsidR="004767CC">
        <w:rPr>
          <w:rFonts w:ascii="Angsana New" w:hAnsi="Angsana New" w:cs="Simplified Arabic" w:hint="cs"/>
          <w:b w:val="0"/>
          <w:bCs w:val="0"/>
          <w:sz w:val="30"/>
          <w:u w:val="none"/>
          <w:rtl/>
          <w:lang w:val="fr-FR" w:bidi="ar-DZ"/>
        </w:rPr>
        <w:t xml:space="preserve"> </w:t>
      </w:r>
      <w:r w:rsidR="007C3318">
        <w:rPr>
          <w:rFonts w:ascii="Angsana New" w:hAnsi="Angsana New" w:cs="Simplified Arabic" w:hint="cs"/>
          <w:b w:val="0"/>
          <w:bCs w:val="0"/>
          <w:sz w:val="30"/>
          <w:u w:val="none"/>
          <w:rtl/>
          <w:lang w:val="fr-FR" w:bidi="ar-DZ"/>
        </w:rPr>
        <w:t>اللغوية</w:t>
      </w:r>
      <w:r w:rsidR="004767CC">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لكلمة إرهاب ومشتقاتها</w:t>
      </w:r>
      <w:r w:rsidR="004767CC">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أنه </w:t>
      </w:r>
      <w:r w:rsidR="00E30F4B" w:rsidRPr="008946EF">
        <w:rPr>
          <w:rFonts w:ascii="Angsana New" w:hAnsi="Angsana New" w:cs="Simplified Arabic" w:hint="cs"/>
          <w:b w:val="0"/>
          <w:bCs w:val="0"/>
          <w:sz w:val="30"/>
          <w:u w:val="none"/>
          <w:rtl/>
          <w:lang w:val="fr-FR" w:bidi="ar-DZ"/>
        </w:rPr>
        <w:t>لا اختلا</w:t>
      </w:r>
      <w:r w:rsidR="001B5D18">
        <w:rPr>
          <w:rFonts w:ascii="Angsana New" w:hAnsi="Angsana New" w:cs="Simplified Arabic" w:hint="cs"/>
          <w:b w:val="0"/>
          <w:bCs w:val="0"/>
          <w:sz w:val="30"/>
          <w:u w:val="none"/>
          <w:rtl/>
          <w:lang w:val="fr-FR" w:bidi="ar-DZ"/>
        </w:rPr>
        <w:t xml:space="preserve">ف كبير في المعنى اللغوي لكلمة </w:t>
      </w:r>
      <w:r w:rsidR="00E30F4B" w:rsidRPr="008946EF">
        <w:rPr>
          <w:rFonts w:ascii="Angsana New" w:hAnsi="Angsana New" w:cs="Simplified Arabic" w:hint="cs"/>
          <w:b w:val="0"/>
          <w:bCs w:val="0"/>
          <w:sz w:val="30"/>
          <w:u w:val="none"/>
          <w:rtl/>
          <w:lang w:val="fr-FR" w:bidi="ar-DZ"/>
        </w:rPr>
        <w:t xml:space="preserve">إرهاب بين لغة وأخرى فمدلول الكلمة في اللغة العربية هو نفسه تقريبا في </w:t>
      </w:r>
      <w:r w:rsidR="00E30F4B" w:rsidRPr="008946EF">
        <w:rPr>
          <w:rFonts w:ascii="Angsana New" w:hAnsi="Angsana New" w:cs="Simplified Arabic" w:hint="cs"/>
          <w:b w:val="0"/>
          <w:bCs w:val="0"/>
          <w:sz w:val="30"/>
          <w:u w:val="none"/>
          <w:rtl/>
          <w:lang w:val="fr-FR" w:bidi="ar-DZ"/>
        </w:rPr>
        <w:lastRenderedPageBreak/>
        <w:t>اللغات الأجنبي</w:t>
      </w:r>
      <w:r w:rsidR="00E30F4B" w:rsidRPr="008946EF">
        <w:rPr>
          <w:rFonts w:ascii="Angsana New" w:hAnsi="Angsana New" w:cs="Simplified Arabic" w:hint="eastAsia"/>
          <w:b w:val="0"/>
          <w:bCs w:val="0"/>
          <w:sz w:val="30"/>
          <w:u w:val="none"/>
          <w:rtl/>
          <w:lang w:val="fr-FR" w:bidi="ar-DZ"/>
        </w:rPr>
        <w:t>ة</w:t>
      </w:r>
      <w:r w:rsidR="00E30F4B" w:rsidRPr="008946EF">
        <w:rPr>
          <w:rFonts w:ascii="Angsana New" w:hAnsi="Angsana New" w:cs="Simplified Arabic" w:hint="cs"/>
          <w:b w:val="0"/>
          <w:bCs w:val="0"/>
          <w:sz w:val="30"/>
          <w:u w:val="none"/>
          <w:rtl/>
          <w:lang w:val="fr-FR" w:bidi="ar-DZ"/>
        </w:rPr>
        <w:t>،</w:t>
      </w:r>
      <w:r w:rsidR="00E30F4B">
        <w:rPr>
          <w:rFonts w:ascii="Angsana New" w:hAnsi="Angsana New" w:cs="Simplified Arabic" w:hint="cs"/>
          <w:b w:val="0"/>
          <w:bCs w:val="0"/>
          <w:sz w:val="30"/>
          <w:u w:val="none"/>
          <w:rtl/>
          <w:lang w:val="fr-FR" w:bidi="ar-DZ"/>
        </w:rPr>
        <w:t xml:space="preserve"> بحيث تشترك التعاريف في أن الإرهاب يحمل معنى ال</w:t>
      </w:r>
      <w:r>
        <w:rPr>
          <w:rFonts w:ascii="Angsana New" w:hAnsi="Angsana New" w:cs="Simplified Arabic" w:hint="cs"/>
          <w:b w:val="0"/>
          <w:bCs w:val="0"/>
          <w:sz w:val="30"/>
          <w:u w:val="none"/>
          <w:rtl/>
          <w:lang w:val="fr-FR" w:bidi="ar-DZ"/>
        </w:rPr>
        <w:t>فزع والرعب وبأنه ذو هدف سياسي و</w:t>
      </w:r>
      <w:r w:rsidR="00E30F4B">
        <w:rPr>
          <w:rFonts w:ascii="Angsana New" w:hAnsi="Angsana New" w:cs="Simplified Arabic" w:hint="cs"/>
          <w:b w:val="0"/>
          <w:bCs w:val="0"/>
          <w:sz w:val="30"/>
          <w:u w:val="none"/>
          <w:rtl/>
          <w:lang w:val="fr-FR" w:bidi="ar-DZ"/>
        </w:rPr>
        <w:t>باستخدام العنف أو التهديد به.</w:t>
      </w:r>
    </w:p>
    <w:p w:rsidR="00CB5BF2" w:rsidRDefault="003E046D" w:rsidP="0094507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30F4B">
        <w:rPr>
          <w:rFonts w:ascii="Angsana New" w:hAnsi="Angsana New" w:cs="Simplified Arabic" w:hint="cs"/>
          <w:b w:val="0"/>
          <w:bCs w:val="0"/>
          <w:sz w:val="30"/>
          <w:u w:val="none"/>
          <w:rtl/>
          <w:lang w:val="fr-FR" w:bidi="ar-DZ"/>
        </w:rPr>
        <w:t xml:space="preserve">بيد أن </w:t>
      </w:r>
      <w:r>
        <w:rPr>
          <w:rFonts w:ascii="Angsana New" w:hAnsi="Angsana New" w:cs="Simplified Arabic" w:hint="cs"/>
          <w:b w:val="0"/>
          <w:bCs w:val="0"/>
          <w:sz w:val="30"/>
          <w:u w:val="none"/>
          <w:rtl/>
          <w:lang w:val="fr-FR" w:bidi="ar-DZ"/>
        </w:rPr>
        <w:t>الحقيقة الماثلة في واقع اليوم ت</w:t>
      </w:r>
      <w:r w:rsidR="00E30F4B">
        <w:rPr>
          <w:rFonts w:ascii="Angsana New" w:hAnsi="Angsana New" w:cs="Simplified Arabic" w:hint="cs"/>
          <w:b w:val="0"/>
          <w:bCs w:val="0"/>
          <w:sz w:val="30"/>
          <w:u w:val="none"/>
          <w:rtl/>
          <w:lang w:val="fr-FR" w:bidi="ar-DZ"/>
        </w:rPr>
        <w:t xml:space="preserve">شير إلى أنه ومع تطور ظاهرة الإرهاب، </w:t>
      </w:r>
      <w:r w:rsidR="007C3318">
        <w:rPr>
          <w:rFonts w:ascii="Angsana New" w:hAnsi="Angsana New" w:cs="Simplified Arabic" w:hint="cs"/>
          <w:b w:val="0"/>
          <w:bCs w:val="0"/>
          <w:sz w:val="30"/>
          <w:u w:val="none"/>
          <w:rtl/>
          <w:lang w:val="fr-FR" w:bidi="ar-DZ"/>
        </w:rPr>
        <w:t>فإن الأعمال الإرهابية تتعدى في مداها الغايات السياسية إلى غايات إيديولوجي</w:t>
      </w:r>
      <w:r w:rsidR="007C3318">
        <w:rPr>
          <w:rFonts w:ascii="Angsana New" w:hAnsi="Angsana New" w:cs="Simplified Arabic" w:hint="eastAsia"/>
          <w:b w:val="0"/>
          <w:bCs w:val="0"/>
          <w:sz w:val="30"/>
          <w:u w:val="none"/>
          <w:rtl/>
          <w:lang w:val="fr-FR" w:bidi="ar-DZ"/>
        </w:rPr>
        <w:t>ة</w:t>
      </w:r>
      <w:r w:rsidR="007C3318">
        <w:rPr>
          <w:rFonts w:ascii="Angsana New" w:hAnsi="Angsana New" w:cs="Simplified Arabic" w:hint="cs"/>
          <w:b w:val="0"/>
          <w:bCs w:val="0"/>
          <w:sz w:val="30"/>
          <w:u w:val="none"/>
          <w:rtl/>
          <w:lang w:val="fr-FR" w:bidi="ar-DZ"/>
        </w:rPr>
        <w:t xml:space="preserve"> و حتى غايات شخصية أو أغراض </w:t>
      </w:r>
      <w:r w:rsidR="00D04EAA">
        <w:rPr>
          <w:rFonts w:ascii="Angsana New" w:hAnsi="Angsana New" w:cs="Simplified Arabic" w:hint="cs"/>
          <w:b w:val="0"/>
          <w:bCs w:val="0"/>
          <w:sz w:val="30"/>
          <w:u w:val="none"/>
          <w:rtl/>
          <w:lang w:val="fr-FR" w:bidi="ar-DZ"/>
        </w:rPr>
        <w:t>عقائدية أو عنصرية</w:t>
      </w:r>
      <w:r w:rsidR="007C3318">
        <w:rPr>
          <w:rFonts w:ascii="Angsana New" w:hAnsi="Angsana New" w:cs="Simplified Arabic" w:hint="cs"/>
          <w:b w:val="0"/>
          <w:bCs w:val="0"/>
          <w:sz w:val="30"/>
          <w:u w:val="none"/>
          <w:rtl/>
          <w:lang w:val="fr-FR" w:bidi="ar-DZ"/>
        </w:rPr>
        <w:t>.</w:t>
      </w:r>
      <w:r w:rsidR="00E30F4B">
        <w:rPr>
          <w:rFonts w:ascii="Angsana New" w:hAnsi="Angsana New" w:cs="Simplified Arabic" w:hint="cs"/>
          <w:b w:val="0"/>
          <w:bCs w:val="0"/>
          <w:sz w:val="30"/>
          <w:u w:val="none"/>
          <w:rtl/>
          <w:lang w:val="fr-FR" w:bidi="ar-DZ"/>
        </w:rPr>
        <w:t xml:space="preserve"> وتتعدى فعل الأفراد إلى فعل </w:t>
      </w:r>
      <w:r>
        <w:rPr>
          <w:rFonts w:ascii="Angsana New" w:hAnsi="Angsana New" w:cs="Simplified Arabic" w:hint="cs"/>
          <w:b w:val="0"/>
          <w:bCs w:val="0"/>
          <w:sz w:val="30"/>
          <w:u w:val="none"/>
          <w:rtl/>
          <w:lang w:val="fr-FR" w:bidi="ar-DZ"/>
        </w:rPr>
        <w:t>الجماعات و</w:t>
      </w:r>
      <w:r w:rsidR="00E30F4B">
        <w:rPr>
          <w:rFonts w:ascii="Angsana New" w:hAnsi="Angsana New" w:cs="Simplified Arabic" w:hint="cs"/>
          <w:b w:val="0"/>
          <w:bCs w:val="0"/>
          <w:sz w:val="30"/>
          <w:u w:val="none"/>
          <w:rtl/>
          <w:lang w:val="fr-FR" w:bidi="ar-DZ"/>
        </w:rPr>
        <w:t>الدول، ولعل</w:t>
      </w:r>
      <w:r>
        <w:rPr>
          <w:rFonts w:ascii="Angsana New" w:hAnsi="Angsana New" w:cs="Simplified Arabic" w:hint="cs"/>
          <w:b w:val="0"/>
          <w:bCs w:val="0"/>
          <w:sz w:val="30"/>
          <w:u w:val="none"/>
          <w:rtl/>
          <w:lang w:val="fr-FR" w:bidi="ar-DZ"/>
        </w:rPr>
        <w:t>ه وقبل التطرق إلى هذه التطورات يجدر</w:t>
      </w:r>
      <w:r w:rsidR="00892FB4">
        <w:rPr>
          <w:rFonts w:ascii="Angsana New" w:hAnsi="Angsana New" w:cs="Simplified Arabic" w:hint="cs"/>
          <w:b w:val="0"/>
          <w:bCs w:val="0"/>
          <w:sz w:val="30"/>
          <w:u w:val="none"/>
          <w:rtl/>
          <w:lang w:val="fr-FR" w:bidi="ar-DZ"/>
        </w:rPr>
        <w:t xml:space="preserve"> </w:t>
      </w:r>
      <w:r w:rsidR="00E30F4B">
        <w:rPr>
          <w:rFonts w:ascii="Angsana New" w:hAnsi="Angsana New" w:cs="Simplified Arabic" w:hint="cs"/>
          <w:b w:val="0"/>
          <w:bCs w:val="0"/>
          <w:sz w:val="30"/>
          <w:u w:val="none"/>
          <w:rtl/>
          <w:lang w:val="fr-FR" w:bidi="ar-DZ"/>
        </w:rPr>
        <w:t>بنا أن نقف عند أهم التعريفات الفقهية لمدلول الأعمال الإرهابية لدى الفقه الغربي والفقه العربي.</w:t>
      </w:r>
    </w:p>
    <w:p w:rsidR="00585BE3" w:rsidRDefault="00E9250E" w:rsidP="00945074">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955EBF" w:rsidRPr="00955EBF">
        <w:rPr>
          <w:rFonts w:ascii="Angsana New" w:hAnsi="Angsana New" w:cs="Simplified Arabic" w:hint="cs"/>
          <w:sz w:val="30"/>
          <w:u w:val="none"/>
          <w:rtl/>
          <w:lang w:val="fr-FR" w:bidi="ar-DZ"/>
        </w:rPr>
        <w:t>: التعر</w:t>
      </w:r>
      <w:r w:rsidR="00B4150F">
        <w:rPr>
          <w:rFonts w:ascii="Angsana New" w:hAnsi="Angsana New" w:cs="Simplified Arabic" w:hint="cs"/>
          <w:sz w:val="30"/>
          <w:u w:val="none"/>
          <w:rtl/>
          <w:lang w:val="fr-FR" w:bidi="ar-DZ"/>
        </w:rPr>
        <w:t>ي</w:t>
      </w:r>
      <w:r w:rsidR="00955EBF" w:rsidRPr="00955EBF">
        <w:rPr>
          <w:rFonts w:ascii="Angsana New" w:hAnsi="Angsana New" w:cs="Simplified Arabic" w:hint="cs"/>
          <w:sz w:val="30"/>
          <w:u w:val="none"/>
          <w:rtl/>
          <w:lang w:val="fr-FR" w:bidi="ar-DZ"/>
        </w:rPr>
        <w:t>ف الفقهي ل</w:t>
      </w:r>
      <w:r w:rsidR="00584241">
        <w:rPr>
          <w:rFonts w:ascii="Angsana New" w:hAnsi="Angsana New" w:cs="Simplified Arabic" w:hint="cs"/>
          <w:sz w:val="30"/>
          <w:u w:val="none"/>
          <w:rtl/>
          <w:lang w:val="fr-FR" w:bidi="ar-DZ"/>
        </w:rPr>
        <w:t xml:space="preserve">لأعمال </w:t>
      </w:r>
      <w:r w:rsidR="00955EBF" w:rsidRPr="00955EBF">
        <w:rPr>
          <w:rFonts w:ascii="Angsana New" w:hAnsi="Angsana New" w:cs="Simplified Arabic" w:hint="cs"/>
          <w:sz w:val="30"/>
          <w:u w:val="none"/>
          <w:rtl/>
          <w:lang w:val="fr-FR" w:bidi="ar-DZ"/>
        </w:rPr>
        <w:t>لإرهاب</w:t>
      </w:r>
      <w:r w:rsidR="00584241">
        <w:rPr>
          <w:rFonts w:ascii="Angsana New" w:hAnsi="Angsana New" w:cs="Simplified Arabic" w:hint="cs"/>
          <w:sz w:val="30"/>
          <w:u w:val="none"/>
          <w:rtl/>
          <w:lang w:val="fr-FR" w:bidi="ar-DZ"/>
        </w:rPr>
        <w:t>ية</w:t>
      </w:r>
    </w:p>
    <w:p w:rsidR="00892FB4" w:rsidRDefault="00955EBF" w:rsidP="00945074">
      <w:pPr>
        <w:pStyle w:val="a5"/>
        <w:spacing w:line="276" w:lineRule="auto"/>
        <w:jc w:val="both"/>
        <w:rPr>
          <w:rFonts w:ascii="Angsana New" w:hAnsi="Angsana New" w:cs="Simplified Arabic"/>
          <w:b w:val="0"/>
          <w:bCs w:val="0"/>
          <w:sz w:val="30"/>
          <w:u w:val="none"/>
          <w:rtl/>
          <w:lang w:val="fr-FR" w:bidi="ar-DZ"/>
        </w:rPr>
      </w:pPr>
      <w:r w:rsidRPr="00955EBF">
        <w:rPr>
          <w:rFonts w:ascii="Angsana New" w:hAnsi="Angsana New" w:cs="Simplified Arabic" w:hint="cs"/>
          <w:b w:val="0"/>
          <w:bCs w:val="0"/>
          <w:sz w:val="30"/>
          <w:u w:val="none"/>
          <w:rtl/>
          <w:lang w:val="fr-FR" w:bidi="ar-DZ"/>
        </w:rPr>
        <w:t xml:space="preserve">   </w:t>
      </w:r>
      <w:r w:rsidR="003E046D">
        <w:rPr>
          <w:rFonts w:ascii="Angsana New" w:hAnsi="Angsana New" w:cs="Simplified Arabic" w:hint="cs"/>
          <w:b w:val="0"/>
          <w:bCs w:val="0"/>
          <w:sz w:val="30"/>
          <w:u w:val="none"/>
          <w:rtl/>
          <w:lang w:val="fr-FR" w:bidi="ar-DZ"/>
        </w:rPr>
        <w:t xml:space="preserve">  </w:t>
      </w:r>
      <w:r w:rsidRPr="00955EBF">
        <w:rPr>
          <w:rFonts w:ascii="Angsana New" w:hAnsi="Angsana New" w:cs="Simplified Arabic" w:hint="cs"/>
          <w:b w:val="0"/>
          <w:bCs w:val="0"/>
          <w:sz w:val="30"/>
          <w:u w:val="none"/>
          <w:rtl/>
          <w:lang w:val="fr-FR" w:bidi="ar-DZ"/>
        </w:rPr>
        <w:t xml:space="preserve">سبقت الإشارة إلى </w:t>
      </w:r>
      <w:r w:rsidR="00121C8A">
        <w:rPr>
          <w:rFonts w:ascii="Angsana New" w:hAnsi="Angsana New" w:cs="Simplified Arabic" w:hint="cs"/>
          <w:b w:val="0"/>
          <w:bCs w:val="0"/>
          <w:sz w:val="30"/>
          <w:u w:val="none"/>
          <w:rtl/>
          <w:lang w:val="fr-FR" w:bidi="ar-DZ"/>
        </w:rPr>
        <w:t>أنه</w:t>
      </w:r>
      <w:r w:rsidRPr="00955EBF">
        <w:rPr>
          <w:rFonts w:ascii="Angsana New" w:hAnsi="Angsana New" w:cs="Simplified Arabic" w:hint="cs"/>
          <w:b w:val="0"/>
          <w:bCs w:val="0"/>
          <w:sz w:val="30"/>
          <w:u w:val="none"/>
          <w:rtl/>
          <w:lang w:val="fr-FR" w:bidi="ar-DZ"/>
        </w:rPr>
        <w:t xml:space="preserve"> وحتى اليوم لم يوضع تعريف عام وشامل لجميع أنواع الإرهاب وصوره،</w:t>
      </w:r>
      <w:r>
        <w:rPr>
          <w:rFonts w:ascii="Angsana New" w:hAnsi="Angsana New" w:cs="Simplified Arabic" w:hint="cs"/>
          <w:b w:val="0"/>
          <w:bCs w:val="0"/>
          <w:sz w:val="30"/>
          <w:u w:val="none"/>
          <w:rtl/>
          <w:lang w:val="fr-FR" w:bidi="ar-DZ"/>
        </w:rPr>
        <w:t xml:space="preserve"> و</w:t>
      </w:r>
      <w:r w:rsidR="003E046D">
        <w:rPr>
          <w:rFonts w:ascii="Angsana New" w:hAnsi="Angsana New" w:cs="Simplified Arabic" w:hint="cs"/>
          <w:b w:val="0"/>
          <w:bCs w:val="0"/>
          <w:sz w:val="30"/>
          <w:u w:val="none"/>
          <w:rtl/>
          <w:lang w:val="fr-FR" w:bidi="ar-DZ"/>
        </w:rPr>
        <w:t>ي</w:t>
      </w:r>
      <w:r>
        <w:rPr>
          <w:rFonts w:ascii="Angsana New" w:hAnsi="Angsana New" w:cs="Simplified Arabic" w:hint="cs"/>
          <w:b w:val="0"/>
          <w:bCs w:val="0"/>
          <w:sz w:val="30"/>
          <w:u w:val="none"/>
          <w:rtl/>
          <w:lang w:val="fr-FR" w:bidi="ar-DZ"/>
        </w:rPr>
        <w:t>رجع ذلك كما سبق وقدمن</w:t>
      </w:r>
      <w:r w:rsidR="005B40D8">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xml:space="preserve"> إلى تعدد الاتجاهات السياسية التي تتدخل في وصف الفعل، فما </w:t>
      </w:r>
      <w:r w:rsidRPr="004047E4">
        <w:rPr>
          <w:rFonts w:ascii="Angsana New" w:hAnsi="Angsana New" w:cs="Simplified Arabic" w:hint="cs"/>
          <w:b w:val="0"/>
          <w:bCs w:val="0"/>
          <w:sz w:val="30"/>
          <w:u w:val="none"/>
          <w:rtl/>
          <w:lang w:val="fr-FR" w:bidi="ar-DZ"/>
        </w:rPr>
        <w:t>تعتبره بعض الاتجاهات عملا إرهابيا</w:t>
      </w:r>
      <w:r>
        <w:rPr>
          <w:rFonts w:ascii="Angsana New" w:hAnsi="Angsana New" w:cs="Simplified Arabic" w:hint="cs"/>
          <w:b w:val="0"/>
          <w:bCs w:val="0"/>
          <w:sz w:val="30"/>
          <w:u w:val="none"/>
          <w:rtl/>
          <w:lang w:val="fr-FR" w:bidi="ar-DZ"/>
        </w:rPr>
        <w:t xml:space="preserve"> تعتبره اتجاهات أخرى عملا فدائيا يستحق الإجلال. </w:t>
      </w:r>
    </w:p>
    <w:p w:rsidR="00FD1C02" w:rsidRPr="00721793" w:rsidRDefault="00FD1C02" w:rsidP="00945074">
      <w:pPr>
        <w:pStyle w:val="a5"/>
        <w:spacing w:line="276" w:lineRule="auto"/>
        <w:jc w:val="both"/>
        <w:rPr>
          <w:rFonts w:ascii="Angsana New" w:hAnsi="Angsana New" w:cs="Simplified Arabic"/>
          <w:b w:val="0"/>
          <w:bCs w:val="0"/>
          <w:sz w:val="30"/>
          <w:u w:val="none"/>
          <w:rtl/>
          <w:lang w:val="fr-FR" w:bidi="ar-DZ"/>
        </w:rPr>
      </w:pPr>
      <w:r w:rsidRPr="00D67AF5">
        <w:rPr>
          <w:rFonts w:ascii="Angsana New" w:hAnsi="Angsana New" w:cs="Simplified Arabic" w:hint="cs"/>
          <w:b w:val="0"/>
          <w:bCs w:val="0"/>
          <w:sz w:val="30"/>
          <w:u w:val="none"/>
          <w:rtl/>
          <w:lang w:val="fr-FR" w:bidi="ar-DZ"/>
        </w:rPr>
        <w:t xml:space="preserve">     وقد جاءت وجهات النظر هذه مختلفة متباينة، متأثرة في ذلك بالمصالح الوطنية أو القومية أو الاعتبارات السياسية و</w:t>
      </w:r>
      <w:r w:rsidR="00695169" w:rsidRPr="00D67AF5">
        <w:rPr>
          <w:rFonts w:ascii="Angsana New" w:hAnsi="Angsana New" w:cs="Simplified Arabic" w:hint="cs"/>
          <w:b w:val="0"/>
          <w:bCs w:val="0"/>
          <w:sz w:val="30"/>
          <w:u w:val="none"/>
          <w:rtl/>
          <w:lang w:val="fr-FR" w:bidi="ar-DZ"/>
        </w:rPr>
        <w:t>الأيديولوجية، وعليه سنحاول معرفة مدى التقارب والاختلاف بين المفهومين اللغوي والاصطلاحي</w:t>
      </w:r>
      <w:r w:rsidR="00695169" w:rsidRPr="00695169">
        <w:rPr>
          <w:rFonts w:ascii="Angsana New" w:hAnsi="Angsana New" w:cs="Simplified Arabic" w:hint="cs"/>
          <w:b w:val="0"/>
          <w:bCs w:val="0"/>
          <w:color w:val="FF0000"/>
          <w:sz w:val="30"/>
          <w:u w:val="none"/>
          <w:rtl/>
          <w:lang w:val="fr-FR" w:bidi="ar-DZ"/>
        </w:rPr>
        <w:t xml:space="preserve"> </w:t>
      </w:r>
      <w:r w:rsidR="00721793">
        <w:rPr>
          <w:rFonts w:ascii="Angsana New" w:hAnsi="Angsana New" w:cs="Simplified Arabic" w:hint="cs"/>
          <w:b w:val="0"/>
          <w:bCs w:val="0"/>
          <w:color w:val="FF0000"/>
          <w:sz w:val="30"/>
          <w:u w:val="none"/>
          <w:rtl/>
          <w:lang w:val="fr-FR" w:bidi="ar-DZ"/>
        </w:rPr>
        <w:t>.</w:t>
      </w:r>
      <w:r w:rsidR="00695169" w:rsidRPr="00721793">
        <w:rPr>
          <w:rFonts w:ascii="Angsana New" w:hAnsi="Angsana New" w:cs="Simplified Arabic" w:hint="cs"/>
          <w:b w:val="0"/>
          <w:bCs w:val="0"/>
          <w:sz w:val="30"/>
          <w:u w:val="none"/>
          <w:rtl/>
          <w:lang w:val="fr-FR" w:bidi="ar-DZ"/>
        </w:rPr>
        <w:t xml:space="preserve"> </w:t>
      </w:r>
      <w:r w:rsidRPr="00721793">
        <w:rPr>
          <w:rFonts w:ascii="Angsana New" w:hAnsi="Angsana New" w:cs="Simplified Arabic" w:hint="cs"/>
          <w:b w:val="0"/>
          <w:bCs w:val="0"/>
          <w:sz w:val="30"/>
          <w:u w:val="none"/>
          <w:rtl/>
          <w:lang w:val="fr-FR" w:bidi="ar-DZ"/>
        </w:rPr>
        <w:t xml:space="preserve">     </w:t>
      </w:r>
    </w:p>
    <w:p w:rsidR="00DB6FE2" w:rsidRDefault="00721793" w:rsidP="0094507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67AF5">
        <w:rPr>
          <w:rFonts w:ascii="Angsana New" w:hAnsi="Angsana New" w:cs="Simplified Arabic" w:hint="cs"/>
          <w:b w:val="0"/>
          <w:bCs w:val="0"/>
          <w:sz w:val="30"/>
          <w:u w:val="none"/>
          <w:rtl/>
          <w:lang w:val="fr-FR" w:bidi="ar-DZ"/>
        </w:rPr>
        <w:t xml:space="preserve">  </w:t>
      </w:r>
      <w:r w:rsidR="00955EBF">
        <w:rPr>
          <w:rFonts w:ascii="Angsana New" w:hAnsi="Angsana New" w:cs="Simplified Arabic" w:hint="cs"/>
          <w:b w:val="0"/>
          <w:bCs w:val="0"/>
          <w:sz w:val="30"/>
          <w:u w:val="none"/>
          <w:rtl/>
          <w:lang w:val="fr-FR" w:bidi="ar-DZ"/>
        </w:rPr>
        <w:t>وبالرغم من ذلك فقد بذلت جهودا فقهية لوضع تعريف يحدد أهم خصائص ومميزات</w:t>
      </w:r>
      <w:r>
        <w:rPr>
          <w:rFonts w:ascii="Angsana New" w:hAnsi="Angsana New" w:cs="Simplified Arabic" w:hint="cs"/>
          <w:b w:val="0"/>
          <w:bCs w:val="0"/>
          <w:sz w:val="30"/>
          <w:u w:val="none"/>
          <w:rtl/>
          <w:lang w:val="fr-FR" w:bidi="ar-DZ"/>
        </w:rPr>
        <w:t xml:space="preserve"> </w:t>
      </w:r>
      <w:r w:rsidR="00955EBF">
        <w:rPr>
          <w:rFonts w:ascii="Angsana New" w:hAnsi="Angsana New" w:cs="Simplified Arabic" w:hint="cs"/>
          <w:b w:val="0"/>
          <w:bCs w:val="0"/>
          <w:sz w:val="30"/>
          <w:u w:val="none"/>
          <w:rtl/>
          <w:lang w:val="fr-FR" w:bidi="ar-DZ"/>
        </w:rPr>
        <w:t xml:space="preserve">الأعمال الإرهابية، </w:t>
      </w:r>
      <w:r w:rsidR="00D67AF5">
        <w:rPr>
          <w:rFonts w:ascii="Angsana New" w:hAnsi="Angsana New" w:cs="Simplified Arabic" w:hint="cs"/>
          <w:b w:val="0"/>
          <w:bCs w:val="0"/>
          <w:sz w:val="30"/>
          <w:u w:val="none"/>
          <w:rtl/>
          <w:lang w:val="fr-FR" w:bidi="ar-DZ"/>
        </w:rPr>
        <w:t>م</w:t>
      </w:r>
      <w:r w:rsidR="00955EBF">
        <w:rPr>
          <w:rFonts w:ascii="Angsana New" w:hAnsi="Angsana New" w:cs="Simplified Arabic" w:hint="cs"/>
          <w:b w:val="0"/>
          <w:bCs w:val="0"/>
          <w:sz w:val="30"/>
          <w:u w:val="none"/>
          <w:rtl/>
          <w:lang w:val="fr-FR" w:bidi="ar-DZ"/>
        </w:rPr>
        <w:t>ما يزيل اللبس والتداخل.</w:t>
      </w:r>
      <w:r w:rsidR="005C4BCA">
        <w:rPr>
          <w:rFonts w:ascii="Angsana New" w:hAnsi="Angsana New" w:cs="Simplified Arabic" w:hint="cs"/>
          <w:b w:val="0"/>
          <w:bCs w:val="0"/>
          <w:sz w:val="30"/>
          <w:u w:val="none"/>
          <w:rtl/>
          <w:lang w:val="fr-FR" w:bidi="ar-DZ"/>
        </w:rPr>
        <w:t xml:space="preserve"> لذلك سنعرض في هذا الجانب لمجموعة من التعريفات الفقهية للإرهاب</w:t>
      </w:r>
      <w:r w:rsidR="00D67AF5">
        <w:rPr>
          <w:rFonts w:ascii="Angsana New" w:hAnsi="Angsana New" w:cs="Simplified Arabic" w:hint="cs"/>
          <w:b w:val="0"/>
          <w:bCs w:val="0"/>
          <w:sz w:val="30"/>
          <w:u w:val="none"/>
          <w:rtl/>
          <w:lang w:val="fr-FR" w:bidi="ar-DZ"/>
        </w:rPr>
        <w:t>،</w:t>
      </w:r>
      <w:r w:rsidR="005C4BCA">
        <w:rPr>
          <w:rFonts w:ascii="Angsana New" w:hAnsi="Angsana New" w:cs="Simplified Arabic" w:hint="cs"/>
          <w:b w:val="0"/>
          <w:bCs w:val="0"/>
          <w:sz w:val="30"/>
          <w:u w:val="none"/>
          <w:rtl/>
          <w:lang w:val="fr-FR" w:bidi="ar-DZ"/>
        </w:rPr>
        <w:t xml:space="preserve"> وصولا </w:t>
      </w:r>
      <w:r w:rsidR="001D2335">
        <w:rPr>
          <w:rFonts w:ascii="Angsana New" w:hAnsi="Angsana New" w:cs="Simplified Arabic" w:hint="cs"/>
          <w:b w:val="0"/>
          <w:bCs w:val="0"/>
          <w:sz w:val="30"/>
          <w:u w:val="none"/>
          <w:rtl/>
          <w:lang w:val="fr-FR" w:bidi="ar-DZ"/>
        </w:rPr>
        <w:t>إ</w:t>
      </w:r>
      <w:r w:rsidR="005C4BCA">
        <w:rPr>
          <w:rFonts w:ascii="Angsana New" w:hAnsi="Angsana New" w:cs="Simplified Arabic" w:hint="cs"/>
          <w:b w:val="0"/>
          <w:bCs w:val="0"/>
          <w:sz w:val="30"/>
          <w:u w:val="none"/>
          <w:rtl/>
          <w:lang w:val="fr-FR" w:bidi="ar-DZ"/>
        </w:rPr>
        <w:t>لى تحديد مشتركات هذه التعاريف.</w:t>
      </w:r>
    </w:p>
    <w:p w:rsidR="00D67AF5" w:rsidRDefault="00DB6FE2" w:rsidP="00945074">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أولا:</w:t>
      </w:r>
      <w:r w:rsidR="005C4BCA" w:rsidRPr="00E95628">
        <w:rPr>
          <w:rFonts w:ascii="Angsana New" w:hAnsi="Angsana New" w:cs="Simplified Arabic" w:hint="cs"/>
          <w:sz w:val="30"/>
          <w:u w:val="none"/>
          <w:rtl/>
          <w:lang w:val="fr-FR" w:bidi="ar-DZ"/>
        </w:rPr>
        <w:t xml:space="preserve"> </w:t>
      </w:r>
      <w:r w:rsidR="008F14A2" w:rsidRPr="00E95628">
        <w:rPr>
          <w:rFonts w:ascii="Angsana New" w:hAnsi="Angsana New" w:cs="Simplified Arabic" w:hint="cs"/>
          <w:sz w:val="30"/>
          <w:u w:val="none"/>
          <w:rtl/>
          <w:lang w:val="fr-FR" w:bidi="ar-DZ"/>
        </w:rPr>
        <w:t xml:space="preserve">تعريف </w:t>
      </w:r>
      <w:r w:rsidR="00E95628" w:rsidRPr="00E95628">
        <w:rPr>
          <w:rFonts w:ascii="Angsana New" w:hAnsi="Angsana New" w:cs="Simplified Arabic" w:hint="cs"/>
          <w:sz w:val="30"/>
          <w:u w:val="none"/>
          <w:rtl/>
          <w:lang w:val="fr-FR" w:bidi="ar-DZ"/>
        </w:rPr>
        <w:t>ا</w:t>
      </w:r>
      <w:r w:rsidR="00C23CFA">
        <w:rPr>
          <w:rFonts w:ascii="Angsana New" w:hAnsi="Angsana New" w:cs="Simplified Arabic" w:hint="cs"/>
          <w:sz w:val="30"/>
          <w:u w:val="none"/>
          <w:rtl/>
          <w:lang w:val="fr-FR" w:bidi="ar-DZ"/>
        </w:rPr>
        <w:t>لأعمال الإرهابية</w:t>
      </w:r>
      <w:r w:rsidR="009947EB">
        <w:rPr>
          <w:rFonts w:ascii="Angsana New" w:hAnsi="Angsana New" w:cs="Simplified Arabic" w:hint="cs"/>
          <w:sz w:val="30"/>
          <w:u w:val="none"/>
          <w:rtl/>
          <w:lang w:val="fr-FR" w:bidi="ar-DZ"/>
        </w:rPr>
        <w:t xml:space="preserve"> في الفقه الغربي</w:t>
      </w:r>
    </w:p>
    <w:p w:rsidR="0059733E" w:rsidRPr="00D67AF5" w:rsidRDefault="00D676FC" w:rsidP="00945074">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C23CFA">
        <w:rPr>
          <w:rFonts w:ascii="Angsana New" w:hAnsi="Angsana New" w:cs="Simplified Arabic" w:hint="cs"/>
          <w:b w:val="0"/>
          <w:bCs w:val="0"/>
          <w:sz w:val="30"/>
          <w:u w:val="none"/>
          <w:rtl/>
          <w:lang w:val="fr-FR" w:bidi="ar-DZ"/>
        </w:rPr>
        <w:t xml:space="preserve"> </w:t>
      </w:r>
      <w:r w:rsidR="008F14A2">
        <w:rPr>
          <w:rFonts w:ascii="Angsana New" w:hAnsi="Angsana New" w:cs="Simplified Arabic" w:hint="cs"/>
          <w:b w:val="0"/>
          <w:bCs w:val="0"/>
          <w:sz w:val="30"/>
          <w:u w:val="none"/>
          <w:rtl/>
          <w:lang w:val="fr-FR" w:bidi="ar-DZ"/>
        </w:rPr>
        <w:t xml:space="preserve">لقد كانت </w:t>
      </w:r>
      <w:r w:rsidR="00E95628">
        <w:rPr>
          <w:rFonts w:ascii="Angsana New" w:hAnsi="Angsana New" w:cs="Simplified Arabic" w:hint="cs"/>
          <w:b w:val="0"/>
          <w:bCs w:val="0"/>
          <w:sz w:val="30"/>
          <w:u w:val="none"/>
          <w:rtl/>
          <w:lang w:val="fr-FR" w:bidi="ar-DZ"/>
        </w:rPr>
        <w:t>أهم</w:t>
      </w:r>
      <w:r w:rsidR="008F14A2">
        <w:rPr>
          <w:rFonts w:ascii="Angsana New" w:hAnsi="Angsana New" w:cs="Simplified Arabic" w:hint="cs"/>
          <w:b w:val="0"/>
          <w:bCs w:val="0"/>
          <w:sz w:val="30"/>
          <w:u w:val="none"/>
          <w:rtl/>
          <w:lang w:val="fr-FR" w:bidi="ar-DZ"/>
        </w:rPr>
        <w:t xml:space="preserve"> المحاولات الفقهية لتعريف </w:t>
      </w:r>
      <w:r w:rsidR="00E95628">
        <w:rPr>
          <w:rFonts w:ascii="Angsana New" w:hAnsi="Angsana New" w:cs="Simplified Arabic" w:hint="cs"/>
          <w:b w:val="0"/>
          <w:bCs w:val="0"/>
          <w:sz w:val="30"/>
          <w:u w:val="none"/>
          <w:rtl/>
          <w:lang w:val="fr-FR" w:bidi="ar-DZ"/>
        </w:rPr>
        <w:t>الإرها</w:t>
      </w:r>
      <w:r w:rsidR="00E95628">
        <w:rPr>
          <w:rFonts w:ascii="Angsana New" w:hAnsi="Angsana New" w:cs="Simplified Arabic" w:hint="eastAsia"/>
          <w:b w:val="0"/>
          <w:bCs w:val="0"/>
          <w:sz w:val="30"/>
          <w:u w:val="none"/>
          <w:rtl/>
          <w:lang w:val="fr-FR" w:bidi="ar-DZ"/>
        </w:rPr>
        <w:t>ب</w:t>
      </w:r>
      <w:r w:rsidR="008F14A2">
        <w:rPr>
          <w:rFonts w:ascii="Angsana New" w:hAnsi="Angsana New" w:cs="Simplified Arabic" w:hint="cs"/>
          <w:b w:val="0"/>
          <w:bCs w:val="0"/>
          <w:sz w:val="30"/>
          <w:u w:val="none"/>
          <w:rtl/>
          <w:lang w:val="fr-FR" w:bidi="ar-DZ"/>
        </w:rPr>
        <w:t xml:space="preserve">، تلك التي بذلت عام </w:t>
      </w:r>
      <w:r w:rsidR="008F14A2" w:rsidRPr="00E95628">
        <w:rPr>
          <w:rFonts w:ascii="Angsana New" w:hAnsi="Angsana New" w:cs="Simplified Arabic" w:hint="cs"/>
          <w:sz w:val="30"/>
          <w:u w:val="none"/>
          <w:rtl/>
          <w:lang w:val="fr-FR" w:bidi="ar-DZ"/>
        </w:rPr>
        <w:t>1930</w:t>
      </w:r>
      <w:r w:rsidR="00D67AF5">
        <w:rPr>
          <w:rFonts w:ascii="Angsana New" w:hAnsi="Angsana New" w:cs="Simplified Arabic" w:hint="cs"/>
          <w:b w:val="0"/>
          <w:bCs w:val="0"/>
          <w:sz w:val="30"/>
          <w:u w:val="none"/>
          <w:rtl/>
          <w:lang w:val="fr-FR" w:bidi="ar-DZ"/>
        </w:rPr>
        <w:t xml:space="preserve"> أثناء المؤتمر </w:t>
      </w:r>
      <w:r w:rsidR="00E95628">
        <w:rPr>
          <w:rFonts w:ascii="Angsana New" w:hAnsi="Angsana New" w:cs="Simplified Arabic" w:hint="cs"/>
          <w:b w:val="0"/>
          <w:bCs w:val="0"/>
          <w:sz w:val="30"/>
          <w:u w:val="none"/>
          <w:rtl/>
          <w:lang w:val="fr-FR" w:bidi="ar-DZ"/>
        </w:rPr>
        <w:t>الأول</w:t>
      </w:r>
      <w:r w:rsidR="008F14A2">
        <w:rPr>
          <w:rFonts w:ascii="Angsana New" w:hAnsi="Angsana New" w:cs="Simplified Arabic" w:hint="cs"/>
          <w:b w:val="0"/>
          <w:bCs w:val="0"/>
          <w:sz w:val="30"/>
          <w:u w:val="none"/>
          <w:rtl/>
          <w:lang w:val="fr-FR" w:bidi="ar-DZ"/>
        </w:rPr>
        <w:t xml:space="preserve"> لتوحيد القانون الجنائي الذي انعقد في مدينة وارسو ف</w:t>
      </w:r>
      <w:r w:rsidR="00E95628">
        <w:rPr>
          <w:rFonts w:ascii="Angsana New" w:hAnsi="Angsana New" w:cs="Simplified Arabic" w:hint="cs"/>
          <w:b w:val="0"/>
          <w:bCs w:val="0"/>
          <w:sz w:val="30"/>
          <w:u w:val="none"/>
          <w:rtl/>
          <w:lang w:val="fr-FR" w:bidi="ar-DZ"/>
        </w:rPr>
        <w:t>ي</w:t>
      </w:r>
      <w:r w:rsidR="008F14A2">
        <w:rPr>
          <w:rFonts w:ascii="Angsana New" w:hAnsi="Angsana New" w:cs="Simplified Arabic" w:hint="cs"/>
          <w:b w:val="0"/>
          <w:bCs w:val="0"/>
          <w:sz w:val="30"/>
          <w:u w:val="none"/>
          <w:rtl/>
          <w:lang w:val="fr-FR" w:bidi="ar-DZ"/>
        </w:rPr>
        <w:t xml:space="preserve"> بولندا</w:t>
      </w:r>
      <w:r w:rsidR="00E95628">
        <w:rPr>
          <w:rFonts w:ascii="Angsana New" w:hAnsi="Angsana New" w:cs="Simplified Arabic" w:hint="cs"/>
          <w:b w:val="0"/>
          <w:bCs w:val="0"/>
          <w:sz w:val="30"/>
          <w:u w:val="none"/>
          <w:rtl/>
          <w:lang w:val="fr-FR" w:bidi="ar-DZ"/>
        </w:rPr>
        <w:t>.</w:t>
      </w:r>
      <w:r w:rsidR="00E95628" w:rsidRPr="00A370A3">
        <w:rPr>
          <w:rStyle w:val="a4"/>
          <w:b/>
          <w:bCs/>
          <w:u w:val="none"/>
          <w:rtl/>
        </w:rPr>
        <w:footnoteReference w:id="27"/>
      </w:r>
      <w:r w:rsidR="0059733E">
        <w:rPr>
          <w:rFonts w:ascii="Angsana New" w:hAnsi="Angsana New" w:cs="Simplified Arabic" w:hint="cs"/>
          <w:b w:val="0"/>
          <w:bCs w:val="0"/>
          <w:sz w:val="30"/>
          <w:u w:val="none"/>
          <w:rtl/>
          <w:lang w:val="fr-FR" w:bidi="ar-DZ"/>
        </w:rPr>
        <w:t xml:space="preserve"> </w:t>
      </w:r>
    </w:p>
    <w:p w:rsidR="0059733E" w:rsidRDefault="0059733E" w:rsidP="0094507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ومن هذه التعاريف الفقهية </w:t>
      </w:r>
      <w:r w:rsidR="006B26C6">
        <w:rPr>
          <w:rFonts w:ascii="Angsana New" w:hAnsi="Angsana New" w:cs="Simplified Arabic" w:hint="cs"/>
          <w:b w:val="0"/>
          <w:bCs w:val="0"/>
          <w:sz w:val="30"/>
          <w:u w:val="none"/>
          <w:rtl/>
          <w:lang w:val="fr-FR" w:bidi="ar-DZ"/>
        </w:rPr>
        <w:t>للإرهاب ما ذكره "</w:t>
      </w:r>
      <w:proofErr w:type="spellStart"/>
      <w:r w:rsidR="006B26C6">
        <w:rPr>
          <w:rFonts w:ascii="Angsana New" w:hAnsi="Angsana New" w:cs="Simplified Arabic" w:hint="cs"/>
          <w:b w:val="0"/>
          <w:bCs w:val="0"/>
          <w:sz w:val="30"/>
          <w:u w:val="none"/>
          <w:rtl/>
          <w:lang w:val="fr-FR" w:bidi="ar-DZ"/>
        </w:rPr>
        <w:t>سوتيل</w:t>
      </w:r>
      <w:proofErr w:type="spellEnd"/>
      <w:r w:rsidR="006B26C6">
        <w:rPr>
          <w:rFonts w:ascii="Angsana New" w:hAnsi="Angsana New" w:cs="Simplified Arabic" w:hint="cs"/>
          <w:b w:val="0"/>
          <w:bCs w:val="0"/>
          <w:sz w:val="30"/>
          <w:u w:val="none"/>
          <w:rtl/>
          <w:lang w:val="fr-FR" w:bidi="ar-DZ"/>
        </w:rPr>
        <w:t xml:space="preserve"> " بأنه</w:t>
      </w:r>
      <w:r w:rsidRPr="007D67E3">
        <w:rPr>
          <w:rFonts w:ascii="Angsana New" w:hAnsi="Angsana New" w:cs="Simplified Arabic" w:hint="cs"/>
          <w:b w:val="0"/>
          <w:bCs w:val="0"/>
          <w:sz w:val="30"/>
          <w:u w:val="none"/>
          <w:rtl/>
          <w:lang w:val="fr-FR" w:bidi="ar-DZ"/>
        </w:rPr>
        <w:t>: " العمل الإجرامي</w:t>
      </w:r>
      <w:r w:rsidRPr="0059733E">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المصحوب</w:t>
      </w:r>
    </w:p>
    <w:p w:rsidR="00F617A5" w:rsidRPr="00626C9F" w:rsidRDefault="00EB77F5" w:rsidP="00945074">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بالرعب أو العنف أو الفزع بقصد تحقيق هدف محدد</w:t>
      </w:r>
      <w:r w:rsidR="003E6A68">
        <w:rPr>
          <w:rFonts w:ascii="Angsana New" w:hAnsi="Angsana New" w:cs="Simplified Arabic" w:hint="cs"/>
          <w:b w:val="0"/>
          <w:bCs w:val="0"/>
          <w:sz w:val="30"/>
          <w:u w:val="none"/>
          <w:rtl/>
          <w:lang w:val="fr-FR" w:bidi="ar-DZ"/>
        </w:rPr>
        <w:t xml:space="preserve">". </w:t>
      </w:r>
    </w:p>
    <w:p w:rsidR="00F07407" w:rsidRDefault="00B939E8"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3E6A68">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FA30CF">
        <w:rPr>
          <w:rFonts w:ascii="Angsana New" w:hAnsi="Angsana New" w:cs="Simplified Arabic" w:hint="cs"/>
          <w:b w:val="0"/>
          <w:bCs w:val="0"/>
          <w:sz w:val="30"/>
          <w:u w:val="none"/>
          <w:rtl/>
          <w:lang w:val="fr-FR" w:bidi="ar-DZ"/>
        </w:rPr>
        <w:t xml:space="preserve">كما عرف الفقيه " </w:t>
      </w:r>
      <w:r>
        <w:rPr>
          <w:rFonts w:ascii="Angsana New" w:hAnsi="Angsana New" w:cs="Simplified Arabic" w:hint="cs"/>
          <w:b w:val="0"/>
          <w:bCs w:val="0"/>
          <w:sz w:val="30"/>
          <w:u w:val="none"/>
          <w:rtl/>
          <w:lang w:val="fr-FR" w:bidi="ar-DZ"/>
        </w:rPr>
        <w:t>ليمكين</w:t>
      </w:r>
      <w:r w:rsidR="00EB77F5">
        <w:rPr>
          <w:rFonts w:ascii="Angsana New" w:hAnsi="Angsana New" w:cs="Simplified Arabic" w:hint="cs"/>
          <w:b w:val="0"/>
          <w:bCs w:val="0"/>
          <w:sz w:val="30"/>
          <w:u w:val="none"/>
          <w:rtl/>
          <w:lang w:val="fr-FR" w:bidi="ar-DZ"/>
        </w:rPr>
        <w:t>" الإره</w:t>
      </w:r>
      <w:r>
        <w:rPr>
          <w:rFonts w:ascii="Angsana New" w:hAnsi="Angsana New" w:cs="Simplified Arabic" w:hint="cs"/>
          <w:b w:val="0"/>
          <w:bCs w:val="0"/>
          <w:sz w:val="30"/>
          <w:u w:val="none"/>
          <w:rtl/>
          <w:lang w:val="fr-FR" w:bidi="ar-DZ"/>
        </w:rPr>
        <w:t>ـ</w:t>
      </w:r>
      <w:r w:rsidR="00EB77F5">
        <w:rPr>
          <w:rFonts w:ascii="Angsana New" w:hAnsi="Angsana New" w:cs="Simplified Arabic" w:hint="cs"/>
          <w:b w:val="0"/>
          <w:bCs w:val="0"/>
          <w:sz w:val="30"/>
          <w:u w:val="none"/>
          <w:rtl/>
          <w:lang w:val="fr-FR" w:bidi="ar-DZ"/>
        </w:rPr>
        <w:t>اب بنظرة عامة بأن قال أنه</w:t>
      </w:r>
      <w:r>
        <w:rPr>
          <w:rFonts w:ascii="Angsana New" w:hAnsi="Angsana New" w:cs="Simplified Arabic" w:hint="cs"/>
          <w:b w:val="0"/>
          <w:bCs w:val="0"/>
          <w:sz w:val="30"/>
          <w:u w:val="none"/>
          <w:rtl/>
          <w:lang w:val="fr-FR" w:bidi="ar-DZ"/>
        </w:rPr>
        <w:t xml:space="preserve"> </w:t>
      </w:r>
      <w:r w:rsidR="00EB77F5">
        <w:rPr>
          <w:rFonts w:ascii="Angsana New" w:hAnsi="Angsana New" w:cs="Simplified Arabic" w:hint="cs"/>
          <w:b w:val="0"/>
          <w:bCs w:val="0"/>
          <w:sz w:val="30"/>
          <w:u w:val="none"/>
          <w:rtl/>
          <w:lang w:val="fr-FR" w:bidi="ar-DZ"/>
        </w:rPr>
        <w:t>: "يقوم على تخويف الناس بمساهمة أعمال العنف</w:t>
      </w:r>
      <w:r w:rsidR="003A6949">
        <w:rPr>
          <w:rFonts w:ascii="Angsana New" w:hAnsi="Angsana New" w:cs="Simplified Arabic" w:hint="cs"/>
          <w:b w:val="0"/>
          <w:bCs w:val="0"/>
          <w:sz w:val="30"/>
          <w:u w:val="none"/>
          <w:rtl/>
          <w:lang w:val="fr-FR" w:bidi="ar-DZ"/>
        </w:rPr>
        <w:t xml:space="preserve"> </w:t>
      </w:r>
      <w:r w:rsidR="00EB77F5">
        <w:rPr>
          <w:rFonts w:ascii="Angsana New" w:hAnsi="Angsana New" w:cs="Simplified Arabic" w:hint="cs"/>
          <w:b w:val="0"/>
          <w:bCs w:val="0"/>
          <w:sz w:val="30"/>
          <w:u w:val="none"/>
          <w:rtl/>
          <w:lang w:val="fr-FR" w:bidi="ar-DZ"/>
        </w:rPr>
        <w:t>"</w:t>
      </w:r>
      <w:r w:rsidR="00C23CFA">
        <w:rPr>
          <w:rFonts w:ascii="Angsana New" w:hAnsi="Angsana New" w:cs="Simplified Arabic" w:hint="cs"/>
          <w:b w:val="0"/>
          <w:bCs w:val="0"/>
          <w:sz w:val="30"/>
          <w:u w:val="none"/>
          <w:rtl/>
          <w:lang w:val="fr-FR" w:bidi="ar-DZ"/>
        </w:rPr>
        <w:t xml:space="preserve"> </w:t>
      </w:r>
      <w:r w:rsidR="00EB77F5">
        <w:rPr>
          <w:rFonts w:ascii="Angsana New" w:hAnsi="Angsana New" w:cs="Simplified Arabic" w:hint="cs"/>
          <w:b w:val="0"/>
          <w:bCs w:val="0"/>
          <w:sz w:val="30"/>
          <w:u w:val="none"/>
          <w:rtl/>
          <w:lang w:val="fr-FR" w:bidi="ar-DZ"/>
        </w:rPr>
        <w:t>كذلك فقد عرفه الفقيه</w:t>
      </w:r>
      <w:r w:rsidR="003A6949">
        <w:rPr>
          <w:rFonts w:ascii="Angsana New" w:hAnsi="Angsana New" w:cs="Simplified Arabic" w:hint="cs"/>
          <w:b w:val="0"/>
          <w:bCs w:val="0"/>
          <w:sz w:val="30"/>
          <w:u w:val="none"/>
          <w:rtl/>
          <w:lang w:val="fr-FR" w:bidi="ar-DZ"/>
        </w:rPr>
        <w:t xml:space="preserve"> </w:t>
      </w:r>
      <w:r w:rsidR="00FA30CF">
        <w:rPr>
          <w:rFonts w:ascii="Angsana New" w:hAnsi="Angsana New" w:cs="Simplified Arabic" w:hint="cs"/>
          <w:b w:val="0"/>
          <w:bCs w:val="0"/>
          <w:sz w:val="30"/>
          <w:u w:val="none"/>
          <w:rtl/>
          <w:lang w:bidi="ar-DZ"/>
        </w:rPr>
        <w:t>"</w:t>
      </w:r>
      <w:r w:rsidR="00FA30CF">
        <w:rPr>
          <w:rFonts w:ascii="Angsana New" w:hAnsi="Angsana New" w:cs="Simplified Arabic" w:hint="cs"/>
          <w:b w:val="0"/>
          <w:bCs w:val="0"/>
          <w:sz w:val="30"/>
          <w:u w:val="none"/>
          <w:rtl/>
          <w:lang w:val="fr-FR" w:bidi="ar-DZ"/>
        </w:rPr>
        <w:t>غيفانوفيتش"</w:t>
      </w:r>
      <w:r w:rsidR="00EB77F5">
        <w:rPr>
          <w:rFonts w:ascii="Angsana New" w:hAnsi="Angsana New" w:cs="Simplified Arabic" w:hint="cs"/>
          <w:b w:val="0"/>
          <w:bCs w:val="0"/>
          <w:sz w:val="30"/>
          <w:u w:val="none"/>
          <w:rtl/>
          <w:lang w:val="fr-FR" w:bidi="ar-DZ"/>
        </w:rPr>
        <w:t xml:space="preserve"> بأنه عبارة عن أعمال من طبيعتها أن تثير</w:t>
      </w:r>
      <w:r w:rsidR="00EB77F5" w:rsidRPr="00FA30CF">
        <w:rPr>
          <w:rFonts w:ascii="Angsana New" w:hAnsi="Angsana New" w:cs="Simplified Arabic" w:hint="cs"/>
          <w:b w:val="0"/>
          <w:bCs w:val="0"/>
          <w:sz w:val="8"/>
          <w:szCs w:val="8"/>
          <w:u w:val="none"/>
          <w:rtl/>
          <w:lang w:val="fr-FR" w:bidi="ar-DZ"/>
        </w:rPr>
        <w:t xml:space="preserve"> </w:t>
      </w:r>
      <w:r w:rsidR="00EB77F5">
        <w:rPr>
          <w:rFonts w:ascii="Angsana New" w:hAnsi="Angsana New" w:cs="Simplified Arabic" w:hint="cs"/>
          <w:b w:val="0"/>
          <w:bCs w:val="0"/>
          <w:sz w:val="30"/>
          <w:u w:val="none"/>
          <w:rtl/>
          <w:lang w:val="fr-FR" w:bidi="ar-DZ"/>
        </w:rPr>
        <w:t>لدى شخص ما</w:t>
      </w:r>
      <w:r w:rsidR="00EB77F5" w:rsidRPr="00FA30CF">
        <w:rPr>
          <w:rFonts w:ascii="Angsana New" w:hAnsi="Angsana New" w:cs="Simplified Arabic" w:hint="cs"/>
          <w:b w:val="0"/>
          <w:bCs w:val="0"/>
          <w:sz w:val="22"/>
          <w:szCs w:val="22"/>
          <w:u w:val="none"/>
          <w:rtl/>
          <w:lang w:val="fr-FR" w:bidi="ar-DZ"/>
        </w:rPr>
        <w:t xml:space="preserve"> </w:t>
      </w:r>
      <w:r w:rsidR="00EB77F5">
        <w:rPr>
          <w:rFonts w:ascii="Angsana New" w:hAnsi="Angsana New" w:cs="Simplified Arabic" w:hint="cs"/>
          <w:b w:val="0"/>
          <w:bCs w:val="0"/>
          <w:sz w:val="30"/>
          <w:u w:val="none"/>
          <w:rtl/>
          <w:lang w:val="fr-FR" w:bidi="ar-DZ"/>
        </w:rPr>
        <w:t>الإحساس بالتهديد مما ينتج عنه</w:t>
      </w:r>
      <w:r w:rsidR="00EB77F5" w:rsidRPr="00FA30CF">
        <w:rPr>
          <w:rFonts w:ascii="Angsana New" w:hAnsi="Angsana New" w:cs="Simplified Arabic" w:hint="cs"/>
          <w:b w:val="0"/>
          <w:bCs w:val="0"/>
          <w:sz w:val="6"/>
          <w:szCs w:val="6"/>
          <w:u w:val="none"/>
          <w:rtl/>
          <w:lang w:val="fr-FR" w:bidi="ar-DZ"/>
        </w:rPr>
        <w:t xml:space="preserve"> </w:t>
      </w:r>
      <w:r w:rsidR="00B15854">
        <w:rPr>
          <w:rFonts w:ascii="Angsana New" w:hAnsi="Angsana New" w:cs="Simplified Arabic" w:hint="cs"/>
          <w:b w:val="0"/>
          <w:bCs w:val="0"/>
          <w:sz w:val="30"/>
          <w:u w:val="none"/>
          <w:rtl/>
          <w:lang w:val="fr-FR" w:bidi="ar-DZ"/>
        </w:rPr>
        <w:t>الإحساس</w:t>
      </w:r>
      <w:r w:rsidR="00EB77F5">
        <w:rPr>
          <w:rFonts w:ascii="Angsana New" w:hAnsi="Angsana New" w:cs="Simplified Arabic" w:hint="cs"/>
          <w:b w:val="0"/>
          <w:bCs w:val="0"/>
          <w:sz w:val="30"/>
          <w:u w:val="none"/>
          <w:rtl/>
          <w:lang w:val="fr-FR" w:bidi="ar-DZ"/>
        </w:rPr>
        <w:t xml:space="preserve"> بالخوف من خطر</w:t>
      </w:r>
      <w:r w:rsidR="00EB77F5" w:rsidRPr="00FA30CF">
        <w:rPr>
          <w:rFonts w:ascii="Angsana New" w:hAnsi="Angsana New" w:cs="Simplified Arabic" w:hint="cs"/>
          <w:b w:val="0"/>
          <w:bCs w:val="0"/>
          <w:sz w:val="2"/>
          <w:szCs w:val="2"/>
          <w:u w:val="none"/>
          <w:rtl/>
          <w:lang w:val="fr-FR" w:bidi="ar-DZ"/>
        </w:rPr>
        <w:t xml:space="preserve"> </w:t>
      </w:r>
      <w:r w:rsidR="00EB77F5">
        <w:rPr>
          <w:rFonts w:ascii="Angsana New" w:hAnsi="Angsana New" w:cs="Simplified Arabic" w:hint="cs"/>
          <w:b w:val="0"/>
          <w:bCs w:val="0"/>
          <w:sz w:val="30"/>
          <w:u w:val="none"/>
          <w:rtl/>
          <w:lang w:val="fr-FR" w:bidi="ar-DZ"/>
        </w:rPr>
        <w:t>بأي صورة</w:t>
      </w:r>
      <w:r w:rsidR="00EB77F5" w:rsidRPr="00A370A3">
        <w:rPr>
          <w:rFonts w:ascii="Angsana New" w:hAnsi="Angsana New" w:cs="Simplified Arabic" w:hint="cs"/>
          <w:b w:val="0"/>
          <w:bCs w:val="0"/>
          <w:sz w:val="30"/>
          <w:u w:val="none"/>
          <w:rtl/>
          <w:lang w:val="fr-FR" w:bidi="ar-DZ"/>
        </w:rPr>
        <w:t>"</w:t>
      </w:r>
      <w:r w:rsidR="00B30D30" w:rsidRPr="00A370A3">
        <w:rPr>
          <w:rStyle w:val="a4"/>
          <w:b/>
          <w:bCs/>
          <w:u w:val="none"/>
          <w:rtl/>
        </w:rPr>
        <w:footnoteReference w:id="28"/>
      </w:r>
    </w:p>
    <w:p w:rsidR="006518F1" w:rsidRDefault="00C23CFA"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F07407">
        <w:rPr>
          <w:rFonts w:ascii="Angsana New" w:hAnsi="Angsana New" w:cs="Simplified Arabic" w:hint="cs"/>
          <w:sz w:val="30"/>
          <w:u w:val="none"/>
          <w:rtl/>
          <w:lang w:val="fr-FR" w:bidi="ar-DZ"/>
        </w:rPr>
        <w:t xml:space="preserve">   </w:t>
      </w:r>
      <w:r w:rsidR="00EB77F5" w:rsidRPr="00B30D30">
        <w:rPr>
          <w:rFonts w:ascii="Angsana New" w:hAnsi="Angsana New" w:cs="Simplified Arabic" w:hint="cs"/>
          <w:sz w:val="30"/>
          <w:u w:val="none"/>
          <w:rtl/>
          <w:lang w:val="fr-FR" w:bidi="ar-DZ"/>
        </w:rPr>
        <w:t xml:space="preserve"> </w:t>
      </w:r>
      <w:r w:rsidR="00EB77F5">
        <w:rPr>
          <w:rFonts w:ascii="Angsana New" w:hAnsi="Angsana New" w:cs="Simplified Arabic" w:hint="cs"/>
          <w:b w:val="0"/>
          <w:bCs w:val="0"/>
          <w:sz w:val="30"/>
          <w:u w:val="none"/>
          <w:rtl/>
          <w:lang w:val="fr-FR" w:bidi="ar-DZ"/>
        </w:rPr>
        <w:t>كما أشار الفقيه</w:t>
      </w:r>
      <w:r w:rsidR="00B15854">
        <w:rPr>
          <w:rFonts w:ascii="Angsana New" w:hAnsi="Angsana New" w:cs="Simplified Arabic" w:hint="cs"/>
          <w:b w:val="0"/>
          <w:bCs w:val="0"/>
          <w:sz w:val="30"/>
          <w:u w:val="none"/>
          <w:rtl/>
          <w:lang w:val="fr-FR" w:bidi="ar-DZ"/>
        </w:rPr>
        <w:t xml:space="preserve"> </w:t>
      </w:r>
      <w:r w:rsidR="00FA30CF">
        <w:rPr>
          <w:rFonts w:ascii="Angsana New" w:hAnsi="Angsana New" w:cs="Simplified Arabic" w:hint="cs"/>
          <w:b w:val="0"/>
          <w:bCs w:val="0"/>
          <w:sz w:val="30"/>
          <w:u w:val="none"/>
          <w:rtl/>
          <w:lang w:val="fr-FR" w:bidi="ar-DZ"/>
        </w:rPr>
        <w:t>"</w:t>
      </w:r>
      <w:r w:rsidR="003E6A68">
        <w:rPr>
          <w:rFonts w:ascii="Angsana New" w:hAnsi="Angsana New" w:cs="Simplified Arabic" w:hint="cs"/>
          <w:b w:val="0"/>
          <w:bCs w:val="0"/>
          <w:sz w:val="30"/>
          <w:u w:val="none"/>
          <w:rtl/>
          <w:lang w:val="fr-FR" w:bidi="ar-DZ"/>
        </w:rPr>
        <w:t>سالدانا</w:t>
      </w:r>
      <w:r w:rsidR="00FA30CF">
        <w:rPr>
          <w:rFonts w:ascii="Angsana New" w:hAnsi="Angsana New" w:cs="Simplified Arabic" w:hint="cs"/>
          <w:b w:val="0"/>
          <w:bCs w:val="0"/>
          <w:sz w:val="30"/>
          <w:u w:val="none"/>
          <w:rtl/>
          <w:lang w:val="fr-FR" w:bidi="ar-DZ"/>
        </w:rPr>
        <w:t>"</w:t>
      </w:r>
      <w:r w:rsidR="003E6A68">
        <w:rPr>
          <w:rFonts w:ascii="Angsana New" w:hAnsi="Angsana New" w:cs="Simplified Arabic" w:hint="cs"/>
          <w:b w:val="0"/>
          <w:bCs w:val="0"/>
          <w:sz w:val="30"/>
          <w:u w:val="none"/>
          <w:rtl/>
          <w:lang w:val="fr-FR" w:bidi="ar-DZ"/>
        </w:rPr>
        <w:t xml:space="preserve"> </w:t>
      </w:r>
      <w:r w:rsidR="00B15854">
        <w:rPr>
          <w:rFonts w:ascii="Angsana New" w:hAnsi="Angsana New" w:cs="Simplified Arabic" w:hint="cs"/>
          <w:b w:val="0"/>
          <w:bCs w:val="0"/>
          <w:sz w:val="30"/>
          <w:u w:val="none"/>
          <w:rtl/>
          <w:lang w:val="fr-FR" w:bidi="ar-DZ"/>
        </w:rPr>
        <w:t xml:space="preserve">إلى أن مفهوم </w:t>
      </w:r>
      <w:r w:rsidR="003E6A68">
        <w:rPr>
          <w:rFonts w:ascii="Angsana New" w:hAnsi="Angsana New" w:cs="Simplified Arabic" w:hint="cs"/>
          <w:b w:val="0"/>
          <w:bCs w:val="0"/>
          <w:sz w:val="30"/>
          <w:u w:val="none"/>
          <w:rtl/>
          <w:lang w:val="fr-FR" w:bidi="ar-DZ"/>
        </w:rPr>
        <w:t>العمل الإرهابي أو</w:t>
      </w:r>
      <w:r w:rsidR="00B15854">
        <w:rPr>
          <w:rFonts w:ascii="Angsana New" w:hAnsi="Angsana New" w:cs="Simplified Arabic" w:hint="cs"/>
          <w:b w:val="0"/>
          <w:bCs w:val="0"/>
          <w:sz w:val="30"/>
          <w:u w:val="none"/>
          <w:rtl/>
          <w:lang w:val="fr-FR" w:bidi="ar-DZ"/>
        </w:rPr>
        <w:t>الإرها</w:t>
      </w:r>
      <w:r w:rsidR="00F617A5">
        <w:rPr>
          <w:rFonts w:ascii="Angsana New" w:hAnsi="Angsana New" w:cs="Simplified Arabic" w:hint="cs"/>
          <w:b w:val="0"/>
          <w:bCs w:val="0"/>
          <w:sz w:val="30"/>
          <w:u w:val="none"/>
          <w:rtl/>
          <w:lang w:val="fr-FR" w:bidi="ar-DZ"/>
        </w:rPr>
        <w:t>ب يتحدد من منظور واسع وآخر ضيق،</w:t>
      </w:r>
      <w:r w:rsidR="003E6A68">
        <w:rPr>
          <w:rFonts w:ascii="Angsana New" w:hAnsi="Angsana New" w:cs="Simplified Arabic" w:hint="cs"/>
          <w:b w:val="0"/>
          <w:bCs w:val="0"/>
          <w:sz w:val="30"/>
          <w:u w:val="none"/>
          <w:rtl/>
          <w:lang w:val="fr-FR" w:bidi="ar-DZ"/>
        </w:rPr>
        <w:t xml:space="preserve"> </w:t>
      </w:r>
      <w:r w:rsidR="00B15854">
        <w:rPr>
          <w:rFonts w:ascii="Angsana New" w:hAnsi="Angsana New" w:cs="Simplified Arabic" w:hint="cs"/>
          <w:b w:val="0"/>
          <w:bCs w:val="0"/>
          <w:sz w:val="30"/>
          <w:u w:val="none"/>
          <w:rtl/>
          <w:lang w:val="fr-FR" w:bidi="ar-DZ"/>
        </w:rPr>
        <w:t>فبالنسبة للمفهوم الواسع فهو عبارة عن " كل جناية أو جنحة سياسية أو اجتماعية ينتج عن تنفيذها أو التعبير عنها ما يثير الفز</w:t>
      </w:r>
      <w:r w:rsidR="00B15854">
        <w:rPr>
          <w:rFonts w:ascii="Angsana New" w:hAnsi="Angsana New" w:cs="Simplified Arabic" w:hint="eastAsia"/>
          <w:b w:val="0"/>
          <w:bCs w:val="0"/>
          <w:sz w:val="30"/>
          <w:u w:val="none"/>
          <w:rtl/>
          <w:lang w:val="fr-FR" w:bidi="ar-DZ"/>
        </w:rPr>
        <w:t>ع</w:t>
      </w:r>
      <w:r w:rsidR="00B15854">
        <w:rPr>
          <w:rFonts w:ascii="Angsana New" w:hAnsi="Angsana New" w:cs="Simplified Arabic" w:hint="cs"/>
          <w:b w:val="0"/>
          <w:bCs w:val="0"/>
          <w:sz w:val="30"/>
          <w:u w:val="none"/>
          <w:rtl/>
          <w:lang w:val="fr-FR" w:bidi="ar-DZ"/>
        </w:rPr>
        <w:t xml:space="preserve"> العام،</w:t>
      </w:r>
      <w:r w:rsidR="003E6A68">
        <w:rPr>
          <w:rFonts w:ascii="Angsana New" w:hAnsi="Angsana New" w:cs="Simplified Arabic" w:hint="cs"/>
          <w:b w:val="0"/>
          <w:bCs w:val="0"/>
          <w:sz w:val="30"/>
          <w:u w:val="none"/>
          <w:rtl/>
          <w:lang w:val="fr-FR" w:bidi="ar-DZ"/>
        </w:rPr>
        <w:t xml:space="preserve"> لما لها من طبيعة ينشأ عنها خطر عا</w:t>
      </w:r>
      <w:r w:rsidR="003E6A68">
        <w:rPr>
          <w:rFonts w:ascii="Angsana New" w:hAnsi="Angsana New" w:cs="Simplified Arabic" w:hint="eastAsia"/>
          <w:b w:val="0"/>
          <w:bCs w:val="0"/>
          <w:sz w:val="30"/>
          <w:u w:val="none"/>
          <w:rtl/>
          <w:lang w:val="fr-FR" w:bidi="ar-DZ"/>
        </w:rPr>
        <w:t>م</w:t>
      </w:r>
      <w:r w:rsidR="00B15854">
        <w:rPr>
          <w:rFonts w:ascii="Angsana New" w:hAnsi="Angsana New" w:cs="Simplified Arabic" w:hint="cs"/>
          <w:b w:val="0"/>
          <w:bCs w:val="0"/>
          <w:sz w:val="30"/>
          <w:u w:val="none"/>
          <w:rtl/>
          <w:lang w:val="fr-FR" w:bidi="ar-DZ"/>
        </w:rPr>
        <w:t>"</w:t>
      </w:r>
      <w:r w:rsidR="006518F1">
        <w:rPr>
          <w:rFonts w:ascii="Angsana New" w:hAnsi="Angsana New" w:cs="Simplified Arabic" w:hint="cs"/>
          <w:b w:val="0"/>
          <w:bCs w:val="0"/>
          <w:sz w:val="30"/>
          <w:u w:val="none"/>
          <w:rtl/>
          <w:lang w:val="fr-FR" w:bidi="ar-DZ"/>
        </w:rPr>
        <w:t>.</w:t>
      </w:r>
    </w:p>
    <w:p w:rsidR="003E6A68" w:rsidRDefault="006518F1"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C4FD5">
        <w:rPr>
          <w:rFonts w:ascii="Angsana New" w:hAnsi="Angsana New" w:cs="Simplified Arabic" w:hint="cs"/>
          <w:b w:val="0"/>
          <w:bCs w:val="0"/>
          <w:sz w:val="30"/>
          <w:u w:val="none"/>
          <w:rtl/>
          <w:lang w:val="fr-FR" w:bidi="ar-DZ"/>
        </w:rPr>
        <w:t xml:space="preserve"> </w:t>
      </w:r>
      <w:r w:rsidR="00955EBF">
        <w:rPr>
          <w:rFonts w:ascii="Angsana New" w:hAnsi="Angsana New" w:cs="Simplified Arabic" w:hint="cs"/>
          <w:b w:val="0"/>
          <w:bCs w:val="0"/>
          <w:sz w:val="30"/>
          <w:u w:val="none"/>
          <w:rtl/>
          <w:lang w:val="fr-FR" w:bidi="ar-DZ"/>
        </w:rPr>
        <w:t xml:space="preserve"> </w:t>
      </w:r>
      <w:r w:rsidR="00B15854">
        <w:rPr>
          <w:rFonts w:ascii="Angsana New" w:hAnsi="Angsana New" w:cs="Simplified Arabic" w:hint="cs"/>
          <w:b w:val="0"/>
          <w:bCs w:val="0"/>
          <w:sz w:val="30"/>
          <w:u w:val="none"/>
          <w:rtl/>
          <w:lang w:val="fr-FR" w:bidi="ar-DZ"/>
        </w:rPr>
        <w:t>أما</w:t>
      </w:r>
      <w:r w:rsidR="00B15854" w:rsidRPr="00FA30CF">
        <w:rPr>
          <w:rFonts w:ascii="Angsana New" w:hAnsi="Angsana New" w:cs="Simplified Arabic" w:hint="cs"/>
          <w:b w:val="0"/>
          <w:bCs w:val="0"/>
          <w:sz w:val="22"/>
          <w:szCs w:val="22"/>
          <w:u w:val="none"/>
          <w:rtl/>
          <w:lang w:val="fr-FR" w:bidi="ar-DZ"/>
        </w:rPr>
        <w:t xml:space="preserve"> </w:t>
      </w:r>
      <w:r w:rsidR="00B15854">
        <w:rPr>
          <w:rFonts w:ascii="Angsana New" w:hAnsi="Angsana New" w:cs="Simplified Arabic" w:hint="cs"/>
          <w:b w:val="0"/>
          <w:bCs w:val="0"/>
          <w:sz w:val="30"/>
          <w:u w:val="none"/>
          <w:rtl/>
          <w:lang w:val="fr-FR" w:bidi="ar-DZ"/>
        </w:rPr>
        <w:t>بالنسبة للمفهوم الضيق فا</w:t>
      </w:r>
      <w:r w:rsidR="003E6A68">
        <w:rPr>
          <w:rFonts w:ascii="Angsana New" w:hAnsi="Angsana New" w:cs="Simplified Arabic" w:hint="cs"/>
          <w:b w:val="0"/>
          <w:bCs w:val="0"/>
          <w:sz w:val="30"/>
          <w:u w:val="none"/>
          <w:rtl/>
          <w:lang w:val="fr-FR" w:bidi="ar-DZ"/>
        </w:rPr>
        <w:t>لعمل ا</w:t>
      </w:r>
      <w:r w:rsidR="00B15854">
        <w:rPr>
          <w:rFonts w:ascii="Angsana New" w:hAnsi="Angsana New" w:cs="Simplified Arabic" w:hint="cs"/>
          <w:b w:val="0"/>
          <w:bCs w:val="0"/>
          <w:sz w:val="30"/>
          <w:u w:val="none"/>
          <w:rtl/>
          <w:lang w:val="fr-FR" w:bidi="ar-DZ"/>
        </w:rPr>
        <w:t>لإرهاب</w:t>
      </w:r>
      <w:r w:rsidR="003E6A68">
        <w:rPr>
          <w:rFonts w:ascii="Angsana New" w:hAnsi="Angsana New" w:cs="Simplified Arabic" w:hint="cs"/>
          <w:b w:val="0"/>
          <w:bCs w:val="0"/>
          <w:sz w:val="30"/>
          <w:u w:val="none"/>
          <w:rtl/>
          <w:lang w:val="fr-FR" w:bidi="ar-DZ"/>
        </w:rPr>
        <w:t>ي</w:t>
      </w:r>
      <w:r w:rsidR="00B15854">
        <w:rPr>
          <w:rFonts w:ascii="Angsana New" w:hAnsi="Angsana New" w:cs="Simplified Arabic" w:hint="cs"/>
          <w:b w:val="0"/>
          <w:bCs w:val="0"/>
          <w:sz w:val="30"/>
          <w:u w:val="none"/>
          <w:rtl/>
          <w:lang w:val="fr-FR" w:bidi="ar-DZ"/>
        </w:rPr>
        <w:t xml:space="preserve"> يعني:" الأعمال الإجرامية التي يكون هدفها الأساسي نشر الخوف والرعب </w:t>
      </w:r>
      <w:r w:rsidR="00B15854">
        <w:rPr>
          <w:rFonts w:ascii="Angsana New" w:hAnsi="Angsana New" w:cs="Simplified Arabic"/>
          <w:b w:val="0"/>
          <w:bCs w:val="0"/>
          <w:sz w:val="30"/>
          <w:u w:val="none"/>
          <w:rtl/>
          <w:lang w:val="fr-FR" w:bidi="ar-DZ"/>
        </w:rPr>
        <w:t>–</w:t>
      </w:r>
      <w:r w:rsidR="003E6A68">
        <w:rPr>
          <w:rFonts w:ascii="Angsana New" w:hAnsi="Angsana New" w:cs="Simplified Arabic" w:hint="cs"/>
          <w:b w:val="0"/>
          <w:bCs w:val="0"/>
          <w:sz w:val="30"/>
          <w:u w:val="none"/>
          <w:rtl/>
          <w:lang w:val="fr-FR" w:bidi="ar-DZ"/>
        </w:rPr>
        <w:t xml:space="preserve"> </w:t>
      </w:r>
      <w:r w:rsidR="00B15854">
        <w:rPr>
          <w:rFonts w:ascii="Angsana New" w:hAnsi="Angsana New" w:cs="Simplified Arabic" w:hint="cs"/>
          <w:b w:val="0"/>
          <w:bCs w:val="0"/>
          <w:sz w:val="30"/>
          <w:u w:val="none"/>
          <w:rtl/>
          <w:lang w:val="fr-FR" w:bidi="ar-DZ"/>
        </w:rPr>
        <w:t>ك</w:t>
      </w:r>
      <w:r w:rsidR="003E6A68">
        <w:rPr>
          <w:rFonts w:ascii="Angsana New" w:hAnsi="Angsana New" w:cs="Simplified Arabic" w:hint="cs"/>
          <w:b w:val="0"/>
          <w:bCs w:val="0"/>
          <w:sz w:val="30"/>
          <w:u w:val="none"/>
          <w:rtl/>
          <w:lang w:val="fr-FR" w:bidi="ar-DZ"/>
        </w:rPr>
        <w:t>ع</w:t>
      </w:r>
      <w:r w:rsidR="00B15854">
        <w:rPr>
          <w:rFonts w:ascii="Angsana New" w:hAnsi="Angsana New" w:cs="Simplified Arabic" w:hint="cs"/>
          <w:b w:val="0"/>
          <w:bCs w:val="0"/>
          <w:sz w:val="30"/>
          <w:u w:val="none"/>
          <w:rtl/>
          <w:lang w:val="fr-FR" w:bidi="ar-DZ"/>
        </w:rPr>
        <w:t>نصر شخصي- وذلك باستخدام وسائل تستطيع خلق حالة من الخطر العام- كعنصر مادي</w:t>
      </w:r>
      <w:r w:rsidR="00B15854" w:rsidRPr="00A370A3">
        <w:rPr>
          <w:rFonts w:ascii="Angsana New" w:hAnsi="Angsana New" w:cs="Simplified Arabic" w:hint="cs"/>
          <w:b w:val="0"/>
          <w:bCs w:val="0"/>
          <w:sz w:val="30"/>
          <w:u w:val="none"/>
          <w:rtl/>
          <w:lang w:val="fr-FR" w:bidi="ar-DZ"/>
        </w:rPr>
        <w:t>.</w:t>
      </w:r>
      <w:r w:rsidR="00B15854" w:rsidRPr="00A370A3">
        <w:rPr>
          <w:rStyle w:val="a4"/>
          <w:b/>
          <w:bCs/>
          <w:u w:val="none"/>
          <w:rtl/>
        </w:rPr>
        <w:footnoteReference w:id="29"/>
      </w:r>
      <w:r w:rsidR="00955EBF" w:rsidRPr="00A370A3">
        <w:rPr>
          <w:rFonts w:ascii="Angsana New" w:hAnsi="Angsana New" w:cs="Simplified Arabic" w:hint="cs"/>
          <w:b w:val="0"/>
          <w:bCs w:val="0"/>
          <w:sz w:val="30"/>
          <w:u w:val="none"/>
          <w:rtl/>
          <w:lang w:val="fr-FR" w:bidi="ar-DZ"/>
        </w:rPr>
        <w:t xml:space="preserve"> </w:t>
      </w:r>
    </w:p>
    <w:p w:rsidR="003D1699" w:rsidRDefault="003E6A6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370A3">
        <w:rPr>
          <w:rFonts w:ascii="Angsana New" w:hAnsi="Angsana New" w:cs="Simplified Arabic" w:hint="cs"/>
          <w:b w:val="0"/>
          <w:bCs w:val="0"/>
          <w:sz w:val="30"/>
          <w:u w:val="none"/>
          <w:rtl/>
          <w:lang w:val="fr-FR" w:bidi="ar-DZ"/>
        </w:rPr>
        <w:t>كذلك</w:t>
      </w:r>
      <w:r w:rsidR="0051147A">
        <w:rPr>
          <w:rFonts w:ascii="Angsana New" w:hAnsi="Angsana New" w:cs="Simplified Arabic" w:hint="cs"/>
          <w:b w:val="0"/>
          <w:bCs w:val="0"/>
          <w:sz w:val="30"/>
          <w:u w:val="none"/>
          <w:rtl/>
          <w:lang w:val="fr-FR" w:bidi="ar-DZ"/>
        </w:rPr>
        <w:t xml:space="preserve"> يعرف </w:t>
      </w:r>
      <w:r>
        <w:rPr>
          <w:rFonts w:ascii="Angsana New" w:hAnsi="Angsana New" w:cs="Simplified Arabic" w:hint="cs"/>
          <w:b w:val="0"/>
          <w:bCs w:val="0"/>
          <w:sz w:val="30"/>
          <w:u w:val="none"/>
          <w:rtl/>
          <w:lang w:val="fr-FR" w:bidi="ar-DZ"/>
        </w:rPr>
        <w:t>والتر</w:t>
      </w:r>
      <w:r>
        <w:rPr>
          <w:rFonts w:ascii="Angsana New" w:hAnsi="Angsana New" w:cs="Simplified Arabic"/>
          <w:sz w:val="30"/>
          <w:u w:val="none"/>
          <w:lang w:val="fr-FR" w:bidi="ar-DZ"/>
        </w:rPr>
        <w:t xml:space="preserve"> " </w:t>
      </w:r>
      <w:r w:rsidR="0051147A" w:rsidRPr="0051147A">
        <w:rPr>
          <w:rFonts w:ascii="Angsana New" w:hAnsi="Angsana New" w:cs="Simplified Arabic"/>
          <w:sz w:val="30"/>
          <w:u w:val="none"/>
          <w:lang w:val="fr-FR" w:bidi="ar-DZ"/>
        </w:rPr>
        <w:t>Walter</w:t>
      </w:r>
      <w:r w:rsidR="003D1699">
        <w:rPr>
          <w:rFonts w:ascii="Angsana New" w:hAnsi="Angsana New" w:cs="Simplified Arabic"/>
          <w:sz w:val="30"/>
          <w:u w:val="none"/>
          <w:lang w:val="fr-FR" w:bidi="ar-DZ"/>
        </w:rPr>
        <w:t xml:space="preserve"> </w:t>
      </w:r>
      <w:r>
        <w:rPr>
          <w:rFonts w:ascii="Angsana New" w:hAnsi="Angsana New" w:cs="Simplified Arabic"/>
          <w:sz w:val="30"/>
          <w:u w:val="none"/>
          <w:lang w:val="fr-FR" w:bidi="ar-DZ"/>
        </w:rPr>
        <w:t>"</w:t>
      </w:r>
      <w:r w:rsidR="0051147A">
        <w:rPr>
          <w:rFonts w:ascii="Angsana New" w:hAnsi="Angsana New" w:cs="Simplified Arabic"/>
          <w:b w:val="0"/>
          <w:bCs w:val="0"/>
          <w:sz w:val="30"/>
          <w:u w:val="none"/>
          <w:lang w:val="fr-FR" w:bidi="ar-DZ"/>
        </w:rPr>
        <w:t xml:space="preserve"> </w:t>
      </w:r>
      <w:r w:rsidR="0051147A">
        <w:rPr>
          <w:rFonts w:ascii="Angsana New" w:hAnsi="Angsana New" w:cs="Simplified Arabic" w:hint="cs"/>
          <w:b w:val="0"/>
          <w:bCs w:val="0"/>
          <w:sz w:val="30"/>
          <w:u w:val="none"/>
          <w:rtl/>
          <w:lang w:val="fr-FR" w:bidi="ar-DZ"/>
        </w:rPr>
        <w:t xml:space="preserve"> </w:t>
      </w:r>
      <w:r w:rsidR="003D1699">
        <w:rPr>
          <w:rFonts w:ascii="Angsana New" w:hAnsi="Angsana New" w:cs="Simplified Arabic" w:hint="cs"/>
          <w:b w:val="0"/>
          <w:bCs w:val="0"/>
          <w:sz w:val="30"/>
          <w:u w:val="none"/>
          <w:rtl/>
          <w:lang w:val="fr-FR" w:bidi="ar-DZ"/>
        </w:rPr>
        <w:t>العمل الإرهابي أو</w:t>
      </w:r>
      <w:r w:rsidR="0051147A">
        <w:rPr>
          <w:rFonts w:ascii="Angsana New" w:hAnsi="Angsana New" w:cs="Simplified Arabic" w:hint="cs"/>
          <w:b w:val="0"/>
          <w:bCs w:val="0"/>
          <w:sz w:val="30"/>
          <w:u w:val="none"/>
          <w:rtl/>
          <w:lang w:val="fr-FR" w:bidi="ar-DZ"/>
        </w:rPr>
        <w:t>الإرهاب بأنه: " عملية إرعاب تتألف من ثلاث عناصر</w:t>
      </w:r>
      <w:r w:rsidR="007E52AC">
        <w:rPr>
          <w:rFonts w:ascii="Angsana New" w:hAnsi="Angsana New" w:cs="Simplified Arabic" w:hint="cs"/>
          <w:b w:val="0"/>
          <w:bCs w:val="0"/>
          <w:sz w:val="30"/>
          <w:u w:val="none"/>
          <w:rtl/>
          <w:lang w:val="fr-FR" w:bidi="ar-DZ"/>
        </w:rPr>
        <w:t>: فعل العنف أو التهديد باستخدامه وردة الفعل العاطفية الناجمة عن أقصى درجات خوف الضحايا أو الضحايا لمحتملين، والتأثيرات التي تصيب المجتمع بسبب العنف أو التهديد باستخدامه والخوف الناتج عن</w:t>
      </w:r>
      <w:r w:rsidR="007E52AC">
        <w:rPr>
          <w:rFonts w:ascii="Angsana New" w:hAnsi="Angsana New" w:cs="Simplified Arabic"/>
          <w:b w:val="0"/>
          <w:bCs w:val="0"/>
          <w:sz w:val="30"/>
          <w:u w:val="none"/>
          <w:lang w:val="fr-FR" w:bidi="ar-DZ"/>
        </w:rPr>
        <w:t xml:space="preserve"> </w:t>
      </w:r>
      <w:r w:rsidR="007E52AC">
        <w:rPr>
          <w:rFonts w:ascii="Angsana New" w:hAnsi="Angsana New" w:cs="Simplified Arabic" w:hint="cs"/>
          <w:b w:val="0"/>
          <w:bCs w:val="0"/>
          <w:sz w:val="30"/>
          <w:u w:val="none"/>
          <w:rtl/>
          <w:lang w:val="fr-FR" w:bidi="ar-DZ"/>
        </w:rPr>
        <w:t>ذلك".</w:t>
      </w:r>
      <w:r w:rsidR="007E52AC">
        <w:rPr>
          <w:rStyle w:val="a4"/>
          <w:b/>
          <w:bCs/>
          <w:u w:val="none"/>
          <w:rtl/>
        </w:rPr>
        <w:footnoteReference w:id="30"/>
      </w:r>
      <w:r w:rsidR="007E52AC">
        <w:rPr>
          <w:rFonts w:ascii="Angsana New" w:hAnsi="Angsana New" w:cs="Simplified Arabic" w:hint="cs"/>
          <w:b w:val="0"/>
          <w:bCs w:val="0"/>
          <w:sz w:val="30"/>
          <w:u w:val="none"/>
          <w:rtl/>
          <w:lang w:val="fr-FR" w:bidi="ar-DZ"/>
        </w:rPr>
        <w:t xml:space="preserve"> </w:t>
      </w:r>
    </w:p>
    <w:p w:rsidR="00DB6FE2" w:rsidRDefault="0028245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E52AC">
        <w:rPr>
          <w:rFonts w:ascii="Angsana New" w:hAnsi="Angsana New" w:cs="Simplified Arabic" w:hint="cs"/>
          <w:b w:val="0"/>
          <w:bCs w:val="0"/>
          <w:sz w:val="30"/>
          <w:u w:val="none"/>
          <w:rtl/>
          <w:lang w:val="fr-FR" w:bidi="ar-DZ"/>
        </w:rPr>
        <w:t xml:space="preserve">كما </w:t>
      </w:r>
      <w:r w:rsidR="00A370A3">
        <w:rPr>
          <w:rFonts w:ascii="Angsana New" w:hAnsi="Angsana New" w:cs="Simplified Arabic" w:hint="cs"/>
          <w:b w:val="0"/>
          <w:bCs w:val="0"/>
          <w:sz w:val="30"/>
          <w:u w:val="none"/>
          <w:rtl/>
          <w:lang w:val="fr-FR" w:bidi="ar-DZ"/>
        </w:rPr>
        <w:t>يعرف الكاتب " جينك</w:t>
      </w:r>
      <w:r w:rsidR="008D764F">
        <w:rPr>
          <w:rFonts w:ascii="Angsana New" w:hAnsi="Angsana New" w:cs="Simplified Arabic" w:hint="cs"/>
          <w:b w:val="0"/>
          <w:bCs w:val="0"/>
          <w:sz w:val="30"/>
          <w:u w:val="none"/>
          <w:rtl/>
          <w:lang w:val="fr-FR" w:bidi="ar-DZ"/>
        </w:rPr>
        <w:t>ي</w:t>
      </w:r>
      <w:r w:rsidR="00A370A3">
        <w:rPr>
          <w:rFonts w:ascii="Angsana New" w:hAnsi="Angsana New" w:cs="Simplified Arabic" w:hint="cs"/>
          <w:b w:val="0"/>
          <w:bCs w:val="0"/>
          <w:sz w:val="30"/>
          <w:u w:val="none"/>
          <w:rtl/>
          <w:lang w:val="fr-FR" w:bidi="ar-DZ"/>
        </w:rPr>
        <w:t xml:space="preserve">ز" </w:t>
      </w:r>
      <w:r w:rsidR="003D1699">
        <w:rPr>
          <w:rFonts w:ascii="Angsana New" w:hAnsi="Angsana New" w:cs="Simplified Arabic" w:hint="cs"/>
          <w:b w:val="0"/>
          <w:bCs w:val="0"/>
          <w:sz w:val="30"/>
          <w:u w:val="none"/>
          <w:rtl/>
          <w:lang w:val="fr-FR" w:bidi="ar-DZ"/>
        </w:rPr>
        <w:t xml:space="preserve">العمل </w:t>
      </w:r>
      <w:r w:rsidR="008D764F">
        <w:rPr>
          <w:rFonts w:ascii="Angsana New" w:hAnsi="Angsana New" w:cs="Simplified Arabic" w:hint="cs"/>
          <w:b w:val="0"/>
          <w:bCs w:val="0"/>
          <w:sz w:val="30"/>
          <w:u w:val="none"/>
          <w:rtl/>
          <w:lang w:val="fr-FR" w:bidi="ar-DZ"/>
        </w:rPr>
        <w:t>الإرهاب</w:t>
      </w:r>
      <w:r w:rsidR="003D1699">
        <w:rPr>
          <w:rFonts w:ascii="Angsana New" w:hAnsi="Angsana New" w:cs="Simplified Arabic" w:hint="cs"/>
          <w:b w:val="0"/>
          <w:bCs w:val="0"/>
          <w:sz w:val="30"/>
          <w:u w:val="none"/>
          <w:rtl/>
          <w:lang w:val="fr-FR" w:bidi="ar-DZ"/>
        </w:rPr>
        <w:t>ي</w:t>
      </w:r>
      <w:r w:rsidR="00A370A3">
        <w:rPr>
          <w:rFonts w:ascii="Angsana New" w:hAnsi="Angsana New" w:cs="Simplified Arabic" w:hint="cs"/>
          <w:b w:val="0"/>
          <w:bCs w:val="0"/>
          <w:sz w:val="30"/>
          <w:u w:val="none"/>
          <w:rtl/>
          <w:lang w:val="fr-FR" w:bidi="ar-DZ"/>
        </w:rPr>
        <w:t xml:space="preserve"> بأنه: العنف الذي يهدد ضحاياه سواء من قبل الأفراد </w:t>
      </w:r>
      <w:r w:rsidR="008D764F">
        <w:rPr>
          <w:rFonts w:ascii="Angsana New" w:hAnsi="Angsana New" w:cs="Simplified Arabic" w:hint="cs"/>
          <w:b w:val="0"/>
          <w:bCs w:val="0"/>
          <w:sz w:val="30"/>
          <w:u w:val="none"/>
          <w:rtl/>
          <w:lang w:val="fr-FR" w:bidi="ar-DZ"/>
        </w:rPr>
        <w:t>أو</w:t>
      </w:r>
      <w:r w:rsidR="00A370A3">
        <w:rPr>
          <w:rFonts w:ascii="Angsana New" w:hAnsi="Angsana New" w:cs="Simplified Arabic" w:hint="cs"/>
          <w:b w:val="0"/>
          <w:bCs w:val="0"/>
          <w:sz w:val="30"/>
          <w:u w:val="none"/>
          <w:rtl/>
          <w:lang w:val="fr-FR" w:bidi="ar-DZ"/>
        </w:rPr>
        <w:t xml:space="preserve"> الجماعات </w:t>
      </w:r>
      <w:r w:rsidR="008D764F">
        <w:rPr>
          <w:rFonts w:ascii="Angsana New" w:hAnsi="Angsana New" w:cs="Simplified Arabic" w:hint="cs"/>
          <w:b w:val="0"/>
          <w:bCs w:val="0"/>
          <w:sz w:val="30"/>
          <w:u w:val="none"/>
          <w:rtl/>
          <w:lang w:val="fr-FR" w:bidi="ar-DZ"/>
        </w:rPr>
        <w:t>من أجل تحقيق مظاهر الخوف والرهب</w:t>
      </w:r>
      <w:r w:rsidR="008D764F">
        <w:rPr>
          <w:rFonts w:ascii="Angsana New" w:hAnsi="Angsana New" w:cs="Simplified Arabic" w:hint="eastAsia"/>
          <w:b w:val="0"/>
          <w:bCs w:val="0"/>
          <w:sz w:val="30"/>
          <w:u w:val="none"/>
          <w:rtl/>
          <w:lang w:val="fr-FR" w:bidi="ar-DZ"/>
        </w:rPr>
        <w:t>ة</w:t>
      </w:r>
      <w:r w:rsidR="008D764F">
        <w:rPr>
          <w:rFonts w:ascii="Angsana New" w:hAnsi="Angsana New" w:cs="Simplified Arabic" w:hint="cs"/>
          <w:b w:val="0"/>
          <w:bCs w:val="0"/>
          <w:sz w:val="30"/>
          <w:u w:val="none"/>
          <w:rtl/>
          <w:lang w:val="fr-FR" w:bidi="ar-DZ"/>
        </w:rPr>
        <w:t>.</w:t>
      </w:r>
      <w:r w:rsidR="008D764F">
        <w:rPr>
          <w:rStyle w:val="a4"/>
          <w:b/>
          <w:bCs/>
          <w:u w:val="none"/>
          <w:rtl/>
        </w:rPr>
        <w:footnoteReference w:id="31"/>
      </w:r>
      <w:r w:rsidR="00A370A3">
        <w:rPr>
          <w:rFonts w:ascii="Angsana New" w:hAnsi="Angsana New" w:cs="Simplified Arabic" w:hint="cs"/>
          <w:b w:val="0"/>
          <w:bCs w:val="0"/>
          <w:sz w:val="30"/>
          <w:u w:val="none"/>
          <w:rtl/>
          <w:lang w:val="fr-FR" w:bidi="ar-DZ"/>
        </w:rPr>
        <w:t xml:space="preserve"> </w:t>
      </w:r>
    </w:p>
    <w:p w:rsidR="001E6912" w:rsidRDefault="00F617A5" w:rsidP="007D67E3">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E26F9">
        <w:rPr>
          <w:rFonts w:ascii="Angsana New" w:hAnsi="Angsana New" w:cs="Simplified Arabic" w:hint="cs"/>
          <w:b w:val="0"/>
          <w:bCs w:val="0"/>
          <w:sz w:val="30"/>
          <w:u w:val="none"/>
          <w:rtl/>
          <w:lang w:val="fr-FR" w:bidi="ar-DZ"/>
        </w:rPr>
        <w:t>ويعرفه شميد بأنه:</w:t>
      </w:r>
      <w:r w:rsidR="001E26F9" w:rsidRPr="001E26F9">
        <w:rPr>
          <w:rFonts w:ascii="Angsana New" w:hAnsi="Angsana New" w:cs="Simplified Arabic" w:hint="cs"/>
          <w:b w:val="0"/>
          <w:bCs w:val="0"/>
          <w:sz w:val="30"/>
          <w:u w:val="none"/>
          <w:rtl/>
          <w:lang w:val="fr-FR" w:bidi="ar-DZ"/>
        </w:rPr>
        <w:t xml:space="preserve"> </w:t>
      </w:r>
      <w:r w:rsidR="001E26F9">
        <w:rPr>
          <w:rFonts w:ascii="Angsana New" w:hAnsi="Angsana New" w:cs="Simplified Arabic" w:hint="cs"/>
          <w:b w:val="0"/>
          <w:bCs w:val="0"/>
          <w:sz w:val="30"/>
          <w:u w:val="none"/>
          <w:rtl/>
          <w:lang w:val="fr-FR" w:bidi="ar-DZ"/>
        </w:rPr>
        <w:t xml:space="preserve">" </w:t>
      </w:r>
      <w:r w:rsidR="00AF6001">
        <w:rPr>
          <w:rFonts w:ascii="Angsana New" w:hAnsi="Angsana New" w:cs="Simplified Arabic" w:hint="cs"/>
          <w:b w:val="0"/>
          <w:bCs w:val="0"/>
          <w:sz w:val="30"/>
          <w:u w:val="none"/>
          <w:rtl/>
          <w:lang w:val="fr-FR" w:bidi="ar-DZ"/>
        </w:rPr>
        <w:t xml:space="preserve">الارهاب هو أسلوب من </w:t>
      </w:r>
      <w:r w:rsidR="00206386">
        <w:rPr>
          <w:rFonts w:ascii="Angsana New" w:hAnsi="Angsana New" w:cs="Simplified Arabic" w:hint="cs"/>
          <w:b w:val="0"/>
          <w:bCs w:val="0"/>
          <w:sz w:val="30"/>
          <w:u w:val="none"/>
          <w:rtl/>
          <w:lang w:val="fr-FR" w:bidi="ar-DZ"/>
        </w:rPr>
        <w:t>أساليب</w:t>
      </w:r>
      <w:r w:rsidR="00AF6001">
        <w:rPr>
          <w:rFonts w:ascii="Angsana New" w:hAnsi="Angsana New" w:cs="Simplified Arabic" w:hint="cs"/>
          <w:b w:val="0"/>
          <w:bCs w:val="0"/>
          <w:sz w:val="30"/>
          <w:u w:val="none"/>
          <w:rtl/>
          <w:lang w:val="fr-FR" w:bidi="ar-DZ"/>
        </w:rPr>
        <w:t xml:space="preserve"> الصراع الذي تقع فيه الضحايا جزافا كهدف عنف فعال </w:t>
      </w:r>
      <w:r w:rsidR="00206386">
        <w:rPr>
          <w:rFonts w:ascii="Angsana New" w:hAnsi="Angsana New" w:cs="Simplified Arabic" w:hint="cs"/>
          <w:b w:val="0"/>
          <w:bCs w:val="0"/>
          <w:sz w:val="30"/>
          <w:u w:val="none"/>
          <w:rtl/>
          <w:lang w:val="fr-FR" w:bidi="ar-DZ"/>
        </w:rPr>
        <w:t xml:space="preserve">وتشترك هذه الضحايا الفعالة مع جماعة أو طبقة في خصائصها مما يشكل أساسا لانتقائها من أجل التضحية </w:t>
      </w:r>
      <w:r w:rsidR="001E6912">
        <w:rPr>
          <w:rFonts w:ascii="Angsana New" w:hAnsi="Angsana New" w:cs="Simplified Arabic" w:hint="cs"/>
          <w:b w:val="0"/>
          <w:bCs w:val="0"/>
          <w:sz w:val="30"/>
          <w:u w:val="none"/>
          <w:rtl/>
          <w:lang w:val="fr-FR" w:bidi="ar-DZ"/>
        </w:rPr>
        <w:t>بها .</w:t>
      </w:r>
      <w:r w:rsidR="001E26F9">
        <w:rPr>
          <w:rFonts w:ascii="Angsana New" w:hAnsi="Angsana New" w:cs="Simplified Arabic" w:hint="cs"/>
          <w:b w:val="0"/>
          <w:bCs w:val="0"/>
          <w:sz w:val="30"/>
          <w:u w:val="none"/>
          <w:rtl/>
          <w:lang w:val="fr-FR" w:bidi="ar-DZ"/>
        </w:rPr>
        <w:t>".</w:t>
      </w:r>
      <w:r w:rsidR="001E6912">
        <w:rPr>
          <w:rFonts w:ascii="Angsana New" w:hAnsi="Angsana New" w:cs="Simplified Arabic" w:hint="cs"/>
          <w:b w:val="0"/>
          <w:bCs w:val="0"/>
          <w:sz w:val="30"/>
          <w:u w:val="none"/>
          <w:rtl/>
          <w:lang w:val="fr-FR" w:bidi="ar-DZ"/>
        </w:rPr>
        <w:t>وقد تعرض هذا التعريف لعدة انتقادات نذكر منها:</w:t>
      </w:r>
      <w:r w:rsidR="001E26F9">
        <w:rPr>
          <w:rFonts w:ascii="Angsana New" w:hAnsi="Angsana New" w:cs="Simplified Arabic" w:hint="cs"/>
          <w:b w:val="0"/>
          <w:bCs w:val="0"/>
          <w:sz w:val="30"/>
          <w:u w:val="none"/>
          <w:rtl/>
          <w:lang w:val="fr-FR" w:bidi="ar-DZ"/>
        </w:rPr>
        <w:t xml:space="preserve"> </w:t>
      </w:r>
    </w:p>
    <w:p w:rsidR="006B26C6" w:rsidRDefault="00A03555" w:rsidP="005806CD">
      <w:pPr>
        <w:pStyle w:val="a5"/>
        <w:numPr>
          <w:ilvl w:val="0"/>
          <w:numId w:val="32"/>
        </w:numPr>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خلط بين التعريف في حد ذاته كمفهوم مجرد وبين الأسلوب والباعث والطريقة لدى </w:t>
      </w:r>
      <w:r w:rsidR="0052344A">
        <w:rPr>
          <w:rFonts w:ascii="Angsana New" w:hAnsi="Angsana New" w:cs="Simplified Arabic" w:hint="cs"/>
          <w:b w:val="0"/>
          <w:bCs w:val="0"/>
          <w:sz w:val="30"/>
          <w:u w:val="none"/>
          <w:rtl/>
          <w:lang w:val="fr-FR" w:bidi="ar-DZ"/>
        </w:rPr>
        <w:t>من يتعاملون بالإرهاب.</w:t>
      </w:r>
    </w:p>
    <w:p w:rsidR="00A03555" w:rsidRPr="006B26C6" w:rsidRDefault="0052344A" w:rsidP="005806CD">
      <w:pPr>
        <w:pStyle w:val="a5"/>
        <w:numPr>
          <w:ilvl w:val="0"/>
          <w:numId w:val="32"/>
        </w:numPr>
        <w:spacing w:after="120" w:line="276" w:lineRule="auto"/>
        <w:jc w:val="both"/>
        <w:rPr>
          <w:rFonts w:ascii="Angsana New" w:hAnsi="Angsana New" w:cs="Simplified Arabic"/>
          <w:b w:val="0"/>
          <w:bCs w:val="0"/>
          <w:sz w:val="30"/>
          <w:u w:val="none"/>
          <w:rtl/>
          <w:lang w:val="fr-FR" w:bidi="ar-DZ"/>
        </w:rPr>
      </w:pPr>
      <w:r w:rsidRPr="006B26C6">
        <w:rPr>
          <w:rFonts w:ascii="Angsana New" w:hAnsi="Angsana New" w:cs="Simplified Arabic" w:hint="cs"/>
          <w:b w:val="0"/>
          <w:bCs w:val="0"/>
          <w:sz w:val="30"/>
          <w:u w:val="none"/>
          <w:rtl/>
          <w:lang w:val="fr-FR" w:bidi="ar-DZ"/>
        </w:rPr>
        <w:lastRenderedPageBreak/>
        <w:t>التناقض الواضح في عرضه لعناصر تعريفه في وصف الضحية</w:t>
      </w:r>
      <w:r>
        <w:rPr>
          <w:rStyle w:val="a4"/>
          <w:b/>
          <w:bCs/>
          <w:u w:val="none"/>
          <w:rtl/>
        </w:rPr>
        <w:footnoteReference w:id="32"/>
      </w:r>
      <w:r w:rsidRPr="006B26C6">
        <w:rPr>
          <w:rFonts w:ascii="Angsana New" w:hAnsi="Angsana New" w:cs="Simplified Arabic" w:hint="cs"/>
          <w:b w:val="0"/>
          <w:bCs w:val="0"/>
          <w:sz w:val="30"/>
          <w:u w:val="none"/>
          <w:rtl/>
          <w:lang w:val="fr-FR" w:bidi="ar-DZ"/>
        </w:rPr>
        <w:t xml:space="preserve"> .</w:t>
      </w:r>
    </w:p>
    <w:p w:rsidR="00F5492F" w:rsidRDefault="00F57AD9" w:rsidP="00574685">
      <w:pPr>
        <w:pStyle w:val="a5"/>
        <w:tabs>
          <w:tab w:val="left" w:pos="142"/>
          <w:tab w:val="left" w:pos="283"/>
          <w:tab w:val="left" w:pos="567"/>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33C19">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كما</w:t>
      </w:r>
      <w:r w:rsidR="002B54F7">
        <w:rPr>
          <w:rFonts w:ascii="Angsana New" w:hAnsi="Angsana New" w:cs="Simplified Arabic" w:hint="cs"/>
          <w:b w:val="0"/>
          <w:bCs w:val="0"/>
          <w:sz w:val="30"/>
          <w:u w:val="none"/>
          <w:rtl/>
          <w:lang w:val="fr-FR" w:bidi="ar-DZ"/>
        </w:rPr>
        <w:t xml:space="preserve"> عرف العمل الإرهابي بأنه: عبارة عن عنف مادي</w:t>
      </w:r>
      <w:r w:rsidR="00120BFB">
        <w:rPr>
          <w:rFonts w:ascii="Angsana New" w:hAnsi="Angsana New" w:cs="Simplified Arabic" w:hint="cs"/>
          <w:b w:val="0"/>
          <w:bCs w:val="0"/>
          <w:sz w:val="30"/>
          <w:u w:val="none"/>
          <w:rtl/>
          <w:lang w:val="fr-FR" w:bidi="ar-DZ"/>
        </w:rPr>
        <w:t>،وهو كظاهر</w:t>
      </w:r>
      <w:r w:rsidR="00120BFB">
        <w:rPr>
          <w:rFonts w:ascii="Angsana New" w:hAnsi="Angsana New" w:cs="Simplified Arabic" w:hint="eastAsia"/>
          <w:b w:val="0"/>
          <w:bCs w:val="0"/>
          <w:sz w:val="30"/>
          <w:u w:val="none"/>
          <w:rtl/>
          <w:lang w:val="fr-FR" w:bidi="ar-DZ"/>
        </w:rPr>
        <w:t>ة</w:t>
      </w:r>
      <w:r w:rsidR="00120BFB">
        <w:rPr>
          <w:rFonts w:ascii="Angsana New" w:hAnsi="Angsana New" w:cs="Simplified Arabic" w:hint="cs"/>
          <w:b w:val="0"/>
          <w:bCs w:val="0"/>
          <w:sz w:val="30"/>
          <w:u w:val="none"/>
          <w:rtl/>
          <w:lang w:val="fr-FR" w:bidi="ar-DZ"/>
        </w:rPr>
        <w:t xml:space="preserve"> معاصرة، خاصة بالمجتمعات المؤمنة ، وطريقة عمله غير مسبوقة، وهو لا يكون فعالا</w:t>
      </w:r>
      <w:r w:rsidR="004227E2">
        <w:rPr>
          <w:rFonts w:ascii="Angsana New" w:hAnsi="Angsana New" w:cs="Simplified Arabic" w:hint="cs"/>
          <w:b w:val="0"/>
          <w:bCs w:val="0"/>
          <w:sz w:val="30"/>
          <w:u w:val="none"/>
          <w:rtl/>
          <w:lang w:val="fr-FR" w:bidi="ar-DZ"/>
        </w:rPr>
        <w:t xml:space="preserve"> </w:t>
      </w:r>
      <w:r w:rsidR="00F5492F">
        <w:rPr>
          <w:rFonts w:ascii="Angsana New" w:hAnsi="Angsana New" w:cs="Simplified Arabic" w:hint="cs"/>
          <w:b w:val="0"/>
          <w:bCs w:val="0"/>
          <w:sz w:val="30"/>
          <w:u w:val="none"/>
          <w:rtl/>
          <w:lang w:val="fr-FR" w:bidi="ar-DZ"/>
        </w:rPr>
        <w:t>إلا</w:t>
      </w:r>
      <w:r w:rsidR="004227E2">
        <w:rPr>
          <w:rFonts w:ascii="Angsana New" w:hAnsi="Angsana New" w:cs="Simplified Arabic" w:hint="cs"/>
          <w:b w:val="0"/>
          <w:bCs w:val="0"/>
          <w:sz w:val="30"/>
          <w:u w:val="none"/>
          <w:rtl/>
          <w:lang w:val="fr-FR" w:bidi="ar-DZ"/>
        </w:rPr>
        <w:t xml:space="preserve"> في المجتمعات التي يكون فيها العنف م</w:t>
      </w:r>
      <w:r w:rsidR="00F5492F">
        <w:rPr>
          <w:rFonts w:ascii="Angsana New" w:hAnsi="Angsana New" w:cs="Simplified Arabic" w:hint="cs"/>
          <w:b w:val="0"/>
          <w:bCs w:val="0"/>
          <w:sz w:val="30"/>
          <w:u w:val="none"/>
          <w:rtl/>
          <w:lang w:val="fr-FR" w:bidi="ar-DZ"/>
        </w:rPr>
        <w:t>ح</w:t>
      </w:r>
      <w:r w:rsidR="004227E2">
        <w:rPr>
          <w:rFonts w:ascii="Angsana New" w:hAnsi="Angsana New" w:cs="Simplified Arabic" w:hint="cs"/>
          <w:b w:val="0"/>
          <w:bCs w:val="0"/>
          <w:sz w:val="30"/>
          <w:u w:val="none"/>
          <w:rtl/>
          <w:lang w:val="fr-FR" w:bidi="ar-DZ"/>
        </w:rPr>
        <w:t xml:space="preserve">رما أو منبوذا </w:t>
      </w:r>
      <w:r w:rsidR="004227E2">
        <w:rPr>
          <w:rStyle w:val="a4"/>
          <w:b/>
          <w:bCs/>
          <w:u w:val="none"/>
          <w:rtl/>
        </w:rPr>
        <w:footnoteReference w:id="33"/>
      </w:r>
      <w:r w:rsidR="00120BFB">
        <w:rPr>
          <w:rFonts w:ascii="Angsana New" w:hAnsi="Angsana New" w:cs="Simplified Arabic" w:hint="cs"/>
          <w:b w:val="0"/>
          <w:bCs w:val="0"/>
          <w:sz w:val="30"/>
          <w:u w:val="none"/>
          <w:rtl/>
          <w:lang w:val="fr-FR" w:bidi="ar-DZ"/>
        </w:rPr>
        <w:t xml:space="preserve">   </w:t>
      </w:r>
    </w:p>
    <w:p w:rsidR="00F57AD9" w:rsidRDefault="00F5492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D72B3">
        <w:rPr>
          <w:rFonts w:ascii="Angsana New" w:hAnsi="Angsana New" w:cs="Simplified Arabic" w:hint="cs"/>
          <w:b w:val="0"/>
          <w:bCs w:val="0"/>
          <w:sz w:val="30"/>
          <w:u w:val="none"/>
          <w:rtl/>
          <w:lang w:val="fr-FR" w:bidi="ar-DZ"/>
        </w:rPr>
        <w:t xml:space="preserve">كما يرى البعض أن الارهاب الدولي هو في الأصل مساس بالسلامة البدنية للأشخاص وممتلكاتهم، ولذلك </w:t>
      </w:r>
      <w:r w:rsidR="002211A7">
        <w:rPr>
          <w:rFonts w:ascii="Angsana New" w:hAnsi="Angsana New" w:cs="Simplified Arabic" w:hint="cs"/>
          <w:b w:val="0"/>
          <w:bCs w:val="0"/>
          <w:sz w:val="30"/>
          <w:u w:val="none"/>
          <w:rtl/>
          <w:lang w:val="fr-FR" w:bidi="ar-DZ"/>
        </w:rPr>
        <w:t xml:space="preserve">لابد من التعاون من أجل محاربته والقضاء عليه </w:t>
      </w:r>
      <w:r w:rsidR="002211A7">
        <w:rPr>
          <w:rStyle w:val="a4"/>
          <w:b/>
          <w:bCs/>
          <w:u w:val="none"/>
          <w:rtl/>
        </w:rPr>
        <w:footnoteReference w:id="34"/>
      </w:r>
      <w:r w:rsidR="00CD72B3">
        <w:rPr>
          <w:rFonts w:ascii="Angsana New" w:hAnsi="Angsana New" w:cs="Simplified Arabic" w:hint="cs"/>
          <w:b w:val="0"/>
          <w:bCs w:val="0"/>
          <w:sz w:val="30"/>
          <w:u w:val="none"/>
          <w:rtl/>
          <w:lang w:val="fr-FR" w:bidi="ar-DZ"/>
        </w:rPr>
        <w:t xml:space="preserve"> </w:t>
      </w:r>
    </w:p>
    <w:p w:rsidR="009947EB" w:rsidRPr="009947EB" w:rsidRDefault="00DB6FE2" w:rsidP="00574685">
      <w:pPr>
        <w:pStyle w:val="a5"/>
        <w:spacing w:after="120" w:line="276" w:lineRule="auto"/>
        <w:jc w:val="both"/>
        <w:rPr>
          <w:rFonts w:ascii="Angsana New" w:hAnsi="Angsana New" w:cs="Simplified Arabic" w:hint="cs"/>
          <w:sz w:val="30"/>
          <w:u w:val="none"/>
          <w:rtl/>
          <w:lang w:val="fr-FR" w:bidi="ar-DZ"/>
        </w:rPr>
      </w:pPr>
      <w:r>
        <w:rPr>
          <w:rFonts w:ascii="Angsana New" w:hAnsi="Angsana New" w:cs="Simplified Arabic" w:hint="cs"/>
          <w:sz w:val="30"/>
          <w:u w:val="none"/>
          <w:rtl/>
          <w:lang w:val="fr-FR" w:bidi="ar-DZ"/>
        </w:rPr>
        <w:t>ثانيا:</w:t>
      </w:r>
      <w:r w:rsidR="009947EB" w:rsidRPr="009947EB">
        <w:rPr>
          <w:rFonts w:ascii="Angsana New" w:hAnsi="Angsana New" w:cs="Simplified Arabic" w:hint="cs"/>
          <w:sz w:val="30"/>
          <w:u w:val="none"/>
          <w:rtl/>
          <w:lang w:val="fr-FR" w:bidi="ar-DZ"/>
        </w:rPr>
        <w:t xml:space="preserve"> تعريف الإرها</w:t>
      </w:r>
      <w:r w:rsidR="009947EB" w:rsidRPr="009947EB">
        <w:rPr>
          <w:rFonts w:ascii="Angsana New" w:hAnsi="Angsana New" w:cs="Simplified Arabic" w:hint="eastAsia"/>
          <w:sz w:val="30"/>
          <w:u w:val="none"/>
          <w:rtl/>
          <w:lang w:val="fr-FR" w:bidi="ar-DZ"/>
        </w:rPr>
        <w:t>ب</w:t>
      </w:r>
      <w:r w:rsidR="009947EB" w:rsidRPr="009947EB">
        <w:rPr>
          <w:rFonts w:ascii="Angsana New" w:hAnsi="Angsana New" w:cs="Simplified Arabic" w:hint="cs"/>
          <w:sz w:val="30"/>
          <w:u w:val="none"/>
          <w:rtl/>
          <w:lang w:val="fr-FR" w:bidi="ar-DZ"/>
        </w:rPr>
        <w:t xml:space="preserve"> في الفقه العربي</w:t>
      </w:r>
    </w:p>
    <w:p w:rsidR="003D1699" w:rsidRDefault="003D1699" w:rsidP="003B53D8">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E6A14">
        <w:rPr>
          <w:rFonts w:ascii="Angsana New" w:hAnsi="Angsana New" w:cs="Simplified Arabic" w:hint="cs"/>
          <w:b w:val="0"/>
          <w:bCs w:val="0"/>
          <w:sz w:val="30"/>
          <w:u w:val="none"/>
          <w:rtl/>
          <w:lang w:val="fr-FR" w:bidi="ar-DZ"/>
        </w:rPr>
        <w:t xml:space="preserve">   يرى</w:t>
      </w:r>
      <w:r w:rsidR="00D676FC">
        <w:rPr>
          <w:rFonts w:ascii="Angsana New" w:hAnsi="Angsana New" w:cs="Simplified Arabic" w:hint="cs"/>
          <w:b w:val="0"/>
          <w:bCs w:val="0"/>
          <w:sz w:val="30"/>
          <w:u w:val="none"/>
          <w:rtl/>
          <w:lang w:val="fr-FR" w:bidi="ar-DZ"/>
        </w:rPr>
        <w:t xml:space="preserve"> عبد العزيز محمد سرحان </w:t>
      </w:r>
      <w:r w:rsidR="005E6A14">
        <w:rPr>
          <w:rFonts w:ascii="Angsana New" w:hAnsi="Angsana New" w:cs="Simplified Arabic" w:hint="cs"/>
          <w:b w:val="0"/>
          <w:bCs w:val="0"/>
          <w:sz w:val="30"/>
          <w:u w:val="none"/>
          <w:rtl/>
          <w:lang w:val="fr-FR" w:bidi="ar-DZ"/>
        </w:rPr>
        <w:t>أ</w:t>
      </w:r>
      <w:r w:rsidR="00D676FC">
        <w:rPr>
          <w:rFonts w:ascii="Angsana New" w:hAnsi="Angsana New" w:cs="Simplified Arabic" w:hint="cs"/>
          <w:b w:val="0"/>
          <w:bCs w:val="0"/>
          <w:sz w:val="30"/>
          <w:u w:val="none"/>
          <w:rtl/>
          <w:lang w:val="fr-FR" w:bidi="ar-DZ"/>
        </w:rPr>
        <w:t>ن فكرة الإرهاب إنما ترتكز على استعمال القو</w:t>
      </w:r>
      <w:r>
        <w:rPr>
          <w:rFonts w:ascii="Angsana New" w:hAnsi="Angsana New" w:cs="Simplified Arabic" w:hint="cs"/>
          <w:b w:val="0"/>
          <w:bCs w:val="0"/>
          <w:sz w:val="30"/>
          <w:u w:val="none"/>
          <w:rtl/>
          <w:lang w:val="fr-FR" w:bidi="ar-DZ"/>
        </w:rPr>
        <w:t>ة غير</w:t>
      </w:r>
      <w:r w:rsidR="00D62CE5">
        <w:rPr>
          <w:rFonts w:ascii="Angsana New" w:hAnsi="Angsana New" w:cs="Simplified Arabic" w:hint="cs"/>
          <w:b w:val="0"/>
          <w:bCs w:val="0"/>
          <w:sz w:val="30"/>
          <w:u w:val="none"/>
          <w:rtl/>
          <w:lang w:val="fr-FR" w:bidi="ar-DZ"/>
        </w:rPr>
        <w:t xml:space="preserve"> </w:t>
      </w:r>
      <w:r w:rsidR="00D676FC">
        <w:rPr>
          <w:rFonts w:ascii="Angsana New" w:hAnsi="Angsana New" w:cs="Simplified Arabic" w:hint="cs"/>
          <w:b w:val="0"/>
          <w:bCs w:val="0"/>
          <w:sz w:val="30"/>
          <w:u w:val="none"/>
          <w:rtl/>
          <w:lang w:val="fr-FR" w:bidi="ar-DZ"/>
        </w:rPr>
        <w:t xml:space="preserve">المشروعة، ويرى بأنه يمكن تعريف الإرهاب بأنه: "كل اعتداء على الأرواح والأموال والممتلكات </w:t>
      </w:r>
      <w:r w:rsidR="00EE0D22">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لعامة أو</w:t>
      </w:r>
      <w:r w:rsidR="00D62CE5">
        <w:rPr>
          <w:rFonts w:ascii="Angsana New" w:hAnsi="Angsana New" w:cs="Simplified Arabic" w:hint="cs"/>
          <w:b w:val="0"/>
          <w:bCs w:val="0"/>
          <w:sz w:val="30"/>
          <w:u w:val="none"/>
          <w:rtl/>
          <w:lang w:val="fr-FR" w:bidi="ar-DZ"/>
        </w:rPr>
        <w:t xml:space="preserve"> </w:t>
      </w:r>
      <w:r w:rsidR="00D676FC">
        <w:rPr>
          <w:rFonts w:ascii="Angsana New" w:hAnsi="Angsana New" w:cs="Simplified Arabic" w:hint="cs"/>
          <w:b w:val="0"/>
          <w:bCs w:val="0"/>
          <w:sz w:val="30"/>
          <w:u w:val="none"/>
          <w:rtl/>
          <w:lang w:val="fr-FR" w:bidi="ar-DZ"/>
        </w:rPr>
        <w:t xml:space="preserve">الخاصة بالمخالفة لأحكام القانون الدولي العام بمصادره المختلفة." وبذلك يمكن النظر إليه على أساس أنه جريمة دولية أساسها مخالفة للقانون الدولي، ومن هنا يقع مرتكبوها تحت طائلة العقاب طبقا لقوانين سائر الدول. </w:t>
      </w:r>
    </w:p>
    <w:p w:rsidR="005716A7" w:rsidRDefault="003D169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676FC">
        <w:rPr>
          <w:rFonts w:ascii="Angsana New" w:hAnsi="Angsana New" w:cs="Simplified Arabic" w:hint="cs"/>
          <w:b w:val="0"/>
          <w:bCs w:val="0"/>
          <w:sz w:val="30"/>
          <w:u w:val="none"/>
          <w:rtl/>
          <w:lang w:val="fr-FR" w:bidi="ar-DZ"/>
        </w:rPr>
        <w:t>والإرهاب بهذا التحديد هو جريمة دولية سواء ق</w:t>
      </w:r>
      <w:r w:rsidR="00C64A2C">
        <w:rPr>
          <w:rFonts w:ascii="Angsana New" w:hAnsi="Angsana New" w:cs="Simplified Arabic" w:hint="cs"/>
          <w:b w:val="0"/>
          <w:bCs w:val="0"/>
          <w:sz w:val="30"/>
          <w:u w:val="none"/>
          <w:rtl/>
          <w:lang w:val="fr-FR" w:bidi="ar-DZ"/>
        </w:rPr>
        <w:t>ا</w:t>
      </w:r>
      <w:r w:rsidR="00D676FC">
        <w:rPr>
          <w:rFonts w:ascii="Angsana New" w:hAnsi="Angsana New" w:cs="Simplified Arabic" w:hint="cs"/>
          <w:b w:val="0"/>
          <w:bCs w:val="0"/>
          <w:sz w:val="30"/>
          <w:u w:val="none"/>
          <w:rtl/>
          <w:lang w:val="fr-FR" w:bidi="ar-DZ"/>
        </w:rPr>
        <w:t>م به فرد أو جماعة أو دولة، كما يشمل أيضا أعمال التفرقة العنصرية التي تباشرها بعض الدول.</w:t>
      </w:r>
      <w:r w:rsidR="00633F7A" w:rsidRPr="008D764F">
        <w:rPr>
          <w:rStyle w:val="a4"/>
          <w:b/>
          <w:bCs/>
          <w:u w:val="none"/>
          <w:rtl/>
        </w:rPr>
        <w:footnoteReference w:id="35"/>
      </w:r>
    </w:p>
    <w:p w:rsidR="00A55E8E" w:rsidRDefault="005716A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A17B9">
        <w:rPr>
          <w:rFonts w:ascii="Angsana New" w:hAnsi="Angsana New" w:cs="Simplified Arabic" w:hint="cs"/>
          <w:b w:val="0"/>
          <w:bCs w:val="0"/>
          <w:sz w:val="30"/>
          <w:u w:val="none"/>
          <w:rtl/>
          <w:lang w:val="fr-FR" w:bidi="ar-DZ"/>
        </w:rPr>
        <w:t xml:space="preserve">  </w:t>
      </w:r>
      <w:r w:rsidR="00CE161A">
        <w:rPr>
          <w:rFonts w:ascii="Angsana New" w:hAnsi="Angsana New" w:cs="Simplified Arabic" w:hint="cs"/>
          <w:b w:val="0"/>
          <w:bCs w:val="0"/>
          <w:sz w:val="30"/>
          <w:u w:val="none"/>
          <w:rtl/>
          <w:lang w:val="fr-FR" w:bidi="ar-DZ"/>
        </w:rPr>
        <w:t>كما يشير</w:t>
      </w:r>
      <w:r w:rsidR="00633F7A">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صلاح الدين عامر</w:t>
      </w:r>
      <w:r w:rsidR="00633F7A">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إلى أن الإرها</w:t>
      </w:r>
      <w:r>
        <w:rPr>
          <w:rFonts w:ascii="Angsana New" w:hAnsi="Angsana New" w:cs="Simplified Arabic" w:hint="eastAsia"/>
          <w:b w:val="0"/>
          <w:bCs w:val="0"/>
          <w:sz w:val="30"/>
          <w:u w:val="none"/>
          <w:rtl/>
          <w:lang w:val="fr-FR" w:bidi="ar-DZ"/>
        </w:rPr>
        <w:t>ب</w:t>
      </w:r>
      <w:r>
        <w:rPr>
          <w:rFonts w:ascii="Angsana New" w:hAnsi="Angsana New" w:cs="Simplified Arabic" w:hint="cs"/>
          <w:b w:val="0"/>
          <w:bCs w:val="0"/>
          <w:sz w:val="30"/>
          <w:u w:val="none"/>
          <w:rtl/>
          <w:lang w:val="fr-FR" w:bidi="ar-DZ"/>
        </w:rPr>
        <w:t xml:space="preserve"> هو </w:t>
      </w:r>
      <w:r w:rsidR="00633F7A">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اصطلاح يستخدم في الأزمنة المعاصرة للإشارة إلى </w:t>
      </w:r>
      <w:r w:rsidR="00633F7A">
        <w:rPr>
          <w:rFonts w:ascii="Angsana New" w:hAnsi="Angsana New" w:cs="Simplified Arabic" w:hint="cs"/>
          <w:b w:val="0"/>
          <w:bCs w:val="0"/>
          <w:sz w:val="30"/>
          <w:u w:val="none"/>
          <w:rtl/>
          <w:lang w:val="fr-FR" w:bidi="ar-DZ"/>
        </w:rPr>
        <w:t>ال</w:t>
      </w:r>
      <w:r>
        <w:rPr>
          <w:rFonts w:ascii="Angsana New" w:hAnsi="Angsana New" w:cs="Simplified Arabic" w:hint="cs"/>
          <w:b w:val="0"/>
          <w:bCs w:val="0"/>
          <w:sz w:val="30"/>
          <w:u w:val="none"/>
          <w:rtl/>
          <w:lang w:val="fr-FR" w:bidi="ar-DZ"/>
        </w:rPr>
        <w:t>استخدام المنظم للعنف لتحقيق هدف سياسي، وبصفة خاصة جميع أعمال العنف (حوادث الاعتداء الفردية أو</w:t>
      </w:r>
      <w:r w:rsidR="007F5191">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الجماعية أو التخريب) التي تقوم منظمة سياسية بممارستها على المواطنين وخلق جو من عدم الأمن، أكان ذلك في صورة اختطاف </w:t>
      </w:r>
      <w:r w:rsidR="00E00959">
        <w:rPr>
          <w:rFonts w:ascii="Angsana New" w:hAnsi="Angsana New" w:cs="Simplified Arabic" w:hint="cs"/>
          <w:b w:val="0"/>
          <w:bCs w:val="0"/>
          <w:sz w:val="30"/>
          <w:u w:val="none"/>
          <w:rtl/>
          <w:lang w:val="fr-FR" w:bidi="ar-DZ"/>
        </w:rPr>
        <w:t>ل</w:t>
      </w:r>
      <w:r>
        <w:rPr>
          <w:rFonts w:ascii="Angsana New" w:hAnsi="Angsana New" w:cs="Simplified Arabic" w:hint="cs"/>
          <w:b w:val="0"/>
          <w:bCs w:val="0"/>
          <w:sz w:val="30"/>
          <w:u w:val="none"/>
          <w:rtl/>
          <w:lang w:val="fr-FR" w:bidi="ar-DZ"/>
        </w:rPr>
        <w:t xml:space="preserve">لأشخاص </w:t>
      </w:r>
      <w:r w:rsidR="00633F7A">
        <w:rPr>
          <w:rFonts w:ascii="Angsana New" w:hAnsi="Angsana New" w:cs="Simplified Arabic" w:hint="cs"/>
          <w:b w:val="0"/>
          <w:bCs w:val="0"/>
          <w:sz w:val="30"/>
          <w:u w:val="none"/>
          <w:rtl/>
          <w:lang w:val="fr-FR" w:bidi="ar-DZ"/>
        </w:rPr>
        <w:t>أو</w:t>
      </w:r>
      <w:r>
        <w:rPr>
          <w:rFonts w:ascii="Angsana New" w:hAnsi="Angsana New" w:cs="Simplified Arabic" w:hint="cs"/>
          <w:b w:val="0"/>
          <w:bCs w:val="0"/>
          <w:sz w:val="30"/>
          <w:u w:val="none"/>
          <w:rtl/>
          <w:lang w:val="fr-FR" w:bidi="ar-DZ"/>
        </w:rPr>
        <w:t xml:space="preserve"> أخذ للرهائن </w:t>
      </w:r>
      <w:r w:rsidR="005067F8">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وخاصة منهم الممثلين الدبلوماسيين</w:t>
      </w:r>
      <w:r w:rsidR="00633F7A">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وقتلهم ووضع متفجرات </w:t>
      </w:r>
      <w:r w:rsidR="00633F7A">
        <w:rPr>
          <w:rFonts w:ascii="Angsana New" w:hAnsi="Angsana New" w:cs="Simplified Arabic" w:hint="cs"/>
          <w:b w:val="0"/>
          <w:bCs w:val="0"/>
          <w:sz w:val="30"/>
          <w:u w:val="none"/>
          <w:rtl/>
          <w:lang w:val="fr-FR" w:bidi="ar-DZ"/>
        </w:rPr>
        <w:t xml:space="preserve">أو </w:t>
      </w:r>
      <w:r w:rsidR="005067F8">
        <w:rPr>
          <w:rFonts w:ascii="Angsana New" w:hAnsi="Angsana New" w:cs="Simplified Arabic" w:hint="cs"/>
          <w:b w:val="0"/>
          <w:bCs w:val="0"/>
          <w:sz w:val="30"/>
          <w:u w:val="none"/>
          <w:rtl/>
          <w:lang w:val="fr-FR" w:bidi="ar-DZ"/>
        </w:rPr>
        <w:t xml:space="preserve">عبوات ناسفة في أماكن </w:t>
      </w:r>
      <w:r>
        <w:rPr>
          <w:rFonts w:ascii="Angsana New" w:hAnsi="Angsana New" w:cs="Simplified Arabic" w:hint="cs"/>
          <w:b w:val="0"/>
          <w:bCs w:val="0"/>
          <w:sz w:val="30"/>
          <w:u w:val="none"/>
          <w:rtl/>
          <w:lang w:val="fr-FR" w:bidi="ar-DZ"/>
        </w:rPr>
        <w:t>تجمع المدنيين أو وسائل النقل العامة</w:t>
      </w:r>
      <w:r w:rsidR="00D62CE5">
        <w:rPr>
          <w:rFonts w:ascii="Angsana New" w:hAnsi="Angsana New" w:cs="Simplified Arabic" w:hint="cs"/>
          <w:b w:val="0"/>
          <w:bCs w:val="0"/>
          <w:sz w:val="30"/>
          <w:u w:val="none"/>
          <w:rtl/>
          <w:lang w:val="fr-FR" w:bidi="ar-DZ"/>
        </w:rPr>
        <w:t>،</w:t>
      </w:r>
      <w:r w:rsidR="00633F7A">
        <w:rPr>
          <w:rFonts w:ascii="Angsana New" w:hAnsi="Angsana New" w:cs="Simplified Arabic" w:hint="cs"/>
          <w:b w:val="0"/>
          <w:bCs w:val="0"/>
          <w:sz w:val="30"/>
          <w:u w:val="none"/>
          <w:rtl/>
          <w:lang w:val="fr-FR" w:bidi="ar-DZ"/>
        </w:rPr>
        <w:t xml:space="preserve"> والتخريب وتغيير مسار الطائرات بالقوة</w:t>
      </w:r>
      <w:r w:rsidR="00633F7A" w:rsidRPr="003A17B9">
        <w:rPr>
          <w:rFonts w:ascii="Angsana New" w:hAnsi="Angsana New" w:cs="Simplified Arabic" w:hint="cs"/>
          <w:sz w:val="30"/>
          <w:u w:val="none"/>
          <w:rtl/>
          <w:lang w:val="fr-FR" w:bidi="ar-DZ"/>
        </w:rPr>
        <w:t>.</w:t>
      </w:r>
      <w:r w:rsidR="00E022BB" w:rsidRPr="00EC113F">
        <w:rPr>
          <w:rStyle w:val="a4"/>
          <w:b/>
          <w:bCs/>
          <w:u w:val="none"/>
          <w:rtl/>
        </w:rPr>
        <w:footnoteReference w:id="36"/>
      </w:r>
      <w:r w:rsidR="00D676FC" w:rsidRPr="00EC113F">
        <w:rPr>
          <w:rFonts w:ascii="Angsana New" w:hAnsi="Angsana New" w:cs="Simplified Arabic" w:hint="cs"/>
          <w:b w:val="0"/>
          <w:bCs w:val="0"/>
          <w:sz w:val="30"/>
          <w:u w:val="none"/>
          <w:rtl/>
          <w:lang w:val="fr-FR" w:bidi="ar-DZ"/>
        </w:rPr>
        <w:t xml:space="preserve"> </w:t>
      </w:r>
    </w:p>
    <w:p w:rsidR="00955EBF" w:rsidRPr="005067F8" w:rsidRDefault="000D7307" w:rsidP="00B91DC8">
      <w:pPr>
        <w:spacing w:after="0"/>
        <w:jc w:val="both"/>
        <w:rPr>
          <w:rtl/>
          <w:lang w:val="fr-FR" w:bidi="ar-DZ"/>
        </w:rPr>
      </w:pPr>
      <w:r>
        <w:rPr>
          <w:rFonts w:ascii="Angsana New" w:eastAsia="Times New Roman" w:hAnsi="Angsana New" w:cs="Simplified Arabic" w:hint="cs"/>
          <w:sz w:val="30"/>
          <w:szCs w:val="30"/>
          <w:rtl/>
          <w:lang w:val="fr-FR" w:bidi="ar-DZ"/>
        </w:rPr>
        <w:lastRenderedPageBreak/>
        <w:t xml:space="preserve">    </w:t>
      </w:r>
      <w:r w:rsidR="009B455A">
        <w:rPr>
          <w:rFonts w:ascii="Angsana New" w:eastAsia="Times New Roman" w:hAnsi="Angsana New" w:cs="Simplified Arabic" w:hint="cs"/>
          <w:sz w:val="30"/>
          <w:szCs w:val="30"/>
          <w:rtl/>
          <w:lang w:val="fr-FR" w:bidi="ar-DZ"/>
        </w:rPr>
        <w:t xml:space="preserve"> </w:t>
      </w:r>
      <w:r w:rsidR="00A55E8E">
        <w:rPr>
          <w:rFonts w:ascii="Angsana New" w:eastAsia="Times New Roman" w:hAnsi="Angsana New" w:cs="Simplified Arabic" w:hint="cs"/>
          <w:sz w:val="30"/>
          <w:szCs w:val="30"/>
          <w:rtl/>
          <w:lang w:val="fr-FR" w:bidi="ar-DZ"/>
        </w:rPr>
        <w:t>ويرى نبيل حلمي</w:t>
      </w:r>
      <w:r w:rsidR="00A55E8E" w:rsidRPr="009B455A">
        <w:rPr>
          <w:rFonts w:ascii="Angsana New" w:eastAsia="Times New Roman" w:hAnsi="Angsana New" w:cs="Simplified Arabic" w:hint="cs"/>
          <w:sz w:val="14"/>
          <w:szCs w:val="14"/>
          <w:rtl/>
          <w:lang w:val="fr-FR" w:bidi="ar-DZ"/>
        </w:rPr>
        <w:t xml:space="preserve"> </w:t>
      </w:r>
      <w:r w:rsidR="00A55E8E">
        <w:rPr>
          <w:rFonts w:ascii="Angsana New" w:eastAsia="Times New Roman" w:hAnsi="Angsana New" w:cs="Simplified Arabic" w:hint="cs"/>
          <w:sz w:val="30"/>
          <w:szCs w:val="30"/>
          <w:rtl/>
          <w:lang w:val="fr-FR" w:bidi="ar-DZ"/>
        </w:rPr>
        <w:t>أن الإرهاب هو</w:t>
      </w:r>
      <w:r w:rsidR="00A55E8E" w:rsidRPr="00A55E8E">
        <w:rPr>
          <w:rFonts w:ascii="Angsana New" w:eastAsia="Times New Roman" w:hAnsi="Angsana New" w:cs="Simplified Arabic" w:hint="cs"/>
          <w:sz w:val="30"/>
          <w:szCs w:val="30"/>
          <w:rtl/>
          <w:lang w:val="fr-FR" w:bidi="ar-DZ"/>
        </w:rPr>
        <w:t>"الاستخدام غير المشروع للعنف</w:t>
      </w:r>
      <w:r w:rsidR="00A55E8E" w:rsidRPr="009B455A">
        <w:rPr>
          <w:rFonts w:ascii="Angsana New" w:eastAsia="Times New Roman" w:hAnsi="Angsana New" w:cs="Simplified Arabic" w:hint="cs"/>
          <w:rtl/>
          <w:lang w:val="fr-FR" w:bidi="ar-DZ"/>
        </w:rPr>
        <w:t xml:space="preserve"> </w:t>
      </w:r>
      <w:r w:rsidR="00A55E8E" w:rsidRPr="00A55E8E">
        <w:rPr>
          <w:rFonts w:ascii="Angsana New" w:eastAsia="Times New Roman" w:hAnsi="Angsana New" w:cs="Simplified Arabic" w:hint="cs"/>
          <w:sz w:val="30"/>
          <w:szCs w:val="30"/>
          <w:rtl/>
          <w:lang w:val="fr-FR" w:bidi="ar-DZ"/>
        </w:rPr>
        <w:t>أو التهديد به بواسطة</w:t>
      </w:r>
      <w:r w:rsidR="00A55E8E">
        <w:rPr>
          <w:rFonts w:ascii="Angsana New" w:hAnsi="Angsana New" w:cs="Simplified Arabic" w:hint="cs"/>
          <w:b/>
          <w:bCs/>
          <w:sz w:val="30"/>
          <w:rtl/>
          <w:lang w:val="fr-FR" w:bidi="ar-DZ"/>
        </w:rPr>
        <w:t xml:space="preserve"> </w:t>
      </w:r>
      <w:r w:rsidR="005067F8">
        <w:rPr>
          <w:rFonts w:hint="cs"/>
          <w:rtl/>
          <w:lang w:val="fr-FR" w:bidi="ar-DZ"/>
        </w:rPr>
        <w:t xml:space="preserve"> </w:t>
      </w:r>
      <w:r w:rsidR="003A17B9" w:rsidRPr="000D7307">
        <w:rPr>
          <w:rFonts w:ascii="Angsana New" w:eastAsia="Times New Roman" w:hAnsi="Angsana New" w:cs="Simplified Arabic" w:hint="cs"/>
          <w:sz w:val="30"/>
          <w:szCs w:val="30"/>
          <w:rtl/>
          <w:lang w:val="fr-FR" w:bidi="ar-DZ"/>
        </w:rPr>
        <w:t>فرد أو جماعة أو</w:t>
      </w:r>
      <w:r w:rsidR="003A17B9" w:rsidRPr="000D7307">
        <w:rPr>
          <w:rFonts w:ascii="Angsana New" w:eastAsia="Times New Roman" w:hAnsi="Angsana New" w:cs="Simplified Arabic" w:hint="cs"/>
          <w:sz w:val="18"/>
          <w:szCs w:val="18"/>
          <w:rtl/>
          <w:lang w:val="fr-FR" w:bidi="ar-DZ"/>
        </w:rPr>
        <w:t xml:space="preserve"> </w:t>
      </w:r>
      <w:r w:rsidR="003A17B9" w:rsidRPr="000D7307">
        <w:rPr>
          <w:rFonts w:ascii="Angsana New" w:eastAsia="Times New Roman" w:hAnsi="Angsana New" w:cs="Simplified Arabic" w:hint="cs"/>
          <w:sz w:val="30"/>
          <w:szCs w:val="30"/>
          <w:rtl/>
          <w:lang w:val="fr-FR" w:bidi="ar-DZ"/>
        </w:rPr>
        <w:t>دولة ينتج عنه رعبا يعرض للخطر أرواحا بشرية أو يهدد حريات أساسية ويكون الغرض منه الضغط</w:t>
      </w:r>
      <w:r w:rsidR="00406FBE">
        <w:rPr>
          <w:rFonts w:ascii="Angsana New" w:hAnsi="Angsana New" w:cs="Simplified Arabic" w:hint="cs"/>
          <w:b/>
          <w:bCs/>
          <w:sz w:val="30"/>
          <w:rtl/>
          <w:lang w:val="fr-FR" w:bidi="ar-DZ"/>
        </w:rPr>
        <w:t xml:space="preserve"> </w:t>
      </w:r>
      <w:r w:rsidR="00406FBE" w:rsidRPr="000D7307">
        <w:rPr>
          <w:rFonts w:ascii="Angsana New" w:eastAsia="Times New Roman" w:hAnsi="Angsana New" w:cs="Simplified Arabic" w:hint="cs"/>
          <w:sz w:val="30"/>
          <w:szCs w:val="30"/>
          <w:rtl/>
          <w:lang w:val="fr-FR" w:bidi="ar-DZ"/>
        </w:rPr>
        <w:t>على الجماعة أو الدولة لكي تغير سلوكه</w:t>
      </w:r>
      <w:r w:rsidR="00406FBE" w:rsidRPr="000D7307">
        <w:rPr>
          <w:rFonts w:ascii="Angsana New" w:eastAsia="Times New Roman" w:hAnsi="Angsana New" w:cs="Simplified Arabic" w:hint="eastAsia"/>
          <w:sz w:val="30"/>
          <w:szCs w:val="30"/>
          <w:rtl/>
          <w:lang w:val="fr-FR" w:bidi="ar-DZ"/>
        </w:rPr>
        <w:t>ا</w:t>
      </w:r>
      <w:r w:rsidR="003A17B9" w:rsidRPr="000D7307">
        <w:rPr>
          <w:rFonts w:ascii="Angsana New" w:eastAsia="Times New Roman" w:hAnsi="Angsana New" w:cs="Simplified Arabic" w:hint="cs"/>
          <w:sz w:val="30"/>
          <w:szCs w:val="30"/>
          <w:rtl/>
          <w:lang w:val="fr-FR" w:bidi="ar-DZ"/>
        </w:rPr>
        <w:t xml:space="preserve"> تجاه موضوع ما.</w:t>
      </w:r>
      <w:r w:rsidR="003A17B9">
        <w:rPr>
          <w:rFonts w:ascii="Angsana New" w:hAnsi="Angsana New" w:cs="Simplified Arabic" w:hint="cs"/>
          <w:b/>
          <w:bCs/>
          <w:sz w:val="30"/>
          <w:rtl/>
          <w:lang w:val="fr-FR" w:bidi="ar-DZ"/>
        </w:rPr>
        <w:t>"</w:t>
      </w:r>
      <w:r w:rsidR="003A17B9" w:rsidRPr="00F5492F">
        <w:rPr>
          <w:rStyle w:val="a4"/>
          <w:rFonts w:eastAsiaTheme="minorHAnsi"/>
          <w:rtl/>
        </w:rPr>
        <w:footnoteReference w:id="37"/>
      </w:r>
      <w:r w:rsidR="00D676FC" w:rsidRPr="00F5492F">
        <w:rPr>
          <w:rStyle w:val="a4"/>
          <w:rFonts w:eastAsiaTheme="minorHAnsi" w:hint="cs"/>
          <w:b w:val="0"/>
          <w:bCs w:val="0"/>
          <w:rtl/>
        </w:rPr>
        <w:t xml:space="preserve"> </w:t>
      </w:r>
    </w:p>
    <w:p w:rsidR="005576F2" w:rsidRDefault="00D62CE5" w:rsidP="00B91DC8">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 </w:t>
      </w:r>
      <w:r w:rsidR="005576F2">
        <w:rPr>
          <w:rFonts w:ascii="Angsana New" w:hAnsi="Angsana New" w:cs="Simplified Arabic" w:hint="cs"/>
          <w:sz w:val="30"/>
          <w:u w:val="none"/>
          <w:rtl/>
          <w:lang w:val="fr-FR" w:bidi="ar-DZ"/>
        </w:rPr>
        <w:t xml:space="preserve">    </w:t>
      </w:r>
      <w:r w:rsidR="005576F2" w:rsidRPr="005576F2">
        <w:rPr>
          <w:rFonts w:ascii="Angsana New" w:hAnsi="Angsana New" w:cs="Simplified Arabic" w:hint="cs"/>
          <w:b w:val="0"/>
          <w:bCs w:val="0"/>
          <w:sz w:val="30"/>
          <w:u w:val="none"/>
          <w:rtl/>
          <w:lang w:val="fr-FR" w:bidi="ar-DZ"/>
        </w:rPr>
        <w:t xml:space="preserve">إن نظرة فاحصة لمجمل التعاريف السابقة للإرهاب </w:t>
      </w:r>
      <w:r w:rsidR="00E00959">
        <w:rPr>
          <w:rFonts w:ascii="Angsana New" w:hAnsi="Angsana New" w:cs="Simplified Arabic" w:hint="cs"/>
          <w:b w:val="0"/>
          <w:bCs w:val="0"/>
          <w:sz w:val="30"/>
          <w:u w:val="none"/>
          <w:rtl/>
          <w:lang w:val="fr-FR" w:bidi="ar-DZ"/>
        </w:rPr>
        <w:t>تبين</w:t>
      </w:r>
      <w:r w:rsidR="005576F2" w:rsidRPr="005576F2">
        <w:rPr>
          <w:rFonts w:ascii="Angsana New" w:hAnsi="Angsana New" w:cs="Simplified Arabic" w:hint="cs"/>
          <w:b w:val="0"/>
          <w:bCs w:val="0"/>
          <w:sz w:val="30"/>
          <w:u w:val="none"/>
          <w:rtl/>
          <w:lang w:val="fr-FR" w:bidi="ar-DZ"/>
        </w:rPr>
        <w:t xml:space="preserve"> أنها جميعها </w:t>
      </w:r>
      <w:r w:rsidR="00C8351A" w:rsidRPr="005576F2">
        <w:rPr>
          <w:rFonts w:ascii="Angsana New" w:hAnsi="Angsana New" w:cs="Simplified Arabic" w:hint="cs"/>
          <w:b w:val="0"/>
          <w:bCs w:val="0"/>
          <w:sz w:val="30"/>
          <w:u w:val="none"/>
          <w:rtl/>
          <w:lang w:val="fr-FR" w:bidi="ar-DZ"/>
        </w:rPr>
        <w:t>تتقاطع</w:t>
      </w:r>
      <w:r w:rsidR="005576F2" w:rsidRPr="005576F2">
        <w:rPr>
          <w:rFonts w:ascii="Angsana New" w:hAnsi="Angsana New" w:cs="Simplified Arabic" w:hint="cs"/>
          <w:b w:val="0"/>
          <w:bCs w:val="0"/>
          <w:sz w:val="30"/>
          <w:u w:val="none"/>
          <w:rtl/>
          <w:lang w:val="fr-FR" w:bidi="ar-DZ"/>
        </w:rPr>
        <w:t xml:space="preserve"> في عناصر ثلاث</w:t>
      </w:r>
      <w:r w:rsidR="005576F2">
        <w:rPr>
          <w:rFonts w:ascii="Angsana New" w:hAnsi="Angsana New" w:cs="Simplified Arabic" w:hint="cs"/>
          <w:sz w:val="30"/>
          <w:u w:val="none"/>
          <w:rtl/>
          <w:lang w:val="fr-FR" w:bidi="ar-DZ"/>
        </w:rPr>
        <w:t>:</w:t>
      </w:r>
      <w:r w:rsidR="00C8351A" w:rsidRPr="00D239F6">
        <w:rPr>
          <w:rStyle w:val="a4"/>
          <w:b/>
          <w:bCs/>
          <w:u w:val="none"/>
          <w:rtl/>
        </w:rPr>
        <w:footnoteReference w:id="38"/>
      </w:r>
    </w:p>
    <w:p w:rsidR="005576F2" w:rsidRDefault="005576F2" w:rsidP="00B91DC8">
      <w:pPr>
        <w:pStyle w:val="a5"/>
        <w:numPr>
          <w:ilvl w:val="0"/>
          <w:numId w:val="1"/>
        </w:numPr>
        <w:spacing w:line="276" w:lineRule="auto"/>
        <w:ind w:left="0"/>
        <w:jc w:val="both"/>
        <w:rPr>
          <w:rFonts w:ascii="Angsana New" w:hAnsi="Angsana New" w:cs="Simplified Arabic"/>
          <w:b w:val="0"/>
          <w:bCs w:val="0"/>
          <w:sz w:val="30"/>
          <w:u w:val="none"/>
          <w:lang w:val="fr-FR" w:bidi="ar-DZ"/>
        </w:rPr>
      </w:pPr>
      <w:r w:rsidRPr="005576F2">
        <w:rPr>
          <w:rFonts w:ascii="Angsana New" w:hAnsi="Angsana New" w:cs="Simplified Arabic" w:hint="cs"/>
          <w:b w:val="0"/>
          <w:bCs w:val="0"/>
          <w:sz w:val="30"/>
          <w:u w:val="none"/>
          <w:rtl/>
          <w:lang w:val="fr-FR" w:bidi="ar-DZ"/>
        </w:rPr>
        <w:t>استخد</w:t>
      </w:r>
      <w:r w:rsidR="00C8245F">
        <w:rPr>
          <w:rFonts w:ascii="Angsana New" w:hAnsi="Angsana New" w:cs="Simplified Arabic" w:hint="cs"/>
          <w:b w:val="0"/>
          <w:bCs w:val="0"/>
          <w:sz w:val="30"/>
          <w:u w:val="none"/>
          <w:rtl/>
          <w:lang w:val="fr-FR" w:bidi="ar-DZ"/>
        </w:rPr>
        <w:t>ا</w:t>
      </w:r>
      <w:r w:rsidRPr="005576F2">
        <w:rPr>
          <w:rFonts w:ascii="Angsana New" w:hAnsi="Angsana New" w:cs="Simplified Arabic" w:hint="cs"/>
          <w:b w:val="0"/>
          <w:bCs w:val="0"/>
          <w:sz w:val="30"/>
          <w:u w:val="none"/>
          <w:rtl/>
          <w:lang w:val="fr-FR" w:bidi="ar-DZ"/>
        </w:rPr>
        <w:t xml:space="preserve">م غير مشروع للعنف </w:t>
      </w:r>
      <w:r w:rsidR="00C8351A" w:rsidRPr="005576F2">
        <w:rPr>
          <w:rFonts w:ascii="Angsana New" w:hAnsi="Angsana New" w:cs="Simplified Arabic" w:hint="cs"/>
          <w:b w:val="0"/>
          <w:bCs w:val="0"/>
          <w:sz w:val="30"/>
          <w:u w:val="none"/>
          <w:rtl/>
          <w:lang w:val="fr-FR" w:bidi="ar-DZ"/>
        </w:rPr>
        <w:t>أو</w:t>
      </w:r>
      <w:r w:rsidRPr="005576F2">
        <w:rPr>
          <w:rFonts w:ascii="Angsana New" w:hAnsi="Angsana New" w:cs="Simplified Arabic" w:hint="cs"/>
          <w:b w:val="0"/>
          <w:bCs w:val="0"/>
          <w:sz w:val="30"/>
          <w:u w:val="none"/>
          <w:rtl/>
          <w:lang w:val="fr-FR" w:bidi="ar-DZ"/>
        </w:rPr>
        <w:t>التهديد به ضد مدنيين أبرياء</w:t>
      </w:r>
      <w:r w:rsidR="00C8351A">
        <w:rPr>
          <w:rFonts w:ascii="Angsana New" w:hAnsi="Angsana New" w:cs="Simplified Arabic" w:hint="cs"/>
          <w:b w:val="0"/>
          <w:bCs w:val="0"/>
          <w:sz w:val="30"/>
          <w:u w:val="none"/>
          <w:rtl/>
          <w:lang w:val="fr-FR" w:bidi="ar-DZ"/>
        </w:rPr>
        <w:t xml:space="preserve"> يشكلون ضحية واسطية (وسيلة لإيصال الرسالة)</w:t>
      </w:r>
      <w:r>
        <w:rPr>
          <w:rFonts w:ascii="Angsana New" w:hAnsi="Angsana New" w:cs="Simplified Arabic" w:hint="cs"/>
          <w:b w:val="0"/>
          <w:bCs w:val="0"/>
          <w:sz w:val="30"/>
          <w:u w:val="none"/>
          <w:rtl/>
          <w:lang w:val="fr-FR" w:bidi="ar-DZ"/>
        </w:rPr>
        <w:t>.</w:t>
      </w:r>
    </w:p>
    <w:p w:rsidR="005576F2" w:rsidRDefault="005576F2" w:rsidP="00B91DC8">
      <w:pPr>
        <w:pStyle w:val="a5"/>
        <w:numPr>
          <w:ilvl w:val="0"/>
          <w:numId w:val="1"/>
        </w:numPr>
        <w:spacing w:line="276" w:lineRule="auto"/>
        <w:ind w:left="0"/>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إشاعة جو من الرعب والخوف العام لدى الجهة المستهدفة.</w:t>
      </w:r>
    </w:p>
    <w:p w:rsidR="005576F2" w:rsidRPr="005576F2" w:rsidRDefault="005576F2" w:rsidP="00B91DC8">
      <w:pPr>
        <w:pStyle w:val="a5"/>
        <w:numPr>
          <w:ilvl w:val="0"/>
          <w:numId w:val="1"/>
        </w:numPr>
        <w:spacing w:line="276" w:lineRule="auto"/>
        <w:ind w:left="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استغلال جو الخوف والفزع للضغط على الجهة المستهدفة بقصد </w:t>
      </w:r>
      <w:r w:rsidR="00856949">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لحصول منها على</w:t>
      </w:r>
      <w:r w:rsidR="00BC4D23">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مطالب وأهداف سياسية أو إيديولوجي</w:t>
      </w:r>
      <w:r>
        <w:rPr>
          <w:rFonts w:ascii="Angsana New" w:hAnsi="Angsana New" w:cs="Simplified Arabic" w:hint="eastAsia"/>
          <w:b w:val="0"/>
          <w:bCs w:val="0"/>
          <w:sz w:val="30"/>
          <w:u w:val="none"/>
          <w:rtl/>
          <w:lang w:val="fr-FR" w:bidi="ar-DZ"/>
        </w:rPr>
        <w:t>ة</w:t>
      </w:r>
      <w:r>
        <w:rPr>
          <w:rFonts w:ascii="Angsana New" w:hAnsi="Angsana New" w:cs="Simplified Arabic" w:hint="cs"/>
          <w:b w:val="0"/>
          <w:bCs w:val="0"/>
          <w:sz w:val="30"/>
          <w:u w:val="none"/>
          <w:rtl/>
          <w:lang w:val="fr-FR" w:bidi="ar-DZ"/>
        </w:rPr>
        <w:t xml:space="preserve"> أو دينية أو إثنية</w:t>
      </w:r>
      <w:r w:rsidR="00C8351A">
        <w:rPr>
          <w:rFonts w:ascii="Angsana New" w:hAnsi="Angsana New" w:cs="Simplified Arabic" w:hint="cs"/>
          <w:b w:val="0"/>
          <w:bCs w:val="0"/>
          <w:sz w:val="30"/>
          <w:u w:val="none"/>
          <w:rtl/>
          <w:lang w:val="fr-FR" w:bidi="ar-DZ"/>
        </w:rPr>
        <w:t>.</w:t>
      </w:r>
    </w:p>
    <w:p w:rsidR="008D54F9" w:rsidRDefault="00406FBE" w:rsidP="00B91DC8">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576F2" w:rsidRPr="00C31AA2">
        <w:rPr>
          <w:rFonts w:ascii="Angsana New" w:hAnsi="Angsana New" w:cs="Simplified Arabic" w:hint="cs"/>
          <w:b w:val="0"/>
          <w:bCs w:val="0"/>
          <w:sz w:val="30"/>
          <w:u w:val="none"/>
          <w:rtl/>
          <w:lang w:val="fr-FR" w:bidi="ar-DZ"/>
        </w:rPr>
        <w:t>مجمل القول</w:t>
      </w:r>
      <w:r w:rsidR="00000B6B" w:rsidRPr="00C31AA2">
        <w:rPr>
          <w:rFonts w:ascii="Angsana New" w:hAnsi="Angsana New" w:cs="Simplified Arabic" w:hint="cs"/>
          <w:b w:val="0"/>
          <w:bCs w:val="0"/>
          <w:sz w:val="30"/>
          <w:u w:val="none"/>
          <w:rtl/>
          <w:lang w:val="fr-FR" w:bidi="ar-DZ"/>
        </w:rPr>
        <w:t xml:space="preserve"> في تعريف </w:t>
      </w:r>
      <w:r w:rsidR="00D542EA" w:rsidRPr="00C31AA2">
        <w:rPr>
          <w:rFonts w:ascii="Angsana New" w:hAnsi="Angsana New" w:cs="Simplified Arabic" w:hint="cs"/>
          <w:b w:val="0"/>
          <w:bCs w:val="0"/>
          <w:sz w:val="30"/>
          <w:u w:val="none"/>
          <w:rtl/>
          <w:lang w:val="fr-FR" w:bidi="ar-DZ"/>
        </w:rPr>
        <w:t>الأعمال الإرهابية في مدلولها العام</w:t>
      </w:r>
      <w:r w:rsidR="00000B6B" w:rsidRPr="00C31AA2">
        <w:rPr>
          <w:rFonts w:ascii="Angsana New" w:hAnsi="Angsana New" w:cs="Simplified Arabic" w:hint="cs"/>
          <w:b w:val="0"/>
          <w:bCs w:val="0"/>
          <w:sz w:val="30"/>
          <w:u w:val="none"/>
          <w:rtl/>
          <w:lang w:val="fr-FR" w:bidi="ar-DZ"/>
        </w:rPr>
        <w:t xml:space="preserve"> أنها</w:t>
      </w:r>
      <w:r w:rsidR="00D542EA" w:rsidRPr="00C31AA2">
        <w:rPr>
          <w:rFonts w:ascii="Angsana New" w:hAnsi="Angsana New" w:cs="Simplified Arabic" w:hint="cs"/>
          <w:b w:val="0"/>
          <w:bCs w:val="0"/>
          <w:sz w:val="30"/>
          <w:u w:val="none"/>
          <w:rtl/>
          <w:lang w:val="fr-FR" w:bidi="ar-DZ"/>
        </w:rPr>
        <w:t xml:space="preserve"> تشمل كافة النشاطات التي تعتبر تهديدا </w:t>
      </w:r>
      <w:r w:rsidR="00000B6B" w:rsidRPr="00C31AA2">
        <w:rPr>
          <w:rFonts w:ascii="Angsana New" w:hAnsi="Angsana New" w:cs="Simplified Arabic" w:hint="cs"/>
          <w:b w:val="0"/>
          <w:bCs w:val="0"/>
          <w:sz w:val="30"/>
          <w:u w:val="none"/>
          <w:rtl/>
          <w:lang w:val="fr-FR" w:bidi="ar-DZ"/>
        </w:rPr>
        <w:t>لأمن</w:t>
      </w:r>
      <w:r w:rsidR="00D542EA" w:rsidRPr="00C31AA2">
        <w:rPr>
          <w:rFonts w:ascii="Angsana New" w:hAnsi="Angsana New" w:cs="Simplified Arabic" w:hint="cs"/>
          <w:b w:val="0"/>
          <w:bCs w:val="0"/>
          <w:sz w:val="30"/>
          <w:u w:val="none"/>
          <w:rtl/>
          <w:lang w:val="fr-FR" w:bidi="ar-DZ"/>
        </w:rPr>
        <w:t xml:space="preserve"> وسلامة واستقرار المجتمع الدولي، أو التي تعتبر استفزازا خطرا للمشاعر والقيم </w:t>
      </w:r>
      <w:r w:rsidR="00000B6B" w:rsidRPr="00C31AA2">
        <w:rPr>
          <w:rFonts w:ascii="Angsana New" w:hAnsi="Angsana New" w:cs="Simplified Arabic" w:hint="cs"/>
          <w:b w:val="0"/>
          <w:bCs w:val="0"/>
          <w:sz w:val="30"/>
          <w:u w:val="none"/>
          <w:rtl/>
          <w:lang w:val="fr-FR" w:bidi="ar-DZ"/>
        </w:rPr>
        <w:t>الإنسانية</w:t>
      </w:r>
      <w:r w:rsidR="0028245C">
        <w:rPr>
          <w:rFonts w:ascii="Angsana New" w:hAnsi="Angsana New" w:cs="Simplified Arabic" w:hint="cs"/>
          <w:b w:val="0"/>
          <w:bCs w:val="0"/>
          <w:sz w:val="30"/>
          <w:u w:val="none"/>
          <w:rtl/>
          <w:lang w:val="fr-FR" w:bidi="ar-DZ"/>
        </w:rPr>
        <w:t>،</w:t>
      </w:r>
      <w:r w:rsidR="00D542EA" w:rsidRPr="00C31AA2">
        <w:rPr>
          <w:rFonts w:ascii="Angsana New" w:hAnsi="Angsana New" w:cs="Simplified Arabic" w:hint="cs"/>
          <w:b w:val="0"/>
          <w:bCs w:val="0"/>
          <w:sz w:val="30"/>
          <w:u w:val="none"/>
          <w:rtl/>
          <w:lang w:val="fr-FR" w:bidi="ar-DZ"/>
        </w:rPr>
        <w:t xml:space="preserve"> وبذلك يدخل في نطاقها على سبيل المثال</w:t>
      </w:r>
      <w:r w:rsidR="0028245C">
        <w:rPr>
          <w:rFonts w:ascii="Angsana New" w:hAnsi="Angsana New" w:cs="Simplified Arabic" w:hint="cs"/>
          <w:b w:val="0"/>
          <w:bCs w:val="0"/>
          <w:sz w:val="30"/>
          <w:u w:val="none"/>
          <w:rtl/>
          <w:lang w:val="fr-FR" w:bidi="ar-DZ"/>
        </w:rPr>
        <w:t>،</w:t>
      </w:r>
      <w:r w:rsidR="00D542EA" w:rsidRPr="00C31AA2">
        <w:rPr>
          <w:rFonts w:ascii="Angsana New" w:hAnsi="Angsana New" w:cs="Simplified Arabic" w:hint="cs"/>
          <w:b w:val="0"/>
          <w:bCs w:val="0"/>
          <w:sz w:val="30"/>
          <w:u w:val="none"/>
          <w:rtl/>
          <w:lang w:val="fr-FR" w:bidi="ar-DZ"/>
        </w:rPr>
        <w:t xml:space="preserve"> الأفعال التي ترتكب ضد وسائل النقل المدني الدولي</w:t>
      </w:r>
      <w:r w:rsidR="00000B6B" w:rsidRPr="00C31AA2">
        <w:rPr>
          <w:rFonts w:ascii="Angsana New" w:hAnsi="Angsana New" w:cs="Simplified Arabic" w:hint="cs"/>
          <w:b w:val="0"/>
          <w:bCs w:val="0"/>
          <w:sz w:val="30"/>
          <w:u w:val="none"/>
          <w:rtl/>
          <w:lang w:val="fr-FR" w:bidi="ar-DZ"/>
        </w:rPr>
        <w:t xml:space="preserve"> بكافة أنواعها، وعملية الاعتداء على السلامة الجسدي</w:t>
      </w:r>
      <w:r w:rsidR="00000B6B" w:rsidRPr="00C31AA2">
        <w:rPr>
          <w:rFonts w:ascii="Angsana New" w:hAnsi="Angsana New" w:cs="Simplified Arabic" w:hint="eastAsia"/>
          <w:b w:val="0"/>
          <w:bCs w:val="0"/>
          <w:sz w:val="30"/>
          <w:u w:val="none"/>
          <w:rtl/>
          <w:lang w:val="fr-FR" w:bidi="ar-DZ"/>
        </w:rPr>
        <w:t>ة</w:t>
      </w:r>
      <w:r w:rsidR="00000B6B" w:rsidRPr="00C31AA2">
        <w:rPr>
          <w:rFonts w:ascii="Angsana New" w:hAnsi="Angsana New" w:cs="Simplified Arabic" w:hint="cs"/>
          <w:b w:val="0"/>
          <w:bCs w:val="0"/>
          <w:sz w:val="30"/>
          <w:u w:val="none"/>
          <w:rtl/>
          <w:lang w:val="fr-FR" w:bidi="ar-DZ"/>
        </w:rPr>
        <w:t xml:space="preserve"> للأشخاص، كحوادث الاغتيال</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الموجهة ضد رموز السلطة العامة</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ورجال الدين</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وأعضاء البعثات الدبلوماسية</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أو عمليات الاعتداء على الممتلكات</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والأموال عن طريق تدميرها</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أو إحراقها</w:t>
      </w:r>
      <w:r w:rsidR="00CE161A">
        <w:rPr>
          <w:rFonts w:ascii="Angsana New" w:hAnsi="Angsana New" w:cs="Simplified Arabic" w:hint="cs"/>
          <w:b w:val="0"/>
          <w:bCs w:val="0"/>
          <w:sz w:val="30"/>
          <w:u w:val="none"/>
          <w:rtl/>
          <w:lang w:val="fr-FR" w:bidi="ar-DZ"/>
        </w:rPr>
        <w:t>،</w:t>
      </w:r>
      <w:r w:rsidR="00000B6B" w:rsidRPr="00C31AA2">
        <w:rPr>
          <w:rFonts w:ascii="Angsana New" w:hAnsi="Angsana New" w:cs="Simplified Arabic" w:hint="cs"/>
          <w:b w:val="0"/>
          <w:bCs w:val="0"/>
          <w:sz w:val="30"/>
          <w:u w:val="none"/>
          <w:rtl/>
          <w:lang w:val="fr-FR" w:bidi="ar-DZ"/>
        </w:rPr>
        <w:t xml:space="preserve"> وتفجير السيارات والمؤسسات الاقتصادية وغيرها</w:t>
      </w:r>
      <w:r w:rsidR="00000B6B">
        <w:rPr>
          <w:rFonts w:ascii="Angsana New" w:hAnsi="Angsana New" w:cs="Simplified Arabic" w:hint="cs"/>
          <w:b w:val="0"/>
          <w:bCs w:val="0"/>
          <w:sz w:val="30"/>
          <w:u w:val="none"/>
          <w:rtl/>
          <w:lang w:val="fr-FR" w:bidi="ar-DZ"/>
        </w:rPr>
        <w:t>.</w:t>
      </w:r>
      <w:r w:rsidR="00000B6B" w:rsidRPr="0013081B">
        <w:rPr>
          <w:rStyle w:val="a4"/>
          <w:b/>
          <w:bCs/>
          <w:u w:val="none"/>
          <w:rtl/>
        </w:rPr>
        <w:footnoteReference w:id="39"/>
      </w:r>
    </w:p>
    <w:p w:rsidR="007D67E3" w:rsidRDefault="007F5191" w:rsidP="00B91DC8">
      <w:pPr>
        <w:pStyle w:val="a5"/>
        <w:spacing w:line="276" w:lineRule="auto"/>
        <w:rPr>
          <w:rFonts w:ascii="Angsana New" w:hAnsi="Angsana New" w:cs="Simplified Arabic"/>
          <w:sz w:val="30"/>
          <w:u w:val="none"/>
          <w:rtl/>
          <w:lang w:val="fr-FR" w:bidi="ar-DZ"/>
        </w:rPr>
      </w:pPr>
      <w:r w:rsidRPr="00136ACD">
        <w:rPr>
          <w:rFonts w:ascii="Angsana New" w:hAnsi="Angsana New" w:cs="Simplified Arabic" w:hint="cs"/>
          <w:sz w:val="30"/>
          <w:u w:val="none"/>
          <w:rtl/>
          <w:lang w:val="fr-FR" w:bidi="ar-DZ"/>
        </w:rPr>
        <w:t>ال</w:t>
      </w:r>
      <w:r w:rsidRPr="00136ACD">
        <w:rPr>
          <w:rFonts w:ascii="Angsana New" w:hAnsi="Angsana New" w:cs="Simplified Arabic"/>
          <w:sz w:val="30"/>
          <w:u w:val="none"/>
          <w:rtl/>
          <w:lang w:val="fr-FR" w:bidi="ar-DZ"/>
        </w:rPr>
        <w:t>ف</w:t>
      </w:r>
      <w:r w:rsidR="007D67E3">
        <w:rPr>
          <w:rFonts w:ascii="Angsana New" w:hAnsi="Angsana New" w:cs="Simplified Arabic" w:hint="cs"/>
          <w:sz w:val="30"/>
          <w:u w:val="none"/>
          <w:rtl/>
          <w:lang w:val="fr-FR" w:bidi="ar-DZ"/>
        </w:rPr>
        <w:t>ــ</w:t>
      </w:r>
      <w:r w:rsidRPr="00136ACD">
        <w:rPr>
          <w:rFonts w:ascii="Angsana New" w:hAnsi="Angsana New" w:cs="Simplified Arabic"/>
          <w:sz w:val="30"/>
          <w:u w:val="none"/>
          <w:rtl/>
          <w:lang w:val="fr-FR" w:bidi="ar-DZ"/>
        </w:rPr>
        <w:t xml:space="preserve">رع </w:t>
      </w:r>
      <w:r w:rsidRPr="00136ACD">
        <w:rPr>
          <w:rFonts w:ascii="Angsana New" w:hAnsi="Angsana New" w:cs="Simplified Arabic" w:hint="cs"/>
          <w:sz w:val="30"/>
          <w:u w:val="none"/>
          <w:rtl/>
          <w:lang w:val="fr-FR" w:bidi="ar-DZ"/>
        </w:rPr>
        <w:t>ال</w:t>
      </w:r>
      <w:r w:rsidRPr="00136ACD">
        <w:rPr>
          <w:rFonts w:ascii="Angsana New" w:hAnsi="Angsana New" w:cs="Simplified Arabic"/>
          <w:sz w:val="30"/>
          <w:u w:val="none"/>
          <w:rtl/>
          <w:lang w:val="fr-FR" w:bidi="ar-DZ"/>
        </w:rPr>
        <w:t>ثان</w:t>
      </w:r>
      <w:r w:rsidRPr="00136ACD">
        <w:rPr>
          <w:rFonts w:ascii="Angsana New" w:hAnsi="Angsana New" w:cs="Simplified Arabic" w:hint="cs"/>
          <w:sz w:val="30"/>
          <w:u w:val="none"/>
          <w:rtl/>
          <w:lang w:val="fr-FR" w:bidi="ar-DZ"/>
        </w:rPr>
        <w:t>ي</w:t>
      </w:r>
      <w:r w:rsidRPr="00136ACD">
        <w:rPr>
          <w:rFonts w:ascii="Angsana New" w:hAnsi="Angsana New" w:cs="Simplified Arabic"/>
          <w:sz w:val="30"/>
          <w:u w:val="none"/>
          <w:rtl/>
          <w:lang w:val="fr-FR" w:bidi="ar-DZ"/>
        </w:rPr>
        <w:t>:</w:t>
      </w:r>
    </w:p>
    <w:p w:rsidR="00C84EF6" w:rsidRDefault="007F5191" w:rsidP="00B91DC8">
      <w:pPr>
        <w:pStyle w:val="a5"/>
        <w:spacing w:line="276" w:lineRule="auto"/>
        <w:rPr>
          <w:rFonts w:ascii="Angsana New" w:hAnsi="Angsana New" w:cs="Simplified Arabic"/>
          <w:sz w:val="30"/>
          <w:u w:val="none"/>
          <w:rtl/>
          <w:lang w:val="fr-FR" w:bidi="ar-DZ"/>
        </w:rPr>
      </w:pPr>
      <w:r w:rsidRPr="00136ACD">
        <w:rPr>
          <w:rFonts w:ascii="Angsana New" w:hAnsi="Angsana New" w:cs="Simplified Arabic" w:hint="cs"/>
          <w:sz w:val="30"/>
          <w:u w:val="none"/>
          <w:rtl/>
          <w:lang w:val="fr-FR" w:bidi="ar-DZ"/>
        </w:rPr>
        <w:t>التطور التاريخ</w:t>
      </w:r>
      <w:r w:rsidRPr="00136ACD">
        <w:rPr>
          <w:rFonts w:ascii="Angsana New" w:hAnsi="Angsana New" w:cs="Simplified Arabic" w:hint="eastAsia"/>
          <w:sz w:val="30"/>
          <w:u w:val="none"/>
          <w:rtl/>
          <w:lang w:val="fr-FR" w:bidi="ar-DZ"/>
        </w:rPr>
        <w:t>ي</w:t>
      </w:r>
      <w:r w:rsidRPr="00136ACD">
        <w:rPr>
          <w:rFonts w:ascii="Angsana New" w:hAnsi="Angsana New" w:cs="Simplified Arabic" w:hint="cs"/>
          <w:sz w:val="30"/>
          <w:u w:val="none"/>
          <w:rtl/>
          <w:lang w:val="fr-FR" w:bidi="ar-DZ"/>
        </w:rPr>
        <w:t xml:space="preserve"> ودوافع الإرهاب الدولي</w:t>
      </w:r>
    </w:p>
    <w:p w:rsidR="00F15A8E" w:rsidRDefault="0030643B" w:rsidP="00B91DC8">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974AF" w:rsidRPr="007974AF">
        <w:rPr>
          <w:rFonts w:ascii="Angsana New" w:hAnsi="Angsana New" w:cs="Simplified Arabic" w:hint="cs"/>
          <w:b w:val="0"/>
          <w:bCs w:val="0"/>
          <w:sz w:val="30"/>
          <w:u w:val="none"/>
          <w:rtl/>
          <w:lang w:val="fr-FR" w:bidi="ar-DZ"/>
        </w:rPr>
        <w:t>لما كان</w:t>
      </w:r>
      <w:r w:rsidR="00406FBE">
        <w:rPr>
          <w:rFonts w:ascii="Angsana New" w:hAnsi="Angsana New" w:cs="Simplified Arabic" w:hint="cs"/>
          <w:b w:val="0"/>
          <w:bCs w:val="0"/>
          <w:sz w:val="30"/>
          <w:u w:val="none"/>
          <w:rtl/>
          <w:lang w:val="fr-FR" w:bidi="ar-DZ"/>
        </w:rPr>
        <w:t>ت</w:t>
      </w:r>
      <w:r w:rsidR="007974AF" w:rsidRPr="007974AF">
        <w:rPr>
          <w:rFonts w:ascii="Angsana New" w:hAnsi="Angsana New" w:cs="Simplified Arabic" w:hint="cs"/>
          <w:b w:val="0"/>
          <w:bCs w:val="0"/>
          <w:sz w:val="30"/>
          <w:u w:val="none"/>
          <w:rtl/>
          <w:lang w:val="fr-FR" w:bidi="ar-DZ"/>
        </w:rPr>
        <w:t xml:space="preserve"> </w:t>
      </w:r>
      <w:r w:rsidR="00406FBE">
        <w:rPr>
          <w:rFonts w:ascii="Angsana New" w:hAnsi="Angsana New" w:cs="Simplified Arabic" w:hint="cs"/>
          <w:b w:val="0"/>
          <w:bCs w:val="0"/>
          <w:sz w:val="30"/>
          <w:u w:val="none"/>
          <w:rtl/>
          <w:lang w:val="fr-FR" w:bidi="ar-DZ"/>
        </w:rPr>
        <w:t xml:space="preserve">الأعمال </w:t>
      </w:r>
      <w:r w:rsidR="007974AF" w:rsidRPr="007974AF">
        <w:rPr>
          <w:rFonts w:ascii="Angsana New" w:hAnsi="Angsana New" w:cs="Simplified Arabic" w:hint="cs"/>
          <w:b w:val="0"/>
          <w:bCs w:val="0"/>
          <w:sz w:val="30"/>
          <w:u w:val="none"/>
          <w:rtl/>
          <w:lang w:val="fr-FR" w:bidi="ar-DZ"/>
        </w:rPr>
        <w:t>الإرهاب</w:t>
      </w:r>
      <w:r w:rsidR="00406FBE">
        <w:rPr>
          <w:rFonts w:ascii="Angsana New" w:hAnsi="Angsana New" w:cs="Simplified Arabic" w:hint="cs"/>
          <w:b w:val="0"/>
          <w:bCs w:val="0"/>
          <w:sz w:val="30"/>
          <w:u w:val="none"/>
          <w:rtl/>
          <w:lang w:val="fr-FR" w:bidi="ar-DZ"/>
        </w:rPr>
        <w:t>ية</w:t>
      </w:r>
      <w:r w:rsidR="007974AF" w:rsidRPr="007974AF">
        <w:rPr>
          <w:rFonts w:ascii="Angsana New" w:hAnsi="Angsana New" w:cs="Simplified Arabic" w:hint="cs"/>
          <w:b w:val="0"/>
          <w:bCs w:val="0"/>
          <w:sz w:val="30"/>
          <w:u w:val="none"/>
          <w:rtl/>
          <w:lang w:val="fr-FR" w:bidi="ar-DZ"/>
        </w:rPr>
        <w:t xml:space="preserve"> ظاهرة اجتماعية، فإنه</w:t>
      </w:r>
      <w:r w:rsidR="00406FBE">
        <w:rPr>
          <w:rFonts w:ascii="Angsana New" w:hAnsi="Angsana New" w:cs="Simplified Arabic" w:hint="cs"/>
          <w:b w:val="0"/>
          <w:bCs w:val="0"/>
          <w:sz w:val="30"/>
          <w:u w:val="none"/>
          <w:rtl/>
          <w:lang w:val="fr-FR" w:bidi="ar-DZ"/>
        </w:rPr>
        <w:t>ا</w:t>
      </w:r>
      <w:r w:rsidR="007974AF" w:rsidRPr="007974AF">
        <w:rPr>
          <w:rFonts w:ascii="Angsana New" w:hAnsi="Angsana New" w:cs="Simplified Arabic" w:hint="cs"/>
          <w:b w:val="0"/>
          <w:bCs w:val="0"/>
          <w:sz w:val="30"/>
          <w:u w:val="none"/>
          <w:rtl/>
          <w:lang w:val="fr-FR" w:bidi="ar-DZ"/>
        </w:rPr>
        <w:t xml:space="preserve"> قد تطور</w:t>
      </w:r>
      <w:r w:rsidR="00406FBE">
        <w:rPr>
          <w:rFonts w:ascii="Angsana New" w:hAnsi="Angsana New" w:cs="Simplified Arabic" w:hint="cs"/>
          <w:b w:val="0"/>
          <w:bCs w:val="0"/>
          <w:sz w:val="30"/>
          <w:u w:val="none"/>
          <w:rtl/>
          <w:lang w:val="fr-FR" w:bidi="ar-DZ"/>
        </w:rPr>
        <w:t>ت</w:t>
      </w:r>
      <w:r w:rsidR="007974AF" w:rsidRPr="007974AF">
        <w:rPr>
          <w:rFonts w:ascii="Angsana New" w:hAnsi="Angsana New" w:cs="Simplified Arabic" w:hint="cs"/>
          <w:b w:val="0"/>
          <w:bCs w:val="0"/>
          <w:sz w:val="30"/>
          <w:u w:val="none"/>
          <w:rtl/>
          <w:lang w:val="fr-FR" w:bidi="ar-DZ"/>
        </w:rPr>
        <w:t xml:space="preserve"> عبر العصور المختلفة تبعا </w:t>
      </w:r>
      <w:r w:rsidR="00C84EF6">
        <w:rPr>
          <w:rFonts w:ascii="Angsana New" w:hAnsi="Angsana New" w:cs="Simplified Arabic" w:hint="cs"/>
          <w:b w:val="0"/>
          <w:bCs w:val="0"/>
          <w:sz w:val="30"/>
          <w:u w:val="none"/>
          <w:rtl/>
          <w:lang w:val="fr-FR" w:bidi="ar-DZ"/>
        </w:rPr>
        <w:t xml:space="preserve">   </w:t>
      </w:r>
      <w:r w:rsidR="007974AF" w:rsidRPr="007974AF">
        <w:rPr>
          <w:rFonts w:ascii="Angsana New" w:hAnsi="Angsana New" w:cs="Simplified Arabic" w:hint="cs"/>
          <w:b w:val="0"/>
          <w:bCs w:val="0"/>
          <w:sz w:val="30"/>
          <w:u w:val="none"/>
          <w:rtl/>
          <w:lang w:val="fr-FR" w:bidi="ar-DZ"/>
        </w:rPr>
        <w:t>لتطور المجتمعات ذاتها، إلى أن وصل</w:t>
      </w:r>
      <w:r w:rsidR="009E1494">
        <w:rPr>
          <w:rFonts w:ascii="Angsana New" w:hAnsi="Angsana New" w:cs="Simplified Arabic" w:hint="cs"/>
          <w:b w:val="0"/>
          <w:bCs w:val="0"/>
          <w:sz w:val="30"/>
          <w:u w:val="none"/>
          <w:rtl/>
          <w:lang w:val="fr-FR" w:bidi="ar-DZ"/>
        </w:rPr>
        <w:t>ت لما هي</w:t>
      </w:r>
      <w:r w:rsidR="007974AF" w:rsidRPr="007974AF">
        <w:rPr>
          <w:rFonts w:ascii="Angsana New" w:hAnsi="Angsana New" w:cs="Simplified Arabic" w:hint="cs"/>
          <w:b w:val="0"/>
          <w:bCs w:val="0"/>
          <w:sz w:val="30"/>
          <w:u w:val="none"/>
          <w:rtl/>
          <w:lang w:val="fr-FR" w:bidi="ar-DZ"/>
        </w:rPr>
        <w:t xml:space="preserve"> عليه اليوم من درجة الخطورة والتطور في استخدام وسائل الترهيب واتساع المدى</w:t>
      </w:r>
      <w:r w:rsidR="009E1494">
        <w:rPr>
          <w:rFonts w:ascii="Angsana New" w:hAnsi="Angsana New" w:cs="Simplified Arabic" w:hint="cs"/>
          <w:b w:val="0"/>
          <w:bCs w:val="0"/>
          <w:sz w:val="30"/>
          <w:u w:val="none"/>
          <w:rtl/>
          <w:lang w:val="fr-FR" w:bidi="ar-DZ"/>
        </w:rPr>
        <w:t xml:space="preserve">، </w:t>
      </w:r>
      <w:r w:rsidR="00527894">
        <w:rPr>
          <w:rFonts w:ascii="Angsana New" w:hAnsi="Angsana New" w:cs="Simplified Arabic" w:hint="cs"/>
          <w:b w:val="0"/>
          <w:bCs w:val="0"/>
          <w:sz w:val="30"/>
          <w:u w:val="none"/>
          <w:rtl/>
          <w:lang w:val="fr-FR" w:bidi="ar-DZ"/>
        </w:rPr>
        <w:t>وتعدد الأشكال</w:t>
      </w:r>
      <w:r w:rsidR="00F15A8E">
        <w:rPr>
          <w:rFonts w:ascii="Angsana New" w:hAnsi="Angsana New" w:cs="Simplified Arabic" w:hint="cs"/>
          <w:b w:val="0"/>
          <w:bCs w:val="0"/>
          <w:sz w:val="30"/>
          <w:u w:val="none"/>
          <w:rtl/>
          <w:lang w:val="fr-FR" w:bidi="ar-DZ"/>
        </w:rPr>
        <w:t>.</w:t>
      </w:r>
    </w:p>
    <w:p w:rsidR="00371547" w:rsidRDefault="00F15A8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527894">
        <w:rPr>
          <w:rFonts w:ascii="Angsana New" w:hAnsi="Angsana New" w:cs="Simplified Arabic" w:hint="cs"/>
          <w:b w:val="0"/>
          <w:bCs w:val="0"/>
          <w:sz w:val="30"/>
          <w:u w:val="none"/>
          <w:rtl/>
          <w:lang w:val="fr-FR" w:bidi="ar-DZ"/>
        </w:rPr>
        <w:t xml:space="preserve"> </w:t>
      </w:r>
      <w:r w:rsidR="008D4E51">
        <w:rPr>
          <w:rFonts w:ascii="Angsana New" w:hAnsi="Angsana New" w:cs="Simplified Arabic" w:hint="cs"/>
          <w:b w:val="0"/>
          <w:bCs w:val="0"/>
          <w:sz w:val="30"/>
          <w:u w:val="none"/>
          <w:rtl/>
          <w:lang w:val="fr-FR" w:bidi="ar-DZ"/>
        </w:rPr>
        <w:t>فبعد الارهاب ذو اللون الأيديولوجي لسنوات الستينات والسبعينات، فان الحركات الإرهابية اليوم تحركها دوافع قومية إثنية، دينية، بدون مطالب سياسية واضحة</w:t>
      </w:r>
      <w:r w:rsidR="00371547">
        <w:rPr>
          <w:rFonts w:ascii="Angsana New" w:hAnsi="Angsana New" w:cs="Simplified Arabic" w:hint="cs"/>
          <w:b w:val="0"/>
          <w:bCs w:val="0"/>
          <w:sz w:val="30"/>
          <w:u w:val="none"/>
          <w:rtl/>
          <w:lang w:val="fr-FR" w:bidi="ar-DZ"/>
        </w:rPr>
        <w:t>،</w:t>
      </w:r>
      <w:r w:rsidR="008D4E51">
        <w:rPr>
          <w:rFonts w:ascii="Angsana New" w:hAnsi="Angsana New" w:cs="Simplified Arabic" w:hint="cs"/>
          <w:b w:val="0"/>
          <w:bCs w:val="0"/>
          <w:sz w:val="30"/>
          <w:u w:val="none"/>
          <w:rtl/>
          <w:lang w:val="fr-FR" w:bidi="ar-DZ"/>
        </w:rPr>
        <w:t xml:space="preserve"> </w:t>
      </w:r>
      <w:r w:rsidR="00371547">
        <w:rPr>
          <w:rFonts w:ascii="Angsana New" w:hAnsi="Angsana New" w:cs="Simplified Arabic" w:hint="cs"/>
          <w:b w:val="0"/>
          <w:bCs w:val="0"/>
          <w:sz w:val="30"/>
          <w:u w:val="none"/>
          <w:rtl/>
          <w:lang w:val="fr-FR" w:bidi="ar-DZ"/>
        </w:rPr>
        <w:t xml:space="preserve">وفي جميع الحالات غير منسجمة </w:t>
      </w:r>
      <w:r w:rsidR="008D4E51" w:rsidRPr="00371547">
        <w:rPr>
          <w:rFonts w:ascii="Angsana New" w:hAnsi="Angsana New" w:cs="Simplified Arabic" w:hint="cs"/>
          <w:b w:val="0"/>
          <w:bCs w:val="0"/>
          <w:sz w:val="2"/>
          <w:szCs w:val="2"/>
          <w:u w:val="none"/>
          <w:rtl/>
          <w:lang w:val="fr-FR" w:bidi="ar-DZ"/>
        </w:rPr>
        <w:t xml:space="preserve"> </w:t>
      </w:r>
      <w:r w:rsidR="00371547">
        <w:rPr>
          <w:rFonts w:ascii="Angsana New" w:hAnsi="Angsana New" w:cs="Simplified Arabic" w:hint="cs"/>
          <w:b w:val="0"/>
          <w:bCs w:val="0"/>
          <w:sz w:val="30"/>
          <w:u w:val="none"/>
          <w:rtl/>
          <w:lang w:val="fr-FR" w:bidi="ar-DZ"/>
        </w:rPr>
        <w:t>عندما توجد، تحيد عن الطريق لعدم عقلانيتها، وتجعل صعبا أي تحليل موضوعي نتيجة" المنطق الإجرامي" حتى ولو كان أصلا يهاجم الدولة عن طريق مستخدميها وغالبا المدنيين</w:t>
      </w:r>
      <w:r w:rsidR="00371547">
        <w:rPr>
          <w:rStyle w:val="a4"/>
          <w:b/>
          <w:bCs/>
          <w:u w:val="none"/>
          <w:rtl/>
        </w:rPr>
        <w:footnoteReference w:id="40"/>
      </w:r>
      <w:r w:rsidR="00371547">
        <w:rPr>
          <w:rFonts w:ascii="Angsana New" w:hAnsi="Angsana New" w:cs="Simplified Arabic" w:hint="cs"/>
          <w:b w:val="0"/>
          <w:bCs w:val="0"/>
          <w:sz w:val="30"/>
          <w:u w:val="none"/>
          <w:rtl/>
          <w:lang w:val="fr-FR" w:bidi="ar-DZ"/>
        </w:rPr>
        <w:t xml:space="preserve">.  </w:t>
      </w:r>
    </w:p>
    <w:p w:rsidR="00403806" w:rsidRDefault="0052789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974AF">
        <w:rPr>
          <w:rFonts w:ascii="Angsana New" w:hAnsi="Angsana New" w:cs="Simplified Arabic" w:hint="cs"/>
          <w:b w:val="0"/>
          <w:bCs w:val="0"/>
          <w:sz w:val="30"/>
          <w:u w:val="none"/>
          <w:rtl/>
          <w:lang w:val="fr-FR" w:bidi="ar-DZ"/>
        </w:rPr>
        <w:t>وكما تطورت الأعمال الإرهابية من حيث المحددات السابقة</w:t>
      </w:r>
      <w:r w:rsidR="00403806">
        <w:rPr>
          <w:rFonts w:ascii="Angsana New" w:hAnsi="Angsana New" w:cs="Simplified Arabic" w:hint="cs"/>
          <w:b w:val="0"/>
          <w:bCs w:val="0"/>
          <w:sz w:val="30"/>
          <w:u w:val="none"/>
          <w:rtl/>
          <w:lang w:val="fr-FR" w:bidi="ar-DZ"/>
        </w:rPr>
        <w:t>،</w:t>
      </w:r>
      <w:r w:rsidR="007974AF">
        <w:rPr>
          <w:rFonts w:ascii="Angsana New" w:hAnsi="Angsana New" w:cs="Simplified Arabic" w:hint="cs"/>
          <w:b w:val="0"/>
          <w:bCs w:val="0"/>
          <w:sz w:val="30"/>
          <w:u w:val="none"/>
          <w:rtl/>
          <w:lang w:val="fr-FR" w:bidi="ar-DZ"/>
        </w:rPr>
        <w:t xml:space="preserve"> فقد تطورت الظاهرة أيضا من خلال تعدد الدوافع والمسببات الباعثة على الأعمال الإرهابية</w:t>
      </w:r>
      <w:r w:rsidR="00922E2E">
        <w:rPr>
          <w:rFonts w:ascii="Angsana New" w:hAnsi="Angsana New" w:cs="Simplified Arabic" w:hint="cs"/>
          <w:sz w:val="30"/>
          <w:u w:val="none"/>
          <w:rtl/>
          <w:lang w:val="fr-FR" w:bidi="ar-DZ"/>
        </w:rPr>
        <w:t xml:space="preserve">، </w:t>
      </w:r>
      <w:r w:rsidR="00922E2E" w:rsidRPr="00922E2E">
        <w:rPr>
          <w:rFonts w:ascii="Angsana New" w:hAnsi="Angsana New" w:cs="Simplified Arabic" w:hint="cs"/>
          <w:b w:val="0"/>
          <w:bCs w:val="0"/>
          <w:sz w:val="30"/>
          <w:u w:val="none"/>
          <w:rtl/>
          <w:lang w:val="fr-FR" w:bidi="ar-DZ"/>
        </w:rPr>
        <w:t>في ظل</w:t>
      </w:r>
      <w:r w:rsidR="00922E2E">
        <w:rPr>
          <w:rFonts w:ascii="Angsana New" w:hAnsi="Angsana New" w:cs="Simplified Arabic" w:hint="cs"/>
          <w:b w:val="0"/>
          <w:bCs w:val="0"/>
          <w:sz w:val="30"/>
          <w:u w:val="none"/>
          <w:rtl/>
          <w:lang w:val="fr-FR" w:bidi="ar-DZ"/>
        </w:rPr>
        <w:t xml:space="preserve"> العولمة، حيث باتت تستعمل في إستراتيجيتها كل الوسائل الحديثة للاتصالات والنقل والإعلام، والطرق السيارة للمعلوماتية .   </w:t>
      </w:r>
      <w:r w:rsidR="00922E2E">
        <w:rPr>
          <w:rFonts w:ascii="Angsana New" w:hAnsi="Angsana New" w:cs="Simplified Arabic" w:hint="cs"/>
          <w:sz w:val="30"/>
          <w:u w:val="none"/>
          <w:rtl/>
          <w:lang w:val="fr-FR" w:bidi="ar-DZ"/>
        </w:rPr>
        <w:t xml:space="preserve"> </w:t>
      </w:r>
    </w:p>
    <w:p w:rsidR="00403806" w:rsidRDefault="00922E2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765D7">
        <w:rPr>
          <w:rFonts w:ascii="Angsana New" w:hAnsi="Angsana New" w:cs="Simplified Arabic" w:hint="cs"/>
          <w:b w:val="0"/>
          <w:bCs w:val="0"/>
          <w:sz w:val="30"/>
          <w:u w:val="none"/>
          <w:rtl/>
          <w:lang w:val="fr-FR" w:bidi="ar-DZ"/>
        </w:rPr>
        <w:t xml:space="preserve"> </w:t>
      </w:r>
      <w:r w:rsidR="007974AF">
        <w:rPr>
          <w:rFonts w:ascii="Angsana New" w:hAnsi="Angsana New" w:cs="Simplified Arabic" w:hint="cs"/>
          <w:b w:val="0"/>
          <w:bCs w:val="0"/>
          <w:sz w:val="30"/>
          <w:u w:val="none"/>
          <w:rtl/>
          <w:lang w:val="fr-FR" w:bidi="ar-DZ"/>
        </w:rPr>
        <w:t xml:space="preserve">فما هي </w:t>
      </w:r>
      <w:r w:rsidR="009E1494">
        <w:rPr>
          <w:rFonts w:ascii="Angsana New" w:hAnsi="Angsana New" w:cs="Simplified Arabic" w:hint="cs"/>
          <w:b w:val="0"/>
          <w:bCs w:val="0"/>
          <w:sz w:val="30"/>
          <w:u w:val="none"/>
          <w:rtl/>
          <w:lang w:val="fr-FR" w:bidi="ar-DZ"/>
        </w:rPr>
        <w:t>صيرورة</w:t>
      </w:r>
      <w:r w:rsidR="007974AF">
        <w:rPr>
          <w:rFonts w:ascii="Angsana New" w:hAnsi="Angsana New" w:cs="Simplified Arabic" w:hint="cs"/>
          <w:b w:val="0"/>
          <w:bCs w:val="0"/>
          <w:sz w:val="30"/>
          <w:u w:val="none"/>
          <w:rtl/>
          <w:lang w:val="fr-FR" w:bidi="ar-DZ"/>
        </w:rPr>
        <w:t xml:space="preserve"> تطور ظاهرة الأعمال الإرهابية في مختلف العصور؟</w:t>
      </w:r>
    </w:p>
    <w:p w:rsidR="007974AF" w:rsidRPr="007974AF" w:rsidRDefault="008765D7" w:rsidP="008765D7">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974AF">
        <w:rPr>
          <w:rFonts w:ascii="Angsana New" w:hAnsi="Angsana New" w:cs="Simplified Arabic" w:hint="cs"/>
          <w:b w:val="0"/>
          <w:bCs w:val="0"/>
          <w:sz w:val="30"/>
          <w:u w:val="none"/>
          <w:rtl/>
          <w:lang w:val="fr-FR" w:bidi="ar-DZ"/>
        </w:rPr>
        <w:t>وما هي أهم دوافع وأسباب هذه الأعمال</w:t>
      </w:r>
      <w:r w:rsidR="00243AAB">
        <w:rPr>
          <w:rFonts w:ascii="Angsana New" w:hAnsi="Angsana New" w:cs="Simplified Arabic" w:hint="cs"/>
          <w:b w:val="0"/>
          <w:bCs w:val="0"/>
          <w:sz w:val="30"/>
          <w:u w:val="none"/>
          <w:rtl/>
          <w:lang w:val="fr-FR" w:bidi="ar-DZ"/>
        </w:rPr>
        <w:t>؟</w:t>
      </w:r>
      <w:r w:rsidR="007974AF">
        <w:rPr>
          <w:rFonts w:ascii="Angsana New" w:hAnsi="Angsana New" w:cs="Simplified Arabic" w:hint="cs"/>
          <w:b w:val="0"/>
          <w:bCs w:val="0"/>
          <w:sz w:val="30"/>
          <w:u w:val="none"/>
          <w:rtl/>
          <w:lang w:val="fr-FR" w:bidi="ar-DZ"/>
        </w:rPr>
        <w:t xml:space="preserve"> </w:t>
      </w:r>
    </w:p>
    <w:p w:rsidR="007F5191" w:rsidRPr="00E66668" w:rsidRDefault="000432F9"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الأولى</w:t>
      </w:r>
      <w:r w:rsidR="007F5191" w:rsidRPr="00E66668">
        <w:rPr>
          <w:rFonts w:ascii="Angsana New" w:hAnsi="Angsana New" w:cs="Simplified Arabic" w:hint="cs"/>
          <w:sz w:val="30"/>
          <w:u w:val="none"/>
          <w:rtl/>
          <w:lang w:val="fr-FR" w:bidi="ar-DZ"/>
        </w:rPr>
        <w:t xml:space="preserve">: التطور التاريخي </w:t>
      </w:r>
      <w:r w:rsidR="00FC0CE3">
        <w:rPr>
          <w:rFonts w:ascii="Angsana New" w:hAnsi="Angsana New" w:cs="Simplified Arabic" w:hint="cs"/>
          <w:sz w:val="30"/>
          <w:u w:val="none"/>
          <w:rtl/>
          <w:lang w:val="fr-FR" w:bidi="ar-DZ"/>
        </w:rPr>
        <w:t>لأعمال ا</w:t>
      </w:r>
      <w:r w:rsidR="007F5191" w:rsidRPr="00E66668">
        <w:rPr>
          <w:rFonts w:ascii="Angsana New" w:hAnsi="Angsana New" w:cs="Simplified Arabic" w:hint="cs"/>
          <w:sz w:val="30"/>
          <w:u w:val="none"/>
          <w:rtl/>
          <w:lang w:val="fr-FR" w:bidi="ar-DZ"/>
        </w:rPr>
        <w:t>لإرهاب الدولي</w:t>
      </w:r>
    </w:p>
    <w:p w:rsidR="00527894" w:rsidRDefault="00E6666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E1494">
        <w:rPr>
          <w:rFonts w:ascii="Angsana New" w:hAnsi="Angsana New" w:cs="Simplified Arabic" w:hint="cs"/>
          <w:b w:val="0"/>
          <w:bCs w:val="0"/>
          <w:sz w:val="30"/>
          <w:u w:val="none"/>
          <w:rtl/>
          <w:lang w:val="fr-FR" w:bidi="ar-DZ"/>
        </w:rPr>
        <w:t xml:space="preserve">  </w:t>
      </w:r>
      <w:r w:rsidR="007F5191">
        <w:rPr>
          <w:rFonts w:ascii="Angsana New" w:hAnsi="Angsana New" w:cs="Simplified Arabic" w:hint="cs"/>
          <w:b w:val="0"/>
          <w:bCs w:val="0"/>
          <w:sz w:val="30"/>
          <w:u w:val="none"/>
          <w:rtl/>
          <w:lang w:val="fr-FR" w:bidi="ar-DZ"/>
        </w:rPr>
        <w:t>إن الحقيقة التاريخية تؤكد أن العنف قد بدأ مع</w:t>
      </w:r>
      <w:r>
        <w:rPr>
          <w:rFonts w:ascii="Angsana New" w:hAnsi="Angsana New" w:cs="Simplified Arabic" w:hint="cs"/>
          <w:b w:val="0"/>
          <w:bCs w:val="0"/>
          <w:sz w:val="30"/>
          <w:u w:val="none"/>
          <w:rtl/>
          <w:lang w:val="fr-FR" w:bidi="ar-DZ"/>
        </w:rPr>
        <w:t xml:space="preserve"> بداية</w:t>
      </w:r>
      <w:r w:rsidR="007F5191">
        <w:rPr>
          <w:rFonts w:ascii="Angsana New" w:hAnsi="Angsana New" w:cs="Simplified Arabic" w:hint="cs"/>
          <w:b w:val="0"/>
          <w:bCs w:val="0"/>
          <w:sz w:val="30"/>
          <w:u w:val="none"/>
          <w:rtl/>
          <w:lang w:val="fr-FR" w:bidi="ar-DZ"/>
        </w:rPr>
        <w:t xml:space="preserve"> الحياة الاجتماعية للبشرية، فالقاع</w:t>
      </w:r>
      <w:r w:rsidR="00596476">
        <w:rPr>
          <w:rFonts w:ascii="Angsana New" w:hAnsi="Angsana New" w:cs="Simplified Arabic" w:hint="cs"/>
          <w:b w:val="0"/>
          <w:bCs w:val="0"/>
          <w:sz w:val="30"/>
          <w:u w:val="none"/>
          <w:rtl/>
          <w:lang w:val="fr-FR" w:bidi="ar-DZ"/>
        </w:rPr>
        <w:t>دة</w:t>
      </w:r>
      <w:r w:rsidR="00913836">
        <w:rPr>
          <w:rFonts w:ascii="Angsana New" w:hAnsi="Angsana New" w:cs="Simplified Arabic" w:hint="cs"/>
          <w:b w:val="0"/>
          <w:bCs w:val="0"/>
          <w:sz w:val="30"/>
          <w:u w:val="none"/>
          <w:rtl/>
          <w:lang w:val="fr-FR" w:bidi="ar-DZ"/>
        </w:rPr>
        <w:t xml:space="preserve"> </w:t>
      </w:r>
      <w:r w:rsidR="007F5191">
        <w:rPr>
          <w:rFonts w:ascii="Angsana New" w:hAnsi="Angsana New" w:cs="Simplified Arabic" w:hint="cs"/>
          <w:b w:val="0"/>
          <w:bCs w:val="0"/>
          <w:sz w:val="30"/>
          <w:u w:val="none"/>
          <w:rtl/>
          <w:lang w:val="fr-FR" w:bidi="ar-DZ"/>
        </w:rPr>
        <w:t xml:space="preserve">التي كانت </w:t>
      </w:r>
      <w:r>
        <w:rPr>
          <w:rFonts w:ascii="Angsana New" w:hAnsi="Angsana New" w:cs="Simplified Arabic" w:hint="cs"/>
          <w:b w:val="0"/>
          <w:bCs w:val="0"/>
          <w:sz w:val="30"/>
          <w:u w:val="none"/>
          <w:rtl/>
          <w:lang w:val="fr-FR" w:bidi="ar-DZ"/>
        </w:rPr>
        <w:t>تسير عليها الحياة البشرية إنما هي قاعدة البقاء للأقوى</w:t>
      </w:r>
      <w:r w:rsidR="00527894">
        <w:rPr>
          <w:rFonts w:ascii="Angsana New" w:hAnsi="Angsana New" w:cs="Simplified Arabic" w:hint="cs"/>
          <w:b w:val="0"/>
          <w:bCs w:val="0"/>
          <w:sz w:val="30"/>
          <w:u w:val="none"/>
          <w:rtl/>
          <w:lang w:val="fr-FR" w:bidi="ar-DZ"/>
        </w:rPr>
        <w:t>.</w:t>
      </w:r>
    </w:p>
    <w:p w:rsidR="00F15A8E" w:rsidRDefault="0052789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66668">
        <w:rPr>
          <w:rFonts w:ascii="Angsana New" w:hAnsi="Angsana New" w:cs="Simplified Arabic" w:hint="cs"/>
          <w:b w:val="0"/>
          <w:bCs w:val="0"/>
          <w:sz w:val="30"/>
          <w:u w:val="none"/>
          <w:rtl/>
          <w:lang w:val="fr-FR" w:bidi="ar-DZ"/>
        </w:rPr>
        <w:t xml:space="preserve"> غير</w:t>
      </w:r>
      <w:r w:rsidR="00E66668" w:rsidRPr="00527894">
        <w:rPr>
          <w:rFonts w:ascii="Angsana New" w:hAnsi="Angsana New" w:cs="Simplified Arabic" w:hint="cs"/>
          <w:b w:val="0"/>
          <w:bCs w:val="0"/>
          <w:sz w:val="8"/>
          <w:szCs w:val="8"/>
          <w:u w:val="none"/>
          <w:rtl/>
          <w:lang w:val="fr-FR" w:bidi="ar-DZ"/>
        </w:rPr>
        <w:t xml:space="preserve"> </w:t>
      </w:r>
      <w:r w:rsidR="00E66668">
        <w:rPr>
          <w:rFonts w:ascii="Angsana New" w:hAnsi="Angsana New" w:cs="Simplified Arabic" w:hint="cs"/>
          <w:b w:val="0"/>
          <w:bCs w:val="0"/>
          <w:sz w:val="30"/>
          <w:u w:val="none"/>
          <w:rtl/>
          <w:lang w:val="fr-FR" w:bidi="ar-DZ"/>
        </w:rPr>
        <w:t>أن التطور</w:t>
      </w:r>
      <w:r w:rsidR="00E66668" w:rsidRPr="00527894">
        <w:rPr>
          <w:rFonts w:ascii="Angsana New" w:hAnsi="Angsana New" w:cs="Simplified Arabic" w:hint="cs"/>
          <w:b w:val="0"/>
          <w:bCs w:val="0"/>
          <w:sz w:val="6"/>
          <w:szCs w:val="6"/>
          <w:u w:val="none"/>
          <w:rtl/>
          <w:lang w:val="fr-FR" w:bidi="ar-DZ"/>
        </w:rPr>
        <w:t xml:space="preserve"> </w:t>
      </w:r>
      <w:r w:rsidR="00E66668">
        <w:rPr>
          <w:rFonts w:ascii="Angsana New" w:hAnsi="Angsana New" w:cs="Simplified Arabic" w:hint="cs"/>
          <w:b w:val="0"/>
          <w:bCs w:val="0"/>
          <w:sz w:val="30"/>
          <w:u w:val="none"/>
          <w:rtl/>
          <w:lang w:val="fr-FR" w:bidi="ar-DZ"/>
        </w:rPr>
        <w:t xml:space="preserve">الذي حصل في هذه الحياة ونزوغ المجتمعات البشرية إلى التمدن والتحضر، جعل من هذه القاعدة </w:t>
      </w:r>
      <w:r w:rsidR="000B362A">
        <w:rPr>
          <w:rFonts w:ascii="Angsana New" w:hAnsi="Angsana New" w:cs="Simplified Arabic" w:hint="cs"/>
          <w:b w:val="0"/>
          <w:bCs w:val="0"/>
          <w:sz w:val="30"/>
          <w:u w:val="none"/>
          <w:rtl/>
          <w:lang w:val="fr-FR" w:bidi="ar-DZ"/>
        </w:rPr>
        <w:t>تغيب بل و</w:t>
      </w:r>
      <w:r w:rsidR="009E1494">
        <w:rPr>
          <w:rFonts w:ascii="Angsana New" w:hAnsi="Angsana New" w:cs="Simplified Arabic" w:hint="cs"/>
          <w:b w:val="0"/>
          <w:bCs w:val="0"/>
          <w:sz w:val="30"/>
          <w:u w:val="none"/>
          <w:rtl/>
          <w:lang w:val="fr-FR" w:bidi="ar-DZ"/>
        </w:rPr>
        <w:t>يُطْمَح</w:t>
      </w:r>
      <w:r w:rsidR="00856949">
        <w:rPr>
          <w:rFonts w:ascii="Angsana New" w:hAnsi="Angsana New" w:cs="Simplified Arabic" w:hint="cs"/>
          <w:b w:val="0"/>
          <w:bCs w:val="0"/>
          <w:sz w:val="30"/>
          <w:u w:val="none"/>
          <w:rtl/>
          <w:lang w:val="fr-FR" w:bidi="ar-DZ"/>
        </w:rPr>
        <w:t xml:space="preserve"> </w:t>
      </w:r>
      <w:r w:rsidR="000B362A">
        <w:rPr>
          <w:rFonts w:ascii="Angsana New" w:hAnsi="Angsana New" w:cs="Simplified Arabic" w:hint="cs"/>
          <w:b w:val="0"/>
          <w:bCs w:val="0"/>
          <w:sz w:val="30"/>
          <w:u w:val="none"/>
          <w:rtl/>
          <w:lang w:val="fr-FR" w:bidi="ar-DZ"/>
        </w:rPr>
        <w:t>إ</w:t>
      </w:r>
      <w:r w:rsidR="009E1494">
        <w:rPr>
          <w:rFonts w:ascii="Angsana New" w:hAnsi="Angsana New" w:cs="Simplified Arabic" w:hint="cs"/>
          <w:b w:val="0"/>
          <w:bCs w:val="0"/>
          <w:sz w:val="30"/>
          <w:u w:val="none"/>
          <w:rtl/>
          <w:lang w:val="fr-FR" w:bidi="ar-DZ"/>
        </w:rPr>
        <w:t xml:space="preserve">لى أن تتلاشى لصالح دولة القانون، </w:t>
      </w:r>
      <w:r w:rsidR="000B362A">
        <w:rPr>
          <w:rFonts w:ascii="Angsana New" w:hAnsi="Angsana New" w:cs="Simplified Arabic" w:hint="cs"/>
          <w:b w:val="0"/>
          <w:bCs w:val="0"/>
          <w:sz w:val="30"/>
          <w:u w:val="none"/>
          <w:rtl/>
          <w:lang w:val="fr-FR" w:bidi="ar-DZ"/>
        </w:rPr>
        <w:t>وعدم اقتضاء الحقوق بالقوة والعنف</w:t>
      </w:r>
      <w:r w:rsidR="00F15A8E">
        <w:rPr>
          <w:rFonts w:ascii="Angsana New" w:hAnsi="Angsana New" w:cs="Simplified Arabic" w:hint="cs"/>
          <w:b w:val="0"/>
          <w:bCs w:val="0"/>
          <w:sz w:val="30"/>
          <w:u w:val="none"/>
          <w:rtl/>
          <w:lang w:val="fr-FR" w:bidi="ar-DZ"/>
        </w:rPr>
        <w:t>.</w:t>
      </w:r>
    </w:p>
    <w:p w:rsidR="00267602" w:rsidRDefault="00F15A8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4C7632">
        <w:rPr>
          <w:rFonts w:ascii="Angsana New" w:hAnsi="Angsana New" w:cs="Simplified Arabic" w:hint="cs"/>
          <w:b w:val="0"/>
          <w:bCs w:val="0"/>
          <w:sz w:val="30"/>
          <w:u w:val="none"/>
          <w:rtl/>
          <w:lang w:val="fr-FR" w:bidi="ar-DZ"/>
        </w:rPr>
        <w:t xml:space="preserve"> </w:t>
      </w:r>
      <w:r w:rsidR="000B362A">
        <w:rPr>
          <w:rFonts w:ascii="Angsana New" w:hAnsi="Angsana New" w:cs="Simplified Arabic" w:hint="cs"/>
          <w:b w:val="0"/>
          <w:bCs w:val="0"/>
          <w:sz w:val="30"/>
          <w:u w:val="none"/>
          <w:rtl/>
          <w:lang w:val="fr-FR" w:bidi="ar-DZ"/>
        </w:rPr>
        <w:t>إلا أن الملاحظ لواقع الشعوب والدول يلحظ نزوغا متجددا لنوازع العنف والإرهاب، ازدادت حدة وتضخم</w:t>
      </w:r>
      <w:r w:rsidR="009E1494">
        <w:rPr>
          <w:rFonts w:ascii="Angsana New" w:hAnsi="Angsana New" w:cs="Simplified Arabic" w:hint="cs"/>
          <w:b w:val="0"/>
          <w:bCs w:val="0"/>
          <w:sz w:val="30"/>
          <w:u w:val="none"/>
          <w:rtl/>
          <w:lang w:val="fr-FR" w:bidi="ar-DZ"/>
        </w:rPr>
        <w:t>ا</w:t>
      </w:r>
      <w:r w:rsidR="000B362A">
        <w:rPr>
          <w:rFonts w:ascii="Angsana New" w:hAnsi="Angsana New" w:cs="Simplified Arabic" w:hint="cs"/>
          <w:b w:val="0"/>
          <w:bCs w:val="0"/>
          <w:sz w:val="30"/>
          <w:u w:val="none"/>
          <w:rtl/>
          <w:lang w:val="fr-FR" w:bidi="ar-DZ"/>
        </w:rPr>
        <w:t xml:space="preserve"> في نهايات القرن العشرين</w:t>
      </w:r>
      <w:r w:rsidR="009E1494">
        <w:rPr>
          <w:rFonts w:ascii="Angsana New" w:hAnsi="Angsana New" w:cs="Simplified Arabic" w:hint="cs"/>
          <w:b w:val="0"/>
          <w:bCs w:val="0"/>
          <w:sz w:val="30"/>
          <w:u w:val="none"/>
          <w:rtl/>
          <w:lang w:val="fr-FR" w:bidi="ar-DZ"/>
        </w:rPr>
        <w:t>،</w:t>
      </w:r>
      <w:r w:rsidR="000B362A">
        <w:rPr>
          <w:rFonts w:ascii="Angsana New" w:hAnsi="Angsana New" w:cs="Simplified Arabic" w:hint="cs"/>
          <w:b w:val="0"/>
          <w:bCs w:val="0"/>
          <w:sz w:val="30"/>
          <w:u w:val="none"/>
          <w:rtl/>
          <w:lang w:val="fr-FR" w:bidi="ar-DZ"/>
        </w:rPr>
        <w:t xml:space="preserve"> وبدايات القرن الواحد والعشرين خاصة بعد أحداث </w:t>
      </w:r>
      <w:r w:rsidR="009E1494">
        <w:rPr>
          <w:rFonts w:ascii="Angsana New" w:hAnsi="Angsana New" w:cs="Simplified Arabic" w:hint="cs"/>
          <w:b w:val="0"/>
          <w:bCs w:val="0"/>
          <w:sz w:val="30"/>
          <w:u w:val="none"/>
          <w:rtl/>
          <w:lang w:val="fr-FR" w:bidi="ar-DZ"/>
        </w:rPr>
        <w:t xml:space="preserve">الحادي عشر من </w:t>
      </w:r>
      <w:r w:rsidR="000B362A">
        <w:rPr>
          <w:rFonts w:ascii="Angsana New" w:hAnsi="Angsana New" w:cs="Simplified Arabic" w:hint="cs"/>
          <w:b w:val="0"/>
          <w:bCs w:val="0"/>
          <w:sz w:val="30"/>
          <w:u w:val="none"/>
          <w:rtl/>
          <w:lang w:val="fr-FR" w:bidi="ar-DZ"/>
        </w:rPr>
        <w:t xml:space="preserve">سبتمبر </w:t>
      </w:r>
      <w:r w:rsidR="000B362A" w:rsidRPr="000B362A">
        <w:rPr>
          <w:rFonts w:ascii="Angsana New" w:hAnsi="Angsana New" w:cs="Simplified Arabic" w:hint="cs"/>
          <w:sz w:val="30"/>
          <w:u w:val="none"/>
          <w:rtl/>
          <w:lang w:val="fr-FR" w:bidi="ar-DZ"/>
        </w:rPr>
        <w:t>2001</w:t>
      </w:r>
      <w:r w:rsidR="000B362A">
        <w:rPr>
          <w:rFonts w:ascii="Angsana New" w:hAnsi="Angsana New" w:cs="Simplified Arabic" w:hint="cs"/>
          <w:b w:val="0"/>
          <w:bCs w:val="0"/>
          <w:sz w:val="30"/>
          <w:u w:val="none"/>
          <w:rtl/>
          <w:lang w:val="fr-FR" w:bidi="ar-DZ"/>
        </w:rPr>
        <w:t>.</w:t>
      </w:r>
      <w:r w:rsidR="00F70723">
        <w:rPr>
          <w:rFonts w:ascii="Angsana New" w:hAnsi="Angsana New" w:cs="Simplified Arabic" w:hint="cs"/>
          <w:b w:val="0"/>
          <w:bCs w:val="0"/>
          <w:sz w:val="30"/>
          <w:u w:val="none"/>
          <w:rtl/>
          <w:lang w:val="fr-FR" w:bidi="ar-DZ"/>
        </w:rPr>
        <w:t xml:space="preserve"> مما أعاد لقاعدة البقاء للأقوى ز</w:t>
      </w:r>
      <w:r w:rsidR="00066AEF">
        <w:rPr>
          <w:rFonts w:ascii="Angsana New" w:hAnsi="Angsana New" w:cs="Simplified Arabic" w:hint="cs"/>
          <w:b w:val="0"/>
          <w:bCs w:val="0"/>
          <w:sz w:val="30"/>
          <w:u w:val="none"/>
          <w:rtl/>
          <w:lang w:val="fr-FR" w:bidi="ar-DZ"/>
        </w:rPr>
        <w:t>خم</w:t>
      </w:r>
      <w:r w:rsidR="00F70723">
        <w:rPr>
          <w:rFonts w:ascii="Angsana New" w:hAnsi="Angsana New" w:cs="Simplified Arabic" w:hint="cs"/>
          <w:b w:val="0"/>
          <w:bCs w:val="0"/>
          <w:sz w:val="30"/>
          <w:u w:val="none"/>
          <w:rtl/>
          <w:lang w:val="fr-FR" w:bidi="ar-DZ"/>
        </w:rPr>
        <w:t>ها الأول وأكثر</w:t>
      </w:r>
      <w:r w:rsidR="004C7632">
        <w:rPr>
          <w:rFonts w:ascii="Angsana New" w:hAnsi="Angsana New" w:cs="Simplified Arabic" w:hint="cs"/>
          <w:b w:val="0"/>
          <w:bCs w:val="0"/>
          <w:sz w:val="30"/>
          <w:u w:val="none"/>
          <w:rtl/>
          <w:lang w:val="fr-FR" w:bidi="ar-DZ"/>
        </w:rPr>
        <w:t>،</w:t>
      </w:r>
      <w:r w:rsidR="00F70723">
        <w:rPr>
          <w:rFonts w:ascii="Angsana New" w:hAnsi="Angsana New" w:cs="Simplified Arabic" w:hint="cs"/>
          <w:b w:val="0"/>
          <w:bCs w:val="0"/>
          <w:sz w:val="30"/>
          <w:u w:val="none"/>
          <w:rtl/>
          <w:lang w:val="fr-FR" w:bidi="ar-DZ"/>
        </w:rPr>
        <w:t xml:space="preserve"> خاصة وأن المسألة تعدت نطاق </w:t>
      </w:r>
      <w:r w:rsidR="00066AEF">
        <w:rPr>
          <w:rFonts w:ascii="Angsana New" w:hAnsi="Angsana New" w:cs="Simplified Arabic" w:hint="cs"/>
          <w:b w:val="0"/>
          <w:bCs w:val="0"/>
          <w:sz w:val="30"/>
          <w:u w:val="none"/>
          <w:rtl/>
          <w:lang w:val="fr-FR" w:bidi="ar-DZ"/>
        </w:rPr>
        <w:t xml:space="preserve">الفرد </w:t>
      </w:r>
      <w:r w:rsidR="00F70723">
        <w:rPr>
          <w:rFonts w:ascii="Angsana New" w:hAnsi="Angsana New" w:cs="Simplified Arabic" w:hint="cs"/>
          <w:b w:val="0"/>
          <w:bCs w:val="0"/>
          <w:sz w:val="30"/>
          <w:u w:val="none"/>
          <w:rtl/>
          <w:lang w:val="fr-FR" w:bidi="ar-DZ"/>
        </w:rPr>
        <w:t>لتصل إلى نطاق الجماعات والدول.</w:t>
      </w:r>
    </w:p>
    <w:p w:rsidR="00BC4D23" w:rsidRDefault="00267602" w:rsidP="00574685">
      <w:pPr>
        <w:pStyle w:val="a5"/>
        <w:spacing w:after="120" w:line="276" w:lineRule="auto"/>
        <w:jc w:val="both"/>
        <w:rPr>
          <w:rFonts w:ascii="Angsana New" w:hAnsi="Angsana New" w:cs="Simplified Arabic"/>
          <w:b w:val="0"/>
          <w:bCs w:val="0"/>
          <w:sz w:val="30"/>
          <w:rtl/>
          <w:lang w:val="fr-FR" w:bidi="ar-DZ"/>
        </w:rPr>
      </w:pPr>
      <w:r>
        <w:rPr>
          <w:rFonts w:ascii="Angsana New" w:hAnsi="Angsana New" w:cs="Simplified Arabic" w:hint="cs"/>
          <w:b w:val="0"/>
          <w:bCs w:val="0"/>
          <w:sz w:val="30"/>
          <w:u w:val="none"/>
          <w:rtl/>
          <w:lang w:val="fr-FR" w:bidi="ar-DZ"/>
        </w:rPr>
        <w:lastRenderedPageBreak/>
        <w:t xml:space="preserve">  </w:t>
      </w:r>
      <w:r w:rsidR="009E1494">
        <w:rPr>
          <w:rFonts w:ascii="Angsana New" w:hAnsi="Angsana New" w:cs="Simplified Arabic" w:hint="cs"/>
          <w:b w:val="0"/>
          <w:bCs w:val="0"/>
          <w:sz w:val="30"/>
          <w:u w:val="none"/>
          <w:rtl/>
          <w:lang w:val="fr-FR" w:bidi="ar-DZ"/>
        </w:rPr>
        <w:t xml:space="preserve">   </w:t>
      </w:r>
      <w:r w:rsidR="006C0096">
        <w:rPr>
          <w:rFonts w:ascii="Angsana New" w:hAnsi="Angsana New" w:cs="Simplified Arabic" w:hint="cs"/>
          <w:b w:val="0"/>
          <w:bCs w:val="0"/>
          <w:sz w:val="30"/>
          <w:u w:val="none"/>
          <w:rtl/>
          <w:lang w:val="fr-FR" w:bidi="ar-DZ"/>
        </w:rPr>
        <w:t xml:space="preserve">وإذا نظرنا إلى الإرهاب كأحد صور العنف التي عرفها المجتمع الدولي منذ أمد بعيد وتطورت مع تطور المجتمع، فإنه لم يكن للإرهاب نفس الخطورة التي يتمتع بها اليوم، فإضافة إلى زيادة حوادث </w:t>
      </w:r>
      <w:r w:rsidR="009E1494">
        <w:rPr>
          <w:rFonts w:ascii="Angsana New" w:hAnsi="Angsana New" w:cs="Simplified Arabic" w:hint="cs"/>
          <w:b w:val="0"/>
          <w:bCs w:val="0"/>
          <w:sz w:val="30"/>
          <w:u w:val="none"/>
          <w:rtl/>
          <w:lang w:val="fr-FR" w:bidi="ar-DZ"/>
        </w:rPr>
        <w:t xml:space="preserve">أعمال </w:t>
      </w:r>
      <w:r w:rsidR="006C0096">
        <w:rPr>
          <w:rFonts w:ascii="Angsana New" w:hAnsi="Angsana New" w:cs="Simplified Arabic" w:hint="cs"/>
          <w:b w:val="0"/>
          <w:bCs w:val="0"/>
          <w:sz w:val="30"/>
          <w:u w:val="none"/>
          <w:rtl/>
          <w:lang w:val="fr-FR" w:bidi="ar-DZ"/>
        </w:rPr>
        <w:t>الإرهاب وزيادة عدد ضحاياه</w:t>
      </w:r>
      <w:r w:rsidR="009E1494">
        <w:rPr>
          <w:rFonts w:ascii="Angsana New" w:hAnsi="Angsana New" w:cs="Simplified Arabic" w:hint="cs"/>
          <w:b w:val="0"/>
          <w:bCs w:val="0"/>
          <w:sz w:val="30"/>
          <w:u w:val="none"/>
          <w:rtl/>
          <w:lang w:val="fr-FR" w:bidi="ar-DZ"/>
        </w:rPr>
        <w:t>،</w:t>
      </w:r>
      <w:r w:rsidR="006C0096">
        <w:rPr>
          <w:rFonts w:ascii="Angsana New" w:hAnsi="Angsana New" w:cs="Simplified Arabic" w:hint="cs"/>
          <w:b w:val="0"/>
          <w:bCs w:val="0"/>
          <w:sz w:val="30"/>
          <w:u w:val="none"/>
          <w:rtl/>
          <w:lang w:val="fr-FR" w:bidi="ar-DZ"/>
        </w:rPr>
        <w:t xml:space="preserve"> واتساع نط</w:t>
      </w:r>
      <w:r w:rsidR="009E1494">
        <w:rPr>
          <w:rFonts w:ascii="Angsana New" w:hAnsi="Angsana New" w:cs="Simplified Arabic" w:hint="cs"/>
          <w:b w:val="0"/>
          <w:bCs w:val="0"/>
          <w:sz w:val="30"/>
          <w:u w:val="none"/>
          <w:rtl/>
          <w:lang w:val="fr-FR" w:bidi="ar-DZ"/>
        </w:rPr>
        <w:t>ا</w:t>
      </w:r>
      <w:r w:rsidR="006C0096">
        <w:rPr>
          <w:rFonts w:ascii="Angsana New" w:hAnsi="Angsana New" w:cs="Simplified Arabic" w:hint="cs"/>
          <w:b w:val="0"/>
          <w:bCs w:val="0"/>
          <w:sz w:val="30"/>
          <w:u w:val="none"/>
          <w:rtl/>
          <w:lang w:val="fr-FR" w:bidi="ar-DZ"/>
        </w:rPr>
        <w:t xml:space="preserve">ق عملياته، ظهرت أشكال جديدة وحديثة </w:t>
      </w:r>
      <w:r>
        <w:rPr>
          <w:rFonts w:ascii="Angsana New" w:hAnsi="Angsana New" w:cs="Simplified Arabic" w:hint="cs"/>
          <w:b w:val="0"/>
          <w:bCs w:val="0"/>
          <w:sz w:val="30"/>
          <w:u w:val="none"/>
          <w:rtl/>
          <w:lang w:val="fr-FR" w:bidi="ar-DZ"/>
        </w:rPr>
        <w:t>مُسْتَخْ</w:t>
      </w:r>
      <w:r w:rsidR="006C0096">
        <w:rPr>
          <w:rFonts w:ascii="Angsana New" w:hAnsi="Angsana New" w:cs="Simplified Arabic" w:hint="cs"/>
          <w:b w:val="0"/>
          <w:bCs w:val="0"/>
          <w:sz w:val="30"/>
          <w:u w:val="none"/>
          <w:rtl/>
          <w:lang w:val="fr-FR" w:bidi="ar-DZ"/>
        </w:rPr>
        <w:t xml:space="preserve">دمة التطور التكنولوجي والتقني لأجل </w:t>
      </w:r>
      <w:r w:rsidR="009E1494">
        <w:rPr>
          <w:rFonts w:ascii="Angsana New" w:hAnsi="Angsana New" w:cs="Simplified Arabic" w:hint="cs"/>
          <w:b w:val="0"/>
          <w:bCs w:val="0"/>
          <w:sz w:val="30"/>
          <w:u w:val="none"/>
          <w:rtl/>
          <w:lang w:val="fr-FR" w:bidi="ar-DZ"/>
        </w:rPr>
        <w:t xml:space="preserve">إحداث </w:t>
      </w:r>
      <w:r w:rsidR="006C0096">
        <w:rPr>
          <w:rFonts w:ascii="Angsana New" w:hAnsi="Angsana New" w:cs="Simplified Arabic" w:hint="cs"/>
          <w:b w:val="0"/>
          <w:bCs w:val="0"/>
          <w:sz w:val="30"/>
          <w:u w:val="none"/>
          <w:rtl/>
          <w:lang w:val="fr-FR" w:bidi="ar-DZ"/>
        </w:rPr>
        <w:t>أكثر إضرارا وصدى.</w:t>
      </w:r>
    </w:p>
    <w:p w:rsidR="00244EB4" w:rsidRPr="00244EB4" w:rsidRDefault="000432F9" w:rsidP="00574685">
      <w:pPr>
        <w:pStyle w:val="a5"/>
        <w:spacing w:after="120" w:line="276" w:lineRule="auto"/>
        <w:jc w:val="both"/>
        <w:rPr>
          <w:rFonts w:ascii="Angsana New" w:hAnsi="Angsana New" w:cs="Simplified Arabic"/>
          <w:sz w:val="30"/>
          <w:u w:val="none"/>
          <w:rtl/>
          <w:lang w:val="fr-FR" w:bidi="ar-DZ"/>
        </w:rPr>
      </w:pPr>
      <w:r w:rsidRPr="00E66668">
        <w:rPr>
          <w:rFonts w:ascii="Angsana New" w:hAnsi="Angsana New" w:cs="Simplified Arabic" w:hint="cs"/>
          <w:sz w:val="30"/>
          <w:u w:val="none"/>
          <w:rtl/>
          <w:lang w:val="fr-FR" w:bidi="ar-DZ"/>
        </w:rPr>
        <w:t>أولا</w:t>
      </w:r>
      <w:r>
        <w:rPr>
          <w:rFonts w:ascii="Angsana New" w:hAnsi="Angsana New" w:cs="Simplified Arabic" w:hint="cs"/>
          <w:sz w:val="30"/>
          <w:u w:val="none"/>
          <w:rtl/>
          <w:lang w:val="fr-FR" w:bidi="ar-DZ"/>
        </w:rPr>
        <w:t xml:space="preserve">: </w:t>
      </w:r>
      <w:r w:rsidR="00056021">
        <w:rPr>
          <w:rFonts w:ascii="Angsana New" w:hAnsi="Angsana New" w:cs="Simplified Arabic" w:hint="cs"/>
          <w:sz w:val="30"/>
          <w:u w:val="none"/>
          <w:rtl/>
          <w:lang w:val="fr-FR" w:bidi="ar-DZ"/>
        </w:rPr>
        <w:t xml:space="preserve">الأعمال </w:t>
      </w:r>
      <w:r w:rsidR="00244EB4" w:rsidRPr="00244EB4">
        <w:rPr>
          <w:rFonts w:ascii="Angsana New" w:hAnsi="Angsana New" w:cs="Simplified Arabic" w:hint="cs"/>
          <w:sz w:val="30"/>
          <w:u w:val="none"/>
          <w:rtl/>
          <w:lang w:val="fr-FR" w:bidi="ar-DZ"/>
        </w:rPr>
        <w:t>الإرهاب</w:t>
      </w:r>
      <w:r w:rsidR="00056021">
        <w:rPr>
          <w:rFonts w:ascii="Angsana New" w:hAnsi="Angsana New" w:cs="Simplified Arabic" w:hint="cs"/>
          <w:sz w:val="30"/>
          <w:u w:val="none"/>
          <w:rtl/>
          <w:lang w:val="fr-FR" w:bidi="ar-DZ"/>
        </w:rPr>
        <w:t>ية</w:t>
      </w:r>
      <w:r w:rsidR="00244EB4" w:rsidRPr="00244EB4">
        <w:rPr>
          <w:rFonts w:ascii="Angsana New" w:hAnsi="Angsana New" w:cs="Simplified Arabic" w:hint="cs"/>
          <w:sz w:val="30"/>
          <w:u w:val="none"/>
          <w:rtl/>
          <w:lang w:val="fr-FR" w:bidi="ar-DZ"/>
        </w:rPr>
        <w:t xml:space="preserve"> في العصور القديمة</w:t>
      </w:r>
    </w:p>
    <w:p w:rsidR="00E52C7E" w:rsidRPr="00F15A8E" w:rsidRDefault="00056021"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C0096">
        <w:rPr>
          <w:rFonts w:ascii="Angsana New" w:hAnsi="Angsana New" w:cs="Simplified Arabic" w:hint="cs"/>
          <w:b w:val="0"/>
          <w:bCs w:val="0"/>
          <w:sz w:val="30"/>
          <w:u w:val="none"/>
          <w:rtl/>
          <w:lang w:val="fr-FR" w:bidi="ar-DZ"/>
        </w:rPr>
        <w:t xml:space="preserve">   </w:t>
      </w:r>
      <w:r w:rsidR="00816AA4">
        <w:rPr>
          <w:rFonts w:ascii="Angsana New" w:hAnsi="Angsana New" w:cs="Simplified Arabic" w:hint="cs"/>
          <w:b w:val="0"/>
          <w:bCs w:val="0"/>
          <w:sz w:val="30"/>
          <w:u w:val="none"/>
          <w:rtl/>
          <w:lang w:val="fr-FR" w:bidi="ar-DZ"/>
        </w:rPr>
        <w:t xml:space="preserve"> </w:t>
      </w:r>
      <w:r w:rsidR="00244EB4">
        <w:rPr>
          <w:rFonts w:ascii="Angsana New" w:hAnsi="Angsana New" w:cs="Simplified Arabic" w:hint="cs"/>
          <w:b w:val="0"/>
          <w:bCs w:val="0"/>
          <w:sz w:val="30"/>
          <w:u w:val="none"/>
          <w:rtl/>
          <w:lang w:val="fr-FR" w:bidi="ar-DZ"/>
        </w:rPr>
        <w:t>صحيح أن</w:t>
      </w:r>
      <w:r w:rsidR="006C0096">
        <w:rPr>
          <w:rFonts w:ascii="Angsana New" w:hAnsi="Angsana New" w:cs="Simplified Arabic" w:hint="cs"/>
          <w:b w:val="0"/>
          <w:bCs w:val="0"/>
          <w:sz w:val="30"/>
          <w:u w:val="none"/>
          <w:rtl/>
          <w:lang w:val="fr-FR" w:bidi="ar-DZ"/>
        </w:rPr>
        <w:t xml:space="preserve"> البعض</w:t>
      </w:r>
      <w:r w:rsidR="00244EB4">
        <w:rPr>
          <w:rFonts w:ascii="Angsana New" w:hAnsi="Angsana New" w:cs="Simplified Arabic" w:hint="cs"/>
          <w:b w:val="0"/>
          <w:bCs w:val="0"/>
          <w:sz w:val="30"/>
          <w:u w:val="none"/>
          <w:rtl/>
          <w:lang w:val="fr-FR" w:bidi="ar-DZ"/>
        </w:rPr>
        <w:t xml:space="preserve"> قد أرجع</w:t>
      </w:r>
      <w:r w:rsidR="006C0096">
        <w:rPr>
          <w:rFonts w:ascii="Angsana New" w:hAnsi="Angsana New" w:cs="Simplified Arabic" w:hint="cs"/>
          <w:b w:val="0"/>
          <w:bCs w:val="0"/>
          <w:sz w:val="30"/>
          <w:u w:val="none"/>
          <w:rtl/>
          <w:lang w:val="fr-FR" w:bidi="ar-DZ"/>
        </w:rPr>
        <w:t xml:space="preserve"> </w:t>
      </w:r>
      <w:r w:rsidR="00C25AB6">
        <w:rPr>
          <w:rFonts w:ascii="Angsana New" w:hAnsi="Angsana New" w:cs="Simplified Arabic" w:hint="cs"/>
          <w:b w:val="0"/>
          <w:bCs w:val="0"/>
          <w:sz w:val="30"/>
          <w:u w:val="none"/>
          <w:rtl/>
          <w:lang w:val="fr-FR" w:bidi="ar-DZ"/>
        </w:rPr>
        <w:t xml:space="preserve">تاريخ ظاهرة </w:t>
      </w:r>
      <w:r>
        <w:rPr>
          <w:rFonts w:ascii="Angsana New" w:hAnsi="Angsana New" w:cs="Simplified Arabic" w:hint="cs"/>
          <w:b w:val="0"/>
          <w:bCs w:val="0"/>
          <w:sz w:val="30"/>
          <w:u w:val="none"/>
          <w:rtl/>
          <w:lang w:val="fr-FR" w:bidi="ar-DZ"/>
        </w:rPr>
        <w:t xml:space="preserve">الأعمال </w:t>
      </w:r>
      <w:r w:rsidR="00C25AB6">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ية</w:t>
      </w:r>
      <w:r w:rsidR="00C25AB6">
        <w:rPr>
          <w:rFonts w:ascii="Angsana New" w:hAnsi="Angsana New" w:cs="Simplified Arabic" w:hint="cs"/>
          <w:b w:val="0"/>
          <w:bCs w:val="0"/>
          <w:sz w:val="30"/>
          <w:u w:val="none"/>
          <w:rtl/>
          <w:lang w:val="fr-FR" w:bidi="ar-DZ"/>
        </w:rPr>
        <w:t xml:space="preserve"> إلى الثورة الفرنسية التي بدأت سنة </w:t>
      </w:r>
      <w:r w:rsidR="00C25AB6" w:rsidRPr="00337C5E">
        <w:rPr>
          <w:rFonts w:ascii="Angsana New" w:hAnsi="Angsana New" w:cs="Simplified Arabic" w:hint="cs"/>
          <w:sz w:val="30"/>
          <w:u w:val="none"/>
          <w:rtl/>
          <w:lang w:val="fr-FR" w:bidi="ar-DZ"/>
        </w:rPr>
        <w:t>1789</w:t>
      </w:r>
      <w:r>
        <w:rPr>
          <w:rFonts w:ascii="Angsana New" w:hAnsi="Angsana New" w:cs="Simplified Arabic" w:hint="cs"/>
          <w:b w:val="0"/>
          <w:bCs w:val="0"/>
          <w:sz w:val="30"/>
          <w:u w:val="none"/>
          <w:rtl/>
          <w:lang w:val="fr-FR" w:bidi="ar-DZ"/>
        </w:rPr>
        <w:t xml:space="preserve"> بسقوط الملك لويس السادس عشر</w:t>
      </w:r>
      <w:r w:rsidR="00C25AB6">
        <w:rPr>
          <w:rFonts w:ascii="Angsana New" w:hAnsi="Angsana New" w:cs="Simplified Arabic" w:hint="cs"/>
          <w:b w:val="0"/>
          <w:bCs w:val="0"/>
          <w:sz w:val="30"/>
          <w:u w:val="none"/>
          <w:rtl/>
          <w:lang w:val="fr-FR" w:bidi="ar-DZ"/>
        </w:rPr>
        <w:t>، والقضاء على النظام الإقطاعي، حيث اصطبغ</w:t>
      </w:r>
      <w:r>
        <w:rPr>
          <w:rFonts w:ascii="Angsana New" w:hAnsi="Angsana New" w:cs="Simplified Arabic" w:hint="cs"/>
          <w:b w:val="0"/>
          <w:bCs w:val="0"/>
          <w:sz w:val="30"/>
          <w:u w:val="none"/>
          <w:rtl/>
          <w:lang w:val="fr-FR" w:bidi="ar-DZ"/>
        </w:rPr>
        <w:t>ت</w:t>
      </w:r>
      <w:r w:rsidR="00C25AB6">
        <w:rPr>
          <w:rFonts w:ascii="Angsana New" w:hAnsi="Angsana New" w:cs="Simplified Arabic" w:hint="cs"/>
          <w:b w:val="0"/>
          <w:bCs w:val="0"/>
          <w:sz w:val="30"/>
          <w:u w:val="none"/>
          <w:rtl/>
          <w:lang w:val="fr-FR" w:bidi="ar-DZ"/>
        </w:rPr>
        <w:t xml:space="preserve"> </w:t>
      </w:r>
      <w:r w:rsidRPr="00F15A8E">
        <w:rPr>
          <w:rFonts w:ascii="Angsana New" w:hAnsi="Angsana New" w:cs="Simplified Arabic" w:hint="cs"/>
          <w:b w:val="0"/>
          <w:bCs w:val="0"/>
          <w:sz w:val="30"/>
          <w:u w:val="none"/>
          <w:rtl/>
          <w:lang w:val="fr-FR" w:bidi="ar-DZ"/>
        </w:rPr>
        <w:t xml:space="preserve">الأعمال </w:t>
      </w:r>
      <w:r w:rsidR="00C25AB6" w:rsidRPr="00F15A8E">
        <w:rPr>
          <w:rFonts w:ascii="Angsana New" w:hAnsi="Angsana New" w:cs="Simplified Arabic" w:hint="cs"/>
          <w:b w:val="0"/>
          <w:bCs w:val="0"/>
          <w:sz w:val="30"/>
          <w:u w:val="none"/>
          <w:rtl/>
          <w:lang w:val="fr-FR" w:bidi="ar-DZ"/>
        </w:rPr>
        <w:t>الإرهاب</w:t>
      </w:r>
      <w:r w:rsidRPr="00F15A8E">
        <w:rPr>
          <w:rFonts w:ascii="Angsana New" w:hAnsi="Angsana New" w:cs="Simplified Arabic" w:hint="cs"/>
          <w:b w:val="0"/>
          <w:bCs w:val="0"/>
          <w:sz w:val="30"/>
          <w:u w:val="none"/>
          <w:rtl/>
          <w:lang w:val="fr-FR" w:bidi="ar-DZ"/>
        </w:rPr>
        <w:t>ية</w:t>
      </w:r>
      <w:r w:rsidR="00C25AB6" w:rsidRPr="00F15A8E">
        <w:rPr>
          <w:rFonts w:ascii="Angsana New" w:hAnsi="Angsana New" w:cs="Simplified Arabic" w:hint="cs"/>
          <w:b w:val="0"/>
          <w:bCs w:val="0"/>
          <w:sz w:val="30"/>
          <w:u w:val="none"/>
          <w:rtl/>
          <w:lang w:val="fr-FR" w:bidi="ar-DZ"/>
        </w:rPr>
        <w:t xml:space="preserve"> مذاك بالصبغة السياسية،</w:t>
      </w:r>
      <w:r w:rsidR="00E52C7E" w:rsidRPr="00F15A8E">
        <w:rPr>
          <w:rFonts w:ascii="Angsana New" w:hAnsi="Angsana New" w:cs="Simplified Arabic" w:hint="cs"/>
          <w:b w:val="0"/>
          <w:bCs w:val="0"/>
          <w:sz w:val="30"/>
          <w:u w:val="none"/>
          <w:rtl/>
          <w:lang w:val="fr-FR" w:bidi="ar-DZ"/>
        </w:rPr>
        <w:t xml:space="preserve"> إلا أن حدوث عمليات إرهابية بمعنى الترويع والتخويف قد حدث قبل تلك الحقبة بكثير.</w:t>
      </w:r>
      <w:r w:rsidR="00E52C7E" w:rsidRPr="00F15A8E">
        <w:rPr>
          <w:rStyle w:val="a4"/>
          <w:b/>
          <w:bCs/>
          <w:u w:val="none"/>
          <w:rtl/>
        </w:rPr>
        <w:footnoteReference w:id="41"/>
      </w:r>
    </w:p>
    <w:p w:rsidR="00E52C7E" w:rsidRDefault="00E52C7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37C5E">
        <w:rPr>
          <w:rFonts w:ascii="Angsana New" w:hAnsi="Angsana New" w:cs="Simplified Arabic" w:hint="cs"/>
          <w:b w:val="0"/>
          <w:bCs w:val="0"/>
          <w:sz w:val="30"/>
          <w:u w:val="none"/>
          <w:rtl/>
          <w:lang w:val="fr-FR" w:bidi="ar-DZ"/>
        </w:rPr>
        <w:t xml:space="preserve"> ولذلك يمكن </w:t>
      </w:r>
      <w:r w:rsidR="00136691">
        <w:rPr>
          <w:rFonts w:ascii="Angsana New" w:hAnsi="Angsana New" w:cs="Simplified Arabic" w:hint="cs"/>
          <w:b w:val="0"/>
          <w:bCs w:val="0"/>
          <w:sz w:val="30"/>
          <w:u w:val="none"/>
          <w:rtl/>
          <w:lang w:val="fr-FR" w:bidi="ar-DZ"/>
        </w:rPr>
        <w:t>الرجوع</w:t>
      </w:r>
      <w:r w:rsidR="00337C5E">
        <w:rPr>
          <w:rFonts w:ascii="Angsana New" w:hAnsi="Angsana New" w:cs="Simplified Arabic" w:hint="cs"/>
          <w:b w:val="0"/>
          <w:bCs w:val="0"/>
          <w:sz w:val="30"/>
          <w:u w:val="none"/>
          <w:rtl/>
          <w:lang w:val="fr-FR" w:bidi="ar-DZ"/>
        </w:rPr>
        <w:t xml:space="preserve"> إلى استخدام القوة إلى عهد القدماء المصريين حيث وجدت</w:t>
      </w:r>
      <w:r w:rsidR="00136691">
        <w:rPr>
          <w:rFonts w:ascii="Angsana New" w:hAnsi="Angsana New" w:cs="Simplified Arabic" w:hint="cs"/>
          <w:b w:val="0"/>
          <w:bCs w:val="0"/>
          <w:sz w:val="30"/>
          <w:u w:val="none"/>
          <w:rtl/>
          <w:lang w:val="fr-FR" w:bidi="ar-DZ"/>
        </w:rPr>
        <w:t xml:space="preserve"> بعض البرديات التي تشير إلى صراع دموي بين أحزاب الكهنة للدفاع</w:t>
      </w:r>
      <w:r w:rsidR="00110E0B">
        <w:rPr>
          <w:rFonts w:ascii="Angsana New" w:hAnsi="Angsana New" w:cs="Simplified Arabic" w:hint="cs"/>
          <w:b w:val="0"/>
          <w:bCs w:val="0"/>
          <w:sz w:val="30"/>
          <w:u w:val="none"/>
          <w:rtl/>
          <w:lang w:val="fr-FR" w:bidi="ar-DZ"/>
        </w:rPr>
        <w:t xml:space="preserve"> عن أفكار معينة، وقد امتد ذلك إلى عصر الإغريق، فكانت عقوبة الجرائم التي تضر بأمن الدولة هو الموت لمرتكبها ولكافة أفراد أسرته</w:t>
      </w:r>
      <w:r w:rsidR="00110E0B" w:rsidRPr="000260B9">
        <w:rPr>
          <w:rFonts w:ascii="Angsana New" w:hAnsi="Angsana New" w:cs="Simplified Arabic" w:hint="cs"/>
          <w:sz w:val="30"/>
          <w:u w:val="none"/>
          <w:rtl/>
          <w:lang w:val="fr-FR" w:bidi="ar-DZ"/>
        </w:rPr>
        <w:t>.</w:t>
      </w:r>
      <w:r w:rsidRPr="0013081B">
        <w:rPr>
          <w:rStyle w:val="a4"/>
          <w:b/>
          <w:bCs/>
          <w:u w:val="none"/>
          <w:rtl/>
        </w:rPr>
        <w:footnoteReference w:id="42"/>
      </w:r>
    </w:p>
    <w:p w:rsidR="00244EB4" w:rsidRDefault="00E52C7E"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110E0B">
        <w:rPr>
          <w:rFonts w:ascii="Angsana New" w:hAnsi="Angsana New" w:cs="Simplified Arabic" w:hint="cs"/>
          <w:b w:val="0"/>
          <w:bCs w:val="0"/>
          <w:sz w:val="30"/>
          <w:u w:val="none"/>
          <w:rtl/>
          <w:lang w:val="fr-FR" w:bidi="ar-DZ"/>
        </w:rPr>
        <w:t xml:space="preserve">وفي </w:t>
      </w:r>
      <w:r w:rsidR="00244EB4">
        <w:rPr>
          <w:rFonts w:ascii="Angsana New" w:hAnsi="Angsana New" w:cs="Simplified Arabic" w:hint="cs"/>
          <w:b w:val="0"/>
          <w:bCs w:val="0"/>
          <w:sz w:val="30"/>
          <w:u w:val="none"/>
          <w:rtl/>
          <w:lang w:val="fr-FR" w:bidi="ar-DZ"/>
        </w:rPr>
        <w:t>الدولة اليونانية القديمة</w:t>
      </w:r>
      <w:r w:rsidR="00110E0B">
        <w:rPr>
          <w:rFonts w:ascii="Angsana New" w:hAnsi="Angsana New" w:cs="Simplified Arabic" w:hint="cs"/>
          <w:b w:val="0"/>
          <w:bCs w:val="0"/>
          <w:sz w:val="30"/>
          <w:u w:val="none"/>
          <w:rtl/>
          <w:lang w:val="fr-FR" w:bidi="ar-DZ"/>
        </w:rPr>
        <w:t xml:space="preserve"> كان من الصعب التفرقة بين الإرهاب والجرائم السياسية حيث كان المجرم السياسي يعتبر عدو الأمة وكانو</w:t>
      </w:r>
      <w:r w:rsidR="00110E0B">
        <w:rPr>
          <w:rFonts w:ascii="Angsana New" w:hAnsi="Angsana New" w:cs="Simplified Arabic" w:hint="eastAsia"/>
          <w:b w:val="0"/>
          <w:bCs w:val="0"/>
          <w:sz w:val="30"/>
          <w:u w:val="none"/>
          <w:rtl/>
          <w:lang w:val="fr-FR" w:bidi="ar-DZ"/>
        </w:rPr>
        <w:t>ا</w:t>
      </w:r>
      <w:r w:rsidR="00110E0B">
        <w:rPr>
          <w:rFonts w:ascii="Angsana New" w:hAnsi="Angsana New" w:cs="Simplified Arabic" w:hint="cs"/>
          <w:b w:val="0"/>
          <w:bCs w:val="0"/>
          <w:sz w:val="30"/>
          <w:u w:val="none"/>
          <w:rtl/>
          <w:lang w:val="fr-FR" w:bidi="ar-DZ"/>
        </w:rPr>
        <w:t xml:space="preserve"> يعتبرون أن التهديد الذي يقع من داخل الدولة </w:t>
      </w:r>
      <w:r w:rsidR="00244EB4">
        <w:rPr>
          <w:rFonts w:ascii="Angsana New" w:hAnsi="Angsana New" w:cs="Simplified Arabic" w:hint="cs"/>
          <w:b w:val="0"/>
          <w:bCs w:val="0"/>
          <w:sz w:val="30"/>
          <w:u w:val="none"/>
          <w:rtl/>
          <w:lang w:val="fr-FR" w:bidi="ar-DZ"/>
        </w:rPr>
        <w:t>هو فرع من الحرب تماثل التهديد والحرب التي تقع من خارج الدولة. وكانت العقوبة فيها غير شخصية تمتد لأهل المتهم وعشيرته</w:t>
      </w:r>
      <w:r w:rsidR="00244EB4" w:rsidRPr="000260B9">
        <w:rPr>
          <w:rFonts w:ascii="Angsana New" w:hAnsi="Angsana New" w:cs="Simplified Arabic" w:hint="cs"/>
          <w:sz w:val="30"/>
          <w:u w:val="none"/>
          <w:rtl/>
          <w:lang w:val="fr-FR" w:bidi="ar-DZ"/>
        </w:rPr>
        <w:t>.</w:t>
      </w:r>
      <w:r w:rsidR="000260B9" w:rsidRPr="0013081B">
        <w:rPr>
          <w:rStyle w:val="a4"/>
          <w:b/>
          <w:bCs/>
          <w:u w:val="none"/>
          <w:rtl/>
        </w:rPr>
        <w:footnoteReference w:id="43"/>
      </w:r>
    </w:p>
    <w:p w:rsidR="007C3EDB" w:rsidRPr="007C3EDB" w:rsidRDefault="000432F9"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ثانيا: </w:t>
      </w:r>
      <w:r w:rsidR="00056021">
        <w:rPr>
          <w:rFonts w:ascii="Angsana New" w:hAnsi="Angsana New" w:cs="Simplified Arabic" w:hint="cs"/>
          <w:sz w:val="30"/>
          <w:u w:val="none"/>
          <w:rtl/>
          <w:lang w:val="fr-FR" w:bidi="ar-DZ"/>
        </w:rPr>
        <w:t xml:space="preserve">الأعمال </w:t>
      </w:r>
      <w:r w:rsidR="007C3EDB" w:rsidRPr="007C3EDB">
        <w:rPr>
          <w:rFonts w:ascii="Angsana New" w:hAnsi="Angsana New" w:cs="Simplified Arabic" w:hint="cs"/>
          <w:sz w:val="30"/>
          <w:u w:val="none"/>
          <w:rtl/>
          <w:lang w:val="fr-FR" w:bidi="ar-DZ"/>
        </w:rPr>
        <w:t>الإرهاب</w:t>
      </w:r>
      <w:r w:rsidR="00056021">
        <w:rPr>
          <w:rFonts w:ascii="Angsana New" w:hAnsi="Angsana New" w:cs="Simplified Arabic" w:hint="cs"/>
          <w:sz w:val="30"/>
          <w:u w:val="none"/>
          <w:rtl/>
          <w:lang w:val="fr-FR" w:bidi="ar-DZ"/>
        </w:rPr>
        <w:t>ية</w:t>
      </w:r>
      <w:r w:rsidR="007C3EDB" w:rsidRPr="007C3EDB">
        <w:rPr>
          <w:rFonts w:ascii="Angsana New" w:hAnsi="Angsana New" w:cs="Simplified Arabic" w:hint="cs"/>
          <w:sz w:val="30"/>
          <w:u w:val="none"/>
          <w:rtl/>
          <w:lang w:val="fr-FR" w:bidi="ar-DZ"/>
        </w:rPr>
        <w:t xml:space="preserve"> في العصور الوسطى</w:t>
      </w:r>
    </w:p>
    <w:p w:rsidR="00056021" w:rsidRDefault="007C3EDB" w:rsidP="008765D7">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244EB4">
        <w:rPr>
          <w:rFonts w:ascii="Angsana New" w:hAnsi="Angsana New" w:cs="Simplified Arabic" w:hint="cs"/>
          <w:b w:val="0"/>
          <w:bCs w:val="0"/>
          <w:sz w:val="30"/>
          <w:u w:val="none"/>
          <w:rtl/>
          <w:lang w:val="fr-FR" w:bidi="ar-DZ"/>
        </w:rPr>
        <w:t>بعد العصر</w:t>
      </w:r>
      <w:r w:rsidR="00244EB4" w:rsidRPr="00C87377">
        <w:rPr>
          <w:rFonts w:ascii="Angsana New" w:hAnsi="Angsana New" w:cs="Simplified Arabic" w:hint="cs"/>
          <w:b w:val="0"/>
          <w:bCs w:val="0"/>
          <w:sz w:val="10"/>
          <w:szCs w:val="10"/>
          <w:u w:val="none"/>
          <w:rtl/>
          <w:lang w:val="fr-FR" w:bidi="ar-DZ"/>
        </w:rPr>
        <w:t xml:space="preserve"> </w:t>
      </w:r>
      <w:r w:rsidR="00244EB4">
        <w:rPr>
          <w:rFonts w:ascii="Angsana New" w:hAnsi="Angsana New" w:cs="Simplified Arabic" w:hint="cs"/>
          <w:b w:val="0"/>
          <w:bCs w:val="0"/>
          <w:sz w:val="30"/>
          <w:u w:val="none"/>
          <w:rtl/>
          <w:lang w:val="fr-FR" w:bidi="ar-DZ"/>
        </w:rPr>
        <w:t xml:space="preserve">الروماني عرف العالم </w:t>
      </w:r>
      <w:r w:rsidR="00056021">
        <w:rPr>
          <w:rFonts w:ascii="Angsana New" w:hAnsi="Angsana New" w:cs="Simplified Arabic" w:hint="cs"/>
          <w:b w:val="0"/>
          <w:bCs w:val="0"/>
          <w:sz w:val="30"/>
          <w:u w:val="none"/>
          <w:rtl/>
          <w:lang w:val="fr-FR" w:bidi="ar-DZ"/>
        </w:rPr>
        <w:t xml:space="preserve">الأعمال </w:t>
      </w:r>
      <w:r w:rsidR="00244EB4">
        <w:rPr>
          <w:rFonts w:ascii="Angsana New" w:hAnsi="Angsana New" w:cs="Simplified Arabic" w:hint="cs"/>
          <w:b w:val="0"/>
          <w:bCs w:val="0"/>
          <w:sz w:val="30"/>
          <w:u w:val="none"/>
          <w:rtl/>
          <w:lang w:val="fr-FR" w:bidi="ar-DZ"/>
        </w:rPr>
        <w:t>الإرهاب</w:t>
      </w:r>
      <w:r w:rsidR="00056021">
        <w:rPr>
          <w:rFonts w:ascii="Angsana New" w:hAnsi="Angsana New" w:cs="Simplified Arabic" w:hint="cs"/>
          <w:b w:val="0"/>
          <w:bCs w:val="0"/>
          <w:sz w:val="30"/>
          <w:u w:val="none"/>
          <w:rtl/>
          <w:lang w:val="fr-FR" w:bidi="ar-DZ"/>
        </w:rPr>
        <w:t>ية</w:t>
      </w:r>
      <w:r w:rsidR="00244EB4">
        <w:rPr>
          <w:rFonts w:ascii="Angsana New" w:hAnsi="Angsana New" w:cs="Simplified Arabic" w:hint="cs"/>
          <w:b w:val="0"/>
          <w:bCs w:val="0"/>
          <w:sz w:val="30"/>
          <w:u w:val="none"/>
          <w:rtl/>
          <w:lang w:val="fr-FR" w:bidi="ar-DZ"/>
        </w:rPr>
        <w:t xml:space="preserve"> كوسيلة يستخدمه</w:t>
      </w:r>
      <w:r w:rsidR="001602C1">
        <w:rPr>
          <w:rFonts w:ascii="Angsana New" w:hAnsi="Angsana New" w:cs="Simplified Arabic" w:hint="cs"/>
          <w:b w:val="0"/>
          <w:bCs w:val="0"/>
          <w:sz w:val="30"/>
          <w:u w:val="none"/>
          <w:rtl/>
          <w:lang w:val="fr-FR" w:bidi="ar-DZ"/>
        </w:rPr>
        <w:t>ا</w:t>
      </w:r>
      <w:r w:rsidR="00244EB4">
        <w:rPr>
          <w:rFonts w:ascii="Angsana New" w:hAnsi="Angsana New" w:cs="Simplified Arabic" w:hint="cs"/>
          <w:b w:val="0"/>
          <w:bCs w:val="0"/>
          <w:sz w:val="30"/>
          <w:u w:val="none"/>
          <w:rtl/>
          <w:lang w:val="fr-FR" w:bidi="ar-DZ"/>
        </w:rPr>
        <w:t xml:space="preserve"> أمراء الإقطاع للسيطرة على مقاطعاتهم وعلى </w:t>
      </w:r>
      <w:r w:rsidR="001602C1">
        <w:rPr>
          <w:rFonts w:ascii="Angsana New" w:hAnsi="Angsana New" w:cs="Simplified Arabic" w:hint="cs"/>
          <w:b w:val="0"/>
          <w:bCs w:val="0"/>
          <w:sz w:val="30"/>
          <w:u w:val="none"/>
          <w:rtl/>
          <w:lang w:val="fr-FR" w:bidi="ar-DZ"/>
        </w:rPr>
        <w:t>ا</w:t>
      </w:r>
      <w:r w:rsidR="00244EB4">
        <w:rPr>
          <w:rFonts w:ascii="Angsana New" w:hAnsi="Angsana New" w:cs="Simplified Arabic" w:hint="cs"/>
          <w:b w:val="0"/>
          <w:bCs w:val="0"/>
          <w:sz w:val="30"/>
          <w:u w:val="none"/>
          <w:rtl/>
          <w:lang w:val="fr-FR" w:bidi="ar-DZ"/>
        </w:rPr>
        <w:t>لعبيد الذين يستخدمونه</w:t>
      </w:r>
      <w:r w:rsidR="00244EB4">
        <w:rPr>
          <w:rFonts w:ascii="Angsana New" w:hAnsi="Angsana New" w:cs="Simplified Arabic" w:hint="eastAsia"/>
          <w:b w:val="0"/>
          <w:bCs w:val="0"/>
          <w:sz w:val="30"/>
          <w:u w:val="none"/>
          <w:rtl/>
          <w:lang w:val="fr-FR" w:bidi="ar-DZ"/>
        </w:rPr>
        <w:t>م</w:t>
      </w:r>
      <w:r w:rsidR="00244EB4">
        <w:rPr>
          <w:rFonts w:ascii="Angsana New" w:hAnsi="Angsana New" w:cs="Simplified Arabic" w:hint="cs"/>
          <w:b w:val="0"/>
          <w:bCs w:val="0"/>
          <w:sz w:val="30"/>
          <w:u w:val="none"/>
          <w:rtl/>
          <w:lang w:val="fr-FR" w:bidi="ar-DZ"/>
        </w:rPr>
        <w:t xml:space="preserve"> في الإقطاعيا</w:t>
      </w:r>
      <w:r w:rsidR="00244EB4">
        <w:rPr>
          <w:rFonts w:ascii="Angsana New" w:hAnsi="Angsana New" w:cs="Simplified Arabic" w:hint="eastAsia"/>
          <w:b w:val="0"/>
          <w:bCs w:val="0"/>
          <w:sz w:val="30"/>
          <w:u w:val="none"/>
          <w:rtl/>
          <w:lang w:val="fr-FR" w:bidi="ar-DZ"/>
        </w:rPr>
        <w:t>ت</w:t>
      </w:r>
      <w:r w:rsidR="00244EB4">
        <w:rPr>
          <w:rFonts w:ascii="Angsana New" w:hAnsi="Angsana New" w:cs="Simplified Arabic" w:hint="cs"/>
          <w:b w:val="0"/>
          <w:bCs w:val="0"/>
          <w:sz w:val="30"/>
          <w:u w:val="none"/>
          <w:rtl/>
          <w:lang w:val="fr-FR" w:bidi="ar-DZ"/>
        </w:rPr>
        <w:t xml:space="preserve">. ومع بداية القرن </w:t>
      </w:r>
      <w:r w:rsidR="00056021">
        <w:rPr>
          <w:rFonts w:ascii="Angsana New" w:hAnsi="Angsana New" w:cs="Simplified Arabic" w:hint="cs"/>
          <w:b w:val="0"/>
          <w:bCs w:val="0"/>
          <w:sz w:val="30"/>
          <w:u w:val="none"/>
          <w:rtl/>
          <w:lang w:val="fr-FR" w:bidi="ar-DZ"/>
        </w:rPr>
        <w:t>السابع عشر</w:t>
      </w:r>
      <w:r w:rsidR="00244EB4" w:rsidRPr="000260B9">
        <w:rPr>
          <w:rFonts w:ascii="Angsana New" w:hAnsi="Angsana New" w:cs="Simplified Arabic" w:hint="cs"/>
          <w:sz w:val="30"/>
          <w:u w:val="none"/>
          <w:rtl/>
          <w:lang w:val="fr-FR" w:bidi="ar-DZ"/>
        </w:rPr>
        <w:t>17</w:t>
      </w:r>
      <w:r w:rsidR="00244EB4">
        <w:rPr>
          <w:rFonts w:ascii="Angsana New" w:hAnsi="Angsana New" w:cs="Simplified Arabic" w:hint="cs"/>
          <w:b w:val="0"/>
          <w:bCs w:val="0"/>
          <w:sz w:val="30"/>
          <w:u w:val="none"/>
          <w:rtl/>
          <w:lang w:val="fr-FR" w:bidi="ar-DZ"/>
        </w:rPr>
        <w:t xml:space="preserve"> بدأت السيطرة الأوربية على البحار العالمية </w:t>
      </w:r>
      <w:r w:rsidR="000260B9">
        <w:rPr>
          <w:rFonts w:ascii="Angsana New" w:hAnsi="Angsana New" w:cs="Simplified Arabic" w:hint="cs"/>
          <w:b w:val="0"/>
          <w:bCs w:val="0"/>
          <w:sz w:val="30"/>
          <w:u w:val="none"/>
          <w:rtl/>
          <w:lang w:val="fr-FR" w:bidi="ar-DZ"/>
        </w:rPr>
        <w:t>وبدأت</w:t>
      </w:r>
      <w:r w:rsidR="00244EB4">
        <w:rPr>
          <w:rFonts w:ascii="Angsana New" w:hAnsi="Angsana New" w:cs="Simplified Arabic" w:hint="cs"/>
          <w:b w:val="0"/>
          <w:bCs w:val="0"/>
          <w:sz w:val="30"/>
          <w:u w:val="none"/>
          <w:rtl/>
          <w:lang w:val="fr-FR" w:bidi="ar-DZ"/>
        </w:rPr>
        <w:t xml:space="preserve"> الدول في زيادة حجم السفن </w:t>
      </w:r>
      <w:r w:rsidR="00244EB4">
        <w:rPr>
          <w:rFonts w:ascii="Angsana New" w:hAnsi="Angsana New" w:cs="Simplified Arabic" w:hint="cs"/>
          <w:b w:val="0"/>
          <w:bCs w:val="0"/>
          <w:sz w:val="30"/>
          <w:u w:val="none"/>
          <w:rtl/>
          <w:lang w:val="fr-FR" w:bidi="ar-DZ"/>
        </w:rPr>
        <w:lastRenderedPageBreak/>
        <w:t>الناقلة للتجارة بين الشرق والغرب وظهرت</w:t>
      </w:r>
      <w:r w:rsidR="001602C1">
        <w:rPr>
          <w:rFonts w:ascii="Angsana New" w:hAnsi="Angsana New" w:cs="Simplified Arabic" w:hint="cs"/>
          <w:b w:val="0"/>
          <w:bCs w:val="0"/>
          <w:sz w:val="30"/>
          <w:u w:val="none"/>
          <w:rtl/>
          <w:lang w:val="fr-FR" w:bidi="ar-DZ"/>
        </w:rPr>
        <w:t xml:space="preserve"> معها </w:t>
      </w:r>
      <w:r w:rsidR="001602C1" w:rsidRPr="00604545">
        <w:rPr>
          <w:rFonts w:ascii="Angsana New" w:hAnsi="Angsana New" w:cs="Simplified Arabic" w:hint="cs"/>
          <w:b w:val="0"/>
          <w:bCs w:val="0"/>
          <w:sz w:val="30"/>
          <w:u w:val="none"/>
          <w:rtl/>
          <w:lang w:val="fr-FR" w:bidi="ar-DZ"/>
        </w:rPr>
        <w:t>القرصنة البحرية التي اعتبرت شكلا من أشكال</w:t>
      </w:r>
      <w:r w:rsidR="001602C1">
        <w:rPr>
          <w:rFonts w:ascii="Angsana New" w:hAnsi="Angsana New" w:cs="Simplified Arabic" w:hint="cs"/>
          <w:b w:val="0"/>
          <w:bCs w:val="0"/>
          <w:sz w:val="30"/>
          <w:u w:val="none"/>
          <w:rtl/>
          <w:lang w:val="fr-FR" w:bidi="ar-DZ"/>
        </w:rPr>
        <w:t xml:space="preserve"> </w:t>
      </w:r>
      <w:r w:rsidR="00056021">
        <w:rPr>
          <w:rFonts w:ascii="Angsana New" w:hAnsi="Angsana New" w:cs="Simplified Arabic" w:hint="cs"/>
          <w:b w:val="0"/>
          <w:bCs w:val="0"/>
          <w:sz w:val="30"/>
          <w:u w:val="none"/>
          <w:rtl/>
          <w:lang w:val="fr-FR" w:bidi="ar-DZ"/>
        </w:rPr>
        <w:t xml:space="preserve">أعمال </w:t>
      </w:r>
      <w:r w:rsidR="001602C1">
        <w:rPr>
          <w:rFonts w:ascii="Angsana New" w:hAnsi="Angsana New" w:cs="Simplified Arabic" w:hint="cs"/>
          <w:b w:val="0"/>
          <w:bCs w:val="0"/>
          <w:sz w:val="30"/>
          <w:u w:val="none"/>
          <w:rtl/>
          <w:lang w:val="fr-FR" w:bidi="ar-DZ"/>
        </w:rPr>
        <w:t xml:space="preserve">الإرهاب واستمرت حتى بداية القرن </w:t>
      </w:r>
      <w:r w:rsidR="001602C1" w:rsidRPr="001602C1">
        <w:rPr>
          <w:rFonts w:ascii="Angsana New" w:hAnsi="Angsana New" w:cs="Simplified Arabic" w:hint="cs"/>
          <w:sz w:val="30"/>
          <w:u w:val="none"/>
          <w:rtl/>
          <w:lang w:val="fr-FR" w:bidi="ar-DZ"/>
        </w:rPr>
        <w:t>19</w:t>
      </w:r>
      <w:r w:rsidR="001602C1">
        <w:rPr>
          <w:rFonts w:ascii="Angsana New" w:hAnsi="Angsana New" w:cs="Simplified Arabic" w:hint="cs"/>
          <w:b w:val="0"/>
          <w:bCs w:val="0"/>
          <w:sz w:val="30"/>
          <w:u w:val="none"/>
          <w:rtl/>
          <w:lang w:val="fr-FR" w:bidi="ar-DZ"/>
        </w:rPr>
        <w:t>.</w:t>
      </w:r>
      <w:r w:rsidR="001602C1" w:rsidRPr="0013081B">
        <w:rPr>
          <w:rStyle w:val="a4"/>
          <w:b/>
          <w:bCs/>
          <w:u w:val="none"/>
          <w:rtl/>
        </w:rPr>
        <w:footnoteReference w:id="44"/>
      </w:r>
      <w:r w:rsidR="00F4714B">
        <w:rPr>
          <w:rFonts w:ascii="Angsana New" w:hAnsi="Angsana New" w:cs="Simplified Arabic" w:hint="cs"/>
          <w:sz w:val="30"/>
          <w:u w:val="none"/>
          <w:rtl/>
          <w:lang w:val="fr-FR" w:bidi="ar-DZ"/>
        </w:rPr>
        <w:t xml:space="preserve"> </w:t>
      </w:r>
    </w:p>
    <w:p w:rsidR="00F4714B" w:rsidRDefault="00056021" w:rsidP="008765D7">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     </w:t>
      </w:r>
      <w:r w:rsidR="00F4714B">
        <w:rPr>
          <w:rFonts w:ascii="Angsana New" w:hAnsi="Angsana New" w:cs="Simplified Arabic" w:hint="cs"/>
          <w:b w:val="0"/>
          <w:bCs w:val="0"/>
          <w:sz w:val="30"/>
          <w:u w:val="none"/>
          <w:rtl/>
          <w:lang w:val="fr-FR" w:bidi="ar-DZ"/>
        </w:rPr>
        <w:t>وقد كان</w:t>
      </w:r>
      <w:r>
        <w:rPr>
          <w:rFonts w:ascii="Angsana New" w:hAnsi="Angsana New" w:cs="Simplified Arabic" w:hint="cs"/>
          <w:b w:val="0"/>
          <w:bCs w:val="0"/>
          <w:sz w:val="30"/>
          <w:u w:val="none"/>
          <w:rtl/>
          <w:lang w:val="fr-FR" w:bidi="ar-DZ"/>
        </w:rPr>
        <w:t>ت</w:t>
      </w:r>
      <w:r w:rsidR="00F4714B">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الأعمال </w:t>
      </w:r>
      <w:r w:rsidR="00F4714B">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ية ت</w:t>
      </w:r>
      <w:r w:rsidR="00F4714B">
        <w:rPr>
          <w:rFonts w:ascii="Angsana New" w:hAnsi="Angsana New" w:cs="Simplified Arabic" w:hint="cs"/>
          <w:b w:val="0"/>
          <w:bCs w:val="0"/>
          <w:sz w:val="30"/>
          <w:u w:val="none"/>
          <w:rtl/>
          <w:lang w:val="fr-FR" w:bidi="ar-DZ"/>
        </w:rPr>
        <w:t>واجه بأشد العقوبات وأغلظها مثل الإعدام والمصادرة، بل امتدت هذه العقوبات لأسر الإرهابيين كحرمانهم من حق الإرث، وفي ظل الملكية الإسبانية كان الإرهابي يواجه بعقوبة شاذة في حال عفو الملك عنه، وهي فقع العين، وبوجه عام</w:t>
      </w:r>
      <w:r w:rsidR="00B37EA2">
        <w:rPr>
          <w:rFonts w:ascii="Angsana New" w:hAnsi="Angsana New" w:cs="Simplified Arabic" w:hint="cs"/>
          <w:b w:val="0"/>
          <w:bCs w:val="0"/>
          <w:sz w:val="30"/>
          <w:u w:val="none"/>
          <w:rtl/>
          <w:lang w:val="fr-FR" w:bidi="ar-DZ"/>
        </w:rPr>
        <w:t xml:space="preserve"> اتسع</w:t>
      </w:r>
      <w:r w:rsidR="00F4714B">
        <w:rPr>
          <w:rFonts w:ascii="Angsana New" w:hAnsi="Angsana New" w:cs="Simplified Arabic" w:hint="cs"/>
          <w:b w:val="0"/>
          <w:bCs w:val="0"/>
          <w:sz w:val="30"/>
          <w:u w:val="none"/>
          <w:rtl/>
          <w:lang w:val="fr-FR" w:bidi="ar-DZ"/>
        </w:rPr>
        <w:t xml:space="preserve"> مفهوم </w:t>
      </w:r>
      <w:r>
        <w:rPr>
          <w:rFonts w:ascii="Angsana New" w:hAnsi="Angsana New" w:cs="Simplified Arabic" w:hint="cs"/>
          <w:b w:val="0"/>
          <w:bCs w:val="0"/>
          <w:sz w:val="30"/>
          <w:u w:val="none"/>
          <w:rtl/>
          <w:lang w:val="fr-FR" w:bidi="ar-DZ"/>
        </w:rPr>
        <w:t xml:space="preserve">أعمال </w:t>
      </w:r>
      <w:r w:rsidR="00F4714B">
        <w:rPr>
          <w:rFonts w:ascii="Angsana New" w:hAnsi="Angsana New" w:cs="Simplified Arabic" w:hint="cs"/>
          <w:b w:val="0"/>
          <w:bCs w:val="0"/>
          <w:sz w:val="30"/>
          <w:u w:val="none"/>
          <w:rtl/>
          <w:lang w:val="fr-FR" w:bidi="ar-DZ"/>
        </w:rPr>
        <w:t>الإرهاب في أوربا في القرون الوسطى ليشمل جرائم التهرب الضريبي  وجرائم السب والإهانة للسلطة الحاكمة.</w:t>
      </w:r>
      <w:r w:rsidR="00F4714B" w:rsidRPr="0013081B">
        <w:rPr>
          <w:rStyle w:val="a4"/>
          <w:b/>
          <w:bCs/>
          <w:u w:val="none"/>
          <w:rtl/>
        </w:rPr>
        <w:footnoteReference w:id="45"/>
      </w:r>
    </w:p>
    <w:p w:rsidR="00C87377" w:rsidRDefault="00F4714B" w:rsidP="008765D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56021">
        <w:rPr>
          <w:rFonts w:ascii="Angsana New" w:hAnsi="Angsana New" w:cs="Simplified Arabic" w:hint="cs"/>
          <w:b w:val="0"/>
          <w:bCs w:val="0"/>
          <w:sz w:val="30"/>
          <w:u w:val="none"/>
          <w:rtl/>
          <w:lang w:val="fr-FR" w:bidi="ar-DZ"/>
        </w:rPr>
        <w:t xml:space="preserve"> </w:t>
      </w:r>
      <w:r w:rsidR="001602C1" w:rsidRPr="00AE25FA">
        <w:rPr>
          <w:rFonts w:ascii="Angsana New" w:hAnsi="Angsana New" w:cs="Simplified Arabic" w:hint="cs"/>
          <w:b w:val="0"/>
          <w:bCs w:val="0"/>
          <w:sz w:val="30"/>
          <w:u w:val="none"/>
          <w:rtl/>
          <w:lang w:val="fr-FR" w:bidi="ar-DZ"/>
        </w:rPr>
        <w:t>وقد</w:t>
      </w:r>
      <w:r w:rsidR="001602C1">
        <w:rPr>
          <w:rFonts w:ascii="Angsana New" w:hAnsi="Angsana New" w:cs="Simplified Arabic" w:hint="cs"/>
          <w:sz w:val="30"/>
          <w:u w:val="none"/>
          <w:rtl/>
          <w:lang w:val="fr-FR" w:bidi="ar-DZ"/>
        </w:rPr>
        <w:t xml:space="preserve"> </w:t>
      </w:r>
      <w:r w:rsidR="001602C1" w:rsidRPr="00AE25FA">
        <w:rPr>
          <w:rFonts w:ascii="Angsana New" w:hAnsi="Angsana New" w:cs="Simplified Arabic" w:hint="cs"/>
          <w:b w:val="0"/>
          <w:bCs w:val="0"/>
          <w:sz w:val="30"/>
          <w:u w:val="none"/>
          <w:rtl/>
          <w:lang w:val="fr-FR" w:bidi="ar-DZ"/>
        </w:rPr>
        <w:t xml:space="preserve">كان أول من أعلن رسميا سيطرة حكم </w:t>
      </w:r>
      <w:r w:rsidR="00AE25FA">
        <w:rPr>
          <w:rFonts w:ascii="Angsana New" w:hAnsi="Angsana New" w:cs="Simplified Arabic" w:hint="cs"/>
          <w:b w:val="0"/>
          <w:bCs w:val="0"/>
          <w:sz w:val="30"/>
          <w:u w:val="none"/>
          <w:rtl/>
          <w:lang w:val="fr-FR" w:bidi="ar-DZ"/>
        </w:rPr>
        <w:t>ا</w:t>
      </w:r>
      <w:r w:rsidR="00AE25FA" w:rsidRPr="00AE25FA">
        <w:rPr>
          <w:rFonts w:ascii="Angsana New" w:hAnsi="Angsana New" w:cs="Simplified Arabic" w:hint="cs"/>
          <w:b w:val="0"/>
          <w:bCs w:val="0"/>
          <w:sz w:val="30"/>
          <w:u w:val="none"/>
          <w:rtl/>
          <w:lang w:val="fr-FR" w:bidi="ar-DZ"/>
        </w:rPr>
        <w:t>لإرهاب</w:t>
      </w:r>
      <w:r w:rsidR="001602C1" w:rsidRPr="00AE25FA">
        <w:rPr>
          <w:rFonts w:ascii="Angsana New" w:hAnsi="Angsana New" w:cs="Simplified Arabic" w:hint="cs"/>
          <w:b w:val="0"/>
          <w:bCs w:val="0"/>
          <w:sz w:val="30"/>
          <w:u w:val="none"/>
          <w:rtl/>
          <w:lang w:val="fr-FR" w:bidi="ar-DZ"/>
        </w:rPr>
        <w:t xml:space="preserve">- بعد القضاء على النظام </w:t>
      </w:r>
      <w:r w:rsidR="00680D4B" w:rsidRPr="00AE25FA">
        <w:rPr>
          <w:rFonts w:ascii="Angsana New" w:hAnsi="Angsana New" w:cs="Simplified Arabic" w:hint="cs"/>
          <w:b w:val="0"/>
          <w:bCs w:val="0"/>
          <w:sz w:val="30"/>
          <w:u w:val="none"/>
          <w:rtl/>
          <w:lang w:val="fr-FR" w:bidi="ar-DZ"/>
        </w:rPr>
        <w:t>ا</w:t>
      </w:r>
      <w:r w:rsidR="00680D4B">
        <w:rPr>
          <w:rFonts w:ascii="Angsana New" w:hAnsi="Angsana New" w:cs="Simplified Arabic" w:hint="cs"/>
          <w:b w:val="0"/>
          <w:bCs w:val="0"/>
          <w:sz w:val="30"/>
          <w:u w:val="none"/>
          <w:rtl/>
          <w:lang w:val="fr-FR" w:bidi="ar-DZ"/>
        </w:rPr>
        <w:t>ل</w:t>
      </w:r>
      <w:r w:rsidR="00680D4B" w:rsidRPr="00AE25FA">
        <w:rPr>
          <w:rFonts w:ascii="Angsana New" w:hAnsi="Angsana New" w:cs="Simplified Arabic" w:hint="cs"/>
          <w:b w:val="0"/>
          <w:bCs w:val="0"/>
          <w:sz w:val="30"/>
          <w:u w:val="none"/>
          <w:rtl/>
          <w:lang w:val="fr-FR" w:bidi="ar-DZ"/>
        </w:rPr>
        <w:t>إقطاعي</w:t>
      </w:r>
      <w:r w:rsidR="001602C1" w:rsidRPr="00AE25FA">
        <w:rPr>
          <w:rFonts w:ascii="Angsana New" w:hAnsi="Angsana New" w:cs="Simplified Arabic" w:hint="cs"/>
          <w:b w:val="0"/>
          <w:bCs w:val="0"/>
          <w:sz w:val="30"/>
          <w:u w:val="none"/>
          <w:rtl/>
          <w:lang w:val="fr-FR" w:bidi="ar-DZ"/>
        </w:rPr>
        <w:t xml:space="preserve"> في فرنسا وإعلان</w:t>
      </w:r>
      <w:r w:rsidR="00AE25FA">
        <w:rPr>
          <w:rFonts w:ascii="Angsana New" w:hAnsi="Angsana New" w:cs="Simplified Arabic" w:hint="cs"/>
          <w:b w:val="0"/>
          <w:bCs w:val="0"/>
          <w:sz w:val="30"/>
          <w:u w:val="none"/>
          <w:rtl/>
          <w:lang w:val="fr-FR" w:bidi="ar-DZ"/>
        </w:rPr>
        <w:t xml:space="preserve"> </w:t>
      </w:r>
      <w:r w:rsidR="001602C1" w:rsidRPr="00AE25FA">
        <w:rPr>
          <w:rFonts w:ascii="Angsana New" w:hAnsi="Angsana New" w:cs="Simplified Arabic" w:hint="cs"/>
          <w:b w:val="0"/>
          <w:bCs w:val="0"/>
          <w:sz w:val="30"/>
          <w:u w:val="none"/>
          <w:rtl/>
          <w:lang w:val="fr-FR" w:bidi="ar-DZ"/>
        </w:rPr>
        <w:t xml:space="preserve">"الجمهورية اليعقوبية" في الفترة من العاشر أغسطس </w:t>
      </w:r>
      <w:r w:rsidR="001602C1" w:rsidRPr="00AE25FA">
        <w:rPr>
          <w:rFonts w:ascii="Angsana New" w:hAnsi="Angsana New" w:cs="Simplified Arabic" w:hint="cs"/>
          <w:sz w:val="30"/>
          <w:u w:val="none"/>
          <w:rtl/>
          <w:lang w:val="fr-FR" w:bidi="ar-DZ"/>
        </w:rPr>
        <w:t>1792</w:t>
      </w:r>
      <w:r w:rsidR="001602C1" w:rsidRPr="00AE25FA">
        <w:rPr>
          <w:rFonts w:ascii="Angsana New" w:hAnsi="Angsana New" w:cs="Simplified Arabic" w:hint="cs"/>
          <w:b w:val="0"/>
          <w:bCs w:val="0"/>
          <w:sz w:val="30"/>
          <w:u w:val="none"/>
          <w:rtl/>
          <w:lang w:val="fr-FR" w:bidi="ar-DZ"/>
        </w:rPr>
        <w:t xml:space="preserve"> إلى السابع والعشرين من يوليو </w:t>
      </w:r>
      <w:r w:rsidR="001602C1" w:rsidRPr="00AE25FA">
        <w:rPr>
          <w:rFonts w:ascii="Angsana New" w:hAnsi="Angsana New" w:cs="Simplified Arabic" w:hint="cs"/>
          <w:sz w:val="30"/>
          <w:u w:val="none"/>
          <w:rtl/>
          <w:lang w:val="fr-FR" w:bidi="ar-DZ"/>
        </w:rPr>
        <w:t>1794</w:t>
      </w:r>
      <w:r w:rsidR="00AE25FA">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هو </w:t>
      </w:r>
      <w:r w:rsidR="00862D82">
        <w:rPr>
          <w:rFonts w:ascii="Angsana New" w:hAnsi="Angsana New" w:cs="Simplified Arabic" w:hint="cs"/>
          <w:b w:val="0"/>
          <w:bCs w:val="0"/>
          <w:sz w:val="30"/>
          <w:u w:val="none"/>
          <w:rtl/>
          <w:lang w:val="fr-FR" w:bidi="ar-DZ"/>
        </w:rPr>
        <w:t>"</w:t>
      </w:r>
      <w:proofErr w:type="spellStart"/>
      <w:r w:rsidR="001602C1" w:rsidRPr="00AE25FA">
        <w:rPr>
          <w:rFonts w:ascii="Angsana New" w:hAnsi="Angsana New" w:cs="Simplified Arabic" w:hint="cs"/>
          <w:b w:val="0"/>
          <w:bCs w:val="0"/>
          <w:sz w:val="30"/>
          <w:u w:val="none"/>
          <w:rtl/>
          <w:lang w:val="fr-FR" w:bidi="ar-DZ"/>
        </w:rPr>
        <w:t>رو</w:t>
      </w:r>
      <w:r w:rsidR="008A38DD">
        <w:rPr>
          <w:rFonts w:ascii="Angsana New" w:hAnsi="Angsana New" w:cs="Simplified Arabic" w:hint="cs"/>
          <w:b w:val="0"/>
          <w:bCs w:val="0"/>
          <w:sz w:val="30"/>
          <w:u w:val="none"/>
          <w:rtl/>
          <w:lang w:val="fr-FR" w:bidi="ar-DZ"/>
        </w:rPr>
        <w:t>بسبير</w:t>
      </w:r>
      <w:proofErr w:type="spellEnd"/>
      <w:r w:rsidR="001602C1" w:rsidRPr="00AE25FA">
        <w:rPr>
          <w:rFonts w:ascii="Angsana New" w:hAnsi="Angsana New" w:cs="Simplified Arabic" w:hint="cs"/>
          <w:b w:val="0"/>
          <w:bCs w:val="0"/>
          <w:sz w:val="30"/>
          <w:u w:val="none"/>
          <w:rtl/>
          <w:lang w:val="fr-FR" w:bidi="ar-DZ"/>
        </w:rPr>
        <w:t>" وهو أحد قادة الثورة اليعقوبية</w:t>
      </w:r>
      <w:r w:rsidR="001602C1" w:rsidRPr="00AE25FA">
        <w:rPr>
          <w:rFonts w:ascii="Angsana New" w:hAnsi="Angsana New" w:cs="Simplified Arabic" w:hint="cs"/>
          <w:sz w:val="30"/>
          <w:u w:val="none"/>
          <w:rtl/>
          <w:lang w:val="fr-FR" w:bidi="ar-DZ"/>
        </w:rPr>
        <w:t>.</w:t>
      </w:r>
      <w:r w:rsidR="00AE25FA" w:rsidRPr="0013081B">
        <w:rPr>
          <w:rStyle w:val="a4"/>
          <w:b/>
          <w:bCs/>
          <w:u w:val="none"/>
          <w:rtl/>
        </w:rPr>
        <w:footnoteReference w:id="46"/>
      </w:r>
      <w:r w:rsidR="00C25AB6" w:rsidRPr="0013081B">
        <w:rPr>
          <w:rFonts w:ascii="Angsana New" w:hAnsi="Angsana New" w:cs="Simplified Arabic" w:hint="cs"/>
          <w:b w:val="0"/>
          <w:bCs w:val="0"/>
          <w:sz w:val="30"/>
          <w:u w:val="none"/>
          <w:rtl/>
          <w:lang w:val="fr-FR" w:bidi="ar-DZ"/>
        </w:rPr>
        <w:t xml:space="preserve"> </w:t>
      </w:r>
    </w:p>
    <w:p w:rsidR="00C87377" w:rsidRDefault="00C87377" w:rsidP="008765D7">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AE25FA">
        <w:rPr>
          <w:rFonts w:ascii="Angsana New" w:hAnsi="Angsana New" w:cs="Simplified Arabic" w:hint="cs"/>
          <w:b w:val="0"/>
          <w:bCs w:val="0"/>
          <w:sz w:val="30"/>
          <w:u w:val="none"/>
          <w:rtl/>
          <w:lang w:val="fr-FR" w:bidi="ar-DZ"/>
        </w:rPr>
        <w:t>وتميزت فترة حكمه القصيرة بحملة الإعدام</w:t>
      </w:r>
      <w:r w:rsidR="00613ACD">
        <w:rPr>
          <w:rFonts w:ascii="Angsana New" w:hAnsi="Angsana New" w:cs="Simplified Arabic" w:hint="cs"/>
          <w:b w:val="0"/>
          <w:bCs w:val="0"/>
          <w:sz w:val="30"/>
          <w:u w:val="none"/>
          <w:rtl/>
          <w:lang w:val="fr-FR" w:bidi="ar-DZ"/>
        </w:rPr>
        <w:t>ات</w:t>
      </w:r>
      <w:r w:rsidR="00AE25FA">
        <w:rPr>
          <w:rFonts w:ascii="Angsana New" w:hAnsi="Angsana New" w:cs="Simplified Arabic" w:hint="cs"/>
          <w:b w:val="0"/>
          <w:bCs w:val="0"/>
          <w:sz w:val="30"/>
          <w:u w:val="none"/>
          <w:rtl/>
          <w:lang w:val="fr-FR" w:bidi="ar-DZ"/>
        </w:rPr>
        <w:t xml:space="preserve"> الواسعة ضد معارضيه في جميع أنحاء فرنسا</w:t>
      </w:r>
      <w:r>
        <w:rPr>
          <w:rFonts w:ascii="Angsana New" w:hAnsi="Angsana New" w:cs="Simplified Arabic" w:hint="cs"/>
          <w:sz w:val="30"/>
          <w:u w:val="none"/>
          <w:rtl/>
          <w:lang w:val="fr-FR" w:bidi="ar-DZ"/>
        </w:rPr>
        <w:t>.</w:t>
      </w:r>
    </w:p>
    <w:p w:rsidR="00C87377" w:rsidRDefault="00C87377" w:rsidP="008765D7">
      <w:pPr>
        <w:pStyle w:val="a5"/>
        <w:spacing w:line="276" w:lineRule="auto"/>
        <w:jc w:val="both"/>
        <w:rPr>
          <w:rFonts w:ascii="Angsana New" w:hAnsi="Angsana New" w:cs="Simplified Arabic"/>
          <w:b w:val="0"/>
          <w:bCs w:val="0"/>
          <w:color w:val="000000" w:themeColor="text1"/>
          <w:sz w:val="30"/>
          <w:u w:val="none"/>
          <w:rtl/>
          <w:lang w:val="fr-FR" w:bidi="ar-DZ"/>
        </w:rPr>
      </w:pPr>
      <w:r>
        <w:rPr>
          <w:rFonts w:ascii="Angsana New" w:hAnsi="Angsana New" w:cs="Simplified Arabic" w:hint="cs"/>
          <w:sz w:val="30"/>
          <w:u w:val="none"/>
          <w:rtl/>
          <w:lang w:val="fr-FR" w:bidi="ar-DZ"/>
        </w:rPr>
        <w:t xml:space="preserve">    </w:t>
      </w:r>
      <w:r w:rsidR="00C049AC">
        <w:rPr>
          <w:rFonts w:ascii="Angsana New" w:hAnsi="Angsana New" w:cs="Simplified Arabic" w:hint="cs"/>
          <w:b w:val="0"/>
          <w:bCs w:val="0"/>
          <w:sz w:val="30"/>
          <w:u w:val="none"/>
          <w:rtl/>
          <w:lang w:val="fr-FR" w:bidi="ar-DZ"/>
        </w:rPr>
        <w:t xml:space="preserve"> وقد تميز</w:t>
      </w:r>
      <w:r w:rsidR="00003E6B">
        <w:rPr>
          <w:rFonts w:ascii="Angsana New" w:hAnsi="Angsana New" w:cs="Simplified Arabic" w:hint="cs"/>
          <w:b w:val="0"/>
          <w:bCs w:val="0"/>
          <w:sz w:val="30"/>
          <w:u w:val="none"/>
          <w:rtl/>
          <w:lang w:val="fr-FR" w:bidi="ar-DZ"/>
        </w:rPr>
        <w:t>ت</w:t>
      </w:r>
      <w:r w:rsidR="00C049AC">
        <w:rPr>
          <w:rFonts w:ascii="Angsana New" w:hAnsi="Angsana New" w:cs="Simplified Arabic" w:hint="cs"/>
          <w:b w:val="0"/>
          <w:bCs w:val="0"/>
          <w:sz w:val="30"/>
          <w:u w:val="none"/>
          <w:rtl/>
          <w:lang w:val="fr-FR" w:bidi="ar-DZ"/>
        </w:rPr>
        <w:t xml:space="preserve"> </w:t>
      </w:r>
      <w:r w:rsidR="00003E6B">
        <w:rPr>
          <w:rFonts w:ascii="Angsana New" w:hAnsi="Angsana New" w:cs="Simplified Arabic" w:hint="cs"/>
          <w:b w:val="0"/>
          <w:bCs w:val="0"/>
          <w:sz w:val="30"/>
          <w:u w:val="none"/>
          <w:rtl/>
          <w:lang w:val="fr-FR" w:bidi="ar-DZ"/>
        </w:rPr>
        <w:t xml:space="preserve">أعمال </w:t>
      </w:r>
      <w:r w:rsidR="00C049AC">
        <w:rPr>
          <w:rFonts w:ascii="Angsana New" w:hAnsi="Angsana New" w:cs="Simplified Arabic" w:hint="cs"/>
          <w:b w:val="0"/>
          <w:bCs w:val="0"/>
          <w:sz w:val="30"/>
          <w:u w:val="none"/>
          <w:rtl/>
          <w:lang w:val="fr-FR" w:bidi="ar-DZ"/>
        </w:rPr>
        <w:t>الإرهاب في هذه الفترة في فرنسا بوجه عام بأنه</w:t>
      </w:r>
      <w:r w:rsidR="00003E6B">
        <w:rPr>
          <w:rFonts w:ascii="Angsana New" w:hAnsi="Angsana New" w:cs="Simplified Arabic" w:hint="cs"/>
          <w:b w:val="0"/>
          <w:bCs w:val="0"/>
          <w:sz w:val="30"/>
          <w:u w:val="none"/>
          <w:rtl/>
          <w:lang w:val="fr-FR" w:bidi="ar-DZ"/>
        </w:rPr>
        <w:t>ا</w:t>
      </w:r>
      <w:r w:rsidR="00C049AC">
        <w:rPr>
          <w:rFonts w:ascii="Angsana New" w:hAnsi="Angsana New" w:cs="Simplified Arabic" w:hint="cs"/>
          <w:b w:val="0"/>
          <w:bCs w:val="0"/>
          <w:sz w:val="30"/>
          <w:u w:val="none"/>
          <w:rtl/>
          <w:lang w:val="fr-FR" w:bidi="ar-DZ"/>
        </w:rPr>
        <w:t xml:space="preserve"> أسلوب ثوري استخدمه الشعب الثائر ضد الخونة بتحريض من السلطة والتي بررته الأخيرة في صورة تحقيق العدالة، فالغرض السياسي لدى السلطة هو نشر المبادئ الجديدة للثورة اليعقوبية بوسيلة سريعة وفعالة.</w:t>
      </w:r>
      <w:r w:rsidR="00C049AC" w:rsidRPr="0013081B">
        <w:rPr>
          <w:rStyle w:val="a4"/>
          <w:b/>
          <w:bCs/>
          <w:u w:val="none"/>
          <w:rtl/>
        </w:rPr>
        <w:footnoteReference w:id="47"/>
      </w:r>
      <w:r w:rsidR="00B5669B" w:rsidRPr="0013081B">
        <w:rPr>
          <w:rFonts w:ascii="Angsana New" w:hAnsi="Angsana New" w:cs="Simplified Arabic" w:hint="cs"/>
          <w:b w:val="0"/>
          <w:bCs w:val="0"/>
          <w:sz w:val="30"/>
          <w:u w:val="none"/>
          <w:rtl/>
          <w:lang w:val="fr-FR" w:bidi="ar-DZ"/>
        </w:rPr>
        <w:t xml:space="preserve"> </w:t>
      </w:r>
    </w:p>
    <w:p w:rsidR="00AE380E" w:rsidRDefault="00C87377" w:rsidP="008765D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color w:val="000000" w:themeColor="text1"/>
          <w:sz w:val="30"/>
          <w:u w:val="none"/>
          <w:rtl/>
          <w:lang w:val="fr-FR" w:bidi="ar-DZ"/>
        </w:rPr>
        <w:t xml:space="preserve">     </w:t>
      </w:r>
      <w:r w:rsidR="00B5669B" w:rsidRPr="00602735">
        <w:rPr>
          <w:rFonts w:ascii="Angsana New" w:hAnsi="Angsana New" w:cs="Simplified Arabic" w:hint="cs"/>
          <w:b w:val="0"/>
          <w:bCs w:val="0"/>
          <w:color w:val="000000" w:themeColor="text1"/>
          <w:sz w:val="30"/>
          <w:u w:val="none"/>
          <w:rtl/>
          <w:lang w:val="fr-FR" w:bidi="ar-DZ"/>
        </w:rPr>
        <w:t xml:space="preserve">وقد ميز </w:t>
      </w:r>
      <w:r w:rsidR="00B5669B" w:rsidRPr="00602735">
        <w:rPr>
          <w:rFonts w:ascii="Angsana New" w:hAnsi="Angsana New" w:cs="Simplified Arabic"/>
          <w:b w:val="0"/>
          <w:bCs w:val="0"/>
          <w:color w:val="000000" w:themeColor="text1"/>
          <w:sz w:val="30"/>
          <w:u w:val="none"/>
          <w:rtl/>
          <w:lang w:val="fr-FR" w:bidi="ar-DZ"/>
        </w:rPr>
        <w:t xml:space="preserve">ظاهرة </w:t>
      </w:r>
      <w:r w:rsidR="00003E6B">
        <w:rPr>
          <w:rFonts w:ascii="Angsana New" w:hAnsi="Angsana New" w:cs="Simplified Arabic" w:hint="cs"/>
          <w:b w:val="0"/>
          <w:bCs w:val="0"/>
          <w:color w:val="000000" w:themeColor="text1"/>
          <w:sz w:val="30"/>
          <w:u w:val="none"/>
          <w:rtl/>
          <w:lang w:val="fr-FR" w:bidi="ar-DZ"/>
        </w:rPr>
        <w:t xml:space="preserve">الأعمال </w:t>
      </w:r>
      <w:r w:rsidR="00B5669B" w:rsidRPr="00602735">
        <w:rPr>
          <w:rFonts w:ascii="Angsana New" w:hAnsi="Angsana New" w:cs="Simplified Arabic"/>
          <w:b w:val="0"/>
          <w:bCs w:val="0"/>
          <w:color w:val="000000" w:themeColor="text1"/>
          <w:sz w:val="30"/>
          <w:u w:val="none"/>
          <w:rtl/>
          <w:lang w:val="fr-FR" w:bidi="ar-DZ"/>
        </w:rPr>
        <w:t>الإرهاب</w:t>
      </w:r>
      <w:r w:rsidR="00003E6B">
        <w:rPr>
          <w:rFonts w:ascii="Angsana New" w:hAnsi="Angsana New" w:cs="Simplified Arabic" w:hint="cs"/>
          <w:b w:val="0"/>
          <w:bCs w:val="0"/>
          <w:color w:val="000000" w:themeColor="text1"/>
          <w:sz w:val="30"/>
          <w:u w:val="none"/>
          <w:rtl/>
          <w:lang w:val="fr-FR" w:bidi="ar-DZ"/>
        </w:rPr>
        <w:t>ية</w:t>
      </w:r>
      <w:r w:rsidR="00003E6B">
        <w:rPr>
          <w:rFonts w:ascii="Angsana New" w:hAnsi="Angsana New" w:cs="Simplified Arabic"/>
          <w:b w:val="0"/>
          <w:bCs w:val="0"/>
          <w:color w:val="000000" w:themeColor="text1"/>
          <w:sz w:val="30"/>
          <w:u w:val="none"/>
          <w:rtl/>
          <w:lang w:val="fr-FR" w:bidi="ar-DZ"/>
        </w:rPr>
        <w:t xml:space="preserve"> </w:t>
      </w:r>
      <w:r w:rsidR="00003E6B">
        <w:rPr>
          <w:rFonts w:ascii="Angsana New" w:hAnsi="Angsana New" w:cs="Simplified Arabic" w:hint="cs"/>
          <w:b w:val="0"/>
          <w:bCs w:val="0"/>
          <w:color w:val="000000" w:themeColor="text1"/>
          <w:sz w:val="30"/>
          <w:u w:val="none"/>
          <w:rtl/>
          <w:lang w:val="fr-FR" w:bidi="ar-DZ"/>
        </w:rPr>
        <w:t>إ</w:t>
      </w:r>
      <w:r w:rsidR="00B5669B" w:rsidRPr="00602735">
        <w:rPr>
          <w:rFonts w:ascii="Angsana New" w:hAnsi="Angsana New" w:cs="Simplified Arabic"/>
          <w:b w:val="0"/>
          <w:bCs w:val="0"/>
          <w:color w:val="000000" w:themeColor="text1"/>
          <w:sz w:val="30"/>
          <w:u w:val="none"/>
          <w:rtl/>
          <w:lang w:val="fr-FR" w:bidi="ar-DZ"/>
        </w:rPr>
        <w:t>بان تلك الفترة، انحصارها داخل حدود الدولة القومية</w:t>
      </w:r>
      <w:r w:rsidR="00B5669B" w:rsidRPr="00602735">
        <w:rPr>
          <w:rFonts w:ascii="Angsana New" w:hAnsi="Angsana New" w:cs="Simplified Arabic" w:hint="cs"/>
          <w:b w:val="0"/>
          <w:bCs w:val="0"/>
          <w:color w:val="000000" w:themeColor="text1"/>
          <w:sz w:val="30"/>
          <w:u w:val="none"/>
          <w:rtl/>
          <w:lang w:val="fr-FR" w:bidi="ar-DZ"/>
        </w:rPr>
        <w:t xml:space="preserve"> </w:t>
      </w:r>
      <w:r w:rsidR="0032231B" w:rsidRPr="00602735">
        <w:rPr>
          <w:rFonts w:ascii="Angsana New" w:hAnsi="Angsana New" w:cs="Simplified Arabic" w:hint="cs"/>
          <w:b w:val="0"/>
          <w:bCs w:val="0"/>
          <w:color w:val="000000" w:themeColor="text1"/>
          <w:sz w:val="30"/>
          <w:u w:val="none"/>
          <w:rtl/>
          <w:lang w:val="fr-FR" w:bidi="ar-DZ"/>
        </w:rPr>
        <w:t>ل</w:t>
      </w:r>
      <w:r w:rsidR="00B5669B" w:rsidRPr="00602735">
        <w:rPr>
          <w:rFonts w:ascii="Angsana New" w:hAnsi="Angsana New" w:cs="Simplified Arabic"/>
          <w:b w:val="0"/>
          <w:bCs w:val="0"/>
          <w:color w:val="000000" w:themeColor="text1"/>
          <w:sz w:val="30"/>
          <w:u w:val="none"/>
          <w:rtl/>
          <w:lang w:val="fr-FR" w:bidi="ar-DZ"/>
        </w:rPr>
        <w:t>ظروف المجتمع الدولي</w:t>
      </w:r>
      <w:r w:rsidR="00003E6B" w:rsidRPr="00602735">
        <w:rPr>
          <w:rFonts w:ascii="Angsana New" w:hAnsi="Angsana New" w:cs="Simplified Arabic"/>
          <w:b w:val="0"/>
          <w:bCs w:val="0"/>
          <w:color w:val="000000" w:themeColor="text1"/>
          <w:sz w:val="30"/>
          <w:u w:val="none"/>
          <w:rtl/>
          <w:lang w:val="fr-FR" w:bidi="ar-DZ"/>
        </w:rPr>
        <w:t>،</w:t>
      </w:r>
      <w:r w:rsidR="00003E6B">
        <w:rPr>
          <w:rFonts w:ascii="Angsana New" w:hAnsi="Angsana New" w:cs="Simplified Arabic" w:hint="cs"/>
          <w:b w:val="0"/>
          <w:bCs w:val="0"/>
          <w:color w:val="000000" w:themeColor="text1"/>
          <w:sz w:val="30"/>
          <w:u w:val="none"/>
          <w:rtl/>
          <w:lang w:val="fr-FR" w:bidi="ar-DZ"/>
        </w:rPr>
        <w:t xml:space="preserve"> </w:t>
      </w:r>
      <w:r w:rsidR="00B5669B" w:rsidRPr="00602735">
        <w:rPr>
          <w:rFonts w:ascii="Angsana New" w:hAnsi="Angsana New" w:cs="Simplified Arabic"/>
          <w:b w:val="0"/>
          <w:bCs w:val="0"/>
          <w:color w:val="000000" w:themeColor="text1"/>
          <w:sz w:val="30"/>
          <w:u w:val="none"/>
          <w:rtl/>
          <w:lang w:val="fr-FR" w:bidi="ar-DZ"/>
        </w:rPr>
        <w:t>ووسائل الاتصال والمواصلات، قد لعبت دوراً في حصر تلك الظاهرة والحد من انتشارها وشيوعها عالمياً</w:t>
      </w:r>
      <w:r w:rsidR="00003E6B" w:rsidRPr="00003E6B">
        <w:rPr>
          <w:rFonts w:ascii="Angsana New" w:hAnsi="Angsana New" w:cs="Simplified Arabic" w:hint="cs"/>
          <w:b w:val="0"/>
          <w:bCs w:val="0"/>
          <w:sz w:val="30"/>
          <w:u w:val="none"/>
          <w:rtl/>
          <w:lang w:val="fr-FR" w:bidi="ar-DZ"/>
        </w:rPr>
        <w:t>.</w:t>
      </w:r>
      <w:r w:rsidR="00B5669B">
        <w:rPr>
          <w:rFonts w:ascii="Angsana New" w:hAnsi="Angsana New" w:cs="Simplified Arabic" w:hint="cs"/>
          <w:b w:val="0"/>
          <w:bCs w:val="0"/>
          <w:sz w:val="30"/>
          <w:u w:val="none"/>
          <w:rtl/>
          <w:lang w:val="fr-FR" w:bidi="ar-DZ"/>
        </w:rPr>
        <w:t xml:space="preserve"> </w:t>
      </w:r>
      <w:r w:rsidR="00AE25FA">
        <w:rPr>
          <w:rFonts w:ascii="Angsana New" w:hAnsi="Angsana New" w:cs="Simplified Arabic" w:hint="cs"/>
          <w:b w:val="0"/>
          <w:bCs w:val="0"/>
          <w:sz w:val="30"/>
          <w:u w:val="none"/>
          <w:rtl/>
          <w:lang w:val="fr-FR" w:bidi="ar-DZ"/>
        </w:rPr>
        <w:t>ليتحول الإرهاب مع انتها</w:t>
      </w:r>
      <w:r w:rsidR="00AE25FA">
        <w:rPr>
          <w:rFonts w:ascii="Angsana New" w:hAnsi="Angsana New" w:cs="Simplified Arabic" w:hint="eastAsia"/>
          <w:b w:val="0"/>
          <w:bCs w:val="0"/>
          <w:sz w:val="30"/>
          <w:u w:val="none"/>
          <w:rtl/>
          <w:lang w:val="fr-FR" w:bidi="ar-DZ"/>
        </w:rPr>
        <w:t>ء</w:t>
      </w:r>
      <w:r w:rsidR="00AE25FA">
        <w:rPr>
          <w:rFonts w:ascii="Angsana New" w:hAnsi="Angsana New" w:cs="Simplified Arabic" w:hint="cs"/>
          <w:b w:val="0"/>
          <w:bCs w:val="0"/>
          <w:sz w:val="30"/>
          <w:u w:val="none"/>
          <w:rtl/>
          <w:lang w:val="fr-FR" w:bidi="ar-DZ"/>
        </w:rPr>
        <w:t xml:space="preserve"> القرن </w:t>
      </w:r>
      <w:r w:rsidR="00003E6B">
        <w:rPr>
          <w:rFonts w:ascii="Angsana New" w:hAnsi="Angsana New" w:cs="Simplified Arabic" w:hint="cs"/>
          <w:b w:val="0"/>
          <w:bCs w:val="0"/>
          <w:sz w:val="30"/>
          <w:u w:val="none"/>
          <w:rtl/>
          <w:lang w:val="fr-FR" w:bidi="ar-DZ"/>
        </w:rPr>
        <w:t>التاسع عشر</w:t>
      </w:r>
      <w:r w:rsidR="00AE25FA" w:rsidRPr="00AE25FA">
        <w:rPr>
          <w:rFonts w:ascii="Angsana New" w:hAnsi="Angsana New" w:cs="Simplified Arabic" w:hint="cs"/>
          <w:sz w:val="30"/>
          <w:u w:val="none"/>
          <w:rtl/>
          <w:lang w:val="fr-FR" w:bidi="ar-DZ"/>
        </w:rPr>
        <w:t>19</w:t>
      </w:r>
      <w:r w:rsidR="00AE25FA">
        <w:rPr>
          <w:rFonts w:ascii="Angsana New" w:hAnsi="Angsana New" w:cs="Simplified Arabic" w:hint="cs"/>
          <w:b w:val="0"/>
          <w:bCs w:val="0"/>
          <w:sz w:val="30"/>
          <w:u w:val="none"/>
          <w:rtl/>
          <w:lang w:val="fr-FR" w:bidi="ar-DZ"/>
        </w:rPr>
        <w:t xml:space="preserve"> من صورته التقليدية كوسيلة من وسائل السلطة الحاكمة إلى اعتباره عملا شائعا تمارسه المجموعات والأفراد</w:t>
      </w:r>
      <w:r w:rsidR="00613ACD">
        <w:rPr>
          <w:rFonts w:ascii="Angsana New" w:hAnsi="Angsana New" w:cs="Simplified Arabic" w:hint="cs"/>
          <w:b w:val="0"/>
          <w:bCs w:val="0"/>
          <w:sz w:val="30"/>
          <w:u w:val="none"/>
          <w:rtl/>
          <w:lang w:val="fr-FR" w:bidi="ar-DZ"/>
        </w:rPr>
        <w:t>.</w:t>
      </w:r>
      <w:r w:rsidR="00613ACD" w:rsidRPr="0013081B">
        <w:rPr>
          <w:rStyle w:val="a4"/>
          <w:b/>
          <w:bCs/>
          <w:u w:val="none"/>
          <w:rtl/>
        </w:rPr>
        <w:footnoteReference w:id="48"/>
      </w:r>
    </w:p>
    <w:p w:rsidR="00AF1E38" w:rsidRDefault="000432F9"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lastRenderedPageBreak/>
        <w:t>ثالثا:</w:t>
      </w:r>
      <w:r w:rsidR="00AF1E38" w:rsidRPr="00AF1E38">
        <w:rPr>
          <w:rFonts w:ascii="Angsana New" w:hAnsi="Angsana New" w:cs="Simplified Arabic" w:hint="cs"/>
          <w:sz w:val="30"/>
          <w:u w:val="none"/>
          <w:rtl/>
          <w:lang w:val="fr-FR" w:bidi="ar-DZ"/>
        </w:rPr>
        <w:t xml:space="preserve"> </w:t>
      </w:r>
      <w:r w:rsidR="00F31348">
        <w:rPr>
          <w:rFonts w:ascii="Angsana New" w:hAnsi="Angsana New" w:cs="Simplified Arabic" w:hint="cs"/>
          <w:sz w:val="30"/>
          <w:u w:val="none"/>
          <w:rtl/>
          <w:lang w:val="fr-FR" w:bidi="ar-DZ"/>
        </w:rPr>
        <w:t xml:space="preserve">الأعمال </w:t>
      </w:r>
      <w:r w:rsidR="00AF1E38" w:rsidRPr="00AF1E38">
        <w:rPr>
          <w:rFonts w:ascii="Angsana New" w:hAnsi="Angsana New" w:cs="Simplified Arabic" w:hint="cs"/>
          <w:sz w:val="30"/>
          <w:u w:val="none"/>
          <w:rtl/>
          <w:lang w:val="fr-FR" w:bidi="ar-DZ"/>
        </w:rPr>
        <w:t>الإرهاب</w:t>
      </w:r>
      <w:r w:rsidR="00F31348">
        <w:rPr>
          <w:rFonts w:ascii="Angsana New" w:hAnsi="Angsana New" w:cs="Simplified Arabic" w:hint="cs"/>
          <w:sz w:val="30"/>
          <w:u w:val="none"/>
          <w:rtl/>
          <w:lang w:val="fr-FR" w:bidi="ar-DZ"/>
        </w:rPr>
        <w:t>ية</w:t>
      </w:r>
      <w:r w:rsidR="00AF1E38" w:rsidRPr="00AF1E38">
        <w:rPr>
          <w:rFonts w:ascii="Angsana New" w:hAnsi="Angsana New" w:cs="Simplified Arabic" w:hint="cs"/>
          <w:sz w:val="30"/>
          <w:u w:val="none"/>
          <w:rtl/>
          <w:lang w:val="fr-FR" w:bidi="ar-DZ"/>
        </w:rPr>
        <w:t xml:space="preserve"> في القرن العشري</w:t>
      </w:r>
      <w:r w:rsidR="00AF1E38" w:rsidRPr="00AF1E38">
        <w:rPr>
          <w:rFonts w:ascii="Angsana New" w:hAnsi="Angsana New" w:cs="Simplified Arabic" w:hint="eastAsia"/>
          <w:sz w:val="30"/>
          <w:u w:val="none"/>
          <w:rtl/>
          <w:lang w:val="fr-FR" w:bidi="ar-DZ"/>
        </w:rPr>
        <w:t>ن</w:t>
      </w:r>
    </w:p>
    <w:p w:rsidR="00DA4FF6" w:rsidRDefault="00003E6B"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87377">
        <w:rPr>
          <w:rFonts w:ascii="Angsana New" w:hAnsi="Angsana New" w:cs="Simplified Arabic" w:hint="cs"/>
          <w:b w:val="0"/>
          <w:bCs w:val="0"/>
          <w:sz w:val="30"/>
          <w:u w:val="none"/>
          <w:rtl/>
          <w:lang w:val="fr-FR" w:bidi="ar-DZ"/>
        </w:rPr>
        <w:t xml:space="preserve">   </w:t>
      </w:r>
      <w:r w:rsidR="00AF1E38">
        <w:rPr>
          <w:rFonts w:ascii="Angsana New" w:hAnsi="Angsana New" w:cs="Simplified Arabic" w:hint="cs"/>
          <w:b w:val="0"/>
          <w:bCs w:val="0"/>
          <w:sz w:val="30"/>
          <w:u w:val="none"/>
          <w:rtl/>
          <w:lang w:val="fr-FR" w:bidi="ar-DZ"/>
        </w:rPr>
        <w:t>في نظرة عامة ل</w:t>
      </w:r>
      <w:r w:rsidR="00F31348">
        <w:rPr>
          <w:rFonts w:ascii="Angsana New" w:hAnsi="Angsana New" w:cs="Simplified Arabic" w:hint="cs"/>
          <w:b w:val="0"/>
          <w:bCs w:val="0"/>
          <w:sz w:val="30"/>
          <w:u w:val="none"/>
          <w:rtl/>
          <w:lang w:val="fr-FR" w:bidi="ar-DZ"/>
        </w:rPr>
        <w:t>لأعمال ا</w:t>
      </w:r>
      <w:r w:rsidR="00AF1E38">
        <w:rPr>
          <w:rFonts w:ascii="Angsana New" w:hAnsi="Angsana New" w:cs="Simplified Arabic" w:hint="cs"/>
          <w:b w:val="0"/>
          <w:bCs w:val="0"/>
          <w:sz w:val="30"/>
          <w:u w:val="none"/>
          <w:rtl/>
          <w:lang w:val="fr-FR" w:bidi="ar-DZ"/>
        </w:rPr>
        <w:t>لإرهاب</w:t>
      </w:r>
      <w:r w:rsidR="00F31348">
        <w:rPr>
          <w:rFonts w:ascii="Angsana New" w:hAnsi="Angsana New" w:cs="Simplified Arabic" w:hint="cs"/>
          <w:b w:val="0"/>
          <w:bCs w:val="0"/>
          <w:sz w:val="30"/>
          <w:u w:val="none"/>
          <w:rtl/>
          <w:lang w:val="fr-FR" w:bidi="ar-DZ"/>
        </w:rPr>
        <w:t>ية</w:t>
      </w:r>
      <w:r w:rsidR="00AF1E38">
        <w:rPr>
          <w:rFonts w:ascii="Angsana New" w:hAnsi="Angsana New" w:cs="Simplified Arabic" w:hint="cs"/>
          <w:b w:val="0"/>
          <w:bCs w:val="0"/>
          <w:sz w:val="30"/>
          <w:u w:val="none"/>
          <w:rtl/>
          <w:lang w:val="fr-FR" w:bidi="ar-DZ"/>
        </w:rPr>
        <w:t xml:space="preserve"> في هذا القرن نستطيع </w:t>
      </w:r>
      <w:r w:rsidR="00555FCB">
        <w:rPr>
          <w:rFonts w:ascii="Angsana New" w:hAnsi="Angsana New" w:cs="Simplified Arabic" w:hint="cs"/>
          <w:b w:val="0"/>
          <w:bCs w:val="0"/>
          <w:sz w:val="30"/>
          <w:u w:val="none"/>
          <w:rtl/>
          <w:lang w:val="fr-FR" w:bidi="ar-DZ"/>
        </w:rPr>
        <w:t>أن</w:t>
      </w:r>
      <w:r w:rsidR="00F31348">
        <w:rPr>
          <w:rFonts w:ascii="Angsana New" w:hAnsi="Angsana New" w:cs="Simplified Arabic" w:hint="cs"/>
          <w:b w:val="0"/>
          <w:bCs w:val="0"/>
          <w:sz w:val="30"/>
          <w:u w:val="none"/>
          <w:rtl/>
          <w:lang w:val="fr-FR" w:bidi="ar-DZ"/>
        </w:rPr>
        <w:t xml:space="preserve"> نقررأنها</w:t>
      </w:r>
      <w:r w:rsidR="00AF1E38">
        <w:rPr>
          <w:rFonts w:ascii="Angsana New" w:hAnsi="Angsana New" w:cs="Simplified Arabic" w:hint="cs"/>
          <w:b w:val="0"/>
          <w:bCs w:val="0"/>
          <w:sz w:val="30"/>
          <w:u w:val="none"/>
          <w:rtl/>
          <w:lang w:val="fr-FR" w:bidi="ar-DZ"/>
        </w:rPr>
        <w:t xml:space="preserve"> ارتبط</w:t>
      </w:r>
      <w:r w:rsidR="00F31348">
        <w:rPr>
          <w:rFonts w:ascii="Angsana New" w:hAnsi="Angsana New" w:cs="Simplified Arabic" w:hint="cs"/>
          <w:b w:val="0"/>
          <w:bCs w:val="0"/>
          <w:sz w:val="30"/>
          <w:u w:val="none"/>
          <w:rtl/>
          <w:lang w:val="fr-FR" w:bidi="ar-DZ"/>
        </w:rPr>
        <w:t>ت</w:t>
      </w:r>
      <w:r w:rsidR="00AF1E38">
        <w:rPr>
          <w:rFonts w:ascii="Angsana New" w:hAnsi="Angsana New" w:cs="Simplified Arabic" w:hint="cs"/>
          <w:b w:val="0"/>
          <w:bCs w:val="0"/>
          <w:sz w:val="30"/>
          <w:u w:val="none"/>
          <w:rtl/>
          <w:lang w:val="fr-FR" w:bidi="ar-DZ"/>
        </w:rPr>
        <w:t xml:space="preserve"> بالإيديولوجية الشيوعية بشكل أساسي والتي دعت </w:t>
      </w:r>
      <w:r w:rsidR="00D37407">
        <w:rPr>
          <w:rFonts w:ascii="Angsana New" w:hAnsi="Angsana New" w:cs="Simplified Arabic" w:hint="cs"/>
          <w:b w:val="0"/>
          <w:bCs w:val="0"/>
          <w:sz w:val="30"/>
          <w:u w:val="none"/>
          <w:rtl/>
          <w:lang w:val="fr-FR" w:bidi="ar-DZ"/>
        </w:rPr>
        <w:t>إ</w:t>
      </w:r>
      <w:r w:rsidR="00AF1E38">
        <w:rPr>
          <w:rFonts w:ascii="Angsana New" w:hAnsi="Angsana New" w:cs="Simplified Arabic" w:hint="cs"/>
          <w:b w:val="0"/>
          <w:bCs w:val="0"/>
          <w:sz w:val="30"/>
          <w:u w:val="none"/>
          <w:rtl/>
          <w:lang w:val="fr-FR" w:bidi="ar-DZ"/>
        </w:rPr>
        <w:t>لى تحرير ك</w:t>
      </w:r>
      <w:r w:rsidR="00F31348">
        <w:rPr>
          <w:rFonts w:ascii="Angsana New" w:hAnsi="Angsana New" w:cs="Simplified Arabic" w:hint="cs"/>
          <w:b w:val="0"/>
          <w:bCs w:val="0"/>
          <w:sz w:val="30"/>
          <w:u w:val="none"/>
          <w:rtl/>
          <w:lang w:val="fr-FR" w:bidi="ar-DZ"/>
        </w:rPr>
        <w:t>ـ</w:t>
      </w:r>
      <w:r w:rsidR="00AF1E38">
        <w:rPr>
          <w:rFonts w:ascii="Angsana New" w:hAnsi="Angsana New" w:cs="Simplified Arabic" w:hint="cs"/>
          <w:b w:val="0"/>
          <w:bCs w:val="0"/>
          <w:sz w:val="30"/>
          <w:u w:val="none"/>
          <w:rtl/>
          <w:lang w:val="fr-FR" w:bidi="ar-DZ"/>
        </w:rPr>
        <w:t xml:space="preserve">افة الدول المحتلة في العالم </w:t>
      </w:r>
      <w:r w:rsidR="00555FCB">
        <w:rPr>
          <w:rFonts w:ascii="Angsana New" w:hAnsi="Angsana New" w:cs="Simplified Arabic" w:hint="cs"/>
          <w:b w:val="0"/>
          <w:bCs w:val="0"/>
          <w:sz w:val="30"/>
          <w:u w:val="none"/>
          <w:rtl/>
          <w:lang w:val="fr-FR" w:bidi="ar-DZ"/>
        </w:rPr>
        <w:t>و</w:t>
      </w:r>
      <w:r w:rsidR="00AF1E38">
        <w:rPr>
          <w:rFonts w:ascii="Angsana New" w:hAnsi="Angsana New" w:cs="Simplified Arabic" w:hint="cs"/>
          <w:b w:val="0"/>
          <w:bCs w:val="0"/>
          <w:sz w:val="30"/>
          <w:u w:val="none"/>
          <w:rtl/>
          <w:lang w:val="fr-FR" w:bidi="ar-DZ"/>
        </w:rPr>
        <w:t xml:space="preserve"> سقوط الأنظمة </w:t>
      </w:r>
      <w:r w:rsidR="00555FCB">
        <w:rPr>
          <w:rFonts w:ascii="Angsana New" w:hAnsi="Angsana New" w:cs="Simplified Arabic" w:hint="cs"/>
          <w:b w:val="0"/>
          <w:bCs w:val="0"/>
          <w:sz w:val="30"/>
          <w:u w:val="none"/>
          <w:rtl/>
          <w:lang w:val="fr-FR" w:bidi="ar-DZ"/>
        </w:rPr>
        <w:t>الاستبدادية</w:t>
      </w:r>
      <w:r w:rsidR="00555FCB">
        <w:rPr>
          <w:rFonts w:ascii="Angsana New" w:hAnsi="Angsana New" w:cs="Simplified Arabic" w:hint="cs"/>
          <w:sz w:val="30"/>
          <w:u w:val="none"/>
          <w:rtl/>
          <w:lang w:val="fr-FR" w:bidi="ar-DZ"/>
        </w:rPr>
        <w:t xml:space="preserve">، </w:t>
      </w:r>
      <w:r w:rsidR="00555FCB" w:rsidRPr="00555FCB">
        <w:rPr>
          <w:rFonts w:ascii="Angsana New" w:hAnsi="Angsana New" w:cs="Simplified Arabic" w:hint="cs"/>
          <w:b w:val="0"/>
          <w:bCs w:val="0"/>
          <w:sz w:val="30"/>
          <w:u w:val="none"/>
          <w:rtl/>
          <w:lang w:val="fr-FR" w:bidi="ar-DZ"/>
        </w:rPr>
        <w:t>فإذا كان</w:t>
      </w:r>
      <w:r w:rsidR="00F31348">
        <w:rPr>
          <w:rFonts w:ascii="Angsana New" w:hAnsi="Angsana New" w:cs="Simplified Arabic" w:hint="cs"/>
          <w:b w:val="0"/>
          <w:bCs w:val="0"/>
          <w:sz w:val="30"/>
          <w:u w:val="none"/>
          <w:rtl/>
          <w:lang w:val="fr-FR" w:bidi="ar-DZ"/>
        </w:rPr>
        <w:t>ت</w:t>
      </w:r>
      <w:r w:rsidR="00555FCB" w:rsidRPr="00555FCB">
        <w:rPr>
          <w:rFonts w:ascii="Angsana New" w:hAnsi="Angsana New" w:cs="Simplified Arabic" w:hint="cs"/>
          <w:b w:val="0"/>
          <w:bCs w:val="0"/>
          <w:sz w:val="30"/>
          <w:u w:val="none"/>
          <w:rtl/>
          <w:lang w:val="fr-FR" w:bidi="ar-DZ"/>
        </w:rPr>
        <w:t xml:space="preserve"> </w:t>
      </w:r>
      <w:r w:rsidR="00F31348">
        <w:rPr>
          <w:rFonts w:ascii="Angsana New" w:hAnsi="Angsana New" w:cs="Simplified Arabic" w:hint="cs"/>
          <w:b w:val="0"/>
          <w:bCs w:val="0"/>
          <w:sz w:val="30"/>
          <w:u w:val="none"/>
          <w:rtl/>
          <w:lang w:val="fr-FR" w:bidi="ar-DZ"/>
        </w:rPr>
        <w:t xml:space="preserve">الأعمال </w:t>
      </w:r>
      <w:r w:rsidR="00555FCB" w:rsidRPr="00555FCB">
        <w:rPr>
          <w:rFonts w:ascii="Angsana New" w:hAnsi="Angsana New" w:cs="Simplified Arabic" w:hint="cs"/>
          <w:b w:val="0"/>
          <w:bCs w:val="0"/>
          <w:sz w:val="30"/>
          <w:u w:val="none"/>
          <w:rtl/>
          <w:lang w:val="fr-FR" w:bidi="ar-DZ"/>
        </w:rPr>
        <w:t>الإرهاب</w:t>
      </w:r>
      <w:r w:rsidR="00F31348">
        <w:rPr>
          <w:rFonts w:ascii="Angsana New" w:hAnsi="Angsana New" w:cs="Simplified Arabic" w:hint="cs"/>
          <w:b w:val="0"/>
          <w:bCs w:val="0"/>
          <w:sz w:val="30"/>
          <w:u w:val="none"/>
          <w:rtl/>
          <w:lang w:val="fr-FR" w:bidi="ar-DZ"/>
        </w:rPr>
        <w:t>ية</w:t>
      </w:r>
      <w:r w:rsidR="00555FCB" w:rsidRPr="00555FCB">
        <w:rPr>
          <w:rFonts w:ascii="Angsana New" w:hAnsi="Angsana New" w:cs="Simplified Arabic" w:hint="cs"/>
          <w:b w:val="0"/>
          <w:bCs w:val="0"/>
          <w:sz w:val="30"/>
          <w:u w:val="none"/>
          <w:rtl/>
          <w:lang w:val="fr-FR" w:bidi="ar-DZ"/>
        </w:rPr>
        <w:t xml:space="preserve"> مبرر</w:t>
      </w:r>
      <w:r w:rsidR="00F31348">
        <w:rPr>
          <w:rFonts w:ascii="Angsana New" w:hAnsi="Angsana New" w:cs="Simplified Arabic" w:hint="cs"/>
          <w:b w:val="0"/>
          <w:bCs w:val="0"/>
          <w:sz w:val="30"/>
          <w:u w:val="none"/>
          <w:rtl/>
          <w:lang w:val="fr-FR" w:bidi="ar-DZ"/>
        </w:rPr>
        <w:t>ة</w:t>
      </w:r>
      <w:r w:rsidR="00555FCB" w:rsidRPr="00555FCB">
        <w:rPr>
          <w:rFonts w:ascii="Angsana New" w:hAnsi="Angsana New" w:cs="Simplified Arabic" w:hint="cs"/>
          <w:b w:val="0"/>
          <w:bCs w:val="0"/>
          <w:sz w:val="30"/>
          <w:u w:val="none"/>
          <w:rtl/>
          <w:lang w:val="fr-FR" w:bidi="ar-DZ"/>
        </w:rPr>
        <w:t xml:space="preserve"> في النظم الاستبدادية بأنه</w:t>
      </w:r>
      <w:r w:rsidR="00F31348">
        <w:rPr>
          <w:rFonts w:ascii="Angsana New" w:hAnsi="Angsana New" w:cs="Simplified Arabic" w:hint="cs"/>
          <w:b w:val="0"/>
          <w:bCs w:val="0"/>
          <w:sz w:val="30"/>
          <w:u w:val="none"/>
          <w:rtl/>
          <w:lang w:val="fr-FR" w:bidi="ar-DZ"/>
        </w:rPr>
        <w:t>ا</w:t>
      </w:r>
      <w:r w:rsidR="00555FCB" w:rsidRPr="00555FCB">
        <w:rPr>
          <w:rFonts w:ascii="Angsana New" w:hAnsi="Angsana New" w:cs="Simplified Arabic" w:hint="cs"/>
          <w:b w:val="0"/>
          <w:bCs w:val="0"/>
          <w:sz w:val="30"/>
          <w:u w:val="none"/>
          <w:rtl/>
          <w:lang w:val="fr-FR" w:bidi="ar-DZ"/>
        </w:rPr>
        <w:t xml:space="preserve"> كفاح من أجل الحرية فإن</w:t>
      </w:r>
      <w:r w:rsidR="00F31348">
        <w:rPr>
          <w:rFonts w:ascii="Angsana New" w:hAnsi="Angsana New" w:cs="Simplified Arabic" w:hint="cs"/>
          <w:b w:val="0"/>
          <w:bCs w:val="0"/>
          <w:sz w:val="30"/>
          <w:u w:val="none"/>
          <w:rtl/>
          <w:lang w:val="fr-FR" w:bidi="ar-DZ"/>
        </w:rPr>
        <w:t xml:space="preserve"> </w:t>
      </w:r>
      <w:r w:rsidR="00555FCB" w:rsidRPr="00555FCB">
        <w:rPr>
          <w:rFonts w:ascii="Angsana New" w:hAnsi="Angsana New" w:cs="Simplified Arabic" w:hint="cs"/>
          <w:b w:val="0"/>
          <w:bCs w:val="0"/>
          <w:sz w:val="30"/>
          <w:u w:val="none"/>
          <w:rtl/>
          <w:lang w:val="fr-FR" w:bidi="ar-DZ"/>
        </w:rPr>
        <w:t>ه</w:t>
      </w:r>
      <w:r w:rsidR="00F31348">
        <w:rPr>
          <w:rFonts w:ascii="Angsana New" w:hAnsi="Angsana New" w:cs="Simplified Arabic" w:hint="cs"/>
          <w:b w:val="0"/>
          <w:bCs w:val="0"/>
          <w:sz w:val="30"/>
          <w:u w:val="none"/>
          <w:rtl/>
          <w:lang w:val="fr-FR" w:bidi="ar-DZ"/>
        </w:rPr>
        <w:t>ذه الأعمال</w:t>
      </w:r>
      <w:r w:rsidR="00555FCB" w:rsidRPr="00555FCB">
        <w:rPr>
          <w:rFonts w:ascii="Angsana New" w:hAnsi="Angsana New" w:cs="Simplified Arabic" w:hint="cs"/>
          <w:b w:val="0"/>
          <w:bCs w:val="0"/>
          <w:sz w:val="30"/>
          <w:u w:val="none"/>
          <w:rtl/>
          <w:lang w:val="fr-FR" w:bidi="ar-DZ"/>
        </w:rPr>
        <w:t xml:space="preserve"> أيضا مبرر</w:t>
      </w:r>
      <w:r w:rsidR="00F31348">
        <w:rPr>
          <w:rFonts w:ascii="Angsana New" w:hAnsi="Angsana New" w:cs="Simplified Arabic" w:hint="cs"/>
          <w:b w:val="0"/>
          <w:bCs w:val="0"/>
          <w:sz w:val="30"/>
          <w:u w:val="none"/>
          <w:rtl/>
          <w:lang w:val="fr-FR" w:bidi="ar-DZ"/>
        </w:rPr>
        <w:t>ة</w:t>
      </w:r>
      <w:r w:rsidR="00555FCB" w:rsidRPr="00555FCB">
        <w:rPr>
          <w:rFonts w:ascii="Angsana New" w:hAnsi="Angsana New" w:cs="Simplified Arabic" w:hint="cs"/>
          <w:b w:val="0"/>
          <w:bCs w:val="0"/>
          <w:sz w:val="30"/>
          <w:u w:val="none"/>
          <w:rtl/>
          <w:lang w:val="fr-FR" w:bidi="ar-DZ"/>
        </w:rPr>
        <w:t xml:space="preserve"> في الأنظمة الديمقراطية</w:t>
      </w:r>
      <w:r w:rsidR="00F31348">
        <w:rPr>
          <w:rFonts w:ascii="Angsana New" w:hAnsi="Angsana New" w:cs="Simplified Arabic" w:hint="cs"/>
          <w:b w:val="0"/>
          <w:bCs w:val="0"/>
          <w:sz w:val="30"/>
          <w:u w:val="none"/>
          <w:rtl/>
          <w:lang w:val="fr-FR" w:bidi="ar-DZ"/>
        </w:rPr>
        <w:t xml:space="preserve">، </w:t>
      </w:r>
      <w:r w:rsidR="00555FCB" w:rsidRPr="00555FCB">
        <w:rPr>
          <w:rFonts w:ascii="Angsana New" w:hAnsi="Angsana New" w:cs="Simplified Arabic" w:hint="cs"/>
          <w:b w:val="0"/>
          <w:bCs w:val="0"/>
          <w:sz w:val="30"/>
          <w:u w:val="none"/>
          <w:rtl/>
          <w:lang w:val="fr-FR" w:bidi="ar-DZ"/>
        </w:rPr>
        <w:t xml:space="preserve"> بأن الحزب الحاكم بها يكون له الأغلبية داخل برلمانا</w:t>
      </w:r>
      <w:r w:rsidR="00555FCB" w:rsidRPr="00555FCB">
        <w:rPr>
          <w:rFonts w:ascii="Angsana New" w:hAnsi="Angsana New" w:cs="Simplified Arabic" w:hint="eastAsia"/>
          <w:b w:val="0"/>
          <w:bCs w:val="0"/>
          <w:sz w:val="30"/>
          <w:u w:val="none"/>
          <w:rtl/>
          <w:lang w:val="fr-FR" w:bidi="ar-DZ"/>
        </w:rPr>
        <w:t>ت</w:t>
      </w:r>
      <w:r w:rsidR="00555FCB" w:rsidRPr="00555FCB">
        <w:rPr>
          <w:rFonts w:ascii="Angsana New" w:hAnsi="Angsana New" w:cs="Simplified Arabic" w:hint="cs"/>
          <w:b w:val="0"/>
          <w:bCs w:val="0"/>
          <w:sz w:val="30"/>
          <w:u w:val="none"/>
          <w:rtl/>
          <w:lang w:val="fr-FR" w:bidi="ar-DZ"/>
        </w:rPr>
        <w:t xml:space="preserve"> هذه الدول،</w:t>
      </w:r>
      <w:r w:rsidR="00F31348">
        <w:rPr>
          <w:rFonts w:ascii="Angsana New" w:hAnsi="Angsana New" w:cs="Simplified Arabic" w:hint="cs"/>
          <w:b w:val="0"/>
          <w:bCs w:val="0"/>
          <w:sz w:val="30"/>
          <w:u w:val="none"/>
          <w:rtl/>
          <w:lang w:val="fr-FR" w:bidi="ar-DZ"/>
        </w:rPr>
        <w:t xml:space="preserve">  </w:t>
      </w:r>
      <w:r w:rsidR="00555FCB" w:rsidRPr="00555FCB">
        <w:rPr>
          <w:rFonts w:ascii="Angsana New" w:hAnsi="Angsana New" w:cs="Simplified Arabic" w:hint="cs"/>
          <w:b w:val="0"/>
          <w:bCs w:val="0"/>
          <w:sz w:val="30"/>
          <w:u w:val="none"/>
          <w:rtl/>
          <w:lang w:val="fr-FR" w:bidi="ar-DZ"/>
        </w:rPr>
        <w:t>وبالتالي ما ينفذ من سياسات هو فقط سياسات ورؤى هذه الأغلبية، فتلجأ المع</w:t>
      </w:r>
      <w:r w:rsidR="0032231B">
        <w:rPr>
          <w:rFonts w:ascii="Angsana New" w:hAnsi="Angsana New" w:cs="Simplified Arabic" w:hint="cs"/>
          <w:b w:val="0"/>
          <w:bCs w:val="0"/>
          <w:sz w:val="30"/>
          <w:u w:val="none"/>
          <w:rtl/>
          <w:lang w:val="fr-FR" w:bidi="ar-DZ"/>
        </w:rPr>
        <w:t>ا</w:t>
      </w:r>
      <w:r w:rsidR="00555FCB" w:rsidRPr="00555FCB">
        <w:rPr>
          <w:rFonts w:ascii="Angsana New" w:hAnsi="Angsana New" w:cs="Simplified Arabic" w:hint="cs"/>
          <w:b w:val="0"/>
          <w:bCs w:val="0"/>
          <w:sz w:val="30"/>
          <w:u w:val="none"/>
          <w:rtl/>
          <w:lang w:val="fr-FR" w:bidi="ar-DZ"/>
        </w:rPr>
        <w:t>رضة إلى وسائل وأعمال إرهابي</w:t>
      </w:r>
      <w:r w:rsidR="00555FCB" w:rsidRPr="00555FCB">
        <w:rPr>
          <w:rFonts w:ascii="Angsana New" w:hAnsi="Angsana New" w:cs="Simplified Arabic" w:hint="eastAsia"/>
          <w:b w:val="0"/>
          <w:bCs w:val="0"/>
          <w:sz w:val="30"/>
          <w:u w:val="none"/>
          <w:rtl/>
          <w:lang w:val="fr-FR" w:bidi="ar-DZ"/>
        </w:rPr>
        <w:t>ة</w:t>
      </w:r>
      <w:r w:rsidR="00555FCB" w:rsidRPr="00555FCB">
        <w:rPr>
          <w:rFonts w:ascii="Angsana New" w:hAnsi="Angsana New" w:cs="Simplified Arabic" w:hint="cs"/>
          <w:b w:val="0"/>
          <w:bCs w:val="0"/>
          <w:sz w:val="30"/>
          <w:u w:val="none"/>
          <w:rtl/>
          <w:lang w:val="fr-FR" w:bidi="ar-DZ"/>
        </w:rPr>
        <w:t xml:space="preserve"> لفرض آرائها وتحقيق مطالبها.</w:t>
      </w:r>
    </w:p>
    <w:p w:rsidR="00C87377" w:rsidRDefault="00DA4FF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03E6B">
        <w:rPr>
          <w:rFonts w:ascii="Angsana New" w:hAnsi="Angsana New" w:cs="Simplified Arabic" w:hint="cs"/>
          <w:b w:val="0"/>
          <w:bCs w:val="0"/>
          <w:sz w:val="30"/>
          <w:u w:val="none"/>
          <w:rtl/>
          <w:lang w:val="fr-FR" w:bidi="ar-DZ"/>
        </w:rPr>
        <w:t xml:space="preserve">  </w:t>
      </w:r>
      <w:r w:rsidR="00555FCB">
        <w:rPr>
          <w:rFonts w:ascii="Angsana New" w:hAnsi="Angsana New" w:cs="Simplified Arabic" w:hint="cs"/>
          <w:b w:val="0"/>
          <w:bCs w:val="0"/>
          <w:sz w:val="30"/>
          <w:u w:val="none"/>
          <w:rtl/>
          <w:lang w:val="fr-FR" w:bidi="ar-DZ"/>
        </w:rPr>
        <w:t>وقد</w:t>
      </w:r>
      <w:r>
        <w:rPr>
          <w:rFonts w:ascii="Angsana New" w:hAnsi="Angsana New" w:cs="Simplified Arabic" w:hint="cs"/>
          <w:b w:val="0"/>
          <w:bCs w:val="0"/>
          <w:sz w:val="30"/>
          <w:u w:val="none"/>
          <w:rtl/>
          <w:lang w:val="fr-FR" w:bidi="ar-DZ"/>
        </w:rPr>
        <w:t xml:space="preserve"> </w:t>
      </w:r>
      <w:r w:rsidR="00555FCB">
        <w:rPr>
          <w:rFonts w:ascii="Angsana New" w:hAnsi="Angsana New" w:cs="Simplified Arabic" w:hint="cs"/>
          <w:b w:val="0"/>
          <w:bCs w:val="0"/>
          <w:sz w:val="30"/>
          <w:u w:val="none"/>
          <w:rtl/>
          <w:lang w:val="fr-FR" w:bidi="ar-DZ"/>
        </w:rPr>
        <w:t xml:space="preserve">أصبح </w:t>
      </w:r>
      <w:r w:rsidR="00003E6B">
        <w:rPr>
          <w:rFonts w:ascii="Angsana New" w:hAnsi="Angsana New" w:cs="Simplified Arabic" w:hint="cs"/>
          <w:b w:val="0"/>
          <w:bCs w:val="0"/>
          <w:sz w:val="30"/>
          <w:u w:val="none"/>
          <w:rtl/>
          <w:lang w:val="fr-FR" w:bidi="ar-DZ"/>
        </w:rPr>
        <w:t>للأعمال ا</w:t>
      </w:r>
      <w:r w:rsidR="00555FCB">
        <w:rPr>
          <w:rFonts w:ascii="Angsana New" w:hAnsi="Angsana New" w:cs="Simplified Arabic" w:hint="cs"/>
          <w:b w:val="0"/>
          <w:bCs w:val="0"/>
          <w:sz w:val="30"/>
          <w:u w:val="none"/>
          <w:rtl/>
          <w:lang w:val="fr-FR" w:bidi="ar-DZ"/>
        </w:rPr>
        <w:t>لإرهاب</w:t>
      </w:r>
      <w:r w:rsidR="00003E6B">
        <w:rPr>
          <w:rFonts w:ascii="Angsana New" w:hAnsi="Angsana New" w:cs="Simplified Arabic" w:hint="cs"/>
          <w:b w:val="0"/>
          <w:bCs w:val="0"/>
          <w:sz w:val="30"/>
          <w:u w:val="none"/>
          <w:rtl/>
          <w:lang w:val="fr-FR" w:bidi="ar-DZ"/>
        </w:rPr>
        <w:t>ية</w:t>
      </w:r>
      <w:r w:rsidR="00555FCB">
        <w:rPr>
          <w:rFonts w:ascii="Angsana New" w:hAnsi="Angsana New" w:cs="Simplified Arabic" w:hint="cs"/>
          <w:b w:val="0"/>
          <w:bCs w:val="0"/>
          <w:sz w:val="30"/>
          <w:u w:val="none"/>
          <w:rtl/>
          <w:lang w:val="fr-FR" w:bidi="ar-DZ"/>
        </w:rPr>
        <w:t xml:space="preserve"> في هذه الفترة إيديولوجية يعمل من خلالها تحت شعار" ارهب عدوك وانشر قضيتك"</w:t>
      </w:r>
      <w:r w:rsidR="00A0290F" w:rsidRPr="0013081B">
        <w:rPr>
          <w:rStyle w:val="a4"/>
          <w:b/>
          <w:bCs/>
          <w:u w:val="none"/>
          <w:rtl/>
        </w:rPr>
        <w:footnoteReference w:id="49"/>
      </w:r>
      <w:r w:rsidR="00003E6B">
        <w:rPr>
          <w:rFonts w:ascii="Angsana New" w:hAnsi="Angsana New" w:cs="Simplified Arabic" w:hint="cs"/>
          <w:b w:val="0"/>
          <w:bCs w:val="0"/>
          <w:sz w:val="30"/>
          <w:u w:val="none"/>
          <w:rtl/>
          <w:lang w:val="fr-FR" w:bidi="ar-DZ"/>
        </w:rPr>
        <w:t>،</w:t>
      </w:r>
      <w:r w:rsidR="00555FCB" w:rsidRPr="0013081B">
        <w:rPr>
          <w:rFonts w:ascii="Angsana New" w:hAnsi="Angsana New" w:cs="Simplified Arabic" w:hint="cs"/>
          <w:b w:val="0"/>
          <w:bCs w:val="0"/>
          <w:sz w:val="30"/>
          <w:u w:val="none"/>
          <w:rtl/>
          <w:lang w:val="fr-FR" w:bidi="ar-DZ"/>
        </w:rPr>
        <w:t xml:space="preserve"> </w:t>
      </w:r>
      <w:r w:rsidR="00B5669B">
        <w:rPr>
          <w:rFonts w:ascii="Angsana New" w:hAnsi="Angsana New" w:cs="Simplified Arabic" w:hint="cs"/>
          <w:b w:val="0"/>
          <w:bCs w:val="0"/>
          <w:sz w:val="30"/>
          <w:u w:val="none"/>
          <w:rtl/>
          <w:lang w:val="fr-FR" w:bidi="ar-DZ"/>
        </w:rPr>
        <w:t>بمعنى استخدام قدر محدد من العنف بما ينتج عنه قدر غير محدد من الفزع والرعب وذلك لجذب الرأي العام والمجتمع الدولي إلى مطالب الإرهابيي</w:t>
      </w:r>
      <w:r w:rsidR="00B5669B">
        <w:rPr>
          <w:rFonts w:ascii="Angsana New" w:hAnsi="Angsana New" w:cs="Simplified Arabic" w:hint="eastAsia"/>
          <w:b w:val="0"/>
          <w:bCs w:val="0"/>
          <w:sz w:val="30"/>
          <w:u w:val="none"/>
          <w:rtl/>
          <w:lang w:val="fr-FR" w:bidi="ar-DZ"/>
        </w:rPr>
        <w:t>ن</w:t>
      </w:r>
      <w:r w:rsidR="00003E6B">
        <w:rPr>
          <w:rFonts w:ascii="Angsana New" w:hAnsi="Angsana New" w:cs="Simplified Arabic" w:hint="cs"/>
          <w:b w:val="0"/>
          <w:bCs w:val="0"/>
          <w:sz w:val="30"/>
          <w:u w:val="none"/>
          <w:rtl/>
          <w:lang w:val="fr-FR" w:bidi="ar-DZ"/>
        </w:rPr>
        <w:t xml:space="preserve"> وقضاياهم،</w:t>
      </w:r>
      <w:r w:rsidR="0017612C">
        <w:rPr>
          <w:rFonts w:ascii="Angsana New" w:hAnsi="Angsana New" w:cs="Simplified Arabic" w:hint="cs"/>
          <w:b w:val="0"/>
          <w:bCs w:val="0"/>
          <w:sz w:val="30"/>
          <w:u w:val="none"/>
          <w:rtl/>
          <w:lang w:val="fr-FR" w:bidi="ar-DZ"/>
        </w:rPr>
        <w:t xml:space="preserve"> دون أن تفقد تعاطف الرأي العام العالمي</w:t>
      </w:r>
      <w:r w:rsidR="00C87377">
        <w:rPr>
          <w:rFonts w:ascii="Angsana New" w:hAnsi="Angsana New" w:cs="Simplified Arabic" w:hint="cs"/>
          <w:b w:val="0"/>
          <w:bCs w:val="0"/>
          <w:sz w:val="30"/>
          <w:u w:val="none"/>
          <w:rtl/>
          <w:lang w:val="fr-FR" w:bidi="ar-DZ"/>
        </w:rPr>
        <w:t>.</w:t>
      </w:r>
    </w:p>
    <w:p w:rsidR="00C87377" w:rsidRDefault="00C8737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7612C">
        <w:rPr>
          <w:rFonts w:ascii="Angsana New" w:hAnsi="Angsana New" w:cs="Simplified Arabic" w:hint="cs"/>
          <w:b w:val="0"/>
          <w:bCs w:val="0"/>
          <w:sz w:val="30"/>
          <w:u w:val="none"/>
          <w:rtl/>
          <w:lang w:val="fr-FR" w:bidi="ar-DZ"/>
        </w:rPr>
        <w:t xml:space="preserve"> ولذلك كانت تقوم بعملياتها بأقل قدر من الخسائر </w:t>
      </w:r>
      <w:r w:rsidR="00A0290F">
        <w:rPr>
          <w:rFonts w:ascii="Angsana New" w:hAnsi="Angsana New" w:cs="Simplified Arabic" w:hint="cs"/>
          <w:b w:val="0"/>
          <w:bCs w:val="0"/>
          <w:sz w:val="30"/>
          <w:u w:val="none"/>
          <w:rtl/>
          <w:lang w:val="fr-FR" w:bidi="ar-DZ"/>
        </w:rPr>
        <w:t>وأكبر قد</w:t>
      </w:r>
      <w:r w:rsidR="00A0290F">
        <w:rPr>
          <w:rFonts w:ascii="Angsana New" w:hAnsi="Angsana New" w:cs="Simplified Arabic" w:hint="eastAsia"/>
          <w:b w:val="0"/>
          <w:bCs w:val="0"/>
          <w:sz w:val="30"/>
          <w:u w:val="none"/>
          <w:rtl/>
          <w:lang w:val="fr-FR" w:bidi="ar-DZ"/>
        </w:rPr>
        <w:t>ر</w:t>
      </w:r>
      <w:r w:rsidR="0017612C">
        <w:rPr>
          <w:rFonts w:ascii="Angsana New" w:hAnsi="Angsana New" w:cs="Simplified Arabic" w:hint="cs"/>
          <w:b w:val="0"/>
          <w:bCs w:val="0"/>
          <w:sz w:val="30"/>
          <w:u w:val="none"/>
          <w:rtl/>
          <w:lang w:val="fr-FR" w:bidi="ar-DZ"/>
        </w:rPr>
        <w:t xml:space="preserve"> من الرعب، غير أن تطور ظاهرة </w:t>
      </w:r>
      <w:r w:rsidR="00003E6B">
        <w:rPr>
          <w:rFonts w:ascii="Angsana New" w:hAnsi="Angsana New" w:cs="Simplified Arabic" w:hint="cs"/>
          <w:b w:val="0"/>
          <w:bCs w:val="0"/>
          <w:sz w:val="30"/>
          <w:u w:val="none"/>
          <w:rtl/>
          <w:lang w:val="fr-FR" w:bidi="ar-DZ"/>
        </w:rPr>
        <w:t xml:space="preserve">الأعمال </w:t>
      </w:r>
      <w:r w:rsidR="0017612C">
        <w:rPr>
          <w:rFonts w:ascii="Angsana New" w:hAnsi="Angsana New" w:cs="Simplified Arabic" w:hint="cs"/>
          <w:b w:val="0"/>
          <w:bCs w:val="0"/>
          <w:sz w:val="30"/>
          <w:u w:val="none"/>
          <w:rtl/>
          <w:lang w:val="fr-FR" w:bidi="ar-DZ"/>
        </w:rPr>
        <w:t>الإرهاب</w:t>
      </w:r>
      <w:r w:rsidR="00003E6B">
        <w:rPr>
          <w:rFonts w:ascii="Angsana New" w:hAnsi="Angsana New" w:cs="Simplified Arabic" w:hint="cs"/>
          <w:b w:val="0"/>
          <w:bCs w:val="0"/>
          <w:sz w:val="30"/>
          <w:u w:val="none"/>
          <w:rtl/>
          <w:lang w:val="fr-FR" w:bidi="ar-DZ"/>
        </w:rPr>
        <w:t>ية</w:t>
      </w:r>
      <w:r w:rsidR="0017612C">
        <w:rPr>
          <w:rFonts w:ascii="Angsana New" w:hAnsi="Angsana New" w:cs="Simplified Arabic" w:hint="cs"/>
          <w:b w:val="0"/>
          <w:bCs w:val="0"/>
          <w:sz w:val="30"/>
          <w:u w:val="none"/>
          <w:rtl/>
          <w:lang w:val="fr-FR" w:bidi="ar-DZ"/>
        </w:rPr>
        <w:t xml:space="preserve"> جعلت منها تستخدم وسائل كثيرة لأحداث الضرر حتى للأبرياء لمجرد إحداث خسائر بشرية ومادية كبيرة</w:t>
      </w:r>
      <w:r>
        <w:rPr>
          <w:rFonts w:ascii="Angsana New" w:hAnsi="Angsana New" w:cs="Simplified Arabic" w:hint="cs"/>
          <w:b w:val="0"/>
          <w:bCs w:val="0"/>
          <w:sz w:val="30"/>
          <w:u w:val="none"/>
          <w:rtl/>
          <w:lang w:val="fr-FR" w:bidi="ar-DZ"/>
        </w:rPr>
        <w:t>.</w:t>
      </w:r>
    </w:p>
    <w:p w:rsidR="00003E6B" w:rsidRDefault="00C8737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0290F">
        <w:rPr>
          <w:rFonts w:ascii="Angsana New" w:hAnsi="Angsana New" w:cs="Simplified Arabic" w:hint="cs"/>
          <w:b w:val="0"/>
          <w:bCs w:val="0"/>
          <w:sz w:val="30"/>
          <w:u w:val="none"/>
          <w:rtl/>
          <w:lang w:val="fr-FR" w:bidi="ar-DZ"/>
        </w:rPr>
        <w:t xml:space="preserve"> كما أن من التطورات النوعية للظاهرة أنها تعدت مستواها الداخلي ضد الحكومات الوطنية، لأن صارت تتدخل فيها قوى أجنبية لمساعدة الحركات الإرهابية ضد حكوماتها. </w:t>
      </w:r>
    </w:p>
    <w:p w:rsidR="006C0096" w:rsidRPr="00555FCB" w:rsidRDefault="00F3134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0290F">
        <w:rPr>
          <w:rFonts w:ascii="Angsana New" w:hAnsi="Angsana New" w:cs="Simplified Arabic" w:hint="cs"/>
          <w:b w:val="0"/>
          <w:bCs w:val="0"/>
          <w:sz w:val="30"/>
          <w:u w:val="none"/>
          <w:rtl/>
          <w:lang w:val="fr-FR" w:bidi="ar-DZ"/>
        </w:rPr>
        <w:t xml:space="preserve">كما أنه لم يعد يتقيد بالحدود الإقليمية للدول بل أصبح يقع داخل أو خارج الدولة سواء عن طريق أخذ </w:t>
      </w:r>
      <w:r w:rsidR="006030CA">
        <w:rPr>
          <w:rFonts w:ascii="Angsana New" w:hAnsi="Angsana New" w:cs="Simplified Arabic" w:hint="cs"/>
          <w:b w:val="0"/>
          <w:bCs w:val="0"/>
          <w:sz w:val="30"/>
          <w:u w:val="none"/>
          <w:rtl/>
          <w:lang w:val="fr-FR" w:bidi="ar-DZ"/>
        </w:rPr>
        <w:t>ا</w:t>
      </w:r>
      <w:r w:rsidR="00A0290F">
        <w:rPr>
          <w:rFonts w:ascii="Angsana New" w:hAnsi="Angsana New" w:cs="Simplified Arabic" w:hint="cs"/>
          <w:b w:val="0"/>
          <w:bCs w:val="0"/>
          <w:sz w:val="30"/>
          <w:u w:val="none"/>
          <w:rtl/>
          <w:lang w:val="fr-FR" w:bidi="ar-DZ"/>
        </w:rPr>
        <w:t>لرهائن أو خطف الطائرات.</w:t>
      </w:r>
      <w:r w:rsidR="00A0290F" w:rsidRPr="0013081B">
        <w:rPr>
          <w:rStyle w:val="a4"/>
          <w:b/>
          <w:bCs/>
          <w:u w:val="none"/>
          <w:rtl/>
        </w:rPr>
        <w:footnoteReference w:id="50"/>
      </w:r>
      <w:r w:rsidR="00A0290F" w:rsidRPr="0013081B">
        <w:rPr>
          <w:rFonts w:ascii="Angsana New" w:hAnsi="Angsana New" w:cs="Simplified Arabic" w:hint="cs"/>
          <w:b w:val="0"/>
          <w:bCs w:val="0"/>
          <w:sz w:val="30"/>
          <w:u w:val="none"/>
          <w:rtl/>
          <w:lang w:val="fr-FR" w:bidi="ar-DZ"/>
        </w:rPr>
        <w:t xml:space="preserve"> </w:t>
      </w:r>
      <w:r w:rsidR="00B5669B" w:rsidRPr="0013081B">
        <w:rPr>
          <w:rFonts w:ascii="Angsana New" w:hAnsi="Angsana New" w:cs="Simplified Arabic" w:hint="cs"/>
          <w:b w:val="0"/>
          <w:bCs w:val="0"/>
          <w:sz w:val="30"/>
          <w:u w:val="none"/>
          <w:rtl/>
          <w:lang w:val="fr-FR" w:bidi="ar-DZ"/>
        </w:rPr>
        <w:t xml:space="preserve"> </w:t>
      </w:r>
      <w:r w:rsidR="00555FCB" w:rsidRPr="00555FCB">
        <w:rPr>
          <w:rFonts w:ascii="Angsana New" w:hAnsi="Angsana New" w:cs="Simplified Arabic" w:hint="cs"/>
          <w:b w:val="0"/>
          <w:bCs w:val="0"/>
          <w:sz w:val="30"/>
          <w:u w:val="none"/>
          <w:rtl/>
          <w:lang w:val="fr-FR" w:bidi="ar-DZ"/>
        </w:rPr>
        <w:t xml:space="preserve"> </w:t>
      </w:r>
      <w:r w:rsidR="00F4714B" w:rsidRPr="00555FCB">
        <w:rPr>
          <w:rFonts w:ascii="Angsana New" w:hAnsi="Angsana New" w:cs="Simplified Arabic" w:hint="cs"/>
          <w:b w:val="0"/>
          <w:bCs w:val="0"/>
          <w:sz w:val="30"/>
          <w:u w:val="none"/>
          <w:rtl/>
          <w:lang w:val="fr-FR" w:bidi="ar-DZ"/>
        </w:rPr>
        <w:t xml:space="preserve"> </w:t>
      </w:r>
    </w:p>
    <w:p w:rsidR="00115B8C" w:rsidRDefault="0020634B"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02406">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ويبين لنا التاريخ أن الحديث عن الظاهرة الإرهابية في هذا القرن إنما يبدأ من الثورة البلشفية عام </w:t>
      </w:r>
      <w:r w:rsidRPr="009F7EEF">
        <w:rPr>
          <w:rFonts w:ascii="Angsana New" w:hAnsi="Angsana New" w:cs="Simplified Arabic" w:hint="cs"/>
          <w:sz w:val="30"/>
          <w:u w:val="none"/>
          <w:rtl/>
          <w:lang w:val="fr-FR" w:bidi="ar-DZ"/>
        </w:rPr>
        <w:t>1917</w:t>
      </w:r>
      <w:r>
        <w:rPr>
          <w:rFonts w:ascii="Angsana New" w:hAnsi="Angsana New" w:cs="Simplified Arabic" w:hint="cs"/>
          <w:b w:val="0"/>
          <w:bCs w:val="0"/>
          <w:sz w:val="30"/>
          <w:u w:val="none"/>
          <w:rtl/>
          <w:lang w:val="fr-FR" w:bidi="ar-DZ"/>
        </w:rPr>
        <w:t xml:space="preserve"> ففي سنة </w:t>
      </w:r>
      <w:r w:rsidRPr="009F7EEF">
        <w:rPr>
          <w:rFonts w:ascii="Angsana New" w:hAnsi="Angsana New" w:cs="Simplified Arabic" w:hint="cs"/>
          <w:sz w:val="30"/>
          <w:u w:val="none"/>
          <w:rtl/>
          <w:lang w:val="fr-FR" w:bidi="ar-DZ"/>
        </w:rPr>
        <w:t>1901</w:t>
      </w:r>
      <w:r>
        <w:rPr>
          <w:rFonts w:ascii="Angsana New" w:hAnsi="Angsana New" w:cs="Simplified Arabic" w:hint="cs"/>
          <w:b w:val="0"/>
          <w:bCs w:val="0"/>
          <w:sz w:val="30"/>
          <w:u w:val="none"/>
          <w:rtl/>
          <w:lang w:val="fr-FR" w:bidi="ar-DZ"/>
        </w:rPr>
        <w:t xml:space="preserve"> كتب </w:t>
      </w:r>
      <w:r w:rsidR="009F7EEF">
        <w:rPr>
          <w:rFonts w:ascii="Angsana New" w:hAnsi="Angsana New" w:cs="Simplified Arabic" w:hint="cs"/>
          <w:b w:val="0"/>
          <w:bCs w:val="0"/>
          <w:sz w:val="30"/>
          <w:u w:val="none"/>
          <w:rtl/>
          <w:lang w:val="fr-FR" w:bidi="ar-DZ"/>
        </w:rPr>
        <w:t>"</w:t>
      </w:r>
      <w:r w:rsidRPr="009F7EEF">
        <w:rPr>
          <w:rFonts w:ascii="Angsana New" w:hAnsi="Angsana New" w:cs="Simplified Arabic" w:hint="cs"/>
          <w:sz w:val="30"/>
          <w:u w:val="none"/>
          <w:rtl/>
          <w:lang w:val="fr-FR" w:bidi="ar-DZ"/>
        </w:rPr>
        <w:t>لينين</w:t>
      </w:r>
      <w:r w:rsidR="009F7EEF">
        <w:rPr>
          <w:rFonts w:ascii="Angsana New" w:hAnsi="Angsana New" w:cs="Simplified Arabic" w:hint="cs"/>
          <w:b w:val="0"/>
          <w:bCs w:val="0"/>
          <w:sz w:val="30"/>
          <w:u w:val="none"/>
          <w:rtl/>
          <w:lang w:val="fr-FR" w:bidi="ar-DZ"/>
        </w:rPr>
        <w:t>"</w:t>
      </w:r>
      <w:r w:rsidR="00003E6B">
        <w:rPr>
          <w:rFonts w:ascii="Angsana New" w:hAnsi="Angsana New" w:cs="Simplified Arabic" w:hint="cs"/>
          <w:b w:val="0"/>
          <w:bCs w:val="0"/>
          <w:sz w:val="30"/>
          <w:u w:val="none"/>
          <w:rtl/>
          <w:lang w:val="fr-FR" w:bidi="ar-DZ"/>
        </w:rPr>
        <w:t xml:space="preserve"> في النضال يقول: " </w:t>
      </w:r>
      <w:r>
        <w:rPr>
          <w:rFonts w:ascii="Angsana New" w:hAnsi="Angsana New" w:cs="Simplified Arabic" w:hint="cs"/>
          <w:b w:val="0"/>
          <w:bCs w:val="0"/>
          <w:sz w:val="30"/>
          <w:u w:val="none"/>
          <w:rtl/>
          <w:lang w:val="fr-FR" w:bidi="ar-DZ"/>
        </w:rPr>
        <w:t>نحن مبدئيا لم نرفض</w:t>
      </w:r>
      <w:r w:rsidR="00115B8C">
        <w:rPr>
          <w:rFonts w:ascii="Angsana New" w:hAnsi="Angsana New" w:cs="Simplified Arabic" w:hint="cs"/>
          <w:b w:val="0"/>
          <w:bCs w:val="0"/>
          <w:sz w:val="30"/>
          <w:u w:val="none"/>
          <w:rtl/>
          <w:lang w:val="fr-FR" w:bidi="ar-DZ"/>
        </w:rPr>
        <w:t xml:space="preserve"> الإرهاب أبد ولا يمكننا رفضه</w:t>
      </w:r>
      <w:r w:rsidR="00AF7A56">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إنه وجه من وجوه الحرب</w:t>
      </w:r>
      <w:r w:rsidR="00115B8C">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يمكن أن يتوافق مع مرحلة من مراحل المعركة</w:t>
      </w:r>
      <w:r w:rsidR="00115B8C">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115B8C">
        <w:rPr>
          <w:rFonts w:ascii="Angsana New" w:hAnsi="Angsana New" w:cs="Simplified Arabic" w:hint="cs"/>
          <w:b w:val="0"/>
          <w:bCs w:val="0"/>
          <w:sz w:val="30"/>
          <w:u w:val="none"/>
          <w:rtl/>
          <w:lang w:val="fr-FR" w:bidi="ar-DZ"/>
        </w:rPr>
        <w:t xml:space="preserve"> </w:t>
      </w:r>
    </w:p>
    <w:p w:rsidR="00A4709D" w:rsidRDefault="00115B8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20634B">
        <w:rPr>
          <w:rFonts w:ascii="Angsana New" w:hAnsi="Angsana New" w:cs="Simplified Arabic" w:hint="cs"/>
          <w:b w:val="0"/>
          <w:bCs w:val="0"/>
          <w:sz w:val="30"/>
          <w:u w:val="none"/>
          <w:rtl/>
          <w:lang w:val="fr-FR" w:bidi="ar-DZ"/>
        </w:rPr>
        <w:t>ولكن المشكلة أنهم يقترحون علينا الإرهاب</w:t>
      </w:r>
      <w:r w:rsidR="0020634B" w:rsidRPr="00115B8C">
        <w:rPr>
          <w:rFonts w:ascii="Angsana New" w:hAnsi="Angsana New" w:cs="Simplified Arabic" w:hint="cs"/>
          <w:b w:val="0"/>
          <w:bCs w:val="0"/>
          <w:sz w:val="22"/>
          <w:szCs w:val="22"/>
          <w:u w:val="none"/>
          <w:rtl/>
          <w:lang w:val="fr-FR" w:bidi="ar-DZ"/>
        </w:rPr>
        <w:t xml:space="preserve"> </w:t>
      </w:r>
      <w:r w:rsidR="0020634B">
        <w:rPr>
          <w:rFonts w:ascii="Angsana New" w:hAnsi="Angsana New" w:cs="Simplified Arabic" w:hint="cs"/>
          <w:b w:val="0"/>
          <w:bCs w:val="0"/>
          <w:sz w:val="30"/>
          <w:u w:val="none"/>
          <w:rtl/>
          <w:lang w:val="fr-FR" w:bidi="ar-DZ"/>
        </w:rPr>
        <w:t>لا كعملية من عمليات الجيش المحارب المرتبطة بنظام النضال بأكمله وإنما كوسيلة قائمة بذاتها للهجوم، منعزلة ومستقلة عن</w:t>
      </w:r>
      <w:r w:rsidR="0020634B" w:rsidRPr="00A4709D">
        <w:rPr>
          <w:rFonts w:ascii="Angsana New" w:hAnsi="Angsana New" w:cs="Simplified Arabic" w:hint="cs"/>
          <w:b w:val="0"/>
          <w:bCs w:val="0"/>
          <w:sz w:val="12"/>
          <w:szCs w:val="12"/>
          <w:u w:val="none"/>
          <w:rtl/>
          <w:lang w:val="fr-FR" w:bidi="ar-DZ"/>
        </w:rPr>
        <w:t xml:space="preserve"> </w:t>
      </w:r>
      <w:r w:rsidR="0020634B">
        <w:rPr>
          <w:rFonts w:ascii="Angsana New" w:hAnsi="Angsana New" w:cs="Simplified Arabic" w:hint="cs"/>
          <w:b w:val="0"/>
          <w:bCs w:val="0"/>
          <w:sz w:val="30"/>
          <w:u w:val="none"/>
          <w:rtl/>
          <w:lang w:val="fr-FR" w:bidi="ar-DZ"/>
        </w:rPr>
        <w:t>الجيش</w:t>
      </w:r>
      <w:r w:rsidR="0020634B" w:rsidRPr="00A4709D">
        <w:rPr>
          <w:rFonts w:ascii="Angsana New" w:hAnsi="Angsana New" w:cs="Simplified Arabic" w:hint="cs"/>
          <w:b w:val="0"/>
          <w:bCs w:val="0"/>
          <w:sz w:val="2"/>
          <w:szCs w:val="2"/>
          <w:u w:val="none"/>
          <w:rtl/>
          <w:lang w:val="fr-FR" w:bidi="ar-DZ"/>
        </w:rPr>
        <w:t xml:space="preserve"> </w:t>
      </w:r>
      <w:r w:rsidR="0020634B">
        <w:rPr>
          <w:rFonts w:ascii="Angsana New" w:hAnsi="Angsana New" w:cs="Simplified Arabic" w:hint="cs"/>
          <w:b w:val="0"/>
          <w:bCs w:val="0"/>
          <w:sz w:val="30"/>
          <w:u w:val="none"/>
          <w:rtl/>
          <w:lang w:val="fr-FR" w:bidi="ar-DZ"/>
        </w:rPr>
        <w:t>والنظام وليس الإرهاب كذل</w:t>
      </w:r>
      <w:r w:rsidR="00AF7A56">
        <w:rPr>
          <w:rFonts w:ascii="Angsana New" w:hAnsi="Angsana New" w:cs="Simplified Arabic" w:hint="cs"/>
          <w:b w:val="0"/>
          <w:bCs w:val="0"/>
          <w:sz w:val="30"/>
          <w:u w:val="none"/>
          <w:rtl/>
          <w:lang w:val="fr-FR" w:bidi="ar-DZ"/>
        </w:rPr>
        <w:t>ك إلا من منظمات محلية وضعيفة.</w:t>
      </w:r>
      <w:r w:rsidR="0020634B">
        <w:rPr>
          <w:rFonts w:ascii="Angsana New" w:hAnsi="Angsana New" w:cs="Simplified Arabic" w:hint="cs"/>
          <w:b w:val="0"/>
          <w:bCs w:val="0"/>
          <w:sz w:val="30"/>
          <w:u w:val="none"/>
          <w:rtl/>
          <w:lang w:val="fr-FR" w:bidi="ar-DZ"/>
        </w:rPr>
        <w:t>"</w:t>
      </w:r>
      <w:r w:rsidR="0020634B" w:rsidRPr="0013081B">
        <w:rPr>
          <w:rStyle w:val="a4"/>
          <w:b/>
          <w:bCs/>
          <w:u w:val="none"/>
          <w:rtl/>
        </w:rPr>
        <w:footnoteReference w:id="51"/>
      </w:r>
    </w:p>
    <w:p w:rsidR="0020634B" w:rsidRDefault="00A4709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20634B" w:rsidRPr="009F7EEF">
        <w:rPr>
          <w:rFonts w:ascii="Angsana New" w:hAnsi="Angsana New" w:cs="Simplified Arabic" w:hint="cs"/>
          <w:sz w:val="30"/>
          <w:u w:val="none"/>
          <w:rtl/>
          <w:lang w:val="fr-FR" w:bidi="ar-DZ"/>
        </w:rPr>
        <w:t xml:space="preserve"> </w:t>
      </w:r>
      <w:r w:rsidR="0020634B">
        <w:rPr>
          <w:rFonts w:ascii="Angsana New" w:hAnsi="Angsana New" w:cs="Simplified Arabic" w:hint="cs"/>
          <w:b w:val="0"/>
          <w:bCs w:val="0"/>
          <w:sz w:val="30"/>
          <w:u w:val="none"/>
          <w:rtl/>
          <w:lang w:val="fr-FR" w:bidi="ar-DZ"/>
        </w:rPr>
        <w:t>ومن ثمة ف</w:t>
      </w:r>
      <w:r w:rsidR="009F7EEF">
        <w:rPr>
          <w:rFonts w:ascii="Angsana New" w:hAnsi="Angsana New" w:cs="Simplified Arabic" w:hint="cs"/>
          <w:b w:val="0"/>
          <w:bCs w:val="0"/>
          <w:sz w:val="30"/>
          <w:u w:val="none"/>
          <w:rtl/>
          <w:lang w:val="fr-FR" w:bidi="ar-DZ"/>
        </w:rPr>
        <w:t>إ</w:t>
      </w:r>
      <w:r w:rsidR="0020634B">
        <w:rPr>
          <w:rFonts w:ascii="Angsana New" w:hAnsi="Angsana New" w:cs="Simplified Arabic" w:hint="cs"/>
          <w:b w:val="0"/>
          <w:bCs w:val="0"/>
          <w:sz w:val="30"/>
          <w:u w:val="none"/>
          <w:rtl/>
          <w:lang w:val="fr-FR" w:bidi="ar-DZ"/>
        </w:rPr>
        <w:t>ن</w:t>
      </w:r>
      <w:r w:rsidR="0020634B" w:rsidRPr="00A4709D">
        <w:rPr>
          <w:rFonts w:ascii="Angsana New" w:hAnsi="Angsana New" w:cs="Simplified Arabic" w:hint="cs"/>
          <w:b w:val="0"/>
          <w:bCs w:val="0"/>
          <w:sz w:val="10"/>
          <w:szCs w:val="10"/>
          <w:u w:val="none"/>
          <w:rtl/>
          <w:lang w:val="fr-FR" w:bidi="ar-DZ"/>
        </w:rPr>
        <w:t xml:space="preserve"> </w:t>
      </w:r>
      <w:r w:rsidR="009F7EEF">
        <w:rPr>
          <w:rFonts w:ascii="Angsana New" w:hAnsi="Angsana New" w:cs="Simplified Arabic" w:hint="cs"/>
          <w:b w:val="0"/>
          <w:bCs w:val="0"/>
          <w:sz w:val="30"/>
          <w:u w:val="none"/>
          <w:rtl/>
          <w:lang w:val="fr-FR" w:bidi="ar-DZ"/>
        </w:rPr>
        <w:t>"</w:t>
      </w:r>
      <w:r w:rsidR="0020634B" w:rsidRPr="009F7EEF">
        <w:rPr>
          <w:rFonts w:ascii="Angsana New" w:hAnsi="Angsana New" w:cs="Simplified Arabic" w:hint="cs"/>
          <w:sz w:val="30"/>
          <w:u w:val="none"/>
          <w:rtl/>
          <w:lang w:val="fr-FR" w:bidi="ar-DZ"/>
        </w:rPr>
        <w:t>لينين</w:t>
      </w:r>
      <w:r w:rsidR="009F7EEF">
        <w:rPr>
          <w:rFonts w:ascii="Angsana New" w:hAnsi="Angsana New" w:cs="Simplified Arabic" w:hint="cs"/>
          <w:b w:val="0"/>
          <w:bCs w:val="0"/>
          <w:sz w:val="30"/>
          <w:u w:val="none"/>
          <w:rtl/>
          <w:lang w:val="fr-FR" w:bidi="ar-DZ"/>
        </w:rPr>
        <w:t>"</w:t>
      </w:r>
      <w:r w:rsidR="0020634B">
        <w:rPr>
          <w:rFonts w:ascii="Angsana New" w:hAnsi="Angsana New" w:cs="Simplified Arabic" w:hint="cs"/>
          <w:b w:val="0"/>
          <w:bCs w:val="0"/>
          <w:sz w:val="30"/>
          <w:u w:val="none"/>
          <w:rtl/>
          <w:lang w:val="fr-FR" w:bidi="ar-DZ"/>
        </w:rPr>
        <w:t xml:space="preserve"> ي</w:t>
      </w:r>
      <w:r w:rsidR="0020634B" w:rsidRPr="0020634B">
        <w:rPr>
          <w:rFonts w:ascii="Angsana New" w:hAnsi="Angsana New" w:cs="Simplified Arabic"/>
          <w:b w:val="0"/>
          <w:bCs w:val="0"/>
          <w:sz w:val="30"/>
          <w:u w:val="none"/>
          <w:rtl/>
          <w:lang w:val="fr-FR" w:bidi="ar-DZ"/>
        </w:rPr>
        <w:t xml:space="preserve">نادى باعتبار </w:t>
      </w:r>
      <w:r w:rsidR="00AF7A56">
        <w:rPr>
          <w:rFonts w:ascii="Angsana New" w:hAnsi="Angsana New" w:cs="Simplified Arabic" w:hint="cs"/>
          <w:b w:val="0"/>
          <w:bCs w:val="0"/>
          <w:sz w:val="30"/>
          <w:u w:val="none"/>
          <w:rtl/>
          <w:lang w:val="fr-FR" w:bidi="ar-DZ"/>
        </w:rPr>
        <w:t xml:space="preserve">أعمال </w:t>
      </w:r>
      <w:r w:rsidR="0020634B" w:rsidRPr="0020634B">
        <w:rPr>
          <w:rFonts w:ascii="Angsana New" w:hAnsi="Angsana New" w:cs="Simplified Arabic"/>
          <w:b w:val="0"/>
          <w:bCs w:val="0"/>
          <w:sz w:val="30"/>
          <w:u w:val="none"/>
          <w:rtl/>
          <w:lang w:val="fr-FR" w:bidi="ar-DZ"/>
        </w:rPr>
        <w:t>الإرهاب ضرورة أساسية في سبيل</w:t>
      </w:r>
      <w:r w:rsidR="0020634B">
        <w:rPr>
          <w:rFonts w:ascii="Angsana New" w:hAnsi="Angsana New" w:cs="Simplified Arabic" w:hint="cs"/>
          <w:b w:val="0"/>
          <w:bCs w:val="0"/>
          <w:sz w:val="30"/>
          <w:u w:val="none"/>
          <w:rtl/>
          <w:lang w:val="fr-FR" w:bidi="ar-DZ"/>
        </w:rPr>
        <w:t xml:space="preserve"> تحقيق أهداف الثورة.</w:t>
      </w:r>
      <w:r w:rsidR="0020634B" w:rsidRPr="0020634B">
        <w:rPr>
          <w:rFonts w:ascii="Angsana New" w:hAnsi="Angsana New" w:cs="Simplified Arabic"/>
          <w:b w:val="0"/>
          <w:bCs w:val="0"/>
          <w:sz w:val="30"/>
          <w:u w:val="none"/>
          <w:rtl/>
          <w:lang w:val="fr-FR" w:bidi="ar-DZ"/>
        </w:rPr>
        <w:t xml:space="preserve"> </w:t>
      </w:r>
      <w:r w:rsidR="003E5CBD">
        <w:rPr>
          <w:rFonts w:ascii="Angsana New" w:hAnsi="Angsana New" w:cs="Simplified Arabic" w:hint="cs"/>
          <w:b w:val="0"/>
          <w:bCs w:val="0"/>
          <w:sz w:val="30"/>
          <w:u w:val="none"/>
          <w:rtl/>
          <w:lang w:val="fr-FR" w:bidi="ar-DZ"/>
        </w:rPr>
        <w:t xml:space="preserve">أما </w:t>
      </w:r>
      <w:r w:rsidR="009E73F9">
        <w:rPr>
          <w:rFonts w:ascii="Angsana New" w:hAnsi="Angsana New" w:cs="Simplified Arabic" w:hint="cs"/>
          <w:sz w:val="30"/>
          <w:u w:val="none"/>
          <w:rtl/>
          <w:lang w:val="fr-FR" w:bidi="ar-DZ"/>
        </w:rPr>
        <w:t>"</w:t>
      </w:r>
      <w:r w:rsidR="003E5CBD" w:rsidRPr="009E73F9">
        <w:rPr>
          <w:rFonts w:ascii="Angsana New" w:hAnsi="Angsana New" w:cs="Simplified Arabic" w:hint="cs"/>
          <w:sz w:val="30"/>
          <w:u w:val="none"/>
          <w:rtl/>
          <w:lang w:val="fr-FR" w:bidi="ar-DZ"/>
        </w:rPr>
        <w:t>ستالين</w:t>
      </w:r>
      <w:r w:rsidR="009E73F9">
        <w:rPr>
          <w:rFonts w:ascii="Angsana New" w:hAnsi="Angsana New" w:cs="Simplified Arabic" w:hint="cs"/>
          <w:sz w:val="30"/>
          <w:u w:val="none"/>
          <w:rtl/>
          <w:lang w:val="fr-FR" w:bidi="ar-DZ"/>
        </w:rPr>
        <w:t>"</w:t>
      </w:r>
      <w:r w:rsidR="003E5CBD">
        <w:rPr>
          <w:rFonts w:ascii="Angsana New" w:hAnsi="Angsana New" w:cs="Simplified Arabic" w:hint="cs"/>
          <w:b w:val="0"/>
          <w:bCs w:val="0"/>
          <w:sz w:val="30"/>
          <w:u w:val="none"/>
          <w:rtl/>
          <w:lang w:val="fr-FR" w:bidi="ar-DZ"/>
        </w:rPr>
        <w:t xml:space="preserve"> فقد جاء</w:t>
      </w:r>
      <w:r w:rsidR="009E73F9">
        <w:rPr>
          <w:rFonts w:ascii="Angsana New" w:hAnsi="Angsana New" w:cs="Simplified Arabic" w:hint="cs"/>
          <w:b w:val="0"/>
          <w:bCs w:val="0"/>
          <w:sz w:val="30"/>
          <w:u w:val="none"/>
          <w:rtl/>
          <w:lang w:val="fr-FR" w:bidi="ar-DZ"/>
        </w:rPr>
        <w:t xml:space="preserve"> في</w:t>
      </w:r>
      <w:r w:rsidR="009E73F9" w:rsidRPr="00A4709D">
        <w:rPr>
          <w:rFonts w:ascii="Angsana New" w:hAnsi="Angsana New" w:cs="Simplified Arabic" w:hint="cs"/>
          <w:b w:val="0"/>
          <w:bCs w:val="0"/>
          <w:sz w:val="18"/>
          <w:szCs w:val="18"/>
          <w:u w:val="none"/>
          <w:rtl/>
          <w:lang w:val="fr-FR" w:bidi="ar-DZ"/>
        </w:rPr>
        <w:t xml:space="preserve"> </w:t>
      </w:r>
      <w:r w:rsidR="003E5CBD">
        <w:rPr>
          <w:rFonts w:ascii="Angsana New" w:hAnsi="Angsana New" w:cs="Simplified Arabic" w:hint="cs"/>
          <w:b w:val="0"/>
          <w:bCs w:val="0"/>
          <w:sz w:val="30"/>
          <w:u w:val="none"/>
          <w:rtl/>
          <w:lang w:val="fr-FR" w:bidi="ar-DZ"/>
        </w:rPr>
        <w:t xml:space="preserve">أواخر النصف الأول من القرن العشرين وأرسى دعائم </w:t>
      </w:r>
      <w:r w:rsidR="00AF7A56">
        <w:rPr>
          <w:rFonts w:ascii="Angsana New" w:hAnsi="Angsana New" w:cs="Simplified Arabic" w:hint="cs"/>
          <w:b w:val="0"/>
          <w:bCs w:val="0"/>
          <w:sz w:val="30"/>
          <w:u w:val="none"/>
          <w:rtl/>
          <w:lang w:val="fr-FR" w:bidi="ar-DZ"/>
        </w:rPr>
        <w:t>الأعمال الإرهابية ذات الطابع أو الوجهة السياسية</w:t>
      </w:r>
      <w:r w:rsidR="0093166A">
        <w:rPr>
          <w:rFonts w:ascii="Angsana New" w:hAnsi="Angsana New" w:cs="Simplified Arabic" w:hint="cs"/>
          <w:b w:val="0"/>
          <w:bCs w:val="0"/>
          <w:sz w:val="30"/>
          <w:u w:val="none"/>
          <w:rtl/>
          <w:lang w:val="fr-FR" w:bidi="ar-DZ"/>
        </w:rPr>
        <w:t>،</w:t>
      </w:r>
      <w:r w:rsidR="00AF7A56">
        <w:rPr>
          <w:rFonts w:ascii="Angsana New" w:hAnsi="Angsana New" w:cs="Simplified Arabic" w:hint="cs"/>
          <w:b w:val="0"/>
          <w:bCs w:val="0"/>
          <w:sz w:val="30"/>
          <w:u w:val="none"/>
          <w:rtl/>
          <w:lang w:val="fr-FR" w:bidi="ar-DZ"/>
        </w:rPr>
        <w:t xml:space="preserve"> أو ما يعرف ب</w:t>
      </w:r>
      <w:r w:rsidR="003E5CBD">
        <w:rPr>
          <w:rFonts w:ascii="Angsana New" w:hAnsi="Angsana New" w:cs="Simplified Arabic" w:hint="cs"/>
          <w:b w:val="0"/>
          <w:bCs w:val="0"/>
          <w:sz w:val="30"/>
          <w:u w:val="none"/>
          <w:rtl/>
          <w:lang w:val="fr-FR" w:bidi="ar-DZ"/>
        </w:rPr>
        <w:t>الإرهاب السياسي</w:t>
      </w:r>
      <w:r w:rsidR="00AF7A56">
        <w:rPr>
          <w:rFonts w:ascii="Angsana New" w:hAnsi="Angsana New" w:cs="Simplified Arabic" w:hint="cs"/>
          <w:b w:val="0"/>
          <w:bCs w:val="0"/>
          <w:sz w:val="30"/>
          <w:u w:val="none"/>
          <w:rtl/>
          <w:lang w:val="fr-FR" w:bidi="ar-DZ"/>
        </w:rPr>
        <w:t>،</w:t>
      </w:r>
      <w:r w:rsidR="003E5CBD">
        <w:rPr>
          <w:rFonts w:ascii="Angsana New" w:hAnsi="Angsana New" w:cs="Simplified Arabic" w:hint="cs"/>
          <w:b w:val="0"/>
          <w:bCs w:val="0"/>
          <w:sz w:val="30"/>
          <w:u w:val="none"/>
          <w:rtl/>
          <w:lang w:val="fr-FR" w:bidi="ar-DZ"/>
        </w:rPr>
        <w:t xml:space="preserve"> وأوضح مفهومه بأنه مرتبط بالعنف الثوري المنظم الذي</w:t>
      </w:r>
      <w:r w:rsidR="00AF7A56">
        <w:rPr>
          <w:rFonts w:ascii="Angsana New" w:hAnsi="Angsana New" w:cs="Simplified Arabic" w:hint="cs"/>
          <w:b w:val="0"/>
          <w:bCs w:val="0"/>
          <w:sz w:val="30"/>
          <w:u w:val="none"/>
          <w:rtl/>
          <w:lang w:val="fr-FR" w:bidi="ar-DZ"/>
        </w:rPr>
        <w:t xml:space="preserve"> يهدف لتصفية العدو الإيديولوجي "</w:t>
      </w:r>
      <w:r w:rsidR="003E5CBD">
        <w:rPr>
          <w:rFonts w:ascii="Angsana New" w:hAnsi="Angsana New" w:cs="Simplified Arabic" w:hint="cs"/>
          <w:b w:val="0"/>
          <w:bCs w:val="0"/>
          <w:sz w:val="30"/>
          <w:u w:val="none"/>
          <w:rtl/>
          <w:lang w:val="fr-FR" w:bidi="ar-DZ"/>
        </w:rPr>
        <w:t>لأنه مجرم أخلاقيا وتاريخيا وإيديولوجيا" وهو في نظر ستالين الدول التي لا تعتنق الفكر الشيوعي، ولا سيما الدول البرجوازية الرأسمالية</w:t>
      </w:r>
      <w:r w:rsidR="008E1426">
        <w:rPr>
          <w:rFonts w:ascii="Angsana New" w:hAnsi="Angsana New" w:cs="Simplified Arabic" w:hint="cs"/>
          <w:b w:val="0"/>
          <w:bCs w:val="0"/>
          <w:sz w:val="30"/>
          <w:u w:val="none"/>
          <w:rtl/>
          <w:lang w:val="fr-FR" w:bidi="ar-DZ"/>
        </w:rPr>
        <w:t>.</w:t>
      </w:r>
    </w:p>
    <w:p w:rsidR="00AF7A56" w:rsidRDefault="00CB63E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A4FF6">
        <w:rPr>
          <w:rFonts w:ascii="Angsana New" w:hAnsi="Angsana New" w:cs="Simplified Arabic" w:hint="cs"/>
          <w:b w:val="0"/>
          <w:bCs w:val="0"/>
          <w:sz w:val="30"/>
          <w:u w:val="none"/>
          <w:rtl/>
          <w:lang w:val="fr-FR" w:bidi="ar-DZ"/>
        </w:rPr>
        <w:t xml:space="preserve"> </w:t>
      </w:r>
      <w:r w:rsidR="0093166A">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مجمل القول في تاريخ تطور ظاهرة الأعمال الإرهابية كما يرى البعض، أنه</w:t>
      </w:r>
      <w:r w:rsidR="00AF7A56">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xml:space="preserve"> أصبح</w:t>
      </w:r>
      <w:r w:rsidR="00AF7A56">
        <w:rPr>
          <w:rFonts w:ascii="Angsana New" w:hAnsi="Angsana New" w:cs="Simplified Arabic" w:hint="cs"/>
          <w:b w:val="0"/>
          <w:bCs w:val="0"/>
          <w:sz w:val="30"/>
          <w:u w:val="none"/>
          <w:rtl/>
          <w:lang w:val="fr-FR" w:bidi="ar-DZ"/>
        </w:rPr>
        <w:t>ت صالحة</w:t>
      </w:r>
      <w:r>
        <w:rPr>
          <w:rFonts w:ascii="Angsana New" w:hAnsi="Angsana New" w:cs="Simplified Arabic" w:hint="cs"/>
          <w:b w:val="0"/>
          <w:bCs w:val="0"/>
          <w:sz w:val="30"/>
          <w:u w:val="none"/>
          <w:rtl/>
          <w:lang w:val="fr-FR" w:bidi="ar-DZ"/>
        </w:rPr>
        <w:t xml:space="preserve"> للاستخدام </w:t>
      </w:r>
      <w:r w:rsidR="00AF7A56">
        <w:rPr>
          <w:rFonts w:ascii="Angsana New" w:hAnsi="Angsana New" w:cs="Simplified Arabic" w:hint="cs"/>
          <w:b w:val="0"/>
          <w:bCs w:val="0"/>
          <w:sz w:val="30"/>
          <w:u w:val="none"/>
          <w:rtl/>
          <w:lang w:val="fr-FR" w:bidi="ar-DZ"/>
        </w:rPr>
        <w:t>كبديل للحروب التقليدية، حيث قد ت</w:t>
      </w:r>
      <w:r>
        <w:rPr>
          <w:rFonts w:ascii="Angsana New" w:hAnsi="Angsana New" w:cs="Simplified Arabic" w:hint="cs"/>
          <w:b w:val="0"/>
          <w:bCs w:val="0"/>
          <w:sz w:val="30"/>
          <w:u w:val="none"/>
          <w:rtl/>
          <w:lang w:val="fr-FR" w:bidi="ar-DZ"/>
        </w:rPr>
        <w:t>ستخدم لإثارة بعض الأحداث الدولية وإثارة التوتر وحالة الاستعداد</w:t>
      </w:r>
      <w:r w:rsidR="00AF7A56">
        <w:rPr>
          <w:rFonts w:ascii="Angsana New" w:hAnsi="Angsana New" w:cs="Simplified Arabic" w:hint="cs"/>
          <w:b w:val="0"/>
          <w:bCs w:val="0"/>
          <w:sz w:val="30"/>
          <w:u w:val="none"/>
          <w:rtl/>
          <w:lang w:val="fr-FR" w:bidi="ar-DZ"/>
        </w:rPr>
        <w:t xml:space="preserve"> والترقب لدى الدولة المعادية.</w:t>
      </w:r>
    </w:p>
    <w:p w:rsidR="008E1426" w:rsidRDefault="00AF7A5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ف</w:t>
      </w:r>
      <w:r w:rsidR="00CB63E7">
        <w:rPr>
          <w:rFonts w:ascii="Angsana New" w:hAnsi="Angsana New" w:cs="Simplified Arabic" w:hint="cs"/>
          <w:b w:val="0"/>
          <w:bCs w:val="0"/>
          <w:sz w:val="30"/>
          <w:u w:val="none"/>
          <w:rtl/>
          <w:lang w:val="fr-FR" w:bidi="ar-DZ"/>
        </w:rPr>
        <w:t xml:space="preserve">الإرهاب الدولي كبديل للحروب التقليدية يمكن أن يحقق عدة أهداف منها: الدعاية للقضية التي يحارب من أجلها </w:t>
      </w:r>
      <w:r w:rsidR="008E1426">
        <w:rPr>
          <w:rFonts w:ascii="Angsana New" w:hAnsi="Angsana New" w:cs="Simplified Arabic" w:hint="cs"/>
          <w:b w:val="0"/>
          <w:bCs w:val="0"/>
          <w:sz w:val="30"/>
          <w:u w:val="none"/>
          <w:rtl/>
          <w:lang w:val="fr-FR" w:bidi="ar-DZ"/>
        </w:rPr>
        <w:t>الإرهابيون</w:t>
      </w:r>
      <w:r w:rsidR="00CB63E7">
        <w:rPr>
          <w:rFonts w:ascii="Angsana New" w:hAnsi="Angsana New" w:cs="Simplified Arabic" w:hint="cs"/>
          <w:b w:val="0"/>
          <w:bCs w:val="0"/>
          <w:sz w:val="30"/>
          <w:u w:val="none"/>
          <w:rtl/>
          <w:lang w:val="fr-FR" w:bidi="ar-DZ"/>
        </w:rPr>
        <w:t xml:space="preserve"> </w:t>
      </w:r>
      <w:r w:rsidR="008E1426">
        <w:rPr>
          <w:rFonts w:ascii="Angsana New" w:hAnsi="Angsana New" w:cs="Simplified Arabic" w:hint="cs"/>
          <w:b w:val="0"/>
          <w:bCs w:val="0"/>
          <w:sz w:val="30"/>
          <w:u w:val="none"/>
          <w:rtl/>
          <w:lang w:val="fr-FR" w:bidi="ar-DZ"/>
        </w:rPr>
        <w:t>وذيوعها بين الناس، كما أنها تظهر قدرة الإرهابيي</w:t>
      </w:r>
      <w:r w:rsidR="008E1426">
        <w:rPr>
          <w:rFonts w:ascii="Angsana New" w:hAnsi="Angsana New" w:cs="Simplified Arabic" w:hint="eastAsia"/>
          <w:b w:val="0"/>
          <w:bCs w:val="0"/>
          <w:sz w:val="30"/>
          <w:u w:val="none"/>
          <w:rtl/>
          <w:lang w:val="fr-FR" w:bidi="ar-DZ"/>
        </w:rPr>
        <w:t>ن</w:t>
      </w:r>
      <w:r w:rsidR="008E1426">
        <w:rPr>
          <w:rFonts w:ascii="Angsana New" w:hAnsi="Angsana New" w:cs="Simplified Arabic" w:hint="cs"/>
          <w:b w:val="0"/>
          <w:bCs w:val="0"/>
          <w:sz w:val="30"/>
          <w:u w:val="none"/>
          <w:rtl/>
          <w:lang w:val="fr-FR" w:bidi="ar-DZ"/>
        </w:rPr>
        <w:t xml:space="preserve"> على توج</w:t>
      </w:r>
      <w:r w:rsidR="00C92373">
        <w:rPr>
          <w:rFonts w:ascii="Angsana New" w:hAnsi="Angsana New" w:cs="Simplified Arabic" w:hint="cs"/>
          <w:b w:val="0"/>
          <w:bCs w:val="0"/>
          <w:sz w:val="30"/>
          <w:u w:val="none"/>
          <w:rtl/>
          <w:lang w:val="fr-FR" w:bidi="ar-DZ"/>
        </w:rPr>
        <w:t>يه ضربات مؤثرة للدولة أو للنظام ا</w:t>
      </w:r>
      <w:r w:rsidR="008E1426">
        <w:rPr>
          <w:rFonts w:ascii="Angsana New" w:hAnsi="Angsana New" w:cs="Simplified Arabic" w:hint="cs"/>
          <w:b w:val="0"/>
          <w:bCs w:val="0"/>
          <w:sz w:val="30"/>
          <w:u w:val="none"/>
          <w:rtl/>
          <w:lang w:val="fr-FR" w:bidi="ar-DZ"/>
        </w:rPr>
        <w:t>لذين يعملون ضدهم.</w:t>
      </w:r>
    </w:p>
    <w:p w:rsidR="009B170F" w:rsidRDefault="008E142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F7A56">
        <w:rPr>
          <w:rFonts w:ascii="Angsana New" w:hAnsi="Angsana New" w:cs="Simplified Arabic" w:hint="cs"/>
          <w:b w:val="0"/>
          <w:bCs w:val="0"/>
          <w:sz w:val="30"/>
          <w:u w:val="none"/>
          <w:rtl/>
          <w:lang w:val="fr-FR" w:bidi="ar-DZ"/>
        </w:rPr>
        <w:t xml:space="preserve">    </w:t>
      </w:r>
      <w:r w:rsidR="00AF7A56">
        <w:rPr>
          <w:rFonts w:ascii="Angsana New" w:hAnsi="Angsana New" w:cs="Simplified Arabic"/>
          <w:b w:val="0"/>
          <w:bCs w:val="0"/>
          <w:sz w:val="30"/>
          <w:u w:val="none"/>
          <w:rtl/>
          <w:lang w:val="fr-FR" w:bidi="ar-DZ"/>
        </w:rPr>
        <w:t>وخلال سبعينات القرن</w:t>
      </w:r>
      <w:r w:rsidR="00AF7A56">
        <w:rPr>
          <w:rFonts w:ascii="Angsana New" w:hAnsi="Angsana New" w:cs="Simplified Arabic" w:hint="cs"/>
          <w:b w:val="0"/>
          <w:bCs w:val="0"/>
          <w:sz w:val="30"/>
          <w:u w:val="none"/>
          <w:rtl/>
          <w:lang w:val="fr-FR" w:bidi="ar-DZ"/>
        </w:rPr>
        <w:t xml:space="preserve"> </w:t>
      </w:r>
      <w:r w:rsidRPr="008E1426">
        <w:rPr>
          <w:rFonts w:ascii="Angsana New" w:hAnsi="Angsana New" w:cs="Simplified Arabic"/>
          <w:b w:val="0"/>
          <w:bCs w:val="0"/>
          <w:sz w:val="30"/>
          <w:u w:val="none"/>
          <w:rtl/>
          <w:lang w:val="fr-FR" w:bidi="ar-DZ"/>
        </w:rPr>
        <w:t xml:space="preserve">الماضي، امتد </w:t>
      </w:r>
      <w:r w:rsidR="00AF7A56">
        <w:rPr>
          <w:rFonts w:ascii="Angsana New" w:hAnsi="Angsana New" w:cs="Simplified Arabic"/>
          <w:b w:val="0"/>
          <w:bCs w:val="0"/>
          <w:sz w:val="30"/>
          <w:u w:val="none"/>
          <w:rtl/>
          <w:lang w:val="fr-FR" w:bidi="ar-DZ"/>
        </w:rPr>
        <w:t xml:space="preserve">مصطلح </w:t>
      </w:r>
      <w:r w:rsidR="00AF7A56">
        <w:rPr>
          <w:rFonts w:ascii="Angsana New" w:hAnsi="Angsana New" w:cs="Simplified Arabic" w:hint="cs"/>
          <w:b w:val="0"/>
          <w:bCs w:val="0"/>
          <w:sz w:val="30"/>
          <w:u w:val="none"/>
          <w:rtl/>
          <w:lang w:val="fr-FR" w:bidi="ar-DZ"/>
        </w:rPr>
        <w:t xml:space="preserve">العمل الإرهابي أو </w:t>
      </w:r>
      <w:r w:rsidR="00AF7A56">
        <w:rPr>
          <w:rFonts w:ascii="Angsana New" w:hAnsi="Angsana New" w:cs="Simplified Arabic"/>
          <w:b w:val="0"/>
          <w:bCs w:val="0"/>
          <w:sz w:val="30"/>
          <w:u w:val="none"/>
          <w:rtl/>
          <w:lang w:val="fr-FR" w:bidi="ar-DZ"/>
        </w:rPr>
        <w:t>الإرهاب ليشمل</w:t>
      </w:r>
      <w:r w:rsidR="00AF7A56">
        <w:rPr>
          <w:rFonts w:ascii="Angsana New" w:hAnsi="Angsana New" w:cs="Simplified Arabic" w:hint="cs"/>
          <w:b w:val="0"/>
          <w:bCs w:val="0"/>
          <w:sz w:val="30"/>
          <w:u w:val="none"/>
          <w:rtl/>
          <w:lang w:val="fr-FR" w:bidi="ar-DZ"/>
        </w:rPr>
        <w:t xml:space="preserve"> </w:t>
      </w:r>
      <w:r w:rsidRPr="008E1426">
        <w:rPr>
          <w:rFonts w:ascii="Angsana New" w:hAnsi="Angsana New" w:cs="Simplified Arabic"/>
          <w:b w:val="0"/>
          <w:bCs w:val="0"/>
          <w:sz w:val="30"/>
          <w:u w:val="none"/>
          <w:rtl/>
          <w:lang w:val="fr-FR" w:bidi="ar-DZ"/>
        </w:rPr>
        <w:t>الجماعات العرقية الانفصالية مثل، "الجيش الجمهوري الايرلندي" في بريطانيا، وحركة "ايتا</w:t>
      </w:r>
      <w:r w:rsidR="00AF7A56">
        <w:rPr>
          <w:rFonts w:ascii="Angsana New" w:hAnsi="Angsana New" w:cs="Simplified Arabic" w:hint="cs"/>
          <w:b w:val="0"/>
          <w:bCs w:val="0"/>
          <w:sz w:val="30"/>
          <w:u w:val="none"/>
          <w:rtl/>
          <w:lang w:val="fr-FR" w:bidi="ar-DZ"/>
        </w:rPr>
        <w:t xml:space="preserve"> الباسكية</w:t>
      </w:r>
      <w:r w:rsidRPr="008E1426">
        <w:rPr>
          <w:rFonts w:ascii="Angsana New" w:hAnsi="Angsana New" w:cs="Simplified Arabic"/>
          <w:b w:val="0"/>
          <w:bCs w:val="0"/>
          <w:sz w:val="30"/>
          <w:u w:val="none"/>
          <w:rtl/>
          <w:lang w:val="fr-FR" w:bidi="ar-DZ"/>
        </w:rPr>
        <w:t xml:space="preserve">" في إقليم </w:t>
      </w:r>
      <w:r w:rsidR="00AF7A56">
        <w:rPr>
          <w:rFonts w:ascii="Angsana New" w:hAnsi="Angsana New" w:cs="Simplified Arabic" w:hint="cs"/>
          <w:b w:val="0"/>
          <w:bCs w:val="0"/>
          <w:sz w:val="30"/>
          <w:u w:val="none"/>
          <w:rtl/>
          <w:lang w:val="fr-FR" w:bidi="ar-DZ"/>
        </w:rPr>
        <w:t>ا</w:t>
      </w:r>
      <w:r w:rsidR="00AF7A56" w:rsidRPr="008E1426">
        <w:rPr>
          <w:rFonts w:ascii="Angsana New" w:hAnsi="Angsana New" w:cs="Simplified Arabic" w:hint="cs"/>
          <w:b w:val="0"/>
          <w:bCs w:val="0"/>
          <w:sz w:val="30"/>
          <w:u w:val="none"/>
          <w:rtl/>
          <w:lang w:val="fr-FR" w:bidi="ar-DZ"/>
        </w:rPr>
        <w:t>لباسك</w:t>
      </w:r>
      <w:r w:rsidRPr="008E1426">
        <w:rPr>
          <w:rFonts w:ascii="Angsana New" w:hAnsi="Angsana New" w:cs="Simplified Arabic"/>
          <w:b w:val="0"/>
          <w:bCs w:val="0"/>
          <w:sz w:val="30"/>
          <w:u w:val="none"/>
          <w:rtl/>
          <w:lang w:val="fr-FR" w:bidi="ar-DZ"/>
        </w:rPr>
        <w:t xml:space="preserve"> باسبانيا،</w:t>
      </w:r>
      <w:r w:rsidR="00C4601F">
        <w:rPr>
          <w:rFonts w:ascii="Angsana New" w:hAnsi="Angsana New" w:cs="Simplified Arabic" w:hint="cs"/>
          <w:b w:val="0"/>
          <w:bCs w:val="0"/>
          <w:sz w:val="30"/>
          <w:u w:val="none"/>
          <w:rtl/>
          <w:lang w:val="fr-FR" w:bidi="ar-DZ"/>
        </w:rPr>
        <w:t xml:space="preserve"> </w:t>
      </w:r>
      <w:r w:rsidRPr="008E1426">
        <w:rPr>
          <w:rFonts w:ascii="Angsana New" w:hAnsi="Angsana New" w:cs="Simplified Arabic"/>
          <w:b w:val="0"/>
          <w:bCs w:val="0"/>
          <w:sz w:val="30"/>
          <w:u w:val="none"/>
          <w:rtl/>
          <w:lang w:val="fr-FR" w:bidi="ar-DZ"/>
        </w:rPr>
        <w:t>و"حزب العمال الكردستاني" في تركيا</w:t>
      </w:r>
      <w:r w:rsidR="009B170F">
        <w:rPr>
          <w:rFonts w:ascii="Angsana New" w:hAnsi="Angsana New" w:cs="Simplified Arabic" w:hint="cs"/>
          <w:b w:val="0"/>
          <w:bCs w:val="0"/>
          <w:sz w:val="30"/>
          <w:u w:val="none"/>
          <w:rtl/>
          <w:lang w:val="fr-FR" w:bidi="ar-DZ"/>
        </w:rPr>
        <w:t xml:space="preserve"> وغيرها من المنظمات الثورية الانفصالية.</w:t>
      </w:r>
    </w:p>
    <w:p w:rsidR="00760C9D" w:rsidRDefault="009B170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E1426" w:rsidRPr="008E1426">
        <w:rPr>
          <w:rFonts w:ascii="Angsana New" w:hAnsi="Angsana New" w:cs="Simplified Arabic"/>
          <w:b w:val="0"/>
          <w:bCs w:val="0"/>
          <w:sz w:val="30"/>
          <w:u w:val="none"/>
          <w:rtl/>
          <w:lang w:val="fr-FR" w:bidi="ar-DZ"/>
        </w:rPr>
        <w:t xml:space="preserve">وفي ظل هذا المناخ المضطرب أصبح مصطلح </w:t>
      </w:r>
      <w:r>
        <w:rPr>
          <w:rFonts w:ascii="Angsana New" w:hAnsi="Angsana New" w:cs="Simplified Arabic" w:hint="cs"/>
          <w:b w:val="0"/>
          <w:bCs w:val="0"/>
          <w:sz w:val="30"/>
          <w:u w:val="none"/>
          <w:rtl/>
          <w:lang w:val="fr-FR" w:bidi="ar-DZ"/>
        </w:rPr>
        <w:t xml:space="preserve">الأعمال الإرهابية أو </w:t>
      </w:r>
      <w:r w:rsidR="008E1426" w:rsidRPr="008E1426">
        <w:rPr>
          <w:rFonts w:ascii="Angsana New" w:hAnsi="Angsana New" w:cs="Simplified Arabic"/>
          <w:b w:val="0"/>
          <w:bCs w:val="0"/>
          <w:sz w:val="30"/>
          <w:u w:val="none"/>
          <w:rtl/>
          <w:lang w:val="fr-FR" w:bidi="ar-DZ"/>
        </w:rPr>
        <w:t>الإرهاب فريسة الاستخدام السياسي، حيث عاد في منتصف الثمانيات من القرن الماضي مصطلح الإرهاب الذي ترعاه الدولة</w:t>
      </w:r>
      <w:r w:rsidRPr="001D2D9C">
        <w:rPr>
          <w:rFonts w:ascii="Angsana New" w:hAnsi="Angsana New" w:cs="Simplified Arabic" w:hint="cs"/>
          <w:b w:val="0"/>
          <w:bCs w:val="0"/>
          <w:sz w:val="2"/>
          <w:szCs w:val="2"/>
          <w:u w:val="none"/>
          <w:rtl/>
          <w:lang w:val="fr-FR" w:bidi="ar-DZ"/>
        </w:rPr>
        <w:t xml:space="preserve"> </w:t>
      </w:r>
      <w:r w:rsidR="008E1426" w:rsidRPr="008E1426">
        <w:rPr>
          <w:rFonts w:ascii="Angsana New" w:hAnsi="Angsana New" w:cs="Simplified Arabic"/>
          <w:b w:val="0"/>
          <w:bCs w:val="0"/>
          <w:sz w:val="30"/>
          <w:u w:val="none"/>
          <w:rtl/>
          <w:lang w:val="fr-FR" w:bidi="ar-DZ"/>
        </w:rPr>
        <w:t>(</w:t>
      </w:r>
      <w:r w:rsidR="008E1426" w:rsidRPr="001D2D9C">
        <w:rPr>
          <w:rFonts w:ascii="Angsana New" w:hAnsi="Angsana New" w:cs="Simplified Arabic"/>
          <w:sz w:val="30"/>
          <w:u w:val="none"/>
          <w:lang w:val="fr-FR" w:bidi="ar-DZ"/>
        </w:rPr>
        <w:t>Stat Spensoned Terrorism</w:t>
      </w:r>
      <w:r w:rsidR="008E1426" w:rsidRPr="008E1426">
        <w:rPr>
          <w:rFonts w:ascii="Angsana New" w:hAnsi="Angsana New" w:cs="Simplified Arabic"/>
          <w:b w:val="0"/>
          <w:bCs w:val="0"/>
          <w:sz w:val="30"/>
          <w:u w:val="none"/>
          <w:rtl/>
          <w:lang w:val="fr-FR" w:bidi="ar-DZ"/>
        </w:rPr>
        <w:t>)،</w:t>
      </w:r>
      <w:r w:rsidR="008E1426" w:rsidRPr="001D2D9C">
        <w:rPr>
          <w:rFonts w:ascii="Angsana New" w:hAnsi="Angsana New" w:cs="Simplified Arabic"/>
          <w:b w:val="0"/>
          <w:bCs w:val="0"/>
          <w:sz w:val="2"/>
          <w:szCs w:val="2"/>
          <w:u w:val="none"/>
          <w:rtl/>
          <w:lang w:val="fr-FR" w:bidi="ar-DZ"/>
        </w:rPr>
        <w:t xml:space="preserve"> </w:t>
      </w:r>
      <w:r w:rsidR="008E1426" w:rsidRPr="008E1426">
        <w:rPr>
          <w:rFonts w:ascii="Angsana New" w:hAnsi="Angsana New" w:cs="Simplified Arabic"/>
          <w:b w:val="0"/>
          <w:bCs w:val="0"/>
          <w:sz w:val="30"/>
          <w:u w:val="none"/>
          <w:rtl/>
          <w:lang w:val="fr-FR" w:bidi="ar-DZ"/>
        </w:rPr>
        <w:t>حيث أخذت دولاً مثل</w:t>
      </w:r>
      <w:r w:rsidR="008E1426" w:rsidRPr="001D2D9C">
        <w:rPr>
          <w:rFonts w:ascii="Angsana New" w:hAnsi="Angsana New" w:cs="Simplified Arabic"/>
          <w:b w:val="0"/>
          <w:bCs w:val="0"/>
          <w:sz w:val="10"/>
          <w:szCs w:val="10"/>
          <w:u w:val="none"/>
          <w:rtl/>
          <w:lang w:val="fr-FR" w:bidi="ar-DZ"/>
        </w:rPr>
        <w:t xml:space="preserve"> </w:t>
      </w:r>
      <w:r w:rsidR="008E1426" w:rsidRPr="008E1426">
        <w:rPr>
          <w:rFonts w:ascii="Angsana New" w:hAnsi="Angsana New" w:cs="Simplified Arabic"/>
          <w:b w:val="0"/>
          <w:bCs w:val="0"/>
          <w:sz w:val="30"/>
          <w:u w:val="none"/>
          <w:rtl/>
          <w:lang w:val="fr-FR" w:bidi="ar-DZ"/>
        </w:rPr>
        <w:t xml:space="preserve">الولايات المتحدة </w:t>
      </w:r>
      <w:r w:rsidR="001D2D9C">
        <w:rPr>
          <w:rFonts w:ascii="Angsana New" w:hAnsi="Angsana New" w:cs="Simplified Arabic"/>
          <w:b w:val="0"/>
          <w:bCs w:val="0"/>
          <w:sz w:val="30"/>
          <w:u w:val="none"/>
          <w:rtl/>
          <w:lang w:val="fr-FR" w:bidi="ar-DZ"/>
        </w:rPr>
        <w:t xml:space="preserve">الأمريكية بالإشارة </w:t>
      </w:r>
      <w:r w:rsidR="001D2D9C">
        <w:rPr>
          <w:rFonts w:ascii="Angsana New" w:hAnsi="Angsana New" w:cs="Simplified Arabic"/>
          <w:b w:val="0"/>
          <w:bCs w:val="0"/>
          <w:sz w:val="30"/>
          <w:u w:val="none"/>
          <w:rtl/>
          <w:lang w:val="fr-FR" w:bidi="ar-DZ"/>
        </w:rPr>
        <w:lastRenderedPageBreak/>
        <w:t>إلى دول مثل:</w:t>
      </w:r>
      <w:r w:rsidR="008E1426" w:rsidRPr="008E1426">
        <w:rPr>
          <w:rFonts w:ascii="Angsana New" w:hAnsi="Angsana New" w:cs="Simplified Arabic"/>
          <w:b w:val="0"/>
          <w:bCs w:val="0"/>
          <w:sz w:val="30"/>
          <w:u w:val="none"/>
          <w:rtl/>
          <w:lang w:val="fr-FR" w:bidi="ar-DZ"/>
        </w:rPr>
        <w:t>ليبيا، وإيران، وسوريا كدول راعية للإرهاب، في حين وصفت تلك</w:t>
      </w:r>
      <w:r w:rsidR="008E1426" w:rsidRPr="001D2D9C">
        <w:rPr>
          <w:rFonts w:ascii="Angsana New" w:hAnsi="Angsana New" w:cs="Simplified Arabic"/>
          <w:b w:val="0"/>
          <w:bCs w:val="0"/>
          <w:sz w:val="16"/>
          <w:szCs w:val="16"/>
          <w:u w:val="none"/>
          <w:rtl/>
          <w:lang w:val="fr-FR" w:bidi="ar-DZ"/>
        </w:rPr>
        <w:t xml:space="preserve"> </w:t>
      </w:r>
      <w:r w:rsidR="008E1426" w:rsidRPr="008E1426">
        <w:rPr>
          <w:rFonts w:ascii="Angsana New" w:hAnsi="Angsana New" w:cs="Simplified Arabic"/>
          <w:b w:val="0"/>
          <w:bCs w:val="0"/>
          <w:sz w:val="30"/>
          <w:u w:val="none"/>
          <w:rtl/>
          <w:lang w:val="fr-FR" w:bidi="ar-DZ"/>
        </w:rPr>
        <w:t xml:space="preserve">الدول الولايات المتحدة الأمريكية بذات الصفة لعلاقتها </w:t>
      </w:r>
      <w:r w:rsidR="00BC4D23">
        <w:rPr>
          <w:rFonts w:ascii="Angsana New" w:hAnsi="Angsana New" w:cs="Simplified Arabic" w:hint="cs"/>
          <w:b w:val="0"/>
          <w:bCs w:val="0"/>
          <w:sz w:val="30"/>
          <w:u w:val="none"/>
          <w:rtl/>
          <w:lang w:val="fr-FR" w:bidi="ar-DZ"/>
        </w:rPr>
        <w:t>ودعمها للكونترا في نيكاراغوا</w:t>
      </w:r>
      <w:r w:rsidR="00760C9D">
        <w:rPr>
          <w:rFonts w:ascii="Angsana New" w:hAnsi="Angsana New" w:cs="Simplified Arabic" w:hint="cs"/>
          <w:b w:val="0"/>
          <w:bCs w:val="0"/>
          <w:sz w:val="30"/>
          <w:u w:val="none"/>
          <w:rtl/>
          <w:lang w:val="fr-FR" w:bidi="ar-DZ"/>
        </w:rPr>
        <w:t>.</w:t>
      </w:r>
    </w:p>
    <w:p w:rsidR="00E0722D" w:rsidRPr="008E1426" w:rsidRDefault="00760C9D" w:rsidP="00574685">
      <w:pPr>
        <w:pStyle w:val="a5"/>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     </w:t>
      </w:r>
      <w:r w:rsidR="008E1426" w:rsidRPr="008E1426">
        <w:rPr>
          <w:rFonts w:ascii="Angsana New" w:hAnsi="Angsana New" w:cs="Simplified Arabic"/>
          <w:b w:val="0"/>
          <w:bCs w:val="0"/>
          <w:sz w:val="30"/>
          <w:u w:val="none"/>
          <w:rtl/>
          <w:lang w:val="fr-FR" w:bidi="ar-DZ"/>
        </w:rPr>
        <w:t xml:space="preserve">وخلال تسعينيات القرن الماضي أخذت مصطلحات جديدة تظهر لوصف تطور ظاهرة </w:t>
      </w:r>
      <w:r w:rsidR="009B170F">
        <w:rPr>
          <w:rFonts w:ascii="Angsana New" w:hAnsi="Angsana New" w:cs="Simplified Arabic" w:hint="cs"/>
          <w:b w:val="0"/>
          <w:bCs w:val="0"/>
          <w:sz w:val="30"/>
          <w:u w:val="none"/>
          <w:rtl/>
          <w:lang w:val="fr-FR" w:bidi="ar-DZ"/>
        </w:rPr>
        <w:t xml:space="preserve">الأعمال </w:t>
      </w:r>
      <w:r w:rsidR="008E1426" w:rsidRPr="008E1426">
        <w:rPr>
          <w:rFonts w:ascii="Angsana New" w:hAnsi="Angsana New" w:cs="Simplified Arabic"/>
          <w:b w:val="0"/>
          <w:bCs w:val="0"/>
          <w:sz w:val="30"/>
          <w:u w:val="none"/>
          <w:rtl/>
          <w:lang w:val="fr-FR" w:bidi="ar-DZ"/>
        </w:rPr>
        <w:t>الإرهاب</w:t>
      </w:r>
      <w:r w:rsidR="009B170F">
        <w:rPr>
          <w:rFonts w:ascii="Angsana New" w:hAnsi="Angsana New" w:cs="Simplified Arabic" w:hint="cs"/>
          <w:b w:val="0"/>
          <w:bCs w:val="0"/>
          <w:sz w:val="30"/>
          <w:u w:val="none"/>
          <w:rtl/>
          <w:lang w:val="fr-FR" w:bidi="ar-DZ"/>
        </w:rPr>
        <w:t>ية</w:t>
      </w:r>
      <w:r w:rsidR="008E1426" w:rsidRPr="008E1426">
        <w:rPr>
          <w:rFonts w:ascii="Angsana New" w:hAnsi="Angsana New" w:cs="Simplified Arabic"/>
          <w:b w:val="0"/>
          <w:bCs w:val="0"/>
          <w:sz w:val="30"/>
          <w:u w:val="none"/>
          <w:rtl/>
          <w:lang w:val="fr-FR" w:bidi="ar-DZ"/>
        </w:rPr>
        <w:t xml:space="preserve">، حيث أدى قيام فرقة "اوم شينديكيو" اليابانية بإطلاق غاز الأعصاب "سارين" في محطة للقطارات في طوكيو عام </w:t>
      </w:r>
      <w:r w:rsidR="008E1426" w:rsidRPr="00E0722D">
        <w:rPr>
          <w:rFonts w:ascii="Angsana New" w:hAnsi="Angsana New" w:cs="Simplified Arabic"/>
          <w:sz w:val="30"/>
          <w:u w:val="none"/>
          <w:rtl/>
          <w:lang w:val="fr-FR" w:bidi="ar-DZ"/>
        </w:rPr>
        <w:t>1995</w:t>
      </w:r>
      <w:r w:rsidR="008E1426" w:rsidRPr="008E1426">
        <w:rPr>
          <w:rFonts w:ascii="Angsana New" w:hAnsi="Angsana New" w:cs="Simplified Arabic"/>
          <w:b w:val="0"/>
          <w:bCs w:val="0"/>
          <w:sz w:val="30"/>
          <w:u w:val="none"/>
          <w:rtl/>
          <w:lang w:val="fr-FR" w:bidi="ar-DZ"/>
        </w:rPr>
        <w:t xml:space="preserve">، إلى لفت الأنظار حول القدرات التدميرية الهائلة المتاحة بيد المجموعات الإرهابية، وبالتالي فقد خرجت إلى السطح مصطلحات مثل "الإرهاب الكبير" </w:t>
      </w:r>
      <w:r w:rsidR="008E1426" w:rsidRPr="00842DE3">
        <w:rPr>
          <w:rFonts w:ascii="Angsana New" w:hAnsi="Angsana New" w:cs="Simplified Arabic"/>
          <w:sz w:val="30"/>
          <w:u w:val="none"/>
          <w:lang w:val="fr-FR" w:bidi="ar-DZ"/>
        </w:rPr>
        <w:t>Maero Terrorism</w:t>
      </w:r>
      <w:r w:rsidR="008E1426" w:rsidRPr="00842DE3">
        <w:rPr>
          <w:rFonts w:ascii="Angsana New" w:hAnsi="Angsana New" w:cs="Simplified Arabic"/>
          <w:sz w:val="30"/>
          <w:u w:val="none"/>
          <w:rtl/>
          <w:lang w:val="fr-FR" w:bidi="ar-DZ"/>
        </w:rPr>
        <w:t xml:space="preserve">" </w:t>
      </w:r>
      <w:r w:rsidR="008E1426" w:rsidRPr="008E1426">
        <w:rPr>
          <w:rFonts w:ascii="Angsana New" w:hAnsi="Angsana New" w:cs="Simplified Arabic"/>
          <w:b w:val="0"/>
          <w:bCs w:val="0"/>
          <w:sz w:val="30"/>
          <w:u w:val="none"/>
          <w:rtl/>
          <w:lang w:val="fr-FR" w:bidi="ar-DZ"/>
        </w:rPr>
        <w:t>والإرهاب الأكبر "</w:t>
      </w:r>
      <w:r w:rsidR="008E1426" w:rsidRPr="00842DE3">
        <w:rPr>
          <w:rFonts w:ascii="Angsana New" w:hAnsi="Angsana New" w:cs="Simplified Arabic"/>
          <w:sz w:val="30"/>
          <w:u w:val="none"/>
          <w:lang w:val="fr-FR" w:bidi="ar-DZ"/>
        </w:rPr>
        <w:t>Super Terrorism</w:t>
      </w:r>
      <w:r w:rsidR="008E1426" w:rsidRPr="00842DE3">
        <w:rPr>
          <w:rFonts w:ascii="Angsana New" w:hAnsi="Angsana New" w:cs="Simplified Arabic"/>
          <w:sz w:val="30"/>
          <w:u w:val="none"/>
          <w:rtl/>
          <w:lang w:val="fr-FR" w:bidi="ar-DZ"/>
        </w:rPr>
        <w:t xml:space="preserve">" </w:t>
      </w:r>
    </w:p>
    <w:p w:rsidR="001D2D9C" w:rsidRDefault="00E0722D"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31348">
        <w:rPr>
          <w:rFonts w:ascii="Angsana New" w:hAnsi="Angsana New" w:cs="Simplified Arabic" w:hint="cs"/>
          <w:b w:val="0"/>
          <w:bCs w:val="0"/>
          <w:sz w:val="30"/>
          <w:u w:val="none"/>
          <w:rtl/>
          <w:lang w:val="fr-FR" w:bidi="ar-DZ"/>
        </w:rPr>
        <w:t xml:space="preserve"> </w:t>
      </w:r>
      <w:r w:rsidR="008E1426" w:rsidRPr="008E1426">
        <w:rPr>
          <w:rFonts w:ascii="Angsana New" w:hAnsi="Angsana New" w:cs="Simplified Arabic"/>
          <w:b w:val="0"/>
          <w:bCs w:val="0"/>
          <w:sz w:val="30"/>
          <w:u w:val="none"/>
          <w:rtl/>
          <w:lang w:val="fr-FR" w:bidi="ar-DZ"/>
        </w:rPr>
        <w:t xml:space="preserve">وبعد تزايد عدد الضحايا من الهجمات الإرهابية حول العالم خلال فترة التسعينات سواء كان ذلك </w:t>
      </w:r>
      <w:r w:rsidR="005F4639">
        <w:rPr>
          <w:rFonts w:ascii="Angsana New" w:hAnsi="Angsana New" w:cs="Simplified Arabic" w:hint="cs"/>
          <w:b w:val="0"/>
          <w:bCs w:val="0"/>
          <w:sz w:val="30"/>
          <w:u w:val="none"/>
          <w:rtl/>
          <w:lang w:val="fr-FR" w:bidi="ar-DZ"/>
        </w:rPr>
        <w:t xml:space="preserve">في </w:t>
      </w:r>
      <w:r w:rsidR="008E1426" w:rsidRPr="008E1426">
        <w:rPr>
          <w:rFonts w:ascii="Angsana New" w:hAnsi="Angsana New" w:cs="Simplified Arabic"/>
          <w:b w:val="0"/>
          <w:bCs w:val="0"/>
          <w:sz w:val="30"/>
          <w:u w:val="none"/>
          <w:rtl/>
          <w:lang w:val="fr-FR" w:bidi="ar-DZ"/>
        </w:rPr>
        <w:t xml:space="preserve">هجمات بومباي الثلاثية عام </w:t>
      </w:r>
      <w:r w:rsidR="008E1426" w:rsidRPr="00E0722D">
        <w:rPr>
          <w:rFonts w:ascii="Angsana New" w:hAnsi="Angsana New" w:cs="Simplified Arabic"/>
          <w:sz w:val="30"/>
          <w:u w:val="none"/>
          <w:rtl/>
          <w:lang w:val="fr-FR" w:bidi="ar-DZ"/>
        </w:rPr>
        <w:t>1993</w:t>
      </w:r>
      <w:r w:rsidR="008E1426" w:rsidRPr="008E1426">
        <w:rPr>
          <w:rFonts w:ascii="Angsana New" w:hAnsi="Angsana New" w:cs="Simplified Arabic"/>
          <w:b w:val="0"/>
          <w:bCs w:val="0"/>
          <w:sz w:val="30"/>
          <w:u w:val="none"/>
          <w:rtl/>
          <w:lang w:val="fr-FR" w:bidi="ar-DZ"/>
        </w:rPr>
        <w:t xml:space="preserve">، أو </w:t>
      </w:r>
      <w:r w:rsidR="008E1426" w:rsidRPr="008E1426">
        <w:rPr>
          <w:rFonts w:ascii="Angsana New" w:hAnsi="Angsana New" w:cs="Simplified Arabic" w:hint="cs"/>
          <w:b w:val="0"/>
          <w:bCs w:val="0"/>
          <w:sz w:val="30"/>
          <w:u w:val="none"/>
          <w:rtl/>
          <w:lang w:val="fr-FR" w:bidi="ar-DZ"/>
        </w:rPr>
        <w:t>انفجار</w:t>
      </w:r>
      <w:r w:rsidR="008E1426" w:rsidRPr="008E1426">
        <w:rPr>
          <w:rFonts w:ascii="Angsana New" w:hAnsi="Angsana New" w:cs="Simplified Arabic"/>
          <w:b w:val="0"/>
          <w:bCs w:val="0"/>
          <w:sz w:val="30"/>
          <w:u w:val="none"/>
          <w:rtl/>
          <w:lang w:val="fr-FR" w:bidi="ar-DZ"/>
        </w:rPr>
        <w:t xml:space="preserve"> المبنى الاتحادي في </w:t>
      </w:r>
      <w:r w:rsidR="00912567">
        <w:rPr>
          <w:rFonts w:ascii="Angsana New" w:hAnsi="Angsana New" w:cs="Simplified Arabic" w:hint="cs"/>
          <w:b w:val="0"/>
          <w:bCs w:val="0"/>
          <w:sz w:val="30"/>
          <w:u w:val="none"/>
          <w:rtl/>
          <w:lang w:val="fr-FR" w:bidi="ar-DZ"/>
        </w:rPr>
        <w:t>"</w:t>
      </w:r>
      <w:r w:rsidR="008E1426" w:rsidRPr="008E1426">
        <w:rPr>
          <w:rFonts w:ascii="Angsana New" w:hAnsi="Angsana New" w:cs="Simplified Arabic" w:hint="cs"/>
          <w:b w:val="0"/>
          <w:bCs w:val="0"/>
          <w:sz w:val="30"/>
          <w:u w:val="none"/>
          <w:rtl/>
          <w:lang w:val="fr-FR" w:bidi="ar-DZ"/>
        </w:rPr>
        <w:t>أوكلاهما</w:t>
      </w:r>
      <w:r w:rsidR="008E1426" w:rsidRPr="008E1426">
        <w:rPr>
          <w:rFonts w:ascii="Angsana New" w:hAnsi="Angsana New" w:cs="Simplified Arabic"/>
          <w:b w:val="0"/>
          <w:bCs w:val="0"/>
          <w:sz w:val="30"/>
          <w:u w:val="none"/>
          <w:rtl/>
          <w:lang w:val="fr-FR" w:bidi="ar-DZ"/>
        </w:rPr>
        <w:t xml:space="preserve"> سيتي</w:t>
      </w:r>
      <w:r w:rsidR="00912567">
        <w:rPr>
          <w:rFonts w:ascii="Angsana New" w:hAnsi="Angsana New" w:cs="Simplified Arabic" w:hint="cs"/>
          <w:b w:val="0"/>
          <w:bCs w:val="0"/>
          <w:sz w:val="30"/>
          <w:u w:val="none"/>
          <w:rtl/>
          <w:lang w:val="fr-FR" w:bidi="ar-DZ"/>
        </w:rPr>
        <w:t>"</w:t>
      </w:r>
      <w:r w:rsidR="008E1426" w:rsidRPr="008E1426">
        <w:rPr>
          <w:rFonts w:ascii="Angsana New" w:hAnsi="Angsana New" w:cs="Simplified Arabic"/>
          <w:b w:val="0"/>
          <w:bCs w:val="0"/>
          <w:sz w:val="30"/>
          <w:u w:val="none"/>
          <w:rtl/>
          <w:lang w:val="fr-FR" w:bidi="ar-DZ"/>
        </w:rPr>
        <w:t xml:space="preserve"> عام </w:t>
      </w:r>
      <w:r w:rsidR="008E1426" w:rsidRPr="00E0722D">
        <w:rPr>
          <w:rFonts w:ascii="Angsana New" w:hAnsi="Angsana New" w:cs="Simplified Arabic"/>
          <w:sz w:val="30"/>
          <w:u w:val="none"/>
          <w:rtl/>
          <w:lang w:val="fr-FR" w:bidi="ar-DZ"/>
        </w:rPr>
        <w:t>1995</w:t>
      </w:r>
      <w:r w:rsidR="008E1426" w:rsidRPr="008E1426">
        <w:rPr>
          <w:rFonts w:ascii="Angsana New" w:hAnsi="Angsana New" w:cs="Simplified Arabic"/>
          <w:b w:val="0"/>
          <w:bCs w:val="0"/>
          <w:sz w:val="30"/>
          <w:u w:val="none"/>
          <w:rtl/>
          <w:lang w:val="fr-FR" w:bidi="ar-DZ"/>
        </w:rPr>
        <w:t xml:space="preserve"> مروراً بهجمات الحادي عشر من أيلول عام </w:t>
      </w:r>
      <w:r w:rsidR="008E1426" w:rsidRPr="00E0722D">
        <w:rPr>
          <w:rFonts w:ascii="Angsana New" w:hAnsi="Angsana New" w:cs="Simplified Arabic"/>
          <w:sz w:val="30"/>
          <w:u w:val="none"/>
          <w:rtl/>
          <w:lang w:val="fr-FR" w:bidi="ar-DZ"/>
        </w:rPr>
        <w:t>2001</w:t>
      </w:r>
      <w:r w:rsidR="008E1426" w:rsidRPr="008E1426">
        <w:rPr>
          <w:rFonts w:ascii="Angsana New" w:hAnsi="Angsana New" w:cs="Simplified Arabic"/>
          <w:b w:val="0"/>
          <w:bCs w:val="0"/>
          <w:sz w:val="30"/>
          <w:u w:val="none"/>
          <w:rtl/>
          <w:lang w:val="fr-FR" w:bidi="ar-DZ"/>
        </w:rPr>
        <w:t xml:space="preserve"> ظهر تعبير "الإرهاب الجديد" في أدبيات الإرهاب، وذلك لتمييزه عن إرهاب المرحلة السابق</w:t>
      </w:r>
      <w:r w:rsidR="00EA477F">
        <w:rPr>
          <w:rFonts w:ascii="Angsana New" w:hAnsi="Angsana New" w:cs="Simplified Arabic" w:hint="cs"/>
          <w:b w:val="0"/>
          <w:bCs w:val="0"/>
          <w:sz w:val="30"/>
          <w:u w:val="none"/>
          <w:rtl/>
          <w:lang w:val="fr-FR" w:bidi="ar-DZ"/>
        </w:rPr>
        <w:t>ة</w:t>
      </w:r>
      <w:r w:rsidR="008E1426" w:rsidRPr="008E1426">
        <w:rPr>
          <w:rFonts w:ascii="Angsana New" w:hAnsi="Angsana New" w:cs="Simplified Arabic"/>
          <w:b w:val="0"/>
          <w:bCs w:val="0"/>
          <w:sz w:val="30"/>
          <w:u w:val="none"/>
          <w:rtl/>
          <w:lang w:val="fr-FR" w:bidi="ar-DZ"/>
        </w:rPr>
        <w:t xml:space="preserve"> حيث أنه يقوم على مرتكزات دينية من جهة، وأنه يهدف إلى إيقاع أكبر عدد ممكن من الخسائر مادياً، وبشرياً بعكس الإرهاب التقليدي، والذي اعتمد على الانتق</w:t>
      </w:r>
      <w:r w:rsidR="001D2D9C">
        <w:rPr>
          <w:rFonts w:ascii="Angsana New" w:hAnsi="Angsana New" w:cs="Simplified Arabic"/>
          <w:b w:val="0"/>
          <w:bCs w:val="0"/>
          <w:sz w:val="30"/>
          <w:u w:val="none"/>
          <w:rtl/>
          <w:lang w:val="fr-FR" w:bidi="ar-DZ"/>
        </w:rPr>
        <w:t>اء والتميي</w:t>
      </w:r>
      <w:r w:rsidR="001D2D9C">
        <w:rPr>
          <w:rFonts w:ascii="Angsana New" w:hAnsi="Angsana New" w:cs="Simplified Arabic" w:hint="cs"/>
          <w:b w:val="0"/>
          <w:bCs w:val="0"/>
          <w:sz w:val="30"/>
          <w:u w:val="none"/>
          <w:rtl/>
          <w:lang w:val="fr-FR" w:bidi="ar-DZ"/>
        </w:rPr>
        <w:t>ز.</w:t>
      </w:r>
      <w:r w:rsidR="00DE6EC9">
        <w:rPr>
          <w:rFonts w:ascii="Angsana New" w:hAnsi="Angsana New" w:cs="Simplified Arabic" w:hint="cs"/>
          <w:b w:val="0"/>
          <w:bCs w:val="0"/>
          <w:sz w:val="30"/>
          <w:u w:val="none"/>
          <w:rtl/>
          <w:lang w:val="fr-FR" w:bidi="ar-DZ"/>
        </w:rPr>
        <w:t xml:space="preserve"> </w:t>
      </w:r>
    </w:p>
    <w:p w:rsidR="00EF4DF1" w:rsidRDefault="001D2D9C"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E1426" w:rsidRPr="008E1426">
        <w:rPr>
          <w:rFonts w:ascii="Angsana New" w:hAnsi="Angsana New" w:cs="Simplified Arabic"/>
          <w:b w:val="0"/>
          <w:bCs w:val="0"/>
          <w:sz w:val="30"/>
          <w:u w:val="none"/>
          <w:rtl/>
          <w:lang w:val="fr-FR" w:bidi="ar-DZ"/>
        </w:rPr>
        <w:t>وكذلك فإن ما يميز ظاهرة الإرهاب الجديد هو استخدامه لتكنولوجيا المعلومات، ووسائل الاتصالات الحديثة، مما سهل</w:t>
      </w:r>
      <w:r w:rsidR="00F31348">
        <w:rPr>
          <w:rFonts w:ascii="Angsana New" w:hAnsi="Angsana New" w:cs="Simplified Arabic" w:hint="cs"/>
          <w:b w:val="0"/>
          <w:bCs w:val="0"/>
          <w:sz w:val="30"/>
          <w:u w:val="none"/>
          <w:rtl/>
          <w:lang w:val="fr-FR" w:bidi="ar-DZ"/>
        </w:rPr>
        <w:t xml:space="preserve"> </w:t>
      </w:r>
      <w:r w:rsidR="00DE6EC9">
        <w:rPr>
          <w:rFonts w:ascii="Angsana New" w:hAnsi="Angsana New" w:cs="Simplified Arabic" w:hint="cs"/>
          <w:b w:val="0"/>
          <w:bCs w:val="0"/>
          <w:sz w:val="30"/>
          <w:u w:val="none"/>
          <w:rtl/>
          <w:lang w:val="fr-FR" w:bidi="ar-DZ"/>
        </w:rPr>
        <w:t>التعاون بين شبكات الإرهاب الدولي</w:t>
      </w:r>
      <w:r w:rsidR="00BC4D23">
        <w:rPr>
          <w:rFonts w:ascii="Angsana New" w:hAnsi="Angsana New" w:cs="Simplified Arabic" w:hint="cs"/>
          <w:b w:val="0"/>
          <w:bCs w:val="0"/>
          <w:sz w:val="30"/>
          <w:u w:val="none"/>
          <w:rtl/>
          <w:lang w:val="fr-FR" w:bidi="ar-DZ"/>
        </w:rPr>
        <w:t xml:space="preserve">، </w:t>
      </w:r>
      <w:r w:rsidR="008E1426" w:rsidRPr="008E1426">
        <w:rPr>
          <w:rFonts w:ascii="Angsana New" w:hAnsi="Angsana New" w:cs="Simplified Arabic"/>
          <w:b w:val="0"/>
          <w:bCs w:val="0"/>
          <w:sz w:val="30"/>
          <w:u w:val="none"/>
          <w:rtl/>
          <w:lang w:val="fr-FR" w:bidi="ar-DZ"/>
        </w:rPr>
        <w:t>وبذلك فقد أضحى مصطلح ال</w:t>
      </w:r>
      <w:r>
        <w:rPr>
          <w:rFonts w:ascii="Angsana New" w:hAnsi="Angsana New" w:cs="Simplified Arabic"/>
          <w:b w:val="0"/>
          <w:bCs w:val="0"/>
          <w:sz w:val="30"/>
          <w:u w:val="none"/>
          <w:rtl/>
          <w:lang w:val="fr-FR" w:bidi="ar-DZ"/>
        </w:rPr>
        <w:t>إرهاب من وجهة النظر الغربية هو:</w:t>
      </w:r>
      <w:r w:rsidR="008E1426" w:rsidRPr="008E1426">
        <w:rPr>
          <w:rFonts w:ascii="Angsana New" w:hAnsi="Angsana New" w:cs="Simplified Arabic"/>
          <w:b w:val="0"/>
          <w:bCs w:val="0"/>
          <w:sz w:val="30"/>
          <w:u w:val="none"/>
          <w:rtl/>
          <w:lang w:val="fr-FR" w:bidi="ar-DZ"/>
        </w:rPr>
        <w:t xml:space="preserve">"بروز جماعات من الإرهابيين لديهم دوافع دينية وتطلعات ورؤى أخروية، ممتدة عبر الدول، </w:t>
      </w:r>
      <w:r w:rsidR="00F31348">
        <w:rPr>
          <w:rFonts w:ascii="Angsana New" w:hAnsi="Angsana New" w:cs="Simplified Arabic"/>
          <w:b w:val="0"/>
          <w:bCs w:val="0"/>
          <w:sz w:val="30"/>
          <w:u w:val="none"/>
          <w:rtl/>
          <w:lang w:val="fr-FR" w:bidi="ar-DZ"/>
        </w:rPr>
        <w:t>تقوم بهجمات مميتة وبالغة التدمي</w:t>
      </w:r>
      <w:r w:rsidR="00F31348">
        <w:rPr>
          <w:rFonts w:ascii="Angsana New" w:hAnsi="Angsana New" w:cs="Simplified Arabic" w:hint="cs"/>
          <w:b w:val="0"/>
          <w:bCs w:val="0"/>
          <w:sz w:val="30"/>
          <w:u w:val="none"/>
          <w:rtl/>
          <w:lang w:val="fr-FR" w:bidi="ar-DZ"/>
        </w:rPr>
        <w:t>ر</w:t>
      </w:r>
      <w:r w:rsidR="008E1426" w:rsidRPr="008E1426">
        <w:rPr>
          <w:rFonts w:ascii="Angsana New" w:hAnsi="Angsana New" w:cs="Simplified Arabic"/>
          <w:b w:val="0"/>
          <w:bCs w:val="0"/>
          <w:sz w:val="30"/>
          <w:u w:val="none"/>
          <w:rtl/>
          <w:lang w:val="fr-FR" w:bidi="ar-DZ"/>
        </w:rPr>
        <w:t>،</w:t>
      </w:r>
      <w:r w:rsidR="008E1426" w:rsidRPr="008D1226">
        <w:rPr>
          <w:rFonts w:ascii="Angsana New" w:hAnsi="Angsana New" w:cs="Simplified Arabic"/>
          <w:b w:val="0"/>
          <w:bCs w:val="0"/>
          <w:sz w:val="30"/>
          <w:u w:val="none"/>
          <w:rtl/>
          <w:lang w:val="fr-FR" w:bidi="ar-DZ"/>
        </w:rPr>
        <w:t xml:space="preserve"> وهي تسعى </w:t>
      </w:r>
      <w:r w:rsidRPr="008D1226">
        <w:rPr>
          <w:rFonts w:ascii="Angsana New" w:hAnsi="Angsana New" w:cs="Simplified Arabic" w:hint="cs"/>
          <w:b w:val="0"/>
          <w:bCs w:val="0"/>
          <w:sz w:val="30"/>
          <w:u w:val="none"/>
          <w:rtl/>
          <w:lang w:val="fr-FR" w:bidi="ar-DZ"/>
        </w:rPr>
        <w:t xml:space="preserve">جاهدة </w:t>
      </w:r>
      <w:r w:rsidR="008E1426" w:rsidRPr="008D1226">
        <w:rPr>
          <w:rFonts w:ascii="Angsana New" w:hAnsi="Angsana New" w:cs="Simplified Arabic"/>
          <w:b w:val="0"/>
          <w:bCs w:val="0"/>
          <w:sz w:val="30"/>
          <w:u w:val="none"/>
          <w:rtl/>
          <w:lang w:val="fr-FR" w:bidi="ar-DZ"/>
        </w:rPr>
        <w:t>لامتلاك أسلحة الدمار الشامل"</w:t>
      </w:r>
      <w:r w:rsidR="00E0722D" w:rsidRPr="008D1226">
        <w:rPr>
          <w:rFonts w:ascii="Angsana New" w:hAnsi="Angsana New" w:cs="Simplified Arabic" w:hint="cs"/>
          <w:b w:val="0"/>
          <w:bCs w:val="0"/>
          <w:sz w:val="30"/>
          <w:u w:val="none"/>
          <w:rtl/>
          <w:lang w:val="fr-FR" w:bidi="ar-DZ"/>
        </w:rPr>
        <w:t>.</w:t>
      </w:r>
    </w:p>
    <w:p w:rsidR="00281001" w:rsidRDefault="000432F9" w:rsidP="00102406">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281001" w:rsidRPr="00281001">
        <w:rPr>
          <w:rFonts w:ascii="Angsana New" w:hAnsi="Angsana New" w:cs="Simplified Arabic" w:hint="cs"/>
          <w:sz w:val="30"/>
          <w:u w:val="none"/>
          <w:rtl/>
          <w:lang w:val="fr-FR" w:bidi="ar-DZ"/>
        </w:rPr>
        <w:t>: دوافع وأسباب الإرهاب الدولي</w:t>
      </w:r>
    </w:p>
    <w:p w:rsidR="002662CE" w:rsidRDefault="001D2D9C"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654AB">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021C30" w:rsidRPr="00021C30">
        <w:rPr>
          <w:rFonts w:ascii="Angsana New" w:hAnsi="Angsana New" w:cs="Simplified Arabic" w:hint="cs"/>
          <w:b w:val="0"/>
          <w:bCs w:val="0"/>
          <w:sz w:val="30"/>
          <w:u w:val="none"/>
          <w:rtl/>
          <w:lang w:val="fr-FR" w:bidi="ar-DZ"/>
        </w:rPr>
        <w:t>لا شك أن هناك أسباب ودوافع كثيرة وراء تصاعد أعمال الإرهاب الدولي</w:t>
      </w:r>
      <w:r w:rsidR="00021C30">
        <w:rPr>
          <w:rFonts w:ascii="Angsana New" w:hAnsi="Angsana New" w:cs="Simplified Arabic" w:hint="cs"/>
          <w:b w:val="0"/>
          <w:bCs w:val="0"/>
          <w:sz w:val="30"/>
          <w:u w:val="none"/>
          <w:rtl/>
          <w:lang w:val="fr-FR" w:bidi="ar-DZ"/>
        </w:rPr>
        <w:t>.</w:t>
      </w:r>
      <w:r w:rsidR="00021C30" w:rsidRPr="0013081B">
        <w:rPr>
          <w:rStyle w:val="a4"/>
          <w:b/>
          <w:bCs/>
          <w:u w:val="none"/>
          <w:rtl/>
        </w:rPr>
        <w:footnoteReference w:id="52"/>
      </w:r>
      <w:r w:rsidRPr="00021C30">
        <w:rPr>
          <w:rFonts w:ascii="Angsana New" w:hAnsi="Angsana New" w:cs="Simplified Arabic" w:hint="cs"/>
          <w:b w:val="0"/>
          <w:bCs w:val="0"/>
          <w:sz w:val="30"/>
          <w:u w:val="none"/>
          <w:rtl/>
          <w:lang w:val="fr-FR" w:bidi="ar-DZ"/>
        </w:rPr>
        <w:t xml:space="preserve"> </w:t>
      </w:r>
      <w:r w:rsidR="00021C30" w:rsidRPr="00021C30">
        <w:rPr>
          <w:rFonts w:ascii="Angsana New" w:hAnsi="Angsana New" w:cs="Simplified Arabic" w:hint="cs"/>
          <w:b w:val="0"/>
          <w:bCs w:val="0"/>
          <w:sz w:val="30"/>
          <w:u w:val="none"/>
          <w:rtl/>
          <w:lang w:val="fr-FR" w:bidi="ar-DZ"/>
        </w:rPr>
        <w:t xml:space="preserve">فإلى جانب الرغبة القوية في </w:t>
      </w:r>
      <w:r w:rsidR="002662CE" w:rsidRPr="00021C30">
        <w:rPr>
          <w:rFonts w:ascii="Angsana New" w:hAnsi="Angsana New" w:cs="Simplified Arabic" w:hint="cs"/>
          <w:b w:val="0"/>
          <w:bCs w:val="0"/>
          <w:sz w:val="30"/>
          <w:u w:val="none"/>
          <w:rtl/>
          <w:lang w:val="fr-FR" w:bidi="ar-DZ"/>
        </w:rPr>
        <w:t>التغي</w:t>
      </w:r>
      <w:r w:rsidR="002662CE">
        <w:rPr>
          <w:rFonts w:ascii="Angsana New" w:hAnsi="Angsana New" w:cs="Simplified Arabic" w:hint="cs"/>
          <w:b w:val="0"/>
          <w:bCs w:val="0"/>
          <w:sz w:val="30"/>
          <w:u w:val="none"/>
          <w:rtl/>
          <w:lang w:val="fr-FR" w:bidi="ar-DZ"/>
        </w:rPr>
        <w:t>ير</w:t>
      </w:r>
      <w:r w:rsidR="002662CE" w:rsidRPr="00021C30">
        <w:rPr>
          <w:rFonts w:ascii="Angsana New" w:hAnsi="Angsana New" w:cs="Simplified Arabic" w:hint="cs"/>
          <w:b w:val="0"/>
          <w:bCs w:val="0"/>
          <w:sz w:val="30"/>
          <w:u w:val="none"/>
          <w:rtl/>
          <w:lang w:val="fr-FR" w:bidi="ar-DZ"/>
        </w:rPr>
        <w:t xml:space="preserve"> السياس</w:t>
      </w:r>
      <w:r w:rsidR="002662CE" w:rsidRPr="00021C30">
        <w:rPr>
          <w:rFonts w:ascii="Angsana New" w:hAnsi="Angsana New" w:cs="Simplified Arabic" w:hint="eastAsia"/>
          <w:b w:val="0"/>
          <w:bCs w:val="0"/>
          <w:sz w:val="30"/>
          <w:u w:val="none"/>
          <w:rtl/>
          <w:lang w:val="fr-FR" w:bidi="ar-DZ"/>
        </w:rPr>
        <w:t>ي</w:t>
      </w:r>
      <w:r w:rsidR="00021C30" w:rsidRPr="00021C30">
        <w:rPr>
          <w:rFonts w:ascii="Angsana New" w:hAnsi="Angsana New" w:cs="Simplified Arabic" w:hint="cs"/>
          <w:b w:val="0"/>
          <w:bCs w:val="0"/>
          <w:sz w:val="30"/>
          <w:u w:val="none"/>
          <w:rtl/>
          <w:lang w:val="fr-FR" w:bidi="ar-DZ"/>
        </w:rPr>
        <w:t>، فإن هناك أسباب تاريخية ونفسية واجتماعية واقتصادية وشخصية.</w:t>
      </w:r>
      <w:r w:rsidR="008F6C78">
        <w:rPr>
          <w:rFonts w:ascii="Angsana New" w:hAnsi="Angsana New" w:cs="Simplified Arabic" w:hint="cs"/>
          <w:b w:val="0"/>
          <w:bCs w:val="0"/>
          <w:sz w:val="30"/>
          <w:u w:val="none"/>
          <w:rtl/>
          <w:lang w:val="fr-FR" w:bidi="ar-DZ"/>
        </w:rPr>
        <w:t xml:space="preserve"> </w:t>
      </w:r>
    </w:p>
    <w:p w:rsidR="005D7657" w:rsidRDefault="002662CE"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8F6C78">
        <w:rPr>
          <w:rFonts w:ascii="Angsana New" w:hAnsi="Angsana New" w:cs="Simplified Arabic" w:hint="cs"/>
          <w:b w:val="0"/>
          <w:bCs w:val="0"/>
          <w:sz w:val="30"/>
          <w:u w:val="none"/>
          <w:rtl/>
          <w:lang w:val="fr-FR" w:bidi="ar-DZ"/>
        </w:rPr>
        <w:t>وهذا ما ذهب اليه بعضهم في تعريفه للأعمال الإرهابية، حيث يرى أن المفهوم القانوني</w:t>
      </w:r>
      <w:r>
        <w:rPr>
          <w:rFonts w:ascii="Angsana New" w:hAnsi="Angsana New" w:cs="Simplified Arabic" w:hint="cs"/>
          <w:b w:val="0"/>
          <w:bCs w:val="0"/>
          <w:sz w:val="30"/>
          <w:u w:val="none"/>
          <w:rtl/>
          <w:lang w:val="fr-FR" w:bidi="ar-DZ"/>
        </w:rPr>
        <w:t xml:space="preserve"> للإرهاب يتعلق أو يرجع لمعيارين:</w:t>
      </w:r>
      <w:r w:rsidR="008F6C78">
        <w:rPr>
          <w:rFonts w:ascii="Angsana New" w:hAnsi="Angsana New" w:cs="Simplified Arabic" w:hint="cs"/>
          <w:b w:val="0"/>
          <w:bCs w:val="0"/>
          <w:sz w:val="30"/>
          <w:u w:val="none"/>
          <w:rtl/>
          <w:lang w:val="fr-FR" w:bidi="ar-DZ"/>
        </w:rPr>
        <w:t xml:space="preserve"> المعيار الأول يتعلق بسلوكات مادية تمثل أرضية الغعل الإرهابي. والمعيار الثاني </w:t>
      </w:r>
      <w:r w:rsidR="006100E7">
        <w:rPr>
          <w:rFonts w:ascii="Angsana New" w:hAnsi="Angsana New" w:cs="Simplified Arabic" w:hint="cs"/>
          <w:b w:val="0"/>
          <w:bCs w:val="0"/>
          <w:sz w:val="30"/>
          <w:u w:val="none"/>
          <w:rtl/>
          <w:lang w:val="fr-FR" w:bidi="ar-DZ"/>
        </w:rPr>
        <w:t>مأخوذ من ظروف خاصة متعلقة بفعل شخصي أو جماعي يهدف لزعزعة النظام العام بشكل خطير</w:t>
      </w:r>
      <w:r w:rsidR="006100E7">
        <w:rPr>
          <w:rStyle w:val="a4"/>
          <w:b/>
          <w:bCs/>
          <w:u w:val="none"/>
          <w:rtl/>
        </w:rPr>
        <w:footnoteReference w:id="53"/>
      </w:r>
      <w:r w:rsidR="006413E5">
        <w:rPr>
          <w:rFonts w:ascii="Angsana New" w:hAnsi="Angsana New" w:cs="Simplified Arabic" w:hint="cs"/>
          <w:b w:val="0"/>
          <w:bCs w:val="0"/>
          <w:sz w:val="30"/>
          <w:u w:val="none"/>
          <w:rtl/>
          <w:lang w:val="fr-FR" w:bidi="ar-DZ"/>
        </w:rPr>
        <w:t xml:space="preserve">.                                    </w:t>
      </w:r>
      <w:r w:rsidR="006100E7">
        <w:rPr>
          <w:rFonts w:ascii="Angsana New" w:hAnsi="Angsana New" w:cs="Simplified Arabic" w:hint="cs"/>
          <w:b w:val="0"/>
          <w:bCs w:val="0"/>
          <w:sz w:val="30"/>
          <w:u w:val="none"/>
          <w:rtl/>
          <w:lang w:val="fr-FR" w:bidi="ar-DZ"/>
        </w:rPr>
        <w:t xml:space="preserve"> </w:t>
      </w:r>
      <w:r w:rsidR="008F6C78">
        <w:rPr>
          <w:rFonts w:ascii="Angsana New" w:hAnsi="Angsana New" w:cs="Simplified Arabic" w:hint="cs"/>
          <w:b w:val="0"/>
          <w:bCs w:val="0"/>
          <w:sz w:val="30"/>
          <w:u w:val="none"/>
          <w:rtl/>
          <w:lang w:val="fr-FR" w:bidi="ar-DZ"/>
        </w:rPr>
        <w:t xml:space="preserve">       </w:t>
      </w:r>
      <w:r w:rsidR="005D7657">
        <w:rPr>
          <w:rFonts w:ascii="Angsana New" w:hAnsi="Angsana New" w:cs="Simplified Arabic" w:hint="cs"/>
          <w:b w:val="0"/>
          <w:bCs w:val="0"/>
          <w:sz w:val="30"/>
          <w:u w:val="none"/>
          <w:rtl/>
          <w:lang w:val="fr-FR" w:bidi="ar-DZ"/>
        </w:rPr>
        <w:t xml:space="preserve">  </w:t>
      </w:r>
    </w:p>
    <w:p w:rsidR="00093AD0" w:rsidRDefault="005D7657" w:rsidP="00102406">
      <w:pPr>
        <w:pStyle w:val="a5"/>
        <w:spacing w:line="276" w:lineRule="auto"/>
        <w:jc w:val="both"/>
        <w:rPr>
          <w:rFonts w:ascii="Angsana New" w:hAnsi="Angsana New" w:cs="Simplified Arabic" w:hint="cs"/>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21C30">
        <w:rPr>
          <w:rFonts w:ascii="Angsana New" w:hAnsi="Angsana New" w:cs="Simplified Arabic" w:hint="cs"/>
          <w:b w:val="0"/>
          <w:bCs w:val="0"/>
          <w:sz w:val="30"/>
          <w:u w:val="none"/>
          <w:rtl/>
          <w:lang w:val="fr-FR" w:bidi="ar-DZ"/>
        </w:rPr>
        <w:t>و</w:t>
      </w:r>
      <w:r w:rsidR="00594050" w:rsidRPr="005D7657">
        <w:rPr>
          <w:rFonts w:ascii="Angsana New" w:hAnsi="Angsana New" w:cs="Simplified Arabic" w:hint="cs"/>
          <w:b w:val="0"/>
          <w:bCs w:val="0"/>
          <w:sz w:val="2"/>
          <w:szCs w:val="2"/>
          <w:u w:val="none"/>
          <w:rtl/>
          <w:lang w:val="fr-FR" w:bidi="ar-DZ"/>
        </w:rPr>
        <w:t xml:space="preserve"> </w:t>
      </w:r>
      <w:r w:rsidR="00594050">
        <w:rPr>
          <w:rFonts w:ascii="Angsana New" w:hAnsi="Angsana New" w:cs="Simplified Arabic" w:hint="cs"/>
          <w:b w:val="0"/>
          <w:bCs w:val="0"/>
          <w:sz w:val="30"/>
          <w:u w:val="none"/>
          <w:rtl/>
          <w:lang w:val="fr-FR" w:bidi="ar-DZ"/>
        </w:rPr>
        <w:t xml:space="preserve">لا شك أن </w:t>
      </w:r>
      <w:r w:rsidR="00021C30">
        <w:rPr>
          <w:rFonts w:ascii="Angsana New" w:hAnsi="Angsana New" w:cs="Simplified Arabic" w:hint="cs"/>
          <w:b w:val="0"/>
          <w:bCs w:val="0"/>
          <w:sz w:val="30"/>
          <w:u w:val="none"/>
          <w:rtl/>
          <w:lang w:val="fr-FR" w:bidi="ar-DZ"/>
        </w:rPr>
        <w:t>معرفة هذه الدوافع يساهم بشكل كبير</w:t>
      </w:r>
      <w:r w:rsidR="00594050">
        <w:rPr>
          <w:rFonts w:ascii="Angsana New" w:hAnsi="Angsana New" w:cs="Simplified Arabic" w:hint="cs"/>
          <w:b w:val="0"/>
          <w:bCs w:val="0"/>
          <w:sz w:val="30"/>
          <w:u w:val="none"/>
          <w:rtl/>
          <w:lang w:val="fr-FR" w:bidi="ar-DZ"/>
        </w:rPr>
        <w:t xml:space="preserve"> في مكافحته، لا سيما عن طريق المنع إذ من ش</w:t>
      </w:r>
      <w:r w:rsidR="00912567">
        <w:rPr>
          <w:rFonts w:ascii="Angsana New" w:hAnsi="Angsana New" w:cs="Simplified Arabic" w:hint="cs"/>
          <w:b w:val="0"/>
          <w:bCs w:val="0"/>
          <w:sz w:val="30"/>
          <w:u w:val="none"/>
          <w:rtl/>
          <w:lang w:val="fr-FR" w:bidi="ar-DZ"/>
        </w:rPr>
        <w:t>أ</w:t>
      </w:r>
      <w:r w:rsidR="00594050">
        <w:rPr>
          <w:rFonts w:ascii="Angsana New" w:hAnsi="Angsana New" w:cs="Simplified Arabic" w:hint="cs"/>
          <w:b w:val="0"/>
          <w:bCs w:val="0"/>
          <w:sz w:val="30"/>
          <w:u w:val="none"/>
          <w:rtl/>
          <w:lang w:val="fr-FR" w:bidi="ar-DZ"/>
        </w:rPr>
        <w:t xml:space="preserve">ن إزالة هذه الأسباب أن يقضي على الإرهاب أو على الأقل يقلل من حدوثه، كما أن ذلك يجرد الأفراد والمنظمات الإرهابية من مبررات اقترافه، لذلك سأتناول </w:t>
      </w:r>
      <w:r w:rsidR="00ED4BB6">
        <w:rPr>
          <w:rFonts w:ascii="Angsana New" w:hAnsi="Angsana New" w:cs="Simplified Arabic" w:hint="cs"/>
          <w:b w:val="0"/>
          <w:bCs w:val="0"/>
          <w:sz w:val="30"/>
          <w:u w:val="none"/>
          <w:rtl/>
          <w:lang w:val="fr-FR" w:bidi="ar-DZ"/>
        </w:rPr>
        <w:t>في هذا الصدد أهم الدوافع المؤدية له.</w:t>
      </w:r>
    </w:p>
    <w:p w:rsidR="000432F9" w:rsidRDefault="000432F9" w:rsidP="00102406">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أولا:</w:t>
      </w:r>
      <w:r w:rsidR="00ED4BB6" w:rsidRPr="00ED4BB6">
        <w:rPr>
          <w:rFonts w:ascii="Angsana New" w:hAnsi="Angsana New" w:cs="Simplified Arabic" w:hint="cs"/>
          <w:sz w:val="30"/>
          <w:u w:val="none"/>
          <w:rtl/>
          <w:lang w:val="fr-FR" w:bidi="ar-DZ"/>
        </w:rPr>
        <w:t xml:space="preserve"> الدوافع السياسية</w:t>
      </w:r>
    </w:p>
    <w:p w:rsidR="00093AD0" w:rsidRDefault="006A56B0"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093AD0">
        <w:rPr>
          <w:rFonts w:ascii="Angsana New" w:hAnsi="Angsana New" w:cs="Simplified Arabic" w:hint="cs"/>
          <w:sz w:val="30"/>
          <w:u w:val="none"/>
          <w:rtl/>
          <w:lang w:val="fr-FR" w:bidi="ar-DZ"/>
        </w:rPr>
        <w:t xml:space="preserve">    </w:t>
      </w:r>
      <w:r w:rsidRPr="006A56B0">
        <w:rPr>
          <w:rFonts w:ascii="Angsana New" w:hAnsi="Angsana New" w:cs="Simplified Arabic" w:hint="cs"/>
          <w:b w:val="0"/>
          <w:bCs w:val="0"/>
          <w:sz w:val="30"/>
          <w:u w:val="none"/>
          <w:rtl/>
          <w:lang w:val="fr-FR" w:bidi="ar-DZ"/>
        </w:rPr>
        <w:t>إن المقصود بالدوافع السياسية هو تحقيق أهداف سياسية بضغط العمليات الإرهابية، فمعظم هذه العمليات تكمن وراءها أغراض سياسي</w:t>
      </w:r>
      <w:r w:rsidRPr="006A56B0">
        <w:rPr>
          <w:rFonts w:ascii="Angsana New" w:hAnsi="Angsana New" w:cs="Simplified Arabic" w:hint="eastAsia"/>
          <w:b w:val="0"/>
          <w:bCs w:val="0"/>
          <w:sz w:val="30"/>
          <w:u w:val="none"/>
          <w:rtl/>
          <w:lang w:val="fr-FR" w:bidi="ar-DZ"/>
        </w:rPr>
        <w:t>ة</w:t>
      </w:r>
      <w:r w:rsidRPr="006A56B0">
        <w:rPr>
          <w:rFonts w:ascii="Angsana New" w:hAnsi="Angsana New" w:cs="Simplified Arabic" w:hint="cs"/>
          <w:b w:val="0"/>
          <w:bCs w:val="0"/>
          <w:sz w:val="30"/>
          <w:u w:val="none"/>
          <w:rtl/>
          <w:lang w:val="fr-FR" w:bidi="ar-DZ"/>
        </w:rPr>
        <w:t xml:space="preserve"> مثل السيطرة الاستعمارية لبعض الدول والتفرقة العنصرية والفصل العنصري</w:t>
      </w:r>
      <w:r w:rsidR="000959C7">
        <w:rPr>
          <w:rFonts w:ascii="Angsana New" w:hAnsi="Angsana New" w:cs="Simplified Arabic" w:hint="cs"/>
          <w:b w:val="0"/>
          <w:bCs w:val="0"/>
          <w:sz w:val="30"/>
          <w:u w:val="none"/>
          <w:rtl/>
          <w:lang w:val="fr-FR" w:bidi="ar-DZ"/>
        </w:rPr>
        <w:t xml:space="preserve"> </w:t>
      </w:r>
      <w:r w:rsidRPr="006A56B0">
        <w:rPr>
          <w:rFonts w:ascii="Angsana New" w:hAnsi="Angsana New" w:cs="Simplified Arabic" w:hint="cs"/>
          <w:b w:val="0"/>
          <w:bCs w:val="0"/>
          <w:sz w:val="30"/>
          <w:u w:val="none"/>
          <w:rtl/>
          <w:lang w:val="fr-FR" w:bidi="ar-DZ"/>
        </w:rPr>
        <w:t>(</w:t>
      </w:r>
      <w:proofErr w:type="spellStart"/>
      <w:r w:rsidRPr="006A56B0">
        <w:rPr>
          <w:rFonts w:ascii="Angsana New" w:hAnsi="Angsana New" w:cs="Simplified Arabic" w:hint="cs"/>
          <w:b w:val="0"/>
          <w:bCs w:val="0"/>
          <w:sz w:val="30"/>
          <w:u w:val="none"/>
          <w:rtl/>
          <w:lang w:val="fr-FR" w:bidi="ar-DZ"/>
        </w:rPr>
        <w:t>الأبارتايد</w:t>
      </w:r>
      <w:proofErr w:type="spellEnd"/>
      <w:r w:rsidRPr="006A56B0">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ومقاومة الاحتلال، </w:t>
      </w:r>
    </w:p>
    <w:p w:rsidR="00093AD0" w:rsidRDefault="00093AD0"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A56B0">
        <w:rPr>
          <w:rFonts w:ascii="Angsana New" w:hAnsi="Angsana New" w:cs="Simplified Arabic" w:hint="cs"/>
          <w:b w:val="0"/>
          <w:bCs w:val="0"/>
          <w:sz w:val="30"/>
          <w:u w:val="none"/>
          <w:rtl/>
          <w:lang w:val="fr-FR" w:bidi="ar-DZ"/>
        </w:rPr>
        <w:t>ومن هذه الدوافع</w:t>
      </w:r>
      <w:r w:rsidR="00670485">
        <w:rPr>
          <w:rFonts w:ascii="Angsana New" w:hAnsi="Angsana New" w:cs="Simplified Arabic" w:hint="cs"/>
          <w:b w:val="0"/>
          <w:bCs w:val="0"/>
          <w:sz w:val="30"/>
          <w:u w:val="none"/>
          <w:rtl/>
          <w:lang w:val="fr-FR" w:bidi="ar-DZ"/>
        </w:rPr>
        <w:t xml:space="preserve"> أن تحاول مجموعة</w:t>
      </w:r>
      <w:r w:rsidR="00FC397F">
        <w:rPr>
          <w:rFonts w:ascii="Angsana New" w:hAnsi="Angsana New" w:cs="Simplified Arabic" w:hint="cs"/>
          <w:b w:val="0"/>
          <w:bCs w:val="0"/>
          <w:sz w:val="30"/>
          <w:u w:val="none"/>
          <w:rtl/>
          <w:lang w:val="fr-FR" w:bidi="ar-DZ"/>
        </w:rPr>
        <w:t xml:space="preserve"> ما</w:t>
      </w:r>
      <w:r w:rsidR="00670485">
        <w:rPr>
          <w:rFonts w:ascii="Angsana New" w:hAnsi="Angsana New" w:cs="Simplified Arabic" w:hint="cs"/>
          <w:b w:val="0"/>
          <w:bCs w:val="0"/>
          <w:sz w:val="30"/>
          <w:u w:val="none"/>
          <w:rtl/>
          <w:lang w:val="fr-FR" w:bidi="ar-DZ"/>
        </w:rPr>
        <w:t xml:space="preserve"> تنبيه الرأي العام العالمي إلى قضية سياسية معينة</w:t>
      </w:r>
      <w:r w:rsidR="00FC397F">
        <w:rPr>
          <w:rFonts w:ascii="Angsana New" w:hAnsi="Angsana New" w:cs="Simplified Arabic" w:hint="cs"/>
          <w:b w:val="0"/>
          <w:bCs w:val="0"/>
          <w:sz w:val="30"/>
          <w:u w:val="none"/>
          <w:rtl/>
          <w:lang w:val="fr-FR" w:bidi="ar-DZ"/>
        </w:rPr>
        <w:t>.</w:t>
      </w:r>
      <w:r w:rsidR="00FC397F" w:rsidRPr="00FC397F">
        <w:rPr>
          <w:rFonts w:ascii="Angsana New" w:hAnsi="Angsana New" w:cs="Simplified Arabic" w:hint="cs"/>
          <w:b w:val="0"/>
          <w:bCs w:val="0"/>
          <w:sz w:val="30"/>
          <w:u w:val="none"/>
          <w:rtl/>
          <w:lang w:val="fr-FR" w:bidi="ar-DZ"/>
        </w:rPr>
        <w:t xml:space="preserve"> </w:t>
      </w:r>
      <w:r w:rsidR="00FC397F">
        <w:rPr>
          <w:rFonts w:ascii="Angsana New" w:hAnsi="Angsana New" w:cs="Simplified Arabic" w:hint="cs"/>
          <w:b w:val="0"/>
          <w:bCs w:val="0"/>
          <w:sz w:val="30"/>
          <w:u w:val="none"/>
          <w:rtl/>
          <w:lang w:val="fr-FR" w:bidi="ar-DZ"/>
        </w:rPr>
        <w:t xml:space="preserve">كما حدث سنة </w:t>
      </w:r>
      <w:r w:rsidR="00FC397F" w:rsidRPr="00FC397F">
        <w:rPr>
          <w:rFonts w:ascii="Angsana New" w:hAnsi="Angsana New" w:cs="Simplified Arabic" w:hint="cs"/>
          <w:sz w:val="30"/>
          <w:u w:val="none"/>
          <w:rtl/>
          <w:lang w:val="fr-FR" w:bidi="ar-DZ"/>
        </w:rPr>
        <w:t>14/6/1985</w:t>
      </w:r>
      <w:r w:rsidR="00FC397F">
        <w:rPr>
          <w:rFonts w:ascii="Angsana New" w:hAnsi="Angsana New" w:cs="Simplified Arabic" w:hint="cs"/>
          <w:b w:val="0"/>
          <w:bCs w:val="0"/>
          <w:sz w:val="30"/>
          <w:u w:val="none"/>
          <w:rtl/>
          <w:lang w:val="fr-FR" w:bidi="ar-DZ"/>
        </w:rPr>
        <w:t xml:space="preserve">. في </w:t>
      </w:r>
      <w:r w:rsidR="00FC397F" w:rsidRPr="00FC397F">
        <w:rPr>
          <w:rFonts w:ascii="Angsana New" w:hAnsi="Angsana New" w:cs="Simplified Arabic" w:hint="cs"/>
          <w:b w:val="0"/>
          <w:bCs w:val="0"/>
          <w:sz w:val="30"/>
          <w:u w:val="none"/>
          <w:rtl/>
          <w:lang w:val="fr-FR" w:bidi="ar-DZ"/>
        </w:rPr>
        <w:t>قضية اختطاف مجموعة من اللبنانيين الأعضاء في المقاومة الشعبية</w:t>
      </w:r>
      <w:r w:rsidR="002662CE">
        <w:rPr>
          <w:rFonts w:ascii="Angsana New" w:hAnsi="Angsana New" w:cs="Simplified Arabic" w:hint="cs"/>
          <w:b w:val="0"/>
          <w:bCs w:val="0"/>
          <w:sz w:val="30"/>
          <w:u w:val="none"/>
          <w:rtl/>
          <w:lang w:val="fr-FR" w:bidi="ar-DZ"/>
        </w:rPr>
        <w:t>،</w:t>
      </w:r>
      <w:r w:rsidR="00FC397F" w:rsidRPr="00FC397F">
        <w:rPr>
          <w:rFonts w:ascii="Angsana New" w:hAnsi="Angsana New" w:cs="Simplified Arabic" w:hint="cs"/>
          <w:b w:val="0"/>
          <w:bCs w:val="0"/>
          <w:sz w:val="30"/>
          <w:u w:val="none"/>
          <w:rtl/>
          <w:lang w:val="fr-FR" w:bidi="ar-DZ"/>
        </w:rPr>
        <w:t xml:space="preserve"> </w:t>
      </w:r>
      <w:r w:rsidR="00912567">
        <w:rPr>
          <w:rFonts w:ascii="Angsana New" w:hAnsi="Angsana New" w:cs="Simplified Arabic" w:hint="cs"/>
          <w:b w:val="0"/>
          <w:bCs w:val="0"/>
          <w:sz w:val="30"/>
          <w:u w:val="none"/>
          <w:rtl/>
          <w:lang w:val="fr-FR" w:bidi="ar-DZ"/>
        </w:rPr>
        <w:t>ل</w:t>
      </w:r>
      <w:r>
        <w:rPr>
          <w:rFonts w:ascii="Angsana New" w:hAnsi="Angsana New" w:cs="Simplified Arabic" w:hint="cs"/>
          <w:b w:val="0"/>
          <w:bCs w:val="0"/>
          <w:sz w:val="30"/>
          <w:u w:val="none"/>
          <w:rtl/>
          <w:lang w:val="fr-FR" w:bidi="ar-DZ"/>
        </w:rPr>
        <w:t xml:space="preserve">إحدى الطائرات الأمريكية </w:t>
      </w:r>
      <w:r w:rsidR="00FC397F" w:rsidRPr="00FC397F">
        <w:rPr>
          <w:rFonts w:ascii="Angsana New" w:hAnsi="Angsana New" w:cs="Simplified Arabic" w:hint="cs"/>
          <w:b w:val="0"/>
          <w:bCs w:val="0"/>
          <w:sz w:val="30"/>
          <w:u w:val="none"/>
          <w:rtl/>
          <w:lang w:val="fr-FR" w:bidi="ar-DZ"/>
        </w:rPr>
        <w:t>بعد إقلاعها من مطار أثينا بغرض دفع الولايات المتحدة الأمريكية إلى عدم المساندة العمياء لإسرائيل</w:t>
      </w:r>
      <w:r w:rsidR="002662CE">
        <w:rPr>
          <w:rFonts w:ascii="Angsana New" w:hAnsi="Angsana New" w:cs="Simplified Arabic" w:hint="cs"/>
          <w:b w:val="0"/>
          <w:bCs w:val="0"/>
          <w:sz w:val="30"/>
          <w:u w:val="none"/>
          <w:rtl/>
          <w:lang w:val="fr-FR" w:bidi="ar-DZ"/>
        </w:rPr>
        <w:t>،</w:t>
      </w:r>
      <w:r w:rsidR="00FC397F" w:rsidRPr="00FC397F">
        <w:rPr>
          <w:rFonts w:ascii="Angsana New" w:hAnsi="Angsana New" w:cs="Simplified Arabic" w:hint="cs"/>
          <w:b w:val="0"/>
          <w:bCs w:val="0"/>
          <w:sz w:val="30"/>
          <w:u w:val="none"/>
          <w:rtl/>
          <w:lang w:val="fr-FR" w:bidi="ar-DZ"/>
        </w:rPr>
        <w:t xml:space="preserve"> التي كانت تعتقل عديد اللبنانيين</w:t>
      </w:r>
      <w:r w:rsidR="00FC397F">
        <w:rPr>
          <w:rFonts w:ascii="Angsana New" w:hAnsi="Angsana New" w:cs="Simplified Arabic" w:hint="cs"/>
          <w:b w:val="0"/>
          <w:bCs w:val="0"/>
          <w:sz w:val="30"/>
          <w:u w:val="none"/>
          <w:rtl/>
          <w:lang w:val="fr-FR" w:bidi="ar-DZ"/>
        </w:rPr>
        <w:t xml:space="preserve">، </w:t>
      </w:r>
      <w:r w:rsidR="00670485">
        <w:rPr>
          <w:rFonts w:ascii="Angsana New" w:hAnsi="Angsana New" w:cs="Simplified Arabic" w:hint="cs"/>
          <w:b w:val="0"/>
          <w:bCs w:val="0"/>
          <w:sz w:val="30"/>
          <w:u w:val="none"/>
          <w:rtl/>
          <w:lang w:val="fr-FR" w:bidi="ar-DZ"/>
        </w:rPr>
        <w:t>أو إجبار دولة ما على اتخاذ أو العدول عن سياسة</w:t>
      </w:r>
      <w:r w:rsidR="002662CE">
        <w:rPr>
          <w:rFonts w:ascii="Angsana New" w:hAnsi="Angsana New" w:cs="Simplified Arabic" w:hint="cs"/>
          <w:b w:val="0"/>
          <w:bCs w:val="0"/>
          <w:sz w:val="30"/>
          <w:u w:val="none"/>
          <w:rtl/>
          <w:lang w:val="fr-FR" w:bidi="ar-DZ"/>
        </w:rPr>
        <w:t xml:space="preserve"> معينة في مواجهة إقليم معين من أقاليمها،</w:t>
      </w:r>
      <w:r w:rsidR="00FC397F">
        <w:rPr>
          <w:rFonts w:ascii="Angsana New" w:hAnsi="Angsana New" w:cs="Simplified Arabic" w:hint="cs"/>
          <w:b w:val="0"/>
          <w:bCs w:val="0"/>
          <w:sz w:val="30"/>
          <w:u w:val="none"/>
          <w:rtl/>
          <w:lang w:val="fr-FR" w:bidi="ar-DZ"/>
        </w:rPr>
        <w:t xml:space="preserve"> كما هو الحال في ممارسات منظمة "ايتا </w:t>
      </w:r>
      <w:r w:rsidR="00FC397F">
        <w:rPr>
          <w:rFonts w:ascii="Angsana New" w:hAnsi="Angsana New" w:cs="Simplified Arabic"/>
          <w:b w:val="0"/>
          <w:bCs w:val="0"/>
          <w:sz w:val="30"/>
          <w:u w:val="none"/>
          <w:lang w:val="fr-FR" w:bidi="ar-DZ"/>
        </w:rPr>
        <w:t xml:space="preserve"> </w:t>
      </w:r>
      <w:r w:rsidR="00FC397F">
        <w:rPr>
          <w:rFonts w:ascii="Angsana New" w:hAnsi="Angsana New" w:cs="Simplified Arabic"/>
          <w:sz w:val="30"/>
          <w:u w:val="none"/>
          <w:lang w:val="fr-FR" w:bidi="ar-DZ"/>
        </w:rPr>
        <w:t>"</w:t>
      </w:r>
      <w:r w:rsidR="00FC397F" w:rsidRPr="00FC397F">
        <w:rPr>
          <w:rFonts w:ascii="Angsana New" w:hAnsi="Angsana New" w:cs="Simplified Arabic"/>
          <w:sz w:val="30"/>
          <w:u w:val="none"/>
          <w:lang w:val="fr-FR" w:bidi="ar-DZ"/>
        </w:rPr>
        <w:t>Eta</w:t>
      </w:r>
      <w:r w:rsidR="00FC397F">
        <w:rPr>
          <w:rFonts w:ascii="Angsana New" w:hAnsi="Angsana New" w:cs="Simplified Arabic" w:hint="cs"/>
          <w:b w:val="0"/>
          <w:bCs w:val="0"/>
          <w:sz w:val="30"/>
          <w:u w:val="none"/>
          <w:rtl/>
          <w:lang w:val="fr-FR" w:bidi="ar-DZ"/>
        </w:rPr>
        <w:t xml:space="preserve"> الباسكية في إسبانيا لأجل الحصول عل</w:t>
      </w:r>
      <w:r w:rsidR="00912567">
        <w:rPr>
          <w:rFonts w:ascii="Angsana New" w:hAnsi="Angsana New" w:cs="Simplified Arabic" w:hint="cs"/>
          <w:b w:val="0"/>
          <w:bCs w:val="0"/>
          <w:sz w:val="30"/>
          <w:u w:val="none"/>
          <w:rtl/>
          <w:lang w:val="fr-FR" w:bidi="ar-DZ"/>
        </w:rPr>
        <w:t>ى</w:t>
      </w:r>
      <w:r w:rsidR="00FC397F">
        <w:rPr>
          <w:rFonts w:ascii="Angsana New" w:hAnsi="Angsana New" w:cs="Simplified Arabic" w:hint="cs"/>
          <w:b w:val="0"/>
          <w:bCs w:val="0"/>
          <w:sz w:val="30"/>
          <w:u w:val="none"/>
          <w:rtl/>
          <w:lang w:val="fr-FR" w:bidi="ar-DZ"/>
        </w:rPr>
        <w:t xml:space="preserve"> حق </w:t>
      </w:r>
      <w:r w:rsidR="00571FCB">
        <w:rPr>
          <w:rFonts w:ascii="Angsana New" w:hAnsi="Angsana New" w:cs="Simplified Arabic" w:hint="cs"/>
          <w:b w:val="0"/>
          <w:bCs w:val="0"/>
          <w:sz w:val="30"/>
          <w:u w:val="none"/>
          <w:rtl/>
          <w:lang w:val="fr-FR" w:bidi="ar-DZ"/>
        </w:rPr>
        <w:t>الانفصال</w:t>
      </w:r>
      <w:r w:rsidR="00FC397F">
        <w:rPr>
          <w:rFonts w:ascii="Angsana New" w:hAnsi="Angsana New" w:cs="Simplified Arabic" w:hint="cs"/>
          <w:b w:val="0"/>
          <w:bCs w:val="0"/>
          <w:sz w:val="30"/>
          <w:u w:val="none"/>
          <w:rtl/>
          <w:lang w:val="fr-FR" w:bidi="ar-DZ"/>
        </w:rPr>
        <w:t>.</w:t>
      </w:r>
      <w:r w:rsidR="00571FCB">
        <w:rPr>
          <w:rFonts w:ascii="Angsana New" w:hAnsi="Angsana New" w:cs="Simplified Arabic" w:hint="cs"/>
          <w:b w:val="0"/>
          <w:bCs w:val="0"/>
          <w:sz w:val="30"/>
          <w:u w:val="none"/>
          <w:rtl/>
          <w:lang w:val="fr-FR" w:bidi="ar-DZ"/>
        </w:rPr>
        <w:t xml:space="preserve"> </w:t>
      </w:r>
    </w:p>
    <w:p w:rsidR="00A7321A" w:rsidRDefault="00093AD0" w:rsidP="00102406">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670485">
        <w:rPr>
          <w:rFonts w:ascii="Angsana New" w:hAnsi="Angsana New" w:cs="Simplified Arabic" w:hint="cs"/>
          <w:b w:val="0"/>
          <w:bCs w:val="0"/>
          <w:sz w:val="30"/>
          <w:u w:val="none"/>
          <w:rtl/>
          <w:lang w:val="fr-FR" w:bidi="ar-DZ"/>
        </w:rPr>
        <w:t>فهدف العمليات الإرهابية ذات الدافع السياسي في النهاي</w:t>
      </w:r>
      <w:r w:rsidR="00670485">
        <w:rPr>
          <w:rFonts w:ascii="Angsana New" w:hAnsi="Angsana New" w:cs="Simplified Arabic" w:hint="eastAsia"/>
          <w:b w:val="0"/>
          <w:bCs w:val="0"/>
          <w:sz w:val="30"/>
          <w:u w:val="none"/>
          <w:rtl/>
          <w:lang w:val="fr-FR" w:bidi="ar-DZ"/>
        </w:rPr>
        <w:t>ة</w:t>
      </w:r>
      <w:r w:rsidR="00670485">
        <w:rPr>
          <w:rFonts w:ascii="Angsana New" w:hAnsi="Angsana New" w:cs="Simplified Arabic" w:hint="cs"/>
          <w:b w:val="0"/>
          <w:bCs w:val="0"/>
          <w:sz w:val="30"/>
          <w:u w:val="none"/>
          <w:rtl/>
          <w:lang w:val="fr-FR" w:bidi="ar-DZ"/>
        </w:rPr>
        <w:t xml:space="preserve"> هو الوصول إلى قرار سياسي</w:t>
      </w:r>
      <w:r w:rsidR="002662CE">
        <w:rPr>
          <w:rFonts w:ascii="Angsana New" w:hAnsi="Angsana New" w:cs="Simplified Arabic" w:hint="cs"/>
          <w:b w:val="0"/>
          <w:bCs w:val="0"/>
          <w:sz w:val="30"/>
          <w:u w:val="none"/>
          <w:rtl/>
          <w:lang w:val="fr-FR" w:bidi="ar-DZ"/>
        </w:rPr>
        <w:t xml:space="preserve">، </w:t>
      </w:r>
      <w:r w:rsidR="00670485">
        <w:rPr>
          <w:rFonts w:ascii="Angsana New" w:hAnsi="Angsana New" w:cs="Simplified Arabic" w:hint="cs"/>
          <w:b w:val="0"/>
          <w:bCs w:val="0"/>
          <w:sz w:val="30"/>
          <w:u w:val="none"/>
          <w:rtl/>
          <w:lang w:val="fr-FR" w:bidi="ar-DZ"/>
        </w:rPr>
        <w:t xml:space="preserve"> بمعنى إرغام دولة أو جماعة سياسية على اتخاذ أو الامتنا</w:t>
      </w:r>
      <w:r w:rsidR="00670485">
        <w:rPr>
          <w:rFonts w:ascii="Angsana New" w:hAnsi="Angsana New" w:cs="Simplified Arabic" w:hint="eastAsia"/>
          <w:b w:val="0"/>
          <w:bCs w:val="0"/>
          <w:sz w:val="30"/>
          <w:u w:val="none"/>
          <w:rtl/>
          <w:lang w:val="fr-FR" w:bidi="ar-DZ"/>
        </w:rPr>
        <w:t>ع</w:t>
      </w:r>
      <w:r w:rsidR="00670485">
        <w:rPr>
          <w:rFonts w:ascii="Angsana New" w:hAnsi="Angsana New" w:cs="Simplified Arabic" w:hint="cs"/>
          <w:b w:val="0"/>
          <w:bCs w:val="0"/>
          <w:sz w:val="30"/>
          <w:u w:val="none"/>
          <w:rtl/>
          <w:lang w:val="fr-FR" w:bidi="ar-DZ"/>
        </w:rPr>
        <w:t xml:space="preserve"> عن قرار معين</w:t>
      </w:r>
      <w:r w:rsidR="002662CE">
        <w:rPr>
          <w:rFonts w:ascii="Angsana New" w:hAnsi="Angsana New" w:cs="Simplified Arabic" w:hint="cs"/>
          <w:b w:val="0"/>
          <w:bCs w:val="0"/>
          <w:sz w:val="30"/>
          <w:u w:val="none"/>
          <w:rtl/>
          <w:lang w:val="fr-FR" w:bidi="ar-DZ"/>
        </w:rPr>
        <w:t>،</w:t>
      </w:r>
      <w:r w:rsidR="00670485">
        <w:rPr>
          <w:rFonts w:ascii="Angsana New" w:hAnsi="Angsana New" w:cs="Simplified Arabic" w:hint="cs"/>
          <w:b w:val="0"/>
          <w:bCs w:val="0"/>
          <w:sz w:val="30"/>
          <w:u w:val="none"/>
          <w:rtl/>
          <w:lang w:val="fr-FR" w:bidi="ar-DZ"/>
        </w:rPr>
        <w:t xml:space="preserve"> تراه في مصلحتها، وما كانت لتتخذه أو تمتنع عنه إلا بضغط العمليات الإرهابية.</w:t>
      </w:r>
      <w:r w:rsidR="000B2C54" w:rsidRPr="00571FCB">
        <w:rPr>
          <w:rStyle w:val="a4"/>
          <w:u w:val="none"/>
          <w:rtl/>
        </w:rPr>
        <w:footnoteReference w:id="54"/>
      </w:r>
      <w:r w:rsidR="00670485" w:rsidRPr="00571FCB">
        <w:rPr>
          <w:rFonts w:ascii="Angsana New" w:hAnsi="Angsana New" w:cs="Simplified Arabic" w:hint="cs"/>
          <w:sz w:val="30"/>
          <w:u w:val="none"/>
          <w:rtl/>
          <w:lang w:val="fr-FR" w:bidi="ar-DZ"/>
        </w:rPr>
        <w:t xml:space="preserve"> </w:t>
      </w:r>
    </w:p>
    <w:p w:rsidR="00812B89" w:rsidRDefault="00A7321A"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093AD0">
        <w:rPr>
          <w:rFonts w:ascii="Angsana New" w:hAnsi="Angsana New" w:cs="Simplified Arabic" w:hint="cs"/>
          <w:sz w:val="30"/>
          <w:u w:val="none"/>
          <w:rtl/>
          <w:lang w:val="fr-FR" w:bidi="ar-DZ"/>
        </w:rPr>
        <w:t xml:space="preserve"> </w:t>
      </w:r>
      <w:r w:rsidR="00940E6A">
        <w:rPr>
          <w:rFonts w:ascii="Angsana New" w:hAnsi="Angsana New" w:cs="Simplified Arabic" w:hint="cs"/>
          <w:b w:val="0"/>
          <w:bCs w:val="0"/>
          <w:sz w:val="30"/>
          <w:u w:val="none"/>
          <w:rtl/>
          <w:lang w:val="fr-FR" w:bidi="ar-DZ"/>
        </w:rPr>
        <w:t>كما قد يكون هناك أكثر من دافع سياسي واحد للعمليات الإرهابية كالإفراج عن بعض السجناء والمعتقلين</w:t>
      </w:r>
      <w:r w:rsidR="005B1A1E">
        <w:rPr>
          <w:rFonts w:ascii="Angsana New" w:hAnsi="Angsana New" w:cs="Simplified Arabic" w:hint="cs"/>
          <w:b w:val="0"/>
          <w:bCs w:val="0"/>
          <w:sz w:val="30"/>
          <w:u w:val="none"/>
          <w:rtl/>
          <w:lang w:val="fr-FR" w:bidi="ar-DZ"/>
        </w:rPr>
        <w:t>،</w:t>
      </w:r>
      <w:r w:rsidR="00940E6A">
        <w:rPr>
          <w:rFonts w:ascii="Angsana New" w:hAnsi="Angsana New" w:cs="Simplified Arabic" w:hint="cs"/>
          <w:b w:val="0"/>
          <w:bCs w:val="0"/>
          <w:sz w:val="30"/>
          <w:u w:val="none"/>
          <w:rtl/>
          <w:lang w:val="fr-FR" w:bidi="ar-DZ"/>
        </w:rPr>
        <w:t xml:space="preserve"> والمطالبة بحق تقرير المصير،</w:t>
      </w:r>
      <w:r w:rsidR="00F1066F">
        <w:rPr>
          <w:rFonts w:ascii="Angsana New" w:hAnsi="Angsana New" w:cs="Simplified Arabic" w:hint="cs"/>
          <w:b w:val="0"/>
          <w:bCs w:val="0"/>
          <w:sz w:val="30"/>
          <w:u w:val="none"/>
          <w:rtl/>
          <w:lang w:val="fr-FR" w:bidi="ar-DZ"/>
        </w:rPr>
        <w:t xml:space="preserve"> رغم أن العنف الذي يهدف إلى تحقيق حق </w:t>
      </w:r>
      <w:r w:rsidR="00F1066F">
        <w:rPr>
          <w:rFonts w:ascii="Angsana New" w:hAnsi="Angsana New" w:cs="Simplified Arabic" w:hint="cs"/>
          <w:b w:val="0"/>
          <w:bCs w:val="0"/>
          <w:sz w:val="30"/>
          <w:u w:val="none"/>
          <w:rtl/>
          <w:lang w:val="fr-FR" w:bidi="ar-DZ"/>
        </w:rPr>
        <w:lastRenderedPageBreak/>
        <w:t>تقرير المصير لا سيما في ما يتعلق بالقضية الفلسطينية</w:t>
      </w:r>
      <w:r w:rsidR="005B1A1E">
        <w:rPr>
          <w:rFonts w:ascii="Angsana New" w:hAnsi="Angsana New" w:cs="Simplified Arabic" w:hint="cs"/>
          <w:b w:val="0"/>
          <w:bCs w:val="0"/>
          <w:sz w:val="30"/>
          <w:u w:val="none"/>
          <w:rtl/>
          <w:lang w:val="fr-FR" w:bidi="ar-DZ"/>
        </w:rPr>
        <w:t>،</w:t>
      </w:r>
      <w:r w:rsidR="00F1066F">
        <w:rPr>
          <w:rFonts w:ascii="Angsana New" w:hAnsi="Angsana New" w:cs="Simplified Arabic" w:hint="cs"/>
          <w:b w:val="0"/>
          <w:bCs w:val="0"/>
          <w:sz w:val="30"/>
          <w:u w:val="none"/>
          <w:rtl/>
          <w:lang w:val="fr-FR" w:bidi="ar-DZ"/>
        </w:rPr>
        <w:t xml:space="preserve"> وقضية الصحراء </w:t>
      </w:r>
      <w:r w:rsidR="00780452">
        <w:rPr>
          <w:rFonts w:ascii="Angsana New" w:hAnsi="Angsana New" w:cs="Simplified Arabic" w:hint="cs"/>
          <w:b w:val="0"/>
          <w:bCs w:val="0"/>
          <w:sz w:val="30"/>
          <w:u w:val="none"/>
          <w:rtl/>
          <w:lang w:val="fr-FR" w:bidi="ar-DZ"/>
        </w:rPr>
        <w:t>ا</w:t>
      </w:r>
      <w:r w:rsidR="00F1066F">
        <w:rPr>
          <w:rFonts w:ascii="Angsana New" w:hAnsi="Angsana New" w:cs="Simplified Arabic" w:hint="cs"/>
          <w:b w:val="0"/>
          <w:bCs w:val="0"/>
          <w:sz w:val="30"/>
          <w:u w:val="none"/>
          <w:rtl/>
          <w:lang w:val="fr-FR" w:bidi="ar-DZ"/>
        </w:rPr>
        <w:t>لغربية هي من قبيل الك</w:t>
      </w:r>
      <w:r w:rsidR="009A412E">
        <w:rPr>
          <w:rFonts w:ascii="Angsana New" w:hAnsi="Angsana New" w:cs="Simplified Arabic" w:hint="cs"/>
          <w:b w:val="0"/>
          <w:bCs w:val="0"/>
          <w:sz w:val="30"/>
          <w:u w:val="none"/>
          <w:rtl/>
          <w:lang w:val="fr-FR" w:bidi="ar-DZ"/>
        </w:rPr>
        <w:t>ف</w:t>
      </w:r>
      <w:r w:rsidR="00F1066F">
        <w:rPr>
          <w:rFonts w:ascii="Angsana New" w:hAnsi="Angsana New" w:cs="Simplified Arabic" w:hint="cs"/>
          <w:b w:val="0"/>
          <w:bCs w:val="0"/>
          <w:sz w:val="30"/>
          <w:u w:val="none"/>
          <w:rtl/>
          <w:lang w:val="fr-FR" w:bidi="ar-DZ"/>
        </w:rPr>
        <w:t>اح المشروع</w:t>
      </w:r>
      <w:r w:rsidR="005B1A1E">
        <w:rPr>
          <w:rFonts w:ascii="Angsana New" w:hAnsi="Angsana New" w:cs="Simplified Arabic" w:hint="cs"/>
          <w:b w:val="0"/>
          <w:bCs w:val="0"/>
          <w:sz w:val="30"/>
          <w:u w:val="none"/>
          <w:rtl/>
          <w:lang w:val="fr-FR" w:bidi="ar-DZ"/>
        </w:rPr>
        <w:t>،</w:t>
      </w:r>
      <w:r w:rsidR="00F1066F">
        <w:rPr>
          <w:rFonts w:ascii="Angsana New" w:hAnsi="Angsana New" w:cs="Simplified Arabic" w:hint="cs"/>
          <w:b w:val="0"/>
          <w:bCs w:val="0"/>
          <w:sz w:val="30"/>
          <w:u w:val="none"/>
          <w:rtl/>
          <w:lang w:val="fr-FR" w:bidi="ar-DZ"/>
        </w:rPr>
        <w:t xml:space="preserve"> الذي لا يعد إرهابا بحكم اللوائح </w:t>
      </w:r>
      <w:r w:rsidR="009A412E">
        <w:rPr>
          <w:rFonts w:ascii="Angsana New" w:hAnsi="Angsana New" w:cs="Simplified Arabic" w:hint="cs"/>
          <w:b w:val="0"/>
          <w:bCs w:val="0"/>
          <w:sz w:val="30"/>
          <w:u w:val="none"/>
          <w:rtl/>
          <w:lang w:val="fr-FR" w:bidi="ar-DZ"/>
        </w:rPr>
        <w:t>والقرارات الأممية، بالرغم من اشتراط القانون الدولي أن تحيّد هذه الأعمال الأهداف غير العسكرية والمدنيين العزل.</w:t>
      </w:r>
    </w:p>
    <w:p w:rsidR="0013081B" w:rsidRDefault="00812B89"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A412E">
        <w:rPr>
          <w:rFonts w:ascii="Angsana New" w:hAnsi="Angsana New" w:cs="Simplified Arabic" w:hint="cs"/>
          <w:b w:val="0"/>
          <w:bCs w:val="0"/>
          <w:sz w:val="30"/>
          <w:u w:val="none"/>
          <w:rtl/>
          <w:lang w:val="fr-FR" w:bidi="ar-DZ"/>
        </w:rPr>
        <w:t xml:space="preserve"> ولعل من أبرز المنظمات التي كانت تمارس الإرهاب الدولي لأسباب سياسية هي منظمة الجيش الجمهوري الايرلندي ضد إنجلترا.</w:t>
      </w:r>
    </w:p>
    <w:p w:rsidR="001136B8" w:rsidRDefault="000432F9" w:rsidP="00102406">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ثانيا:</w:t>
      </w:r>
      <w:r w:rsidR="001136B8" w:rsidRPr="001136B8">
        <w:rPr>
          <w:rFonts w:ascii="Angsana New" w:hAnsi="Angsana New" w:cs="Simplified Arabic" w:hint="cs"/>
          <w:sz w:val="30"/>
          <w:u w:val="none"/>
          <w:rtl/>
          <w:lang w:val="fr-FR" w:bidi="ar-DZ"/>
        </w:rPr>
        <w:t xml:space="preserve"> الدوافع </w:t>
      </w:r>
      <w:r w:rsidR="00E55D69">
        <w:rPr>
          <w:rFonts w:ascii="Angsana New" w:hAnsi="Angsana New" w:cs="Simplified Arabic" w:hint="cs"/>
          <w:sz w:val="30"/>
          <w:u w:val="none"/>
          <w:rtl/>
          <w:lang w:val="fr-FR" w:bidi="ar-DZ"/>
        </w:rPr>
        <w:t>الإعلامية</w:t>
      </w:r>
    </w:p>
    <w:p w:rsidR="00812B89" w:rsidRDefault="00E55D69"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D77395">
        <w:rPr>
          <w:rFonts w:ascii="Angsana New" w:hAnsi="Angsana New" w:cs="Simplified Arabic" w:hint="cs"/>
          <w:sz w:val="30"/>
          <w:u w:val="none"/>
          <w:rtl/>
          <w:lang w:val="fr-FR" w:bidi="ar-DZ"/>
        </w:rPr>
        <w:t xml:space="preserve"> </w:t>
      </w:r>
      <w:r w:rsidR="007F22D6">
        <w:rPr>
          <w:rFonts w:ascii="Angsana New" w:hAnsi="Angsana New" w:cs="Simplified Arabic" w:hint="cs"/>
          <w:sz w:val="30"/>
          <w:u w:val="none"/>
          <w:rtl/>
          <w:lang w:val="fr-FR" w:bidi="ar-DZ"/>
        </w:rPr>
        <w:t xml:space="preserve"> </w:t>
      </w:r>
      <w:r w:rsidRPr="00E55D69">
        <w:rPr>
          <w:rFonts w:ascii="Angsana New" w:hAnsi="Angsana New" w:cs="Simplified Arabic" w:hint="cs"/>
          <w:b w:val="0"/>
          <w:bCs w:val="0"/>
          <w:sz w:val="30"/>
          <w:u w:val="none"/>
          <w:rtl/>
          <w:lang w:val="fr-FR" w:bidi="ar-DZ"/>
        </w:rPr>
        <w:t xml:space="preserve">إن المقصود </w:t>
      </w:r>
      <w:r>
        <w:rPr>
          <w:rFonts w:ascii="Angsana New" w:hAnsi="Angsana New" w:cs="Simplified Arabic" w:hint="cs"/>
          <w:b w:val="0"/>
          <w:bCs w:val="0"/>
          <w:sz w:val="30"/>
          <w:u w:val="none"/>
          <w:rtl/>
          <w:lang w:val="fr-FR" w:bidi="ar-DZ"/>
        </w:rPr>
        <w:t>بالدوافع الإعلامية إنما هو نشر القضية أمام الرأي العام العالمي،</w:t>
      </w:r>
      <w:r w:rsidR="00625245">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فقد ترى الجماعة التي تقوم بالعمليات الإرهابية أن هناك تجاهلا لقضيتهم، فيقومون بهذه العمليات لجلب الانتباه إليهم</w:t>
      </w:r>
      <w:r w:rsidR="005B1A1E">
        <w:rPr>
          <w:rFonts w:ascii="Angsana New" w:hAnsi="Angsana New" w:cs="Simplified Arabic" w:hint="cs"/>
          <w:b w:val="0"/>
          <w:bCs w:val="0"/>
          <w:sz w:val="30"/>
          <w:u w:val="none"/>
          <w:rtl/>
          <w:lang w:val="fr-FR" w:bidi="ar-DZ"/>
        </w:rPr>
        <w:t>، و</w:t>
      </w:r>
      <w:r>
        <w:rPr>
          <w:rFonts w:ascii="Angsana New" w:hAnsi="Angsana New" w:cs="Simplified Arabic" w:hint="cs"/>
          <w:b w:val="0"/>
          <w:bCs w:val="0"/>
          <w:sz w:val="30"/>
          <w:u w:val="none"/>
          <w:rtl/>
          <w:lang w:val="fr-FR" w:bidi="ar-DZ"/>
        </w:rPr>
        <w:t>إلى الظلم الذي يتعرضون إليه، وإدراكا</w:t>
      </w:r>
      <w:r w:rsidR="00D847A3">
        <w:rPr>
          <w:rFonts w:ascii="Angsana New" w:hAnsi="Angsana New" w:cs="Simplified Arabic" w:hint="cs"/>
          <w:b w:val="0"/>
          <w:bCs w:val="0"/>
          <w:sz w:val="30"/>
          <w:u w:val="none"/>
          <w:rtl/>
          <w:lang w:val="fr-FR" w:bidi="ar-DZ"/>
        </w:rPr>
        <w:t xml:space="preserve"> من المجموعات الإرهابية</w:t>
      </w:r>
      <w:r>
        <w:rPr>
          <w:rFonts w:ascii="Angsana New" w:hAnsi="Angsana New" w:cs="Simplified Arabic" w:hint="cs"/>
          <w:b w:val="0"/>
          <w:bCs w:val="0"/>
          <w:sz w:val="30"/>
          <w:u w:val="none"/>
          <w:rtl/>
          <w:lang w:val="fr-FR" w:bidi="ar-DZ"/>
        </w:rPr>
        <w:t xml:space="preserve"> لأهمية الوسائل الإعلامية </w:t>
      </w:r>
      <w:r w:rsidR="00D20B86">
        <w:rPr>
          <w:rFonts w:ascii="Angsana New" w:hAnsi="Angsana New" w:cs="Simplified Arabic" w:hint="cs"/>
          <w:b w:val="0"/>
          <w:bCs w:val="0"/>
          <w:sz w:val="30"/>
          <w:u w:val="none"/>
          <w:rtl/>
          <w:lang w:val="fr-FR" w:bidi="ar-DZ"/>
        </w:rPr>
        <w:t xml:space="preserve">في </w:t>
      </w:r>
      <w:r>
        <w:rPr>
          <w:rFonts w:ascii="Angsana New" w:hAnsi="Angsana New" w:cs="Simplified Arabic" w:hint="cs"/>
          <w:b w:val="0"/>
          <w:bCs w:val="0"/>
          <w:sz w:val="30"/>
          <w:u w:val="none"/>
          <w:rtl/>
          <w:lang w:val="fr-FR" w:bidi="ar-DZ"/>
        </w:rPr>
        <w:t xml:space="preserve">نشر </w:t>
      </w:r>
      <w:r w:rsidR="00D20B86">
        <w:rPr>
          <w:rFonts w:ascii="Angsana New" w:hAnsi="Angsana New" w:cs="Simplified Arabic" w:hint="cs"/>
          <w:b w:val="0"/>
          <w:bCs w:val="0"/>
          <w:sz w:val="30"/>
          <w:u w:val="none"/>
          <w:rtl/>
          <w:lang w:val="fr-FR" w:bidi="ar-DZ"/>
        </w:rPr>
        <w:t>قضاياهم</w:t>
      </w:r>
      <w:r w:rsidR="00812B89">
        <w:rPr>
          <w:rFonts w:ascii="Angsana New" w:hAnsi="Angsana New" w:cs="Simplified Arabic" w:hint="cs"/>
          <w:b w:val="0"/>
          <w:bCs w:val="0"/>
          <w:sz w:val="30"/>
          <w:u w:val="none"/>
          <w:rtl/>
          <w:lang w:val="fr-FR" w:bidi="ar-DZ"/>
        </w:rPr>
        <w:t>.</w:t>
      </w:r>
    </w:p>
    <w:p w:rsidR="00812B89" w:rsidRDefault="00812B89"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55D69">
        <w:rPr>
          <w:rFonts w:ascii="Angsana New" w:hAnsi="Angsana New" w:cs="Simplified Arabic" w:hint="cs"/>
          <w:b w:val="0"/>
          <w:bCs w:val="0"/>
          <w:sz w:val="30"/>
          <w:u w:val="none"/>
          <w:rtl/>
          <w:lang w:val="fr-FR" w:bidi="ar-DZ"/>
        </w:rPr>
        <w:t xml:space="preserve"> فقد عملت على استغلال الوسائط </w:t>
      </w:r>
      <w:r w:rsidR="005D7FB8">
        <w:rPr>
          <w:rFonts w:ascii="Angsana New" w:hAnsi="Angsana New" w:cs="Simplified Arabic" w:hint="cs"/>
          <w:b w:val="0"/>
          <w:bCs w:val="0"/>
          <w:sz w:val="30"/>
          <w:u w:val="none"/>
          <w:rtl/>
          <w:lang w:val="fr-FR" w:bidi="ar-DZ"/>
        </w:rPr>
        <w:t>الإعلامية</w:t>
      </w:r>
      <w:r w:rsidR="00E55D69">
        <w:rPr>
          <w:rFonts w:ascii="Angsana New" w:hAnsi="Angsana New" w:cs="Simplified Arabic" w:hint="cs"/>
          <w:b w:val="0"/>
          <w:bCs w:val="0"/>
          <w:sz w:val="30"/>
          <w:u w:val="none"/>
          <w:rtl/>
          <w:lang w:val="fr-FR" w:bidi="ar-DZ"/>
        </w:rPr>
        <w:t xml:space="preserve"> الحديثة </w:t>
      </w:r>
      <w:r w:rsidR="006957EA">
        <w:rPr>
          <w:rFonts w:ascii="Angsana New" w:hAnsi="Angsana New" w:cs="Simplified Arabic" w:hint="cs"/>
          <w:b w:val="0"/>
          <w:bCs w:val="0"/>
          <w:sz w:val="30"/>
          <w:u w:val="none"/>
          <w:rtl/>
          <w:lang w:val="fr-FR" w:bidi="ar-DZ"/>
        </w:rPr>
        <w:t>كمروج لعملياتهم ومن ثمة طرحا للنقاش و البحث ومحاولة معرفة حقيقة وربما عدالة قضاياهم</w:t>
      </w:r>
      <w:r>
        <w:rPr>
          <w:rFonts w:ascii="Angsana New" w:hAnsi="Angsana New" w:cs="Simplified Arabic" w:hint="cs"/>
          <w:b w:val="0"/>
          <w:bCs w:val="0"/>
          <w:sz w:val="30"/>
          <w:u w:val="none"/>
          <w:rtl/>
          <w:lang w:val="fr-FR" w:bidi="ar-DZ"/>
        </w:rPr>
        <w:t>.</w:t>
      </w:r>
    </w:p>
    <w:p w:rsidR="00812B89" w:rsidRDefault="00812B89"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9721D">
        <w:rPr>
          <w:rFonts w:ascii="Angsana New" w:hAnsi="Angsana New" w:cs="Simplified Arabic" w:hint="cs"/>
          <w:b w:val="0"/>
          <w:bCs w:val="0"/>
          <w:sz w:val="30"/>
          <w:u w:val="none"/>
          <w:rtl/>
          <w:lang w:val="fr-FR" w:bidi="ar-DZ"/>
        </w:rPr>
        <w:t xml:space="preserve"> </w:t>
      </w:r>
      <w:r w:rsidR="00A9721D" w:rsidRPr="00812B89">
        <w:rPr>
          <w:rFonts w:ascii="Angsana New" w:hAnsi="Angsana New" w:cs="Simplified Arabic" w:hint="cs"/>
          <w:b w:val="0"/>
          <w:bCs w:val="0"/>
          <w:sz w:val="30"/>
          <w:u w:val="none"/>
          <w:rtl/>
          <w:lang w:val="fr-FR" w:bidi="ar-DZ"/>
        </w:rPr>
        <w:t>وفي بيان أهمية</w:t>
      </w:r>
      <w:r w:rsidR="00A9721D">
        <w:rPr>
          <w:rFonts w:ascii="Angsana New" w:hAnsi="Angsana New" w:cs="Simplified Arabic" w:hint="cs"/>
          <w:b w:val="0"/>
          <w:bCs w:val="0"/>
          <w:sz w:val="30"/>
          <w:u w:val="none"/>
          <w:rtl/>
          <w:lang w:val="fr-FR" w:bidi="ar-DZ"/>
        </w:rPr>
        <w:t xml:space="preserve"> الدافع الإعلامي للعمليات الإرهابية يذكر الدكتور محمد المجذوب ف</w:t>
      </w:r>
      <w:r>
        <w:rPr>
          <w:rFonts w:ascii="Angsana New" w:hAnsi="Angsana New" w:cs="Simplified Arabic" w:hint="cs"/>
          <w:b w:val="0"/>
          <w:bCs w:val="0"/>
          <w:sz w:val="30"/>
          <w:u w:val="none"/>
          <w:rtl/>
          <w:lang w:val="fr-FR" w:bidi="ar-DZ"/>
        </w:rPr>
        <w:t>ـ</w:t>
      </w:r>
      <w:r w:rsidR="00A9721D">
        <w:rPr>
          <w:rFonts w:ascii="Angsana New" w:hAnsi="Angsana New" w:cs="Simplified Arabic" w:hint="cs"/>
          <w:b w:val="0"/>
          <w:bCs w:val="0"/>
          <w:sz w:val="30"/>
          <w:u w:val="none"/>
          <w:rtl/>
          <w:lang w:val="fr-FR" w:bidi="ar-DZ"/>
        </w:rPr>
        <w:t>ي خصوص القضية الفلسطينية</w:t>
      </w:r>
      <w:r w:rsidR="005B1A1E">
        <w:rPr>
          <w:rFonts w:ascii="Angsana New" w:hAnsi="Angsana New" w:cs="Simplified Arabic" w:hint="cs"/>
          <w:b w:val="0"/>
          <w:bCs w:val="0"/>
          <w:sz w:val="30"/>
          <w:u w:val="none"/>
          <w:rtl/>
          <w:lang w:val="fr-FR" w:bidi="ar-DZ"/>
        </w:rPr>
        <w:t>،</w:t>
      </w:r>
      <w:r w:rsidR="0025718B">
        <w:rPr>
          <w:rFonts w:ascii="Angsana New" w:hAnsi="Angsana New" w:cs="Simplified Arabic" w:hint="cs"/>
          <w:b w:val="0"/>
          <w:bCs w:val="0"/>
          <w:sz w:val="30"/>
          <w:u w:val="none"/>
          <w:rtl/>
          <w:lang w:val="fr-FR" w:bidi="ar-DZ"/>
        </w:rPr>
        <w:t xml:space="preserve"> </w:t>
      </w:r>
      <w:r w:rsidR="00A9721D">
        <w:rPr>
          <w:rFonts w:ascii="Angsana New" w:hAnsi="Angsana New" w:cs="Simplified Arabic" w:hint="cs"/>
          <w:b w:val="0"/>
          <w:bCs w:val="0"/>
          <w:sz w:val="30"/>
          <w:u w:val="none"/>
          <w:rtl/>
          <w:lang w:val="fr-FR" w:bidi="ar-DZ"/>
        </w:rPr>
        <w:t>بأن القضية الفلسطينية حتى عهد قريب</w:t>
      </w:r>
      <w:r w:rsidR="00FE3565">
        <w:rPr>
          <w:rFonts w:ascii="Angsana New" w:hAnsi="Angsana New" w:cs="Simplified Arabic" w:hint="cs"/>
          <w:b w:val="0"/>
          <w:bCs w:val="0"/>
          <w:sz w:val="30"/>
          <w:u w:val="none"/>
          <w:rtl/>
          <w:lang w:val="fr-FR" w:bidi="ar-DZ"/>
        </w:rPr>
        <w:t xml:space="preserve"> كانت</w:t>
      </w:r>
      <w:r w:rsidR="00A9721D">
        <w:rPr>
          <w:rFonts w:ascii="Angsana New" w:hAnsi="Angsana New" w:cs="Simplified Arabic" w:hint="cs"/>
          <w:b w:val="0"/>
          <w:bCs w:val="0"/>
          <w:sz w:val="30"/>
          <w:u w:val="none"/>
          <w:rtl/>
          <w:lang w:val="fr-FR" w:bidi="ar-DZ"/>
        </w:rPr>
        <w:t xml:space="preserve"> قضية مجهولة أو شبه مجهولة من العالم الخارجي، ويبدو أن النضال في الأرض المحتلة وحده لا يكفي لإثارة انتباه الرأي العام العالمي وتعريفه بالواقع الفلسطيني، واطلاعه على مظاهر الظلم والحرمان التي يعانيها المطرودون</w:t>
      </w:r>
      <w:r w:rsidR="0025718B">
        <w:rPr>
          <w:rFonts w:ascii="Angsana New" w:hAnsi="Angsana New" w:cs="Simplified Arabic" w:hint="cs"/>
          <w:b w:val="0"/>
          <w:bCs w:val="0"/>
          <w:sz w:val="30"/>
          <w:u w:val="none"/>
          <w:rtl/>
          <w:lang w:val="fr-FR" w:bidi="ar-DZ"/>
        </w:rPr>
        <w:t xml:space="preserve"> </w:t>
      </w:r>
      <w:r w:rsidR="00FE3565">
        <w:rPr>
          <w:rFonts w:ascii="Angsana New" w:hAnsi="Angsana New" w:cs="Simplified Arabic" w:hint="cs"/>
          <w:b w:val="0"/>
          <w:bCs w:val="0"/>
          <w:sz w:val="30"/>
          <w:u w:val="none"/>
          <w:rtl/>
          <w:lang w:val="fr-FR" w:bidi="ar-DZ"/>
        </w:rPr>
        <w:t>من أرضهم.</w:t>
      </w:r>
      <w:r>
        <w:rPr>
          <w:rFonts w:ascii="Angsana New" w:hAnsi="Angsana New" w:cs="Simplified Arabic" w:hint="cs"/>
          <w:b w:val="0"/>
          <w:bCs w:val="0"/>
          <w:sz w:val="30"/>
          <w:u w:val="none"/>
          <w:rtl/>
          <w:lang w:val="fr-FR" w:bidi="ar-DZ"/>
        </w:rPr>
        <w:t xml:space="preserve"> </w:t>
      </w:r>
    </w:p>
    <w:p w:rsidR="00812B89" w:rsidRPr="00B93F8A" w:rsidRDefault="00812B89" w:rsidP="0010240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E3565">
        <w:rPr>
          <w:rFonts w:ascii="Angsana New" w:hAnsi="Angsana New" w:cs="Simplified Arabic" w:hint="cs"/>
          <w:b w:val="0"/>
          <w:bCs w:val="0"/>
          <w:sz w:val="30"/>
          <w:u w:val="none"/>
          <w:rtl/>
          <w:lang w:val="fr-FR" w:bidi="ar-DZ"/>
        </w:rPr>
        <w:t>والمواطن ال</w:t>
      </w:r>
      <w:r w:rsidR="0025718B">
        <w:rPr>
          <w:rFonts w:ascii="Angsana New" w:hAnsi="Angsana New" w:cs="Simplified Arabic" w:hint="cs"/>
          <w:b w:val="0"/>
          <w:bCs w:val="0"/>
          <w:sz w:val="30"/>
          <w:u w:val="none"/>
          <w:rtl/>
          <w:lang w:val="fr-FR" w:bidi="ar-DZ"/>
        </w:rPr>
        <w:t>غ</w:t>
      </w:r>
      <w:r w:rsidR="00FE3565">
        <w:rPr>
          <w:rFonts w:ascii="Angsana New" w:hAnsi="Angsana New" w:cs="Simplified Arabic" w:hint="cs"/>
          <w:b w:val="0"/>
          <w:bCs w:val="0"/>
          <w:sz w:val="30"/>
          <w:u w:val="none"/>
          <w:rtl/>
          <w:lang w:val="fr-FR" w:bidi="ar-DZ"/>
        </w:rPr>
        <w:t>ربي يعتمد في معرفته للسياسة الخارجية وللعلاقات الدولية على ما تنقله إليه وسائل الإعلام في بلاده</w:t>
      </w:r>
      <w:r w:rsidR="005B1A1E">
        <w:rPr>
          <w:rFonts w:ascii="Angsana New" w:hAnsi="Angsana New" w:cs="Simplified Arabic" w:hint="cs"/>
          <w:b w:val="0"/>
          <w:bCs w:val="0"/>
          <w:sz w:val="30"/>
          <w:u w:val="none"/>
          <w:rtl/>
          <w:lang w:val="fr-FR" w:bidi="ar-DZ"/>
        </w:rPr>
        <w:t>،</w:t>
      </w:r>
      <w:r w:rsidR="00FE3565">
        <w:rPr>
          <w:rFonts w:ascii="Angsana New" w:hAnsi="Angsana New" w:cs="Simplified Arabic" w:hint="cs"/>
          <w:b w:val="0"/>
          <w:bCs w:val="0"/>
          <w:sz w:val="30"/>
          <w:u w:val="none"/>
          <w:rtl/>
          <w:lang w:val="fr-FR" w:bidi="ar-DZ"/>
        </w:rPr>
        <w:t xml:space="preserve"> وهو يكتفي فقط بقراءة عناوين الصحف</w:t>
      </w:r>
      <w:r w:rsidR="00FE3565" w:rsidRPr="005B1A1E">
        <w:rPr>
          <w:rFonts w:ascii="Angsana New" w:hAnsi="Angsana New" w:cs="Simplified Arabic" w:hint="cs"/>
          <w:b w:val="0"/>
          <w:bCs w:val="0"/>
          <w:sz w:val="24"/>
          <w:szCs w:val="24"/>
          <w:u w:val="none"/>
          <w:rtl/>
          <w:lang w:val="fr-FR" w:bidi="ar-DZ"/>
        </w:rPr>
        <w:t xml:space="preserve"> </w:t>
      </w:r>
      <w:r w:rsidR="00FE3565">
        <w:rPr>
          <w:rFonts w:ascii="Angsana New" w:hAnsi="Angsana New" w:cs="Simplified Arabic" w:hint="cs"/>
          <w:b w:val="0"/>
          <w:bCs w:val="0"/>
          <w:sz w:val="30"/>
          <w:u w:val="none"/>
          <w:rtl/>
          <w:lang w:val="fr-FR" w:bidi="ar-DZ"/>
        </w:rPr>
        <w:t xml:space="preserve">أو الاستماع للنشرات الملفظة، </w:t>
      </w:r>
      <w:r>
        <w:rPr>
          <w:rFonts w:ascii="Angsana New" w:hAnsi="Angsana New" w:cs="Simplified Arabic" w:hint="cs"/>
          <w:b w:val="0"/>
          <w:bCs w:val="0"/>
          <w:sz w:val="30"/>
          <w:u w:val="none"/>
          <w:rtl/>
          <w:lang w:val="fr-FR" w:bidi="ar-DZ"/>
        </w:rPr>
        <w:t xml:space="preserve">  </w:t>
      </w:r>
      <w:r w:rsidR="00FE3565">
        <w:rPr>
          <w:rFonts w:ascii="Angsana New" w:hAnsi="Angsana New" w:cs="Simplified Arabic" w:hint="cs"/>
          <w:b w:val="0"/>
          <w:bCs w:val="0"/>
          <w:sz w:val="30"/>
          <w:u w:val="none"/>
          <w:rtl/>
          <w:lang w:val="fr-FR" w:bidi="ar-DZ"/>
        </w:rPr>
        <w:t xml:space="preserve">ويبدو أن الأعمال المثيرة والمفاجأة المذهلة هي وحدها القادرة على تأجيج اهتمامه وإثارة مشاعره، ولهذا جاءت عمليات الخطف الجوي لتحقيق هذا الهدف، وتفرض على وسائل الإعلام ضرورة التحدث </w:t>
      </w:r>
      <w:r w:rsidR="00EC7097">
        <w:rPr>
          <w:rFonts w:ascii="Angsana New" w:hAnsi="Angsana New" w:cs="Simplified Arabic" w:hint="cs"/>
          <w:b w:val="0"/>
          <w:bCs w:val="0"/>
          <w:sz w:val="30"/>
          <w:u w:val="none"/>
          <w:rtl/>
          <w:lang w:val="fr-FR" w:bidi="ar-DZ"/>
        </w:rPr>
        <w:t>ع</w:t>
      </w:r>
      <w:r w:rsidR="00FE3565">
        <w:rPr>
          <w:rFonts w:ascii="Angsana New" w:hAnsi="Angsana New" w:cs="Simplified Arabic" w:hint="cs"/>
          <w:b w:val="0"/>
          <w:bCs w:val="0"/>
          <w:sz w:val="30"/>
          <w:u w:val="none"/>
          <w:rtl/>
          <w:lang w:val="fr-FR" w:bidi="ar-DZ"/>
        </w:rPr>
        <w:t xml:space="preserve">ن </w:t>
      </w:r>
      <w:r w:rsidR="00EC7097">
        <w:rPr>
          <w:rFonts w:ascii="Angsana New" w:hAnsi="Angsana New" w:cs="Simplified Arabic" w:hint="cs"/>
          <w:b w:val="0"/>
          <w:bCs w:val="0"/>
          <w:sz w:val="30"/>
          <w:u w:val="none"/>
          <w:rtl/>
          <w:lang w:val="fr-FR" w:bidi="ar-DZ"/>
        </w:rPr>
        <w:t>ا</w:t>
      </w:r>
      <w:r w:rsidR="00FE3565">
        <w:rPr>
          <w:rFonts w:ascii="Angsana New" w:hAnsi="Angsana New" w:cs="Simplified Arabic" w:hint="cs"/>
          <w:b w:val="0"/>
          <w:bCs w:val="0"/>
          <w:sz w:val="30"/>
          <w:u w:val="none"/>
          <w:rtl/>
          <w:lang w:val="fr-FR" w:bidi="ar-DZ"/>
        </w:rPr>
        <w:t>لقضية الفلسطينية.</w:t>
      </w:r>
      <w:r w:rsidR="00FE3565" w:rsidRPr="0013081B">
        <w:rPr>
          <w:rStyle w:val="a4"/>
          <w:b/>
          <w:bCs/>
          <w:u w:val="none"/>
          <w:rtl/>
        </w:rPr>
        <w:footnoteReference w:id="55"/>
      </w:r>
      <w:r w:rsidR="00FE3565" w:rsidRPr="00D77395">
        <w:rPr>
          <w:rFonts w:ascii="Angsana New" w:hAnsi="Angsana New" w:cs="Simplified Arabic" w:hint="cs"/>
          <w:sz w:val="30"/>
          <w:u w:val="none"/>
          <w:rtl/>
          <w:lang w:val="fr-FR" w:bidi="ar-DZ"/>
        </w:rPr>
        <w:t xml:space="preserve"> </w:t>
      </w:r>
    </w:p>
    <w:p w:rsidR="00A9721D" w:rsidRDefault="00812B89" w:rsidP="00940DC9">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lastRenderedPageBreak/>
        <w:t xml:space="preserve">     </w:t>
      </w:r>
      <w:r w:rsidR="00912567">
        <w:rPr>
          <w:rFonts w:ascii="Angsana New" w:hAnsi="Angsana New" w:cs="Simplified Arabic" w:hint="cs"/>
          <w:b w:val="0"/>
          <w:bCs w:val="0"/>
          <w:sz w:val="30"/>
          <w:u w:val="none"/>
          <w:rtl/>
          <w:lang w:val="fr-FR" w:bidi="ar-DZ"/>
        </w:rPr>
        <w:t xml:space="preserve">ولعل تفجيرات </w:t>
      </w:r>
      <w:r w:rsidR="00C67E23">
        <w:rPr>
          <w:rFonts w:ascii="Angsana New" w:hAnsi="Angsana New" w:cs="Simplified Arabic" w:hint="cs"/>
          <w:b w:val="0"/>
          <w:bCs w:val="0"/>
          <w:sz w:val="30"/>
          <w:u w:val="none"/>
          <w:rtl/>
          <w:lang w:val="fr-FR" w:bidi="ar-DZ"/>
        </w:rPr>
        <w:t>الحادي عشر من</w:t>
      </w:r>
      <w:r w:rsidR="00912567">
        <w:rPr>
          <w:rFonts w:ascii="Angsana New" w:hAnsi="Angsana New" w:cs="Simplified Arabic" w:hint="cs"/>
          <w:b w:val="0"/>
          <w:bCs w:val="0"/>
          <w:sz w:val="30"/>
          <w:u w:val="none"/>
          <w:rtl/>
          <w:lang w:val="fr-FR" w:bidi="ar-DZ"/>
        </w:rPr>
        <w:t xml:space="preserve"> سبتمبر </w:t>
      </w:r>
      <w:r w:rsidR="00912567" w:rsidRPr="00FE65EC">
        <w:rPr>
          <w:rFonts w:ascii="Angsana New" w:hAnsi="Angsana New" w:cs="Simplified Arabic" w:hint="cs"/>
          <w:sz w:val="30"/>
          <w:u w:val="none"/>
          <w:rtl/>
          <w:lang w:val="fr-FR" w:bidi="ar-DZ"/>
        </w:rPr>
        <w:t>2001</w:t>
      </w:r>
      <w:r w:rsidR="00912567">
        <w:rPr>
          <w:rFonts w:ascii="Angsana New" w:hAnsi="Angsana New" w:cs="Simplified Arabic" w:hint="cs"/>
          <w:b w:val="0"/>
          <w:bCs w:val="0"/>
          <w:sz w:val="30"/>
          <w:u w:val="none"/>
          <w:rtl/>
          <w:lang w:val="fr-FR" w:bidi="ar-DZ"/>
        </w:rPr>
        <w:t xml:space="preserve"> كانت بحق مثالا حيا حول ما أحدثته هذه العمليات من نقاش وبحث حول الإسلام والمسلمين، باعتبار منفذي ومتبني هذه العمليات كانوا من التيار الإسلامي</w:t>
      </w:r>
      <w:r w:rsidR="00C67E23">
        <w:rPr>
          <w:rFonts w:ascii="Angsana New" w:hAnsi="Angsana New" w:cs="Simplified Arabic" w:hint="cs"/>
          <w:b w:val="0"/>
          <w:bCs w:val="0"/>
          <w:sz w:val="30"/>
          <w:u w:val="none"/>
          <w:rtl/>
          <w:lang w:val="fr-FR" w:bidi="ar-DZ"/>
        </w:rPr>
        <w:t xml:space="preserve"> </w:t>
      </w:r>
      <w:r w:rsidR="00912567">
        <w:rPr>
          <w:rFonts w:ascii="Angsana New" w:hAnsi="Angsana New" w:cs="Simplified Arabic" w:hint="cs"/>
          <w:b w:val="0"/>
          <w:bCs w:val="0"/>
          <w:sz w:val="30"/>
          <w:u w:val="none"/>
          <w:rtl/>
          <w:lang w:val="fr-FR" w:bidi="ar-DZ"/>
        </w:rPr>
        <w:t>.</w:t>
      </w:r>
    </w:p>
    <w:p w:rsidR="0013081B" w:rsidRDefault="00C67E23" w:rsidP="00940DC9">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12567">
        <w:rPr>
          <w:rFonts w:ascii="Angsana New" w:hAnsi="Angsana New" w:cs="Simplified Arabic" w:hint="cs"/>
          <w:b w:val="0"/>
          <w:bCs w:val="0"/>
          <w:sz w:val="30"/>
          <w:u w:val="none"/>
          <w:rtl/>
          <w:lang w:val="fr-FR" w:bidi="ar-DZ"/>
        </w:rPr>
        <w:t xml:space="preserve">    </w:t>
      </w:r>
      <w:r w:rsidR="00EC7097">
        <w:rPr>
          <w:rFonts w:ascii="Angsana New" w:hAnsi="Angsana New" w:cs="Simplified Arabic" w:hint="cs"/>
          <w:b w:val="0"/>
          <w:bCs w:val="0"/>
          <w:sz w:val="30"/>
          <w:u w:val="none"/>
          <w:rtl/>
          <w:lang w:val="fr-FR" w:bidi="ar-DZ"/>
        </w:rPr>
        <w:t xml:space="preserve">مجمل القول في مسالة الدوافع الإعلامية للعمليات الإرهابية أن </w:t>
      </w:r>
      <w:r w:rsidR="005D7FB8">
        <w:rPr>
          <w:rFonts w:ascii="Angsana New" w:hAnsi="Angsana New" w:cs="Simplified Arabic" w:hint="cs"/>
          <w:b w:val="0"/>
          <w:bCs w:val="0"/>
          <w:sz w:val="30"/>
          <w:u w:val="none"/>
          <w:rtl/>
          <w:lang w:val="fr-FR" w:bidi="ar-DZ"/>
        </w:rPr>
        <w:t>الإرهاب</w:t>
      </w:r>
      <w:r w:rsidR="006957EA">
        <w:rPr>
          <w:rFonts w:ascii="Angsana New" w:hAnsi="Angsana New" w:cs="Simplified Arabic" w:hint="cs"/>
          <w:b w:val="0"/>
          <w:bCs w:val="0"/>
          <w:sz w:val="30"/>
          <w:u w:val="none"/>
          <w:rtl/>
          <w:lang w:val="fr-FR" w:bidi="ar-DZ"/>
        </w:rPr>
        <w:t xml:space="preserve"> يعتمد بالأساس على نشر قضاياه من خلال إثارة الرعب و الذعر بواسطة النشر </w:t>
      </w:r>
      <w:r w:rsidR="005D7FB8">
        <w:rPr>
          <w:rFonts w:ascii="Angsana New" w:hAnsi="Angsana New" w:cs="Simplified Arabic" w:hint="cs"/>
          <w:b w:val="0"/>
          <w:bCs w:val="0"/>
          <w:sz w:val="30"/>
          <w:u w:val="none"/>
          <w:rtl/>
          <w:lang w:val="fr-FR" w:bidi="ar-DZ"/>
        </w:rPr>
        <w:t>الإعلامي</w:t>
      </w:r>
      <w:r w:rsidR="00147F62">
        <w:rPr>
          <w:rFonts w:ascii="Angsana New" w:hAnsi="Angsana New" w:cs="Simplified Arabic" w:hint="cs"/>
          <w:b w:val="0"/>
          <w:bCs w:val="0"/>
          <w:sz w:val="30"/>
          <w:u w:val="none"/>
          <w:rtl/>
          <w:lang w:val="fr-FR" w:bidi="ar-DZ"/>
        </w:rPr>
        <w:t>،</w:t>
      </w:r>
      <w:r w:rsidR="006957EA">
        <w:rPr>
          <w:rFonts w:ascii="Angsana New" w:hAnsi="Angsana New" w:cs="Simplified Arabic" w:hint="cs"/>
          <w:b w:val="0"/>
          <w:bCs w:val="0"/>
          <w:sz w:val="30"/>
          <w:u w:val="none"/>
          <w:rtl/>
          <w:lang w:val="fr-FR" w:bidi="ar-DZ"/>
        </w:rPr>
        <w:t xml:space="preserve"> مع الحرص على كسب تعاطف الر</w:t>
      </w:r>
      <w:r w:rsidR="00D20B86">
        <w:rPr>
          <w:rFonts w:ascii="Angsana New" w:hAnsi="Angsana New" w:cs="Simplified Arabic" w:hint="cs"/>
          <w:b w:val="0"/>
          <w:bCs w:val="0"/>
          <w:sz w:val="30"/>
          <w:u w:val="none"/>
          <w:rtl/>
          <w:lang w:val="fr-FR" w:bidi="ar-DZ"/>
        </w:rPr>
        <w:t>أ</w:t>
      </w:r>
      <w:r w:rsidR="006957EA">
        <w:rPr>
          <w:rFonts w:ascii="Angsana New" w:hAnsi="Angsana New" w:cs="Simplified Arabic" w:hint="cs"/>
          <w:b w:val="0"/>
          <w:bCs w:val="0"/>
          <w:sz w:val="30"/>
          <w:u w:val="none"/>
          <w:rtl/>
          <w:lang w:val="fr-FR" w:bidi="ar-DZ"/>
        </w:rPr>
        <w:t>ي العام العالمي خاصة إذا كانت هذه العمليات ضد رجال الساسة و العسكر ف</w:t>
      </w:r>
      <w:r w:rsidR="00D20B86">
        <w:rPr>
          <w:rFonts w:ascii="Angsana New" w:hAnsi="Angsana New" w:cs="Simplified Arabic" w:hint="cs"/>
          <w:b w:val="0"/>
          <w:bCs w:val="0"/>
          <w:sz w:val="30"/>
          <w:u w:val="none"/>
          <w:rtl/>
          <w:lang w:val="fr-FR" w:bidi="ar-DZ"/>
        </w:rPr>
        <w:t>ي</w:t>
      </w:r>
      <w:r w:rsidR="006957EA">
        <w:rPr>
          <w:rFonts w:ascii="Angsana New" w:hAnsi="Angsana New" w:cs="Simplified Arabic" w:hint="cs"/>
          <w:b w:val="0"/>
          <w:bCs w:val="0"/>
          <w:sz w:val="30"/>
          <w:u w:val="none"/>
          <w:rtl/>
          <w:lang w:val="fr-FR" w:bidi="ar-DZ"/>
        </w:rPr>
        <w:t xml:space="preserve"> الدولة</w:t>
      </w:r>
      <w:r w:rsidR="00A9721D">
        <w:rPr>
          <w:rFonts w:ascii="Angsana New" w:hAnsi="Angsana New" w:cs="Simplified Arabic" w:hint="cs"/>
          <w:b w:val="0"/>
          <w:bCs w:val="0"/>
          <w:sz w:val="30"/>
          <w:u w:val="none"/>
          <w:rtl/>
          <w:lang w:val="fr-FR" w:bidi="ar-DZ"/>
        </w:rPr>
        <w:t xml:space="preserve"> أو الجهة المستهدفة</w:t>
      </w:r>
      <w:r w:rsidR="006957EA">
        <w:rPr>
          <w:rFonts w:ascii="Angsana New" w:hAnsi="Angsana New" w:cs="Simplified Arabic" w:hint="cs"/>
          <w:b w:val="0"/>
          <w:bCs w:val="0"/>
          <w:sz w:val="30"/>
          <w:u w:val="none"/>
          <w:rtl/>
          <w:lang w:val="fr-FR" w:bidi="ar-DZ"/>
        </w:rPr>
        <w:t>.</w:t>
      </w:r>
      <w:r w:rsidR="00A9721D" w:rsidRPr="0013081B">
        <w:rPr>
          <w:rStyle w:val="a4"/>
          <w:b/>
          <w:bCs/>
          <w:u w:val="none"/>
          <w:rtl/>
        </w:rPr>
        <w:footnoteReference w:id="56"/>
      </w:r>
    </w:p>
    <w:p w:rsidR="00EC7097" w:rsidRDefault="000432F9" w:rsidP="00940DC9">
      <w:pPr>
        <w:pStyle w:val="a5"/>
        <w:spacing w:after="120"/>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ثالثا:</w:t>
      </w:r>
      <w:r w:rsidR="00EC7097" w:rsidRPr="00EC7097">
        <w:rPr>
          <w:rFonts w:ascii="Angsana New" w:hAnsi="Angsana New" w:cs="Simplified Arabic" w:hint="cs"/>
          <w:sz w:val="30"/>
          <w:u w:val="none"/>
          <w:rtl/>
          <w:lang w:val="fr-FR" w:bidi="ar-DZ"/>
        </w:rPr>
        <w:t xml:space="preserve"> الدوافع الشخصي</w:t>
      </w:r>
      <w:r w:rsidR="00B93F8A">
        <w:rPr>
          <w:rFonts w:ascii="Angsana New" w:hAnsi="Angsana New" w:cs="Simplified Arabic" w:hint="cs"/>
          <w:sz w:val="30"/>
          <w:u w:val="none"/>
          <w:rtl/>
          <w:lang w:val="fr-FR" w:bidi="ar-DZ"/>
        </w:rPr>
        <w:t>ـ</w:t>
      </w:r>
      <w:r w:rsidR="00EC7097" w:rsidRPr="00EC7097">
        <w:rPr>
          <w:rFonts w:ascii="Angsana New" w:hAnsi="Angsana New" w:cs="Simplified Arabic" w:hint="cs"/>
          <w:sz w:val="30"/>
          <w:u w:val="none"/>
          <w:rtl/>
          <w:lang w:val="fr-FR" w:bidi="ar-DZ"/>
        </w:rPr>
        <w:t>ة</w:t>
      </w:r>
    </w:p>
    <w:p w:rsidR="00B93F8A" w:rsidRDefault="005E554D" w:rsidP="00940DC9">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7F22D6">
        <w:rPr>
          <w:rFonts w:ascii="Angsana New" w:hAnsi="Angsana New" w:cs="Simplified Arabic" w:hint="cs"/>
          <w:sz w:val="30"/>
          <w:u w:val="none"/>
          <w:rtl/>
          <w:lang w:val="fr-FR" w:bidi="ar-DZ"/>
        </w:rPr>
        <w:t xml:space="preserve">  </w:t>
      </w:r>
      <w:r w:rsidRPr="005E554D">
        <w:rPr>
          <w:rFonts w:ascii="Angsana New" w:hAnsi="Angsana New" w:cs="Simplified Arabic" w:hint="cs"/>
          <w:b w:val="0"/>
          <w:bCs w:val="0"/>
          <w:sz w:val="30"/>
          <w:u w:val="none"/>
          <w:rtl/>
          <w:lang w:val="fr-FR" w:bidi="ar-DZ"/>
        </w:rPr>
        <w:t>يقصد بالدوافع الشخصية هو تحقيق أهداف شخصية بفعل ضغط العمليات الإرهابية، وهناك صور</w:t>
      </w:r>
      <w:r w:rsidRPr="007F22D6">
        <w:rPr>
          <w:rFonts w:ascii="Angsana New" w:hAnsi="Angsana New" w:cs="Simplified Arabic" w:hint="cs"/>
          <w:b w:val="0"/>
          <w:bCs w:val="0"/>
          <w:sz w:val="2"/>
          <w:szCs w:val="2"/>
          <w:u w:val="none"/>
          <w:rtl/>
          <w:lang w:val="fr-FR" w:bidi="ar-DZ"/>
        </w:rPr>
        <w:t xml:space="preserve"> </w:t>
      </w:r>
      <w:r w:rsidRPr="005E554D">
        <w:rPr>
          <w:rFonts w:ascii="Angsana New" w:hAnsi="Angsana New" w:cs="Simplified Arabic" w:hint="cs"/>
          <w:b w:val="0"/>
          <w:bCs w:val="0"/>
          <w:sz w:val="30"/>
          <w:u w:val="none"/>
          <w:rtl/>
          <w:lang w:val="fr-FR" w:bidi="ar-DZ"/>
        </w:rPr>
        <w:t>عديدة لهذه العمليات الإرهابية وأكثرها</w:t>
      </w:r>
      <w:r w:rsidRPr="007F22D6">
        <w:rPr>
          <w:rFonts w:ascii="Angsana New" w:hAnsi="Angsana New" w:cs="Simplified Arabic" w:hint="cs"/>
          <w:b w:val="0"/>
          <w:bCs w:val="0"/>
          <w:sz w:val="8"/>
          <w:szCs w:val="8"/>
          <w:u w:val="none"/>
          <w:rtl/>
          <w:lang w:val="fr-FR" w:bidi="ar-DZ"/>
        </w:rPr>
        <w:t xml:space="preserve"> </w:t>
      </w:r>
      <w:r w:rsidRPr="005E554D">
        <w:rPr>
          <w:rFonts w:ascii="Angsana New" w:hAnsi="Angsana New" w:cs="Simplified Arabic" w:hint="cs"/>
          <w:b w:val="0"/>
          <w:bCs w:val="0"/>
          <w:sz w:val="30"/>
          <w:u w:val="none"/>
          <w:rtl/>
          <w:lang w:val="fr-FR" w:bidi="ar-DZ"/>
        </w:rPr>
        <w:t>انتشارا، تلك</w:t>
      </w:r>
      <w:r w:rsidRPr="007F22D6">
        <w:rPr>
          <w:rFonts w:ascii="Angsana New" w:hAnsi="Angsana New" w:cs="Simplified Arabic" w:hint="cs"/>
          <w:b w:val="0"/>
          <w:bCs w:val="0"/>
          <w:sz w:val="14"/>
          <w:szCs w:val="14"/>
          <w:u w:val="none"/>
          <w:rtl/>
          <w:lang w:val="fr-FR" w:bidi="ar-DZ"/>
        </w:rPr>
        <w:t xml:space="preserve"> </w:t>
      </w:r>
      <w:r w:rsidRPr="005E554D">
        <w:rPr>
          <w:rFonts w:ascii="Angsana New" w:hAnsi="Angsana New" w:cs="Simplified Arabic" w:hint="cs"/>
          <w:b w:val="0"/>
          <w:bCs w:val="0"/>
          <w:sz w:val="30"/>
          <w:u w:val="none"/>
          <w:rtl/>
          <w:lang w:val="fr-FR" w:bidi="ar-DZ"/>
        </w:rPr>
        <w:t>المادية بغرض</w:t>
      </w:r>
      <w:r w:rsidRPr="007F22D6">
        <w:rPr>
          <w:rFonts w:ascii="Angsana New" w:hAnsi="Angsana New" w:cs="Simplified Arabic" w:hint="cs"/>
          <w:b w:val="0"/>
          <w:bCs w:val="0"/>
          <w:sz w:val="2"/>
          <w:szCs w:val="2"/>
          <w:u w:val="none"/>
          <w:rtl/>
          <w:lang w:val="fr-FR" w:bidi="ar-DZ"/>
        </w:rPr>
        <w:t xml:space="preserve"> </w:t>
      </w:r>
      <w:r w:rsidRPr="005E554D">
        <w:rPr>
          <w:rFonts w:ascii="Angsana New" w:hAnsi="Angsana New" w:cs="Simplified Arabic" w:hint="cs"/>
          <w:b w:val="0"/>
          <w:bCs w:val="0"/>
          <w:sz w:val="30"/>
          <w:u w:val="none"/>
          <w:rtl/>
          <w:lang w:val="fr-FR" w:bidi="ar-DZ"/>
        </w:rPr>
        <w:t>ابتزاز</w:t>
      </w:r>
      <w:r w:rsidRPr="007F22D6">
        <w:rPr>
          <w:rFonts w:ascii="Angsana New" w:hAnsi="Angsana New" w:cs="Simplified Arabic" w:hint="cs"/>
          <w:b w:val="0"/>
          <w:bCs w:val="0"/>
          <w:sz w:val="10"/>
          <w:szCs w:val="10"/>
          <w:u w:val="none"/>
          <w:rtl/>
          <w:lang w:val="fr-FR" w:bidi="ar-DZ"/>
        </w:rPr>
        <w:t xml:space="preserve"> </w:t>
      </w:r>
      <w:r w:rsidRPr="005E554D">
        <w:rPr>
          <w:rFonts w:ascii="Angsana New" w:hAnsi="Angsana New" w:cs="Simplified Arabic" w:hint="cs"/>
          <w:b w:val="0"/>
          <w:bCs w:val="0"/>
          <w:sz w:val="30"/>
          <w:u w:val="none"/>
          <w:rtl/>
          <w:lang w:val="fr-FR" w:bidi="ar-DZ"/>
        </w:rPr>
        <w:t xml:space="preserve">الأموال والحصول </w:t>
      </w:r>
    </w:p>
    <w:p w:rsidR="007F22D6" w:rsidRDefault="005E554D" w:rsidP="00940DC9">
      <w:pPr>
        <w:pStyle w:val="a5"/>
        <w:spacing w:after="120"/>
        <w:jc w:val="both"/>
        <w:rPr>
          <w:rFonts w:ascii="Angsana New" w:hAnsi="Angsana New" w:cs="Simplified Arabic"/>
          <w:b w:val="0"/>
          <w:bCs w:val="0"/>
          <w:sz w:val="30"/>
          <w:u w:val="none"/>
          <w:rtl/>
          <w:lang w:val="fr-FR" w:bidi="ar-DZ"/>
        </w:rPr>
      </w:pPr>
      <w:r w:rsidRPr="005E554D">
        <w:rPr>
          <w:rFonts w:ascii="Angsana New" w:hAnsi="Angsana New" w:cs="Simplified Arabic" w:hint="cs"/>
          <w:b w:val="0"/>
          <w:bCs w:val="0"/>
          <w:sz w:val="30"/>
          <w:u w:val="none"/>
          <w:rtl/>
          <w:lang w:val="fr-FR" w:bidi="ar-DZ"/>
        </w:rPr>
        <w:t>على الفديات، والصور</w:t>
      </w:r>
      <w:r w:rsidRPr="005E554D">
        <w:rPr>
          <w:rFonts w:ascii="Angsana New" w:hAnsi="Angsana New" w:cs="Simplified Arabic" w:hint="eastAsia"/>
          <w:b w:val="0"/>
          <w:bCs w:val="0"/>
          <w:sz w:val="30"/>
          <w:u w:val="none"/>
          <w:rtl/>
          <w:lang w:val="fr-FR" w:bidi="ar-DZ"/>
        </w:rPr>
        <w:t>ة</w:t>
      </w:r>
      <w:r w:rsidRPr="005E554D">
        <w:rPr>
          <w:rFonts w:ascii="Angsana New" w:hAnsi="Angsana New" w:cs="Simplified Arabic" w:hint="cs"/>
          <w:b w:val="0"/>
          <w:bCs w:val="0"/>
          <w:sz w:val="30"/>
          <w:u w:val="none"/>
          <w:rtl/>
          <w:lang w:val="fr-FR" w:bidi="ar-DZ"/>
        </w:rPr>
        <w:t xml:space="preserve"> الغالبة لهذه العمليات</w:t>
      </w:r>
      <w:r>
        <w:rPr>
          <w:rFonts w:ascii="Angsana New" w:hAnsi="Angsana New" w:cs="Simplified Arabic" w:hint="cs"/>
          <w:b w:val="0"/>
          <w:bCs w:val="0"/>
          <w:sz w:val="30"/>
          <w:u w:val="none"/>
          <w:rtl/>
          <w:lang w:val="fr-FR" w:bidi="ar-DZ"/>
        </w:rPr>
        <w:t xml:space="preserve"> الإرهابية هي اختطاف طائرة والهروب بها، </w:t>
      </w:r>
      <w:r w:rsidR="007F22D6">
        <w:rPr>
          <w:rFonts w:ascii="Angsana New" w:hAnsi="Angsana New" w:cs="Simplified Arabic" w:hint="cs"/>
          <w:b w:val="0"/>
          <w:bCs w:val="0"/>
          <w:sz w:val="30"/>
          <w:u w:val="none"/>
          <w:rtl/>
          <w:lang w:val="fr-FR" w:bidi="ar-DZ"/>
        </w:rPr>
        <w:t xml:space="preserve"> </w:t>
      </w:r>
    </w:p>
    <w:p w:rsidR="00BE13C7" w:rsidRDefault="007F22D6" w:rsidP="00940DC9">
      <w:pPr>
        <w:pStyle w:val="a5"/>
        <w:spacing w:after="120"/>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5E554D">
        <w:rPr>
          <w:rFonts w:ascii="Angsana New" w:hAnsi="Angsana New" w:cs="Simplified Arabic" w:hint="cs"/>
          <w:b w:val="0"/>
          <w:bCs w:val="0"/>
          <w:sz w:val="30"/>
          <w:u w:val="none"/>
          <w:rtl/>
          <w:lang w:val="fr-FR" w:bidi="ar-DZ"/>
        </w:rPr>
        <w:t>وتتميز هذه الجرائم بأنها تشكل مخالفات للقوانين الوطنية الجن</w:t>
      </w:r>
      <w:r>
        <w:rPr>
          <w:rFonts w:ascii="Angsana New" w:hAnsi="Angsana New" w:cs="Simplified Arabic" w:hint="cs"/>
          <w:b w:val="0"/>
          <w:bCs w:val="0"/>
          <w:sz w:val="30"/>
          <w:u w:val="none"/>
          <w:rtl/>
          <w:lang w:val="fr-FR" w:bidi="ar-DZ"/>
        </w:rPr>
        <w:t>ـ</w:t>
      </w:r>
      <w:r w:rsidR="005E554D">
        <w:rPr>
          <w:rFonts w:ascii="Angsana New" w:hAnsi="Angsana New" w:cs="Simplified Arabic" w:hint="cs"/>
          <w:b w:val="0"/>
          <w:bCs w:val="0"/>
          <w:sz w:val="30"/>
          <w:u w:val="none"/>
          <w:rtl/>
          <w:lang w:val="fr-FR" w:bidi="ar-DZ"/>
        </w:rPr>
        <w:t xml:space="preserve">ائية، ولكنها في ذات الوقت تتصف بالصفة الدولية، وذلك </w:t>
      </w:r>
      <w:r w:rsidR="00836025">
        <w:rPr>
          <w:rFonts w:ascii="Angsana New" w:hAnsi="Angsana New" w:cs="Simplified Arabic" w:hint="cs"/>
          <w:b w:val="0"/>
          <w:bCs w:val="0"/>
          <w:sz w:val="30"/>
          <w:u w:val="none"/>
          <w:rtl/>
          <w:lang w:val="fr-FR" w:bidi="ar-DZ"/>
        </w:rPr>
        <w:t>حال</w:t>
      </w:r>
      <w:r w:rsidR="005E554D" w:rsidRPr="007F22D6">
        <w:rPr>
          <w:rFonts w:ascii="Angsana New" w:hAnsi="Angsana New" w:cs="Simplified Arabic" w:hint="cs"/>
          <w:b w:val="0"/>
          <w:bCs w:val="0"/>
          <w:sz w:val="16"/>
          <w:szCs w:val="16"/>
          <w:u w:val="none"/>
          <w:rtl/>
          <w:lang w:val="fr-FR" w:bidi="ar-DZ"/>
        </w:rPr>
        <w:t xml:space="preserve"> </w:t>
      </w:r>
      <w:r w:rsidR="005E554D">
        <w:rPr>
          <w:rFonts w:ascii="Angsana New" w:hAnsi="Angsana New" w:cs="Simplified Arabic" w:hint="cs"/>
          <w:b w:val="0"/>
          <w:bCs w:val="0"/>
          <w:sz w:val="30"/>
          <w:u w:val="none"/>
          <w:rtl/>
          <w:lang w:val="fr-FR" w:bidi="ar-DZ"/>
        </w:rPr>
        <w:t>اختلاف جنسية الضحايا، أو</w:t>
      </w:r>
      <w:r w:rsidR="005E554D" w:rsidRPr="007F22D6">
        <w:rPr>
          <w:rFonts w:ascii="Angsana New" w:hAnsi="Angsana New" w:cs="Simplified Arabic" w:hint="cs"/>
          <w:b w:val="0"/>
          <w:bCs w:val="0"/>
          <w:sz w:val="2"/>
          <w:szCs w:val="2"/>
          <w:u w:val="none"/>
          <w:rtl/>
          <w:lang w:val="fr-FR" w:bidi="ar-DZ"/>
        </w:rPr>
        <w:t xml:space="preserve"> </w:t>
      </w:r>
      <w:r w:rsidR="005E554D">
        <w:rPr>
          <w:rFonts w:ascii="Angsana New" w:hAnsi="Angsana New" w:cs="Simplified Arabic" w:hint="cs"/>
          <w:b w:val="0"/>
          <w:bCs w:val="0"/>
          <w:sz w:val="30"/>
          <w:u w:val="none"/>
          <w:rtl/>
          <w:lang w:val="fr-FR" w:bidi="ar-DZ"/>
        </w:rPr>
        <w:t>اختلاف جنسية الجناة، أو اختلاف مكان الإعداد عن مكان التنفيذ</w:t>
      </w:r>
      <w:r w:rsidR="00FA624B">
        <w:rPr>
          <w:rFonts w:ascii="Angsana New" w:hAnsi="Angsana New" w:cs="Simplified Arabic" w:hint="cs"/>
          <w:b w:val="0"/>
          <w:bCs w:val="0"/>
          <w:sz w:val="30"/>
          <w:u w:val="none"/>
          <w:rtl/>
          <w:lang w:val="fr-FR" w:bidi="ar-DZ"/>
        </w:rPr>
        <w:t>،</w:t>
      </w:r>
      <w:r w:rsidR="005E554D">
        <w:rPr>
          <w:rFonts w:ascii="Angsana New" w:hAnsi="Angsana New" w:cs="Simplified Arabic" w:hint="cs"/>
          <w:b w:val="0"/>
          <w:bCs w:val="0"/>
          <w:sz w:val="30"/>
          <w:u w:val="none"/>
          <w:rtl/>
          <w:lang w:val="fr-FR" w:bidi="ar-DZ"/>
        </w:rPr>
        <w:t xml:space="preserve"> بحيث يقع الأول في دولة</w:t>
      </w:r>
      <w:r w:rsidR="00FA624B">
        <w:rPr>
          <w:rFonts w:ascii="Angsana New" w:hAnsi="Angsana New" w:cs="Simplified Arabic" w:hint="cs"/>
          <w:b w:val="0"/>
          <w:bCs w:val="0"/>
          <w:sz w:val="30"/>
          <w:u w:val="none"/>
          <w:rtl/>
          <w:lang w:val="fr-FR" w:bidi="ar-DZ"/>
        </w:rPr>
        <w:t>،</w:t>
      </w:r>
      <w:r w:rsidR="005E554D">
        <w:rPr>
          <w:rFonts w:ascii="Angsana New" w:hAnsi="Angsana New" w:cs="Simplified Arabic" w:hint="cs"/>
          <w:b w:val="0"/>
          <w:bCs w:val="0"/>
          <w:sz w:val="30"/>
          <w:u w:val="none"/>
          <w:rtl/>
          <w:lang w:val="fr-FR" w:bidi="ar-DZ"/>
        </w:rPr>
        <w:t xml:space="preserve"> ويقع الثاني في دولة أخرى</w:t>
      </w:r>
      <w:r w:rsidR="00C11CFE">
        <w:rPr>
          <w:rFonts w:ascii="Angsana New" w:hAnsi="Angsana New" w:cs="Simplified Arabic" w:hint="cs"/>
          <w:b w:val="0"/>
          <w:bCs w:val="0"/>
          <w:sz w:val="30"/>
          <w:u w:val="none"/>
          <w:rtl/>
          <w:lang w:val="fr-FR" w:bidi="ar-DZ"/>
        </w:rPr>
        <w:t xml:space="preserve">، وعموما تتركز </w:t>
      </w:r>
      <w:r w:rsidR="00FA624B">
        <w:rPr>
          <w:rFonts w:ascii="Angsana New" w:hAnsi="Angsana New" w:cs="Simplified Arabic" w:hint="cs"/>
          <w:b w:val="0"/>
          <w:bCs w:val="0"/>
          <w:sz w:val="30"/>
          <w:u w:val="none"/>
          <w:rtl/>
          <w:lang w:val="fr-FR" w:bidi="ar-DZ"/>
        </w:rPr>
        <w:t>ال</w:t>
      </w:r>
      <w:r w:rsidR="00C11CFE">
        <w:rPr>
          <w:rFonts w:ascii="Angsana New" w:hAnsi="Angsana New" w:cs="Simplified Arabic" w:hint="cs"/>
          <w:b w:val="0"/>
          <w:bCs w:val="0"/>
          <w:sz w:val="30"/>
          <w:u w:val="none"/>
          <w:rtl/>
          <w:lang w:val="fr-FR" w:bidi="ar-DZ"/>
        </w:rPr>
        <w:t>جرائم الإرهاب</w:t>
      </w:r>
      <w:r w:rsidR="00FA624B">
        <w:rPr>
          <w:rFonts w:ascii="Angsana New" w:hAnsi="Angsana New" w:cs="Simplified Arabic" w:hint="cs"/>
          <w:b w:val="0"/>
          <w:bCs w:val="0"/>
          <w:sz w:val="30"/>
          <w:u w:val="none"/>
          <w:rtl/>
          <w:lang w:val="fr-FR" w:bidi="ar-DZ"/>
        </w:rPr>
        <w:t>ية</w:t>
      </w:r>
      <w:r w:rsidR="00C11CFE">
        <w:rPr>
          <w:rFonts w:ascii="Angsana New" w:hAnsi="Angsana New" w:cs="Simplified Arabic" w:hint="cs"/>
          <w:b w:val="0"/>
          <w:bCs w:val="0"/>
          <w:sz w:val="30"/>
          <w:u w:val="none"/>
          <w:rtl/>
          <w:lang w:val="fr-FR" w:bidi="ar-DZ"/>
        </w:rPr>
        <w:t xml:space="preserve"> ذات الدوافع الشخصية في ثلاث صور:</w:t>
      </w:r>
    </w:p>
    <w:p w:rsidR="007F22D6" w:rsidRDefault="00D9670F" w:rsidP="005806CD">
      <w:pPr>
        <w:pStyle w:val="a5"/>
        <w:numPr>
          <w:ilvl w:val="0"/>
          <w:numId w:val="3"/>
        </w:numPr>
        <w:spacing w:after="120"/>
        <w:jc w:val="both"/>
        <w:rPr>
          <w:rFonts w:ascii="Angsana New" w:hAnsi="Angsana New" w:cs="Simplified Arabic"/>
          <w:b w:val="0"/>
          <w:bCs w:val="0"/>
          <w:sz w:val="30"/>
          <w:u w:val="none"/>
          <w:rtl/>
          <w:lang w:val="fr-FR" w:bidi="ar-DZ"/>
        </w:rPr>
      </w:pPr>
      <w:r w:rsidRPr="00FA624B">
        <w:rPr>
          <w:rFonts w:ascii="Angsana New" w:hAnsi="Angsana New" w:cs="Simplified Arabic" w:hint="cs"/>
          <w:b w:val="0"/>
          <w:bCs w:val="0"/>
          <w:sz w:val="30"/>
          <w:u w:val="none"/>
          <w:rtl/>
          <w:lang w:val="fr-FR" w:bidi="ar-DZ"/>
        </w:rPr>
        <w:t>ابتزاز الأموال من شركات الطيران المختلفة</w:t>
      </w:r>
      <w:r w:rsidRPr="00DF7B62">
        <w:rPr>
          <w:rFonts w:ascii="Angsana New" w:hAnsi="Angsana New" w:cs="Simplified Arabic" w:hint="cs"/>
          <w:sz w:val="30"/>
          <w:u w:val="none"/>
          <w:rtl/>
          <w:lang w:val="fr-FR" w:bidi="ar-DZ"/>
        </w:rPr>
        <w:t>:</w:t>
      </w:r>
      <w:r w:rsidR="00894D83">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وذلك عن طريق خطف الطائرات، ثم طلب فدية تصل أحيانا لملايين الدولارات، مع مضلة للقفز</w:t>
      </w:r>
      <w:r w:rsidR="007F22D6">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w:t>
      </w:r>
    </w:p>
    <w:p w:rsidR="00BE13C7" w:rsidRDefault="007F22D6" w:rsidP="00940DC9">
      <w:pPr>
        <w:pStyle w:val="a5"/>
        <w:spacing w:after="120"/>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D9670F">
        <w:rPr>
          <w:rFonts w:ascii="Angsana New" w:hAnsi="Angsana New" w:cs="Simplified Arabic" w:hint="cs"/>
          <w:b w:val="0"/>
          <w:bCs w:val="0"/>
          <w:sz w:val="30"/>
          <w:u w:val="none"/>
          <w:rtl/>
          <w:lang w:val="fr-FR" w:bidi="ar-DZ"/>
        </w:rPr>
        <w:t xml:space="preserve">وقد حدث ذلك في </w:t>
      </w:r>
      <w:r w:rsidR="00D9670F" w:rsidRPr="00D9670F">
        <w:rPr>
          <w:rFonts w:ascii="Angsana New" w:hAnsi="Angsana New" w:cs="Simplified Arabic" w:hint="cs"/>
          <w:sz w:val="30"/>
          <w:u w:val="none"/>
          <w:rtl/>
          <w:lang w:val="fr-FR" w:bidi="ar-DZ"/>
        </w:rPr>
        <w:t>25/11/1971</w:t>
      </w:r>
      <w:r w:rsidR="00D9670F">
        <w:rPr>
          <w:rFonts w:ascii="Angsana New" w:hAnsi="Angsana New" w:cs="Simplified Arabic" w:hint="cs"/>
          <w:b w:val="0"/>
          <w:bCs w:val="0"/>
          <w:sz w:val="30"/>
          <w:u w:val="none"/>
          <w:rtl/>
          <w:lang w:val="fr-FR" w:bidi="ar-DZ"/>
        </w:rPr>
        <w:t xml:space="preserve"> عندما قام أمريكي بخطف طائرة بوينج </w:t>
      </w:r>
      <w:r w:rsidR="00D9670F" w:rsidRPr="00D9670F">
        <w:rPr>
          <w:rFonts w:ascii="Angsana New" w:hAnsi="Angsana New" w:cs="Simplified Arabic" w:hint="cs"/>
          <w:sz w:val="30"/>
          <w:u w:val="none"/>
          <w:rtl/>
          <w:lang w:val="fr-FR" w:bidi="ar-DZ"/>
        </w:rPr>
        <w:t>727</w:t>
      </w:r>
      <w:r w:rsidR="00D9670F">
        <w:rPr>
          <w:rFonts w:ascii="Angsana New" w:hAnsi="Angsana New" w:cs="Simplified Arabic" w:hint="cs"/>
          <w:b w:val="0"/>
          <w:bCs w:val="0"/>
          <w:sz w:val="30"/>
          <w:u w:val="none"/>
          <w:rtl/>
          <w:lang w:val="fr-FR" w:bidi="ar-DZ"/>
        </w:rPr>
        <w:t xml:space="preserve">، وطلب فدية من شركة الطيران قدرها </w:t>
      </w:r>
      <w:r w:rsidR="00D9670F" w:rsidRPr="00D9670F">
        <w:rPr>
          <w:rFonts w:ascii="Angsana New" w:hAnsi="Angsana New" w:cs="Simplified Arabic" w:hint="cs"/>
          <w:sz w:val="30"/>
          <w:u w:val="none"/>
          <w:rtl/>
          <w:lang w:val="fr-FR" w:bidi="ar-DZ"/>
        </w:rPr>
        <w:t>200</w:t>
      </w:r>
      <w:r w:rsidR="00D9670F">
        <w:rPr>
          <w:rFonts w:ascii="Angsana New" w:hAnsi="Angsana New" w:cs="Simplified Arabic" w:hint="cs"/>
          <w:b w:val="0"/>
          <w:bCs w:val="0"/>
          <w:sz w:val="30"/>
          <w:u w:val="none"/>
          <w:rtl/>
          <w:lang w:val="fr-FR" w:bidi="ar-DZ"/>
        </w:rPr>
        <w:t xml:space="preserve"> ألف دولار أمريكي، وهو ما حصل عليه ليقفز من الطائرة ليلا، وفي العام </w:t>
      </w:r>
      <w:r w:rsidR="00D9670F" w:rsidRPr="00D9670F">
        <w:rPr>
          <w:rFonts w:ascii="Angsana New" w:hAnsi="Angsana New" w:cs="Simplified Arabic" w:hint="cs"/>
          <w:sz w:val="30"/>
          <w:u w:val="none"/>
          <w:rtl/>
          <w:lang w:val="fr-FR" w:bidi="ar-DZ"/>
        </w:rPr>
        <w:t>1972</w:t>
      </w:r>
      <w:r w:rsidR="00C67E23">
        <w:rPr>
          <w:rFonts w:ascii="Angsana New" w:hAnsi="Angsana New" w:cs="Simplified Arabic" w:hint="cs"/>
          <w:b w:val="0"/>
          <w:bCs w:val="0"/>
          <w:sz w:val="30"/>
          <w:u w:val="none"/>
          <w:rtl/>
          <w:lang w:val="fr-FR" w:bidi="ar-DZ"/>
        </w:rPr>
        <w:t xml:space="preserve"> </w:t>
      </w:r>
      <w:r w:rsidR="00D9670F">
        <w:rPr>
          <w:rFonts w:ascii="Angsana New" w:hAnsi="Angsana New" w:cs="Simplified Arabic" w:hint="cs"/>
          <w:b w:val="0"/>
          <w:bCs w:val="0"/>
          <w:sz w:val="30"/>
          <w:u w:val="none"/>
          <w:rtl/>
          <w:lang w:val="fr-FR" w:bidi="ar-DZ"/>
        </w:rPr>
        <w:t>قام بعض الزنوج الأمريكيين بخطف طائرة أمريكية، وطلبوا فدية قدرها مليون دولار للإفراج عن المسافرين، وهبطوا بعد ذلك في مطار الجزائر العاصمة.</w:t>
      </w:r>
    </w:p>
    <w:p w:rsidR="00940DC9" w:rsidRDefault="00894D83" w:rsidP="005806CD">
      <w:pPr>
        <w:pStyle w:val="a5"/>
        <w:numPr>
          <w:ilvl w:val="0"/>
          <w:numId w:val="3"/>
        </w:numPr>
        <w:spacing w:after="120"/>
        <w:jc w:val="both"/>
        <w:rPr>
          <w:rFonts w:ascii="Angsana New" w:hAnsi="Angsana New" w:cs="Simplified Arabic"/>
          <w:b w:val="0"/>
          <w:bCs w:val="0"/>
          <w:sz w:val="30"/>
          <w:u w:val="none"/>
          <w:lang w:val="fr-FR" w:bidi="ar-DZ"/>
        </w:rPr>
      </w:pPr>
      <w:r w:rsidRPr="00FA624B">
        <w:rPr>
          <w:rFonts w:ascii="Angsana New" w:hAnsi="Angsana New" w:cs="Simplified Arabic" w:hint="cs"/>
          <w:b w:val="0"/>
          <w:bCs w:val="0"/>
          <w:sz w:val="30"/>
          <w:u w:val="none"/>
          <w:rtl/>
          <w:lang w:val="fr-FR" w:bidi="ar-DZ"/>
        </w:rPr>
        <w:t>الرغبة في مغادرة إقليم دولة ما</w:t>
      </w:r>
      <w:r>
        <w:rPr>
          <w:rFonts w:ascii="Angsana New" w:hAnsi="Angsana New" w:cs="Simplified Arabic" w:hint="cs"/>
          <w:b w:val="0"/>
          <w:bCs w:val="0"/>
          <w:sz w:val="30"/>
          <w:u w:val="none"/>
          <w:rtl/>
          <w:lang w:val="fr-FR" w:bidi="ar-DZ"/>
        </w:rPr>
        <w:t xml:space="preserve">: وذلك بخطف الطائرة للهرب من إقليم دولة ما كما كان يحدث بالنسبة للدول الشيوعية، خاصة في فترة الحرب الباردة بين الولايات المتحدة الأمريكية والاتحاد السوفيتي. </w:t>
      </w:r>
    </w:p>
    <w:p w:rsidR="007F22D6" w:rsidRPr="00940DC9" w:rsidRDefault="00DF7B62" w:rsidP="005806CD">
      <w:pPr>
        <w:pStyle w:val="a5"/>
        <w:numPr>
          <w:ilvl w:val="0"/>
          <w:numId w:val="3"/>
        </w:numPr>
        <w:spacing w:after="120"/>
        <w:jc w:val="both"/>
        <w:rPr>
          <w:rFonts w:ascii="Angsana New" w:hAnsi="Angsana New" w:cs="Simplified Arabic"/>
          <w:b w:val="0"/>
          <w:bCs w:val="0"/>
          <w:sz w:val="30"/>
          <w:u w:val="none"/>
          <w:rtl/>
          <w:lang w:val="fr-FR" w:bidi="ar-DZ"/>
        </w:rPr>
      </w:pPr>
      <w:r w:rsidRPr="00940DC9">
        <w:rPr>
          <w:rFonts w:ascii="Angsana New" w:hAnsi="Angsana New" w:cs="Simplified Arabic" w:hint="cs"/>
          <w:b w:val="0"/>
          <w:bCs w:val="0"/>
          <w:sz w:val="30"/>
          <w:u w:val="none"/>
          <w:rtl/>
          <w:lang w:val="fr-FR" w:bidi="ar-DZ"/>
        </w:rPr>
        <w:lastRenderedPageBreak/>
        <w:t>الهروب من تنفيذ الأحكام القضائية</w:t>
      </w:r>
      <w:r w:rsidRPr="00940DC9">
        <w:rPr>
          <w:rFonts w:ascii="Angsana New" w:hAnsi="Angsana New" w:cs="Simplified Arabic" w:hint="cs"/>
          <w:sz w:val="30"/>
          <w:u w:val="none"/>
          <w:rtl/>
          <w:lang w:val="fr-FR" w:bidi="ar-DZ"/>
        </w:rPr>
        <w:t xml:space="preserve">: </w:t>
      </w:r>
      <w:r w:rsidRPr="00940DC9">
        <w:rPr>
          <w:rFonts w:ascii="Angsana New" w:hAnsi="Angsana New" w:cs="Simplified Arabic" w:hint="cs"/>
          <w:b w:val="0"/>
          <w:bCs w:val="0"/>
          <w:sz w:val="30"/>
          <w:u w:val="none"/>
          <w:rtl/>
          <w:lang w:val="fr-FR" w:bidi="ar-DZ"/>
        </w:rPr>
        <w:t xml:space="preserve">قد يلجأ بعض الأفراد لارتكاب بعض جرائم الإرهاب الدولي كخطف طائرة من </w:t>
      </w:r>
      <w:r w:rsidR="007240AB" w:rsidRPr="00940DC9">
        <w:rPr>
          <w:rFonts w:ascii="Angsana New" w:hAnsi="Angsana New" w:cs="Simplified Arabic" w:hint="cs"/>
          <w:b w:val="0"/>
          <w:bCs w:val="0"/>
          <w:sz w:val="30"/>
          <w:u w:val="none"/>
          <w:rtl/>
          <w:lang w:val="fr-FR" w:bidi="ar-DZ"/>
        </w:rPr>
        <w:t>أ</w:t>
      </w:r>
      <w:r w:rsidRPr="00940DC9">
        <w:rPr>
          <w:rFonts w:ascii="Angsana New" w:hAnsi="Angsana New" w:cs="Simplified Arabic" w:hint="cs"/>
          <w:b w:val="0"/>
          <w:bCs w:val="0"/>
          <w:sz w:val="30"/>
          <w:u w:val="none"/>
          <w:rtl/>
          <w:lang w:val="fr-FR" w:bidi="ar-DZ"/>
        </w:rPr>
        <w:t xml:space="preserve">جل </w:t>
      </w:r>
      <w:r w:rsidR="007240AB" w:rsidRPr="00940DC9">
        <w:rPr>
          <w:rFonts w:ascii="Angsana New" w:hAnsi="Angsana New" w:cs="Simplified Arabic" w:hint="cs"/>
          <w:b w:val="0"/>
          <w:bCs w:val="0"/>
          <w:sz w:val="30"/>
          <w:u w:val="none"/>
          <w:rtl/>
          <w:lang w:val="fr-FR" w:bidi="ar-DZ"/>
        </w:rPr>
        <w:t>مغادرة</w:t>
      </w:r>
      <w:r w:rsidRPr="00940DC9">
        <w:rPr>
          <w:rFonts w:ascii="Angsana New" w:hAnsi="Angsana New" w:cs="Simplified Arabic" w:hint="cs"/>
          <w:b w:val="0"/>
          <w:bCs w:val="0"/>
          <w:sz w:val="30"/>
          <w:u w:val="none"/>
          <w:rtl/>
          <w:lang w:val="fr-FR" w:bidi="ar-DZ"/>
        </w:rPr>
        <w:t xml:space="preserve"> دولته وفراره لدولة أخرى هربا من تنفيذ أحكام قضائية صدرت ضده،</w:t>
      </w:r>
      <w:r w:rsidR="007240AB" w:rsidRPr="00940DC9">
        <w:rPr>
          <w:rFonts w:ascii="Angsana New" w:hAnsi="Angsana New" w:cs="Simplified Arabic" w:hint="cs"/>
          <w:b w:val="0"/>
          <w:bCs w:val="0"/>
          <w:sz w:val="30"/>
          <w:u w:val="none"/>
          <w:rtl/>
          <w:lang w:val="fr-FR" w:bidi="ar-DZ"/>
        </w:rPr>
        <w:t xml:space="preserve"> </w:t>
      </w:r>
      <w:r w:rsidRPr="00940DC9">
        <w:rPr>
          <w:rFonts w:ascii="Angsana New" w:hAnsi="Angsana New" w:cs="Simplified Arabic" w:hint="cs"/>
          <w:b w:val="0"/>
          <w:bCs w:val="0"/>
          <w:sz w:val="30"/>
          <w:u w:val="none"/>
          <w:rtl/>
          <w:lang w:val="fr-FR" w:bidi="ar-DZ"/>
        </w:rPr>
        <w:t>مثل أولئك الزنوج الأمريكيي</w:t>
      </w:r>
      <w:r w:rsidRPr="00940DC9">
        <w:rPr>
          <w:rFonts w:ascii="Angsana New" w:hAnsi="Angsana New" w:cs="Simplified Arabic" w:hint="eastAsia"/>
          <w:b w:val="0"/>
          <w:bCs w:val="0"/>
          <w:sz w:val="30"/>
          <w:u w:val="none"/>
          <w:rtl/>
          <w:lang w:val="fr-FR" w:bidi="ar-DZ"/>
        </w:rPr>
        <w:t>ن</w:t>
      </w:r>
      <w:r w:rsidRPr="00940DC9">
        <w:rPr>
          <w:rFonts w:ascii="Angsana New" w:hAnsi="Angsana New" w:cs="Simplified Arabic" w:hint="cs"/>
          <w:b w:val="0"/>
          <w:bCs w:val="0"/>
          <w:sz w:val="30"/>
          <w:u w:val="none"/>
          <w:rtl/>
          <w:lang w:val="fr-FR" w:bidi="ar-DZ"/>
        </w:rPr>
        <w:t xml:space="preserve"> الثلاثة الذين اختطفوا طائرة تابعة لخطوط الجو العالمية في </w:t>
      </w:r>
      <w:r w:rsidRPr="00940DC9">
        <w:rPr>
          <w:rFonts w:ascii="Angsana New" w:hAnsi="Angsana New" w:cs="Simplified Arabic" w:hint="cs"/>
          <w:sz w:val="30"/>
          <w:u w:val="none"/>
          <w:rtl/>
          <w:lang w:val="fr-FR" w:bidi="ar-DZ"/>
        </w:rPr>
        <w:t>17/1/1971،</w:t>
      </w:r>
      <w:r w:rsidRPr="00940DC9">
        <w:rPr>
          <w:rFonts w:ascii="Angsana New" w:hAnsi="Angsana New" w:cs="Simplified Arabic" w:hint="cs"/>
          <w:b w:val="0"/>
          <w:bCs w:val="0"/>
          <w:sz w:val="30"/>
          <w:u w:val="none"/>
          <w:rtl/>
          <w:lang w:val="fr-FR" w:bidi="ar-DZ"/>
        </w:rPr>
        <w:t xml:space="preserve"> ثم هبطوا بها في كوب</w:t>
      </w:r>
      <w:r w:rsidR="007240AB" w:rsidRPr="00940DC9">
        <w:rPr>
          <w:rFonts w:ascii="Angsana New" w:hAnsi="Angsana New" w:cs="Simplified Arabic" w:hint="cs"/>
          <w:b w:val="0"/>
          <w:bCs w:val="0"/>
          <w:sz w:val="30"/>
          <w:u w:val="none"/>
          <w:rtl/>
          <w:lang w:val="fr-FR" w:bidi="ar-DZ"/>
        </w:rPr>
        <w:t>ا</w:t>
      </w:r>
      <w:r w:rsidRPr="00940DC9">
        <w:rPr>
          <w:rFonts w:ascii="Angsana New" w:hAnsi="Angsana New" w:cs="Simplified Arabic" w:hint="cs"/>
          <w:b w:val="0"/>
          <w:bCs w:val="0"/>
          <w:sz w:val="30"/>
          <w:u w:val="none"/>
          <w:rtl/>
          <w:lang w:val="fr-FR" w:bidi="ar-DZ"/>
        </w:rPr>
        <w:t xml:space="preserve"> وذلك هروبا من مطاردة الشرطة الأمريكية لهم لقتلهم أحد رجال الأمن في الولايات المتحدة </w:t>
      </w:r>
      <w:r w:rsidR="007240AB" w:rsidRPr="00940DC9">
        <w:rPr>
          <w:rFonts w:ascii="Angsana New" w:hAnsi="Angsana New" w:cs="Simplified Arabic" w:hint="cs"/>
          <w:b w:val="0"/>
          <w:bCs w:val="0"/>
          <w:sz w:val="30"/>
          <w:u w:val="none"/>
          <w:rtl/>
          <w:lang w:val="fr-FR" w:bidi="ar-DZ"/>
        </w:rPr>
        <w:t>الأمريكية</w:t>
      </w:r>
      <w:r w:rsidR="007F22D6" w:rsidRPr="00940DC9">
        <w:rPr>
          <w:rFonts w:ascii="Angsana New" w:hAnsi="Angsana New" w:cs="Simplified Arabic" w:hint="cs"/>
          <w:b w:val="0"/>
          <w:bCs w:val="0"/>
          <w:sz w:val="30"/>
          <w:u w:val="none"/>
          <w:rtl/>
          <w:lang w:val="fr-FR" w:bidi="ar-DZ"/>
        </w:rPr>
        <w:t>.</w:t>
      </w:r>
    </w:p>
    <w:p w:rsidR="00BE13C7" w:rsidRDefault="007F22D6" w:rsidP="00940DC9">
      <w:pPr>
        <w:pStyle w:val="a5"/>
        <w:spacing w:after="120"/>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DF7B62" w:rsidRPr="007240AB">
        <w:rPr>
          <w:rFonts w:ascii="Angsana New" w:hAnsi="Angsana New" w:cs="Simplified Arabic" w:hint="cs"/>
          <w:b w:val="0"/>
          <w:bCs w:val="0"/>
          <w:sz w:val="30"/>
          <w:u w:val="none"/>
          <w:rtl/>
          <w:lang w:val="fr-FR" w:bidi="ar-DZ"/>
        </w:rPr>
        <w:t xml:space="preserve"> ويلاحظ الباحثون أن غالبية الجرائم الإرهابية التي تقع</w:t>
      </w:r>
      <w:r w:rsidR="00836025">
        <w:rPr>
          <w:rFonts w:ascii="Angsana New" w:hAnsi="Angsana New" w:cs="Simplified Arabic" w:hint="cs"/>
          <w:b w:val="0"/>
          <w:bCs w:val="0"/>
          <w:sz w:val="30"/>
          <w:u w:val="none"/>
          <w:rtl/>
          <w:lang w:val="fr-FR" w:bidi="ar-DZ"/>
        </w:rPr>
        <w:t xml:space="preserve"> </w:t>
      </w:r>
      <w:r w:rsidR="00DF7B62" w:rsidRPr="007240AB">
        <w:rPr>
          <w:rFonts w:ascii="Angsana New" w:hAnsi="Angsana New" w:cs="Simplified Arabic" w:hint="cs"/>
          <w:b w:val="0"/>
          <w:bCs w:val="0"/>
          <w:sz w:val="30"/>
          <w:u w:val="none"/>
          <w:rtl/>
          <w:lang w:val="fr-FR" w:bidi="ar-DZ"/>
        </w:rPr>
        <w:t>بدوافع شخصية</w:t>
      </w:r>
      <w:r w:rsidR="007240AB" w:rsidRPr="007240AB">
        <w:rPr>
          <w:rFonts w:ascii="Angsana New" w:hAnsi="Angsana New" w:cs="Simplified Arabic" w:hint="cs"/>
          <w:b w:val="0"/>
          <w:bCs w:val="0"/>
          <w:sz w:val="30"/>
          <w:u w:val="none"/>
          <w:rtl/>
          <w:lang w:val="fr-FR" w:bidi="ar-DZ"/>
        </w:rPr>
        <w:t xml:space="preserve"> </w:t>
      </w:r>
      <w:r w:rsidR="00836025">
        <w:rPr>
          <w:rFonts w:ascii="Angsana New" w:hAnsi="Angsana New" w:cs="Simplified Arabic" w:hint="cs"/>
          <w:b w:val="0"/>
          <w:bCs w:val="0"/>
          <w:sz w:val="30"/>
          <w:u w:val="none"/>
          <w:rtl/>
          <w:lang w:val="fr-FR" w:bidi="ar-DZ"/>
        </w:rPr>
        <w:t>ي</w:t>
      </w:r>
      <w:r w:rsidR="007240AB" w:rsidRPr="007240AB">
        <w:rPr>
          <w:rFonts w:ascii="Angsana New" w:hAnsi="Angsana New" w:cs="Simplified Arabic" w:hint="cs"/>
          <w:b w:val="0"/>
          <w:bCs w:val="0"/>
          <w:sz w:val="30"/>
          <w:u w:val="none"/>
          <w:rtl/>
          <w:lang w:val="fr-FR" w:bidi="ar-DZ"/>
        </w:rPr>
        <w:t>كون مرتكب</w:t>
      </w:r>
      <w:r w:rsidR="00836025">
        <w:rPr>
          <w:rFonts w:ascii="Angsana New" w:hAnsi="Angsana New" w:cs="Simplified Arabic" w:hint="cs"/>
          <w:b w:val="0"/>
          <w:bCs w:val="0"/>
          <w:sz w:val="30"/>
          <w:u w:val="none"/>
          <w:rtl/>
          <w:lang w:val="fr-FR" w:bidi="ar-DZ"/>
        </w:rPr>
        <w:t>و</w:t>
      </w:r>
      <w:r w:rsidR="007240AB" w:rsidRPr="007240AB">
        <w:rPr>
          <w:rFonts w:ascii="Angsana New" w:hAnsi="Angsana New" w:cs="Simplified Arabic" w:hint="cs"/>
          <w:b w:val="0"/>
          <w:bCs w:val="0"/>
          <w:sz w:val="30"/>
          <w:u w:val="none"/>
          <w:rtl/>
          <w:lang w:val="fr-FR" w:bidi="ar-DZ"/>
        </w:rPr>
        <w:t>ها مصاب</w:t>
      </w:r>
      <w:r w:rsidR="00836025">
        <w:rPr>
          <w:rFonts w:ascii="Angsana New" w:hAnsi="Angsana New" w:cs="Simplified Arabic" w:hint="cs"/>
          <w:b w:val="0"/>
          <w:bCs w:val="0"/>
          <w:sz w:val="30"/>
          <w:u w:val="none"/>
          <w:rtl/>
          <w:lang w:val="fr-FR" w:bidi="ar-DZ"/>
        </w:rPr>
        <w:t>ي</w:t>
      </w:r>
      <w:r w:rsidR="007240AB" w:rsidRPr="007240AB">
        <w:rPr>
          <w:rFonts w:ascii="Angsana New" w:hAnsi="Angsana New" w:cs="Simplified Arabic" w:hint="eastAsia"/>
          <w:b w:val="0"/>
          <w:bCs w:val="0"/>
          <w:sz w:val="30"/>
          <w:u w:val="none"/>
          <w:rtl/>
          <w:lang w:val="fr-FR" w:bidi="ar-DZ"/>
        </w:rPr>
        <w:t>ن</w:t>
      </w:r>
      <w:r w:rsidR="007240AB" w:rsidRPr="007240AB">
        <w:rPr>
          <w:rFonts w:ascii="Angsana New" w:hAnsi="Angsana New" w:cs="Simplified Arabic" w:hint="cs"/>
          <w:b w:val="0"/>
          <w:bCs w:val="0"/>
          <w:sz w:val="30"/>
          <w:u w:val="none"/>
          <w:rtl/>
          <w:lang w:val="fr-FR" w:bidi="ar-DZ"/>
        </w:rPr>
        <w:t xml:space="preserve"> بخلل عقلي، أو مرض نفسي، وهذا ما حدث عام </w:t>
      </w:r>
      <w:r w:rsidR="007240AB" w:rsidRPr="007240AB">
        <w:rPr>
          <w:rFonts w:ascii="Angsana New" w:hAnsi="Angsana New" w:cs="Simplified Arabic" w:hint="cs"/>
          <w:sz w:val="30"/>
          <w:u w:val="none"/>
          <w:rtl/>
          <w:lang w:val="fr-FR" w:bidi="ar-DZ"/>
        </w:rPr>
        <w:t>1972</w:t>
      </w:r>
      <w:r w:rsidR="007240AB" w:rsidRPr="007240AB">
        <w:rPr>
          <w:rFonts w:ascii="Angsana New" w:hAnsi="Angsana New" w:cs="Simplified Arabic" w:hint="cs"/>
          <w:b w:val="0"/>
          <w:bCs w:val="0"/>
          <w:sz w:val="30"/>
          <w:u w:val="none"/>
          <w:rtl/>
          <w:lang w:val="fr-FR" w:bidi="ar-DZ"/>
        </w:rPr>
        <w:t>، عندما قامت سيدة بخطف طائرة إيطالية كانت في طريقها لميلانو قادمة من روما، وأجبرت قائدها على التوجه لميونخ بألمانيا ال</w:t>
      </w:r>
      <w:r w:rsidR="00B12A0B">
        <w:rPr>
          <w:rFonts w:ascii="Angsana New" w:hAnsi="Angsana New" w:cs="Simplified Arabic" w:hint="cs"/>
          <w:b w:val="0"/>
          <w:bCs w:val="0"/>
          <w:sz w:val="30"/>
          <w:u w:val="none"/>
          <w:rtl/>
          <w:lang w:val="fr-FR" w:bidi="ar-DZ"/>
        </w:rPr>
        <w:t>غ</w:t>
      </w:r>
      <w:r w:rsidR="007240AB" w:rsidRPr="007240AB">
        <w:rPr>
          <w:rFonts w:ascii="Angsana New" w:hAnsi="Angsana New" w:cs="Simplified Arabic" w:hint="cs"/>
          <w:b w:val="0"/>
          <w:bCs w:val="0"/>
          <w:sz w:val="30"/>
          <w:u w:val="none"/>
          <w:rtl/>
          <w:lang w:val="fr-FR" w:bidi="ar-DZ"/>
        </w:rPr>
        <w:t>ربية، تبين فيما بعد أنها تعاني من خلل عقلي</w:t>
      </w:r>
      <w:r w:rsidR="007240AB">
        <w:rPr>
          <w:rFonts w:ascii="Angsana New" w:hAnsi="Angsana New" w:cs="Simplified Arabic" w:hint="cs"/>
          <w:sz w:val="30"/>
          <w:u w:val="none"/>
          <w:rtl/>
          <w:lang w:val="fr-FR" w:bidi="ar-DZ"/>
        </w:rPr>
        <w:t>.</w:t>
      </w:r>
      <w:r w:rsidR="007240AB" w:rsidRPr="0013081B">
        <w:rPr>
          <w:rStyle w:val="a4"/>
          <w:b/>
          <w:bCs/>
          <w:u w:val="none"/>
          <w:rtl/>
        </w:rPr>
        <w:footnoteReference w:id="57"/>
      </w:r>
      <w:r w:rsidR="007240AB" w:rsidRPr="0013081B">
        <w:rPr>
          <w:rFonts w:ascii="Angsana New" w:hAnsi="Angsana New" w:cs="Simplified Arabic" w:hint="cs"/>
          <w:b w:val="0"/>
          <w:bCs w:val="0"/>
          <w:sz w:val="30"/>
          <w:u w:val="none"/>
          <w:rtl/>
          <w:lang w:val="fr-FR" w:bidi="ar-DZ"/>
        </w:rPr>
        <w:t xml:space="preserve"> </w:t>
      </w:r>
    </w:p>
    <w:p w:rsidR="007F22D6" w:rsidRDefault="00C67E23"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C6A1E">
        <w:rPr>
          <w:rFonts w:ascii="Angsana New" w:hAnsi="Angsana New" w:cs="Simplified Arabic" w:hint="cs"/>
          <w:b w:val="0"/>
          <w:bCs w:val="0"/>
          <w:sz w:val="30"/>
          <w:u w:val="none"/>
          <w:rtl/>
          <w:lang w:val="fr-FR" w:bidi="ar-DZ"/>
        </w:rPr>
        <w:t xml:space="preserve">    </w:t>
      </w:r>
      <w:r w:rsidR="007A75EF" w:rsidRPr="007A75EF">
        <w:rPr>
          <w:rFonts w:ascii="Angsana New" w:hAnsi="Angsana New" w:cs="Simplified Arabic" w:hint="cs"/>
          <w:b w:val="0"/>
          <w:bCs w:val="0"/>
          <w:sz w:val="30"/>
          <w:u w:val="none"/>
          <w:rtl/>
          <w:lang w:val="fr-FR" w:bidi="ar-DZ"/>
        </w:rPr>
        <w:t>ولا يفوتنا في صدد الحديث عن دوافع الأعمال الإرهابية أن نشير إلى المنظو</w:t>
      </w:r>
      <w:r w:rsidR="007A75EF" w:rsidRPr="007A75EF">
        <w:rPr>
          <w:rFonts w:ascii="Angsana New" w:hAnsi="Angsana New" w:cs="Simplified Arabic" w:hint="eastAsia"/>
          <w:b w:val="0"/>
          <w:bCs w:val="0"/>
          <w:sz w:val="30"/>
          <w:u w:val="none"/>
          <w:rtl/>
          <w:lang w:val="fr-FR" w:bidi="ar-DZ"/>
        </w:rPr>
        <w:t>ر</w:t>
      </w:r>
      <w:r w:rsidR="007A75EF" w:rsidRPr="007A75EF">
        <w:rPr>
          <w:rFonts w:ascii="Angsana New" w:hAnsi="Angsana New" w:cs="Simplified Arabic" w:hint="cs"/>
          <w:b w:val="0"/>
          <w:bCs w:val="0"/>
          <w:sz w:val="30"/>
          <w:u w:val="none"/>
          <w:rtl/>
          <w:lang w:val="fr-FR" w:bidi="ar-DZ"/>
        </w:rPr>
        <w:t xml:space="preserve"> الاقتصاد</w:t>
      </w:r>
      <w:r w:rsidR="008C6A1E">
        <w:rPr>
          <w:rFonts w:ascii="Angsana New" w:hAnsi="Angsana New" w:cs="Simplified Arabic" w:hint="cs"/>
          <w:b w:val="0"/>
          <w:bCs w:val="0"/>
          <w:sz w:val="30"/>
          <w:u w:val="none"/>
          <w:rtl/>
          <w:lang w:val="fr-FR" w:bidi="ar-DZ"/>
        </w:rPr>
        <w:t>ي</w:t>
      </w:r>
      <w:r w:rsidR="007A75EF" w:rsidRPr="007A75EF">
        <w:rPr>
          <w:rFonts w:ascii="Angsana New" w:hAnsi="Angsana New" w:cs="Simplified Arabic" w:hint="cs"/>
          <w:b w:val="0"/>
          <w:bCs w:val="0"/>
          <w:sz w:val="30"/>
          <w:u w:val="none"/>
          <w:rtl/>
          <w:lang w:val="fr-FR" w:bidi="ar-DZ"/>
        </w:rPr>
        <w:t xml:space="preserve"> والمالي للظاهرة،</w:t>
      </w:r>
      <w:r w:rsidR="008C6A1E">
        <w:rPr>
          <w:rFonts w:ascii="Angsana New" w:hAnsi="Angsana New" w:cs="Simplified Arabic" w:hint="cs"/>
          <w:b w:val="0"/>
          <w:bCs w:val="0"/>
          <w:sz w:val="30"/>
          <w:u w:val="none"/>
          <w:rtl/>
          <w:lang w:val="fr-FR" w:bidi="ar-DZ"/>
        </w:rPr>
        <w:t xml:space="preserve"> </w:t>
      </w:r>
      <w:r w:rsidR="007A75EF" w:rsidRPr="007A75EF">
        <w:rPr>
          <w:rFonts w:ascii="Angsana New" w:hAnsi="Angsana New" w:cs="Simplified Arabic" w:hint="cs"/>
          <w:b w:val="0"/>
          <w:bCs w:val="0"/>
          <w:sz w:val="30"/>
          <w:u w:val="none"/>
          <w:rtl/>
          <w:lang w:val="fr-FR" w:bidi="ar-DZ"/>
        </w:rPr>
        <w:t>إذ باتت شبكات المافيا تشكل حجما اقتصاديا هائلا</w:t>
      </w:r>
      <w:r w:rsidR="00FA624B">
        <w:rPr>
          <w:rFonts w:ascii="Angsana New" w:hAnsi="Angsana New" w:cs="Simplified Arabic" w:hint="cs"/>
          <w:b w:val="0"/>
          <w:bCs w:val="0"/>
          <w:sz w:val="30"/>
          <w:u w:val="none"/>
          <w:rtl/>
          <w:lang w:val="fr-FR" w:bidi="ar-DZ"/>
        </w:rPr>
        <w:t>،</w:t>
      </w:r>
      <w:r w:rsidR="007A75EF" w:rsidRPr="007A75EF">
        <w:rPr>
          <w:rFonts w:ascii="Angsana New" w:hAnsi="Angsana New" w:cs="Simplified Arabic" w:hint="cs"/>
          <w:b w:val="0"/>
          <w:bCs w:val="0"/>
          <w:sz w:val="30"/>
          <w:u w:val="none"/>
          <w:rtl/>
          <w:lang w:val="fr-FR" w:bidi="ar-DZ"/>
        </w:rPr>
        <w:t xml:space="preserve"> وتمارس نفوذها من خلال ارتكاب جرائم خطيرة كالاتجار بالبشر وال</w:t>
      </w:r>
      <w:r w:rsidR="007A75EF">
        <w:rPr>
          <w:rFonts w:ascii="Angsana New" w:hAnsi="Angsana New" w:cs="Simplified Arabic" w:hint="cs"/>
          <w:b w:val="0"/>
          <w:bCs w:val="0"/>
          <w:sz w:val="30"/>
          <w:u w:val="none"/>
          <w:rtl/>
          <w:lang w:val="fr-FR" w:bidi="ar-DZ"/>
        </w:rPr>
        <w:t>ا</w:t>
      </w:r>
      <w:r w:rsidR="007A75EF" w:rsidRPr="007A75EF">
        <w:rPr>
          <w:rFonts w:ascii="Angsana New" w:hAnsi="Angsana New" w:cs="Simplified Arabic" w:hint="cs"/>
          <w:b w:val="0"/>
          <w:bCs w:val="0"/>
          <w:sz w:val="30"/>
          <w:u w:val="none"/>
          <w:rtl/>
          <w:lang w:val="fr-FR" w:bidi="ar-DZ"/>
        </w:rPr>
        <w:t>تجار بالمخدرات والم</w:t>
      </w:r>
      <w:r w:rsidR="007A75EF">
        <w:rPr>
          <w:rFonts w:ascii="Angsana New" w:hAnsi="Angsana New" w:cs="Simplified Arabic" w:hint="cs"/>
          <w:b w:val="0"/>
          <w:bCs w:val="0"/>
          <w:sz w:val="30"/>
          <w:u w:val="none"/>
          <w:rtl/>
          <w:lang w:val="fr-FR" w:bidi="ar-DZ"/>
        </w:rPr>
        <w:t>ؤ</w:t>
      </w:r>
      <w:r w:rsidR="007A75EF" w:rsidRPr="007A75EF">
        <w:rPr>
          <w:rFonts w:ascii="Angsana New" w:hAnsi="Angsana New" w:cs="Simplified Arabic" w:hint="cs"/>
          <w:b w:val="0"/>
          <w:bCs w:val="0"/>
          <w:sz w:val="30"/>
          <w:u w:val="none"/>
          <w:rtl/>
          <w:lang w:val="fr-FR" w:bidi="ar-DZ"/>
        </w:rPr>
        <w:t>ثرات العقلية والنفسية</w:t>
      </w:r>
      <w:r w:rsidR="007F22D6">
        <w:rPr>
          <w:rFonts w:ascii="Angsana New" w:hAnsi="Angsana New" w:cs="Simplified Arabic" w:hint="cs"/>
          <w:b w:val="0"/>
          <w:bCs w:val="0"/>
          <w:sz w:val="30"/>
          <w:u w:val="none"/>
          <w:rtl/>
          <w:lang w:val="fr-FR" w:bidi="ar-DZ"/>
        </w:rPr>
        <w:t>.</w:t>
      </w:r>
    </w:p>
    <w:p w:rsidR="005F5789" w:rsidRDefault="007F22D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A75EF" w:rsidRPr="007A75EF">
        <w:rPr>
          <w:rFonts w:ascii="Angsana New" w:hAnsi="Angsana New" w:cs="Simplified Arabic" w:hint="cs"/>
          <w:b w:val="0"/>
          <w:bCs w:val="0"/>
          <w:sz w:val="30"/>
          <w:u w:val="none"/>
          <w:rtl/>
          <w:lang w:val="fr-FR" w:bidi="ar-DZ"/>
        </w:rPr>
        <w:t xml:space="preserve"> وقد تلجأ هذه العصابات في سبيل الدفاع عن نفسها إلى ارتكاب أفعال عنف وإرهاب لمواجهة السلطات المسؤولة عن النظام وتطبيق القوانين</w:t>
      </w:r>
      <w:r w:rsidR="00C351AA">
        <w:rPr>
          <w:rFonts w:ascii="Angsana New" w:hAnsi="Angsana New" w:cs="Simplified Arabic" w:hint="cs"/>
          <w:b w:val="0"/>
          <w:bCs w:val="0"/>
          <w:sz w:val="30"/>
          <w:u w:val="none"/>
          <w:rtl/>
          <w:lang w:val="fr-FR" w:bidi="ar-DZ"/>
        </w:rPr>
        <w:t>، وقد تتجسد تلك الأفعال بتدمير المنشآ</w:t>
      </w:r>
      <w:r w:rsidR="00C351AA">
        <w:rPr>
          <w:rFonts w:ascii="Angsana New" w:hAnsi="Angsana New" w:cs="Simplified Arabic" w:hint="eastAsia"/>
          <w:b w:val="0"/>
          <w:bCs w:val="0"/>
          <w:sz w:val="30"/>
          <w:u w:val="none"/>
          <w:rtl/>
          <w:lang w:val="fr-FR" w:bidi="ar-DZ"/>
        </w:rPr>
        <w:t>ت</w:t>
      </w:r>
      <w:r w:rsidR="00C351AA">
        <w:rPr>
          <w:rFonts w:ascii="Angsana New" w:hAnsi="Angsana New" w:cs="Simplified Arabic" w:hint="cs"/>
          <w:b w:val="0"/>
          <w:bCs w:val="0"/>
          <w:sz w:val="30"/>
          <w:u w:val="none"/>
          <w:rtl/>
          <w:lang w:val="fr-FR" w:bidi="ar-DZ"/>
        </w:rPr>
        <w:t xml:space="preserve"> التجارية والصناعية والسياحية وبالاعتداء على الممتلكات العامة والخاصة ووسائل النقل بكافة أشكالها</w:t>
      </w:r>
      <w:r w:rsidR="00C351AA" w:rsidRPr="00921CA3">
        <w:rPr>
          <w:rFonts w:ascii="Angsana New" w:hAnsi="Angsana New" w:cs="Simplified Arabic" w:hint="cs"/>
          <w:b w:val="0"/>
          <w:bCs w:val="0"/>
          <w:sz w:val="30"/>
          <w:u w:val="none"/>
          <w:rtl/>
          <w:lang w:val="fr-FR" w:bidi="ar-DZ"/>
        </w:rPr>
        <w:t>.</w:t>
      </w:r>
      <w:r w:rsidR="00921CA3" w:rsidRPr="0013081B">
        <w:rPr>
          <w:rStyle w:val="a4"/>
          <w:b/>
          <w:bCs/>
          <w:u w:val="none"/>
          <w:rtl/>
        </w:rPr>
        <w:footnoteReference w:id="58"/>
      </w:r>
    </w:p>
    <w:p w:rsidR="00940DC9" w:rsidRPr="000959C7" w:rsidRDefault="00050B00" w:rsidP="00940DC9">
      <w:pPr>
        <w:spacing w:after="120"/>
        <w:jc w:val="center"/>
        <w:rPr>
          <w:rFonts w:ascii="Angsana New" w:eastAsia="Times New Roman" w:hAnsi="Angsana New" w:cs="Simplified Arabic"/>
          <w:b/>
          <w:bCs/>
          <w:sz w:val="32"/>
          <w:szCs w:val="32"/>
          <w:rtl/>
          <w:lang w:val="fr-FR" w:bidi="ar-DZ"/>
        </w:rPr>
      </w:pPr>
      <w:r w:rsidRPr="000959C7">
        <w:rPr>
          <w:rFonts w:ascii="Angsana New" w:eastAsia="Times New Roman" w:hAnsi="Angsana New" w:cs="Simplified Arabic" w:hint="cs"/>
          <w:b/>
          <w:bCs/>
          <w:sz w:val="32"/>
          <w:szCs w:val="32"/>
          <w:rtl/>
          <w:lang w:val="fr-FR" w:bidi="ar-DZ"/>
        </w:rPr>
        <w:t>المطلب الثاني:</w:t>
      </w:r>
    </w:p>
    <w:p w:rsidR="001136B8" w:rsidRPr="000959C7" w:rsidRDefault="00050B00" w:rsidP="00940DC9">
      <w:pPr>
        <w:spacing w:after="120"/>
        <w:jc w:val="center"/>
        <w:rPr>
          <w:rFonts w:ascii="Angsana New" w:eastAsia="Times New Roman" w:hAnsi="Angsana New" w:cs="Simplified Arabic"/>
          <w:b/>
          <w:bCs/>
          <w:sz w:val="32"/>
          <w:szCs w:val="32"/>
          <w:rtl/>
          <w:lang w:val="fr-FR" w:bidi="ar-DZ"/>
        </w:rPr>
      </w:pPr>
      <w:r w:rsidRPr="000959C7">
        <w:rPr>
          <w:rFonts w:ascii="Angsana New" w:eastAsia="Times New Roman" w:hAnsi="Angsana New" w:cs="Simplified Arabic" w:hint="cs"/>
          <w:b/>
          <w:bCs/>
          <w:sz w:val="32"/>
          <w:szCs w:val="32"/>
          <w:rtl/>
          <w:lang w:val="fr-FR" w:bidi="ar-DZ"/>
        </w:rPr>
        <w:t>تمييز الأعمال الإرهابية عن بعض المفاهيم والجرائم</w:t>
      </w:r>
    </w:p>
    <w:p w:rsidR="00101701" w:rsidRDefault="00101701" w:rsidP="00574685">
      <w:pPr>
        <w:pStyle w:val="a5"/>
        <w:tabs>
          <w:tab w:val="left" w:pos="283"/>
          <w:tab w:val="left" w:pos="425"/>
        </w:tabs>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5F5789">
        <w:rPr>
          <w:rFonts w:ascii="Angsana New" w:hAnsi="Angsana New" w:cs="Simplified Arabic" w:hint="cs"/>
          <w:sz w:val="30"/>
          <w:u w:val="none"/>
          <w:rtl/>
          <w:lang w:val="fr-FR" w:bidi="ar-DZ"/>
        </w:rPr>
        <w:t xml:space="preserve">   </w:t>
      </w:r>
      <w:r w:rsidR="005F5789" w:rsidRPr="005E42C5">
        <w:rPr>
          <w:rFonts w:ascii="Angsana New" w:hAnsi="Angsana New" w:cs="Simplified Arabic" w:hint="cs"/>
          <w:b w:val="0"/>
          <w:bCs w:val="0"/>
          <w:sz w:val="30"/>
          <w:u w:val="none"/>
          <w:rtl/>
          <w:lang w:val="fr-FR" w:bidi="ar-DZ"/>
        </w:rPr>
        <w:t>تعتبر</w:t>
      </w:r>
      <w:r w:rsidR="005F5789" w:rsidRPr="00324E08">
        <w:rPr>
          <w:rFonts w:ascii="Angsana New" w:hAnsi="Angsana New" w:cs="Simplified Arabic" w:hint="cs"/>
          <w:b w:val="0"/>
          <w:bCs w:val="0"/>
          <w:sz w:val="2"/>
          <w:szCs w:val="2"/>
          <w:u w:val="none"/>
          <w:rtl/>
          <w:lang w:val="fr-FR" w:bidi="ar-DZ"/>
        </w:rPr>
        <w:t xml:space="preserve"> </w:t>
      </w:r>
      <w:r w:rsidR="005F5789" w:rsidRPr="005E42C5">
        <w:rPr>
          <w:rFonts w:ascii="Angsana New" w:hAnsi="Angsana New" w:cs="Simplified Arabic" w:hint="cs"/>
          <w:b w:val="0"/>
          <w:bCs w:val="0"/>
          <w:sz w:val="30"/>
          <w:u w:val="none"/>
          <w:rtl/>
          <w:lang w:val="fr-FR" w:bidi="ar-DZ"/>
        </w:rPr>
        <w:t>الأعمال</w:t>
      </w:r>
      <w:r w:rsidR="005F5789" w:rsidRPr="00324E08">
        <w:rPr>
          <w:rFonts w:ascii="Angsana New" w:hAnsi="Angsana New" w:cs="Simplified Arabic" w:hint="cs"/>
          <w:b w:val="0"/>
          <w:bCs w:val="0"/>
          <w:sz w:val="12"/>
          <w:szCs w:val="12"/>
          <w:u w:val="none"/>
          <w:rtl/>
          <w:lang w:val="fr-FR" w:bidi="ar-DZ"/>
        </w:rPr>
        <w:t xml:space="preserve"> </w:t>
      </w:r>
      <w:r w:rsidR="005F5789" w:rsidRPr="005E42C5">
        <w:rPr>
          <w:rFonts w:ascii="Angsana New" w:hAnsi="Angsana New" w:cs="Simplified Arabic" w:hint="cs"/>
          <w:b w:val="0"/>
          <w:bCs w:val="0"/>
          <w:sz w:val="30"/>
          <w:u w:val="none"/>
          <w:rtl/>
          <w:lang w:val="fr-FR" w:bidi="ar-DZ"/>
        </w:rPr>
        <w:t>الإرهابية من أكثر</w:t>
      </w:r>
      <w:r w:rsidR="005F5789" w:rsidRPr="00324E08">
        <w:rPr>
          <w:rFonts w:ascii="Angsana New" w:hAnsi="Angsana New" w:cs="Simplified Arabic" w:hint="cs"/>
          <w:b w:val="0"/>
          <w:bCs w:val="0"/>
          <w:sz w:val="4"/>
          <w:szCs w:val="4"/>
          <w:u w:val="none"/>
          <w:rtl/>
          <w:lang w:val="fr-FR" w:bidi="ar-DZ"/>
        </w:rPr>
        <w:t xml:space="preserve"> </w:t>
      </w:r>
      <w:r w:rsidR="005F5789" w:rsidRPr="005E42C5">
        <w:rPr>
          <w:rFonts w:ascii="Angsana New" w:hAnsi="Angsana New" w:cs="Simplified Arabic" w:hint="cs"/>
          <w:b w:val="0"/>
          <w:bCs w:val="0"/>
          <w:sz w:val="30"/>
          <w:u w:val="none"/>
          <w:rtl/>
          <w:lang w:val="fr-FR" w:bidi="ar-DZ"/>
        </w:rPr>
        <w:t>الظواهر الإجرامية تأثيرا وإحداثا للضرر في النفس البشرية والممتلكات العامة والخاصة</w:t>
      </w:r>
      <w:r w:rsidR="005E42C5" w:rsidRPr="005E42C5">
        <w:rPr>
          <w:rFonts w:ascii="Angsana New" w:hAnsi="Angsana New" w:cs="Simplified Arabic" w:hint="cs"/>
          <w:b w:val="0"/>
          <w:bCs w:val="0"/>
          <w:sz w:val="30"/>
          <w:u w:val="none"/>
          <w:rtl/>
          <w:lang w:val="fr-FR" w:bidi="ar-DZ"/>
        </w:rPr>
        <w:t>، غير</w:t>
      </w:r>
      <w:r w:rsidR="005E42C5" w:rsidRPr="00101701">
        <w:rPr>
          <w:rFonts w:ascii="Angsana New" w:hAnsi="Angsana New" w:cs="Simplified Arabic" w:hint="cs"/>
          <w:b w:val="0"/>
          <w:bCs w:val="0"/>
          <w:sz w:val="2"/>
          <w:szCs w:val="2"/>
          <w:u w:val="none"/>
          <w:rtl/>
          <w:lang w:val="fr-FR" w:bidi="ar-DZ"/>
        </w:rPr>
        <w:t xml:space="preserve"> </w:t>
      </w:r>
      <w:r w:rsidR="005E42C5" w:rsidRPr="005E42C5">
        <w:rPr>
          <w:rFonts w:ascii="Angsana New" w:hAnsi="Angsana New" w:cs="Simplified Arabic" w:hint="cs"/>
          <w:b w:val="0"/>
          <w:bCs w:val="0"/>
          <w:sz w:val="30"/>
          <w:u w:val="none"/>
          <w:rtl/>
          <w:lang w:val="fr-FR" w:bidi="ar-DZ"/>
        </w:rPr>
        <w:t>أن الأعمال</w:t>
      </w:r>
      <w:r w:rsidR="005E42C5" w:rsidRPr="00101701">
        <w:rPr>
          <w:rFonts w:ascii="Angsana New" w:hAnsi="Angsana New" w:cs="Simplified Arabic" w:hint="cs"/>
          <w:b w:val="0"/>
          <w:bCs w:val="0"/>
          <w:sz w:val="4"/>
          <w:szCs w:val="4"/>
          <w:u w:val="none"/>
          <w:rtl/>
          <w:lang w:val="fr-FR" w:bidi="ar-DZ"/>
        </w:rPr>
        <w:t xml:space="preserve"> </w:t>
      </w:r>
      <w:r w:rsidR="005E42C5" w:rsidRPr="005E42C5">
        <w:rPr>
          <w:rFonts w:ascii="Angsana New" w:hAnsi="Angsana New" w:cs="Simplified Arabic" w:hint="cs"/>
          <w:b w:val="0"/>
          <w:bCs w:val="0"/>
          <w:sz w:val="30"/>
          <w:u w:val="none"/>
          <w:rtl/>
          <w:lang w:val="fr-FR" w:bidi="ar-DZ"/>
        </w:rPr>
        <w:t>الإرهابية ليست وحدها في</w:t>
      </w:r>
      <w:r w:rsidR="005E42C5" w:rsidRPr="00101701">
        <w:rPr>
          <w:rFonts w:ascii="Angsana New" w:hAnsi="Angsana New" w:cs="Simplified Arabic" w:hint="cs"/>
          <w:b w:val="0"/>
          <w:bCs w:val="0"/>
          <w:sz w:val="6"/>
          <w:szCs w:val="6"/>
          <w:u w:val="none"/>
          <w:rtl/>
          <w:lang w:val="fr-FR" w:bidi="ar-DZ"/>
        </w:rPr>
        <w:t xml:space="preserve"> </w:t>
      </w:r>
      <w:r w:rsidR="005E42C5" w:rsidRPr="005E42C5">
        <w:rPr>
          <w:rFonts w:ascii="Angsana New" w:hAnsi="Angsana New" w:cs="Simplified Arabic" w:hint="cs"/>
          <w:b w:val="0"/>
          <w:bCs w:val="0"/>
          <w:sz w:val="30"/>
          <w:u w:val="none"/>
          <w:rtl/>
          <w:lang w:val="fr-FR" w:bidi="ar-DZ"/>
        </w:rPr>
        <w:t>الساحة الجرمية</w:t>
      </w:r>
      <w:r w:rsidR="00324E08">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w:t>
      </w:r>
    </w:p>
    <w:p w:rsidR="00E53C55" w:rsidRDefault="00324E0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E42C5" w:rsidRPr="005E42C5">
        <w:rPr>
          <w:rFonts w:ascii="Angsana New" w:hAnsi="Angsana New" w:cs="Simplified Arabic" w:hint="cs"/>
          <w:b w:val="0"/>
          <w:bCs w:val="0"/>
          <w:sz w:val="30"/>
          <w:u w:val="none"/>
          <w:rtl/>
          <w:lang w:val="fr-FR" w:bidi="ar-DZ"/>
        </w:rPr>
        <w:t>بل وجدنا ظواهر</w:t>
      </w:r>
      <w:r w:rsidR="005E42C5" w:rsidRPr="00324E08">
        <w:rPr>
          <w:rFonts w:ascii="Angsana New" w:hAnsi="Angsana New" w:cs="Simplified Arabic" w:hint="cs"/>
          <w:b w:val="0"/>
          <w:bCs w:val="0"/>
          <w:sz w:val="16"/>
          <w:szCs w:val="16"/>
          <w:u w:val="none"/>
          <w:rtl/>
          <w:lang w:val="fr-FR" w:bidi="ar-DZ"/>
        </w:rPr>
        <w:t xml:space="preserve"> </w:t>
      </w:r>
      <w:r w:rsidR="005E42C5" w:rsidRPr="005E42C5">
        <w:rPr>
          <w:rFonts w:ascii="Angsana New" w:hAnsi="Angsana New" w:cs="Simplified Arabic" w:hint="cs"/>
          <w:b w:val="0"/>
          <w:bCs w:val="0"/>
          <w:sz w:val="30"/>
          <w:u w:val="none"/>
          <w:rtl/>
          <w:lang w:val="fr-FR" w:bidi="ar-DZ"/>
        </w:rPr>
        <w:t>إجرامية أخرى قد</w:t>
      </w:r>
      <w:r w:rsidR="005E42C5">
        <w:rPr>
          <w:rFonts w:ascii="Angsana New" w:hAnsi="Angsana New" w:cs="Simplified Arabic" w:hint="cs"/>
          <w:b w:val="0"/>
          <w:bCs w:val="0"/>
          <w:sz w:val="30"/>
          <w:u w:val="none"/>
          <w:rtl/>
          <w:lang w:val="fr-FR" w:bidi="ar-DZ"/>
        </w:rPr>
        <w:t xml:space="preserve"> ينظر إليها أنها</w:t>
      </w:r>
      <w:r w:rsidR="005E42C5" w:rsidRPr="005E42C5">
        <w:rPr>
          <w:rFonts w:ascii="Angsana New" w:hAnsi="Angsana New" w:cs="Simplified Arabic" w:hint="cs"/>
          <w:b w:val="0"/>
          <w:bCs w:val="0"/>
          <w:sz w:val="30"/>
          <w:u w:val="none"/>
          <w:rtl/>
          <w:lang w:val="fr-FR" w:bidi="ar-DZ"/>
        </w:rPr>
        <w:t xml:space="preserve"> تشترك مع الأعمال الإرهابية في</w:t>
      </w:r>
      <w:r w:rsidR="005E42C5" w:rsidRPr="00324E08">
        <w:rPr>
          <w:rFonts w:ascii="Angsana New" w:hAnsi="Angsana New" w:cs="Simplified Arabic" w:hint="cs"/>
          <w:b w:val="0"/>
          <w:bCs w:val="0"/>
          <w:sz w:val="2"/>
          <w:szCs w:val="2"/>
          <w:u w:val="none"/>
          <w:rtl/>
          <w:lang w:val="fr-FR" w:bidi="ar-DZ"/>
        </w:rPr>
        <w:t xml:space="preserve"> </w:t>
      </w:r>
      <w:r w:rsidR="005E42C5" w:rsidRPr="005E42C5">
        <w:rPr>
          <w:rFonts w:ascii="Angsana New" w:hAnsi="Angsana New" w:cs="Simplified Arabic" w:hint="cs"/>
          <w:b w:val="0"/>
          <w:bCs w:val="0"/>
          <w:sz w:val="30"/>
          <w:u w:val="none"/>
          <w:rtl/>
          <w:lang w:val="fr-FR" w:bidi="ar-DZ"/>
        </w:rPr>
        <w:t>عدد من الخصائص لا سيما من جهة الهدف والوسيلة</w:t>
      </w:r>
      <w:r w:rsidR="005E42C5">
        <w:rPr>
          <w:rFonts w:ascii="Angsana New" w:hAnsi="Angsana New" w:cs="Simplified Arabic" w:hint="cs"/>
          <w:b w:val="0"/>
          <w:bCs w:val="0"/>
          <w:sz w:val="30"/>
          <w:u w:val="none"/>
          <w:rtl/>
          <w:lang w:val="fr-FR" w:bidi="ar-DZ"/>
        </w:rPr>
        <w:t xml:space="preserve">، مما جعل من مسألة التمييز بين الأعمال الإرهابية </w:t>
      </w:r>
      <w:r w:rsidR="005E42C5" w:rsidRPr="00324E08">
        <w:rPr>
          <w:rFonts w:ascii="Angsana New" w:hAnsi="Angsana New" w:cs="Simplified Arabic" w:hint="cs"/>
          <w:b w:val="0"/>
          <w:bCs w:val="0"/>
          <w:sz w:val="30"/>
          <w:u w:val="none"/>
          <w:rtl/>
          <w:lang w:val="fr-FR" w:bidi="ar-DZ"/>
        </w:rPr>
        <w:lastRenderedPageBreak/>
        <w:t>والجريمة السياسية والجريمة الدولية والجريمة المنظمة</w:t>
      </w:r>
      <w:r w:rsidR="005E42C5">
        <w:rPr>
          <w:rFonts w:ascii="Angsana New" w:hAnsi="Angsana New" w:cs="Simplified Arabic" w:hint="cs"/>
          <w:b w:val="0"/>
          <w:bCs w:val="0"/>
          <w:sz w:val="30"/>
          <w:u w:val="none"/>
          <w:rtl/>
          <w:lang w:val="fr-FR" w:bidi="ar-DZ"/>
        </w:rPr>
        <w:t xml:space="preserve"> وحتى المقاومة المسلحة مسألة غاية في الصعوبة</w:t>
      </w:r>
      <w:r w:rsidR="00A249B2">
        <w:rPr>
          <w:rFonts w:ascii="Angsana New" w:hAnsi="Angsana New" w:cs="Simplified Arabic" w:hint="cs"/>
          <w:sz w:val="30"/>
          <w:u w:val="none"/>
          <w:rtl/>
          <w:lang w:val="fr-FR" w:bidi="ar-DZ"/>
        </w:rPr>
        <w:t xml:space="preserve"> </w:t>
      </w:r>
      <w:r w:rsidR="005E42C5" w:rsidRPr="00A249B2">
        <w:rPr>
          <w:rFonts w:ascii="Angsana New" w:hAnsi="Angsana New" w:cs="Simplified Arabic" w:hint="cs"/>
          <w:sz w:val="30"/>
          <w:u w:val="none"/>
          <w:rtl/>
          <w:lang w:val="fr-FR" w:bidi="ar-DZ"/>
        </w:rPr>
        <w:t>.</w:t>
      </w:r>
    </w:p>
    <w:p w:rsidR="008D54F9" w:rsidRDefault="00324E08" w:rsidP="000E7C16">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E42C5">
        <w:rPr>
          <w:rFonts w:ascii="Angsana New" w:hAnsi="Angsana New" w:cs="Simplified Arabic" w:hint="cs"/>
          <w:b w:val="0"/>
          <w:bCs w:val="0"/>
          <w:sz w:val="30"/>
          <w:u w:val="none"/>
          <w:rtl/>
          <w:lang w:val="fr-FR" w:bidi="ar-DZ"/>
        </w:rPr>
        <w:t>فماهي محددات هذه الجرائم</w:t>
      </w:r>
      <w:r w:rsidR="00E53C55">
        <w:rPr>
          <w:rFonts w:ascii="Angsana New" w:hAnsi="Angsana New" w:cs="Simplified Arabic" w:hint="cs"/>
          <w:b w:val="0"/>
          <w:bCs w:val="0"/>
          <w:sz w:val="30"/>
          <w:u w:val="none"/>
          <w:rtl/>
          <w:lang w:val="fr-FR" w:bidi="ar-DZ"/>
        </w:rPr>
        <w:t>؟</w:t>
      </w:r>
      <w:r w:rsidR="005E42C5">
        <w:rPr>
          <w:rFonts w:ascii="Angsana New" w:hAnsi="Angsana New" w:cs="Simplified Arabic" w:hint="cs"/>
          <w:b w:val="0"/>
          <w:bCs w:val="0"/>
          <w:sz w:val="30"/>
          <w:u w:val="none"/>
          <w:rtl/>
          <w:lang w:val="fr-FR" w:bidi="ar-DZ"/>
        </w:rPr>
        <w:t xml:space="preserve"> وما </w:t>
      </w:r>
      <w:r w:rsidR="000E7C16">
        <w:rPr>
          <w:rFonts w:ascii="Angsana New" w:hAnsi="Angsana New" w:cs="Simplified Arabic" w:hint="cs"/>
          <w:b w:val="0"/>
          <w:bCs w:val="0"/>
          <w:sz w:val="30"/>
          <w:u w:val="none"/>
          <w:rtl/>
          <w:lang w:val="fr-FR" w:bidi="ar-DZ"/>
        </w:rPr>
        <w:t>يميز</w:t>
      </w:r>
      <w:r w:rsidR="005E42C5">
        <w:rPr>
          <w:rFonts w:ascii="Angsana New" w:hAnsi="Angsana New" w:cs="Simplified Arabic" w:hint="cs"/>
          <w:b w:val="0"/>
          <w:bCs w:val="0"/>
          <w:sz w:val="30"/>
          <w:u w:val="none"/>
          <w:rtl/>
          <w:lang w:val="fr-FR" w:bidi="ar-DZ"/>
        </w:rPr>
        <w:t>ها عن الأعمال الإرهابية</w:t>
      </w:r>
      <w:r w:rsidR="00E53C55">
        <w:rPr>
          <w:rFonts w:ascii="Angsana New" w:hAnsi="Angsana New" w:cs="Simplified Arabic" w:hint="cs"/>
          <w:b w:val="0"/>
          <w:bCs w:val="0"/>
          <w:sz w:val="30"/>
          <w:u w:val="none"/>
          <w:rtl/>
          <w:lang w:val="fr-FR" w:bidi="ar-DZ"/>
        </w:rPr>
        <w:t xml:space="preserve"> </w:t>
      </w:r>
      <w:r w:rsidR="005E42C5">
        <w:rPr>
          <w:rFonts w:ascii="Angsana New" w:hAnsi="Angsana New" w:cs="Simplified Arabic" w:hint="cs"/>
          <w:b w:val="0"/>
          <w:bCs w:val="0"/>
          <w:sz w:val="30"/>
          <w:u w:val="none"/>
          <w:rtl/>
          <w:lang w:val="fr-FR" w:bidi="ar-DZ"/>
        </w:rPr>
        <w:t xml:space="preserve">؟  </w:t>
      </w:r>
      <w:r w:rsidR="005E42C5" w:rsidRPr="005E42C5">
        <w:rPr>
          <w:rFonts w:ascii="Angsana New" w:hAnsi="Angsana New" w:cs="Simplified Arabic" w:hint="cs"/>
          <w:b w:val="0"/>
          <w:bCs w:val="0"/>
          <w:sz w:val="30"/>
          <w:u w:val="none"/>
          <w:rtl/>
          <w:lang w:val="fr-FR" w:bidi="ar-DZ"/>
        </w:rPr>
        <w:t xml:space="preserve"> </w:t>
      </w:r>
    </w:p>
    <w:p w:rsidR="000E7C16" w:rsidRDefault="00D836EC" w:rsidP="000E7C16">
      <w:pPr>
        <w:pStyle w:val="a5"/>
        <w:spacing w:after="120" w:line="276" w:lineRule="auto"/>
        <w:rPr>
          <w:rFonts w:ascii="Angsana New" w:hAnsi="Angsana New" w:cs="Simplified Arabic"/>
          <w:sz w:val="30"/>
          <w:u w:val="none"/>
          <w:rtl/>
          <w:lang w:val="fr-FR" w:bidi="ar-DZ"/>
        </w:rPr>
      </w:pPr>
      <w:r w:rsidRPr="00EC4457">
        <w:rPr>
          <w:rFonts w:ascii="Angsana New" w:hAnsi="Angsana New" w:cs="Simplified Arabic" w:hint="cs"/>
          <w:sz w:val="30"/>
          <w:u w:val="none"/>
          <w:rtl/>
          <w:lang w:val="fr-FR" w:bidi="ar-DZ"/>
        </w:rPr>
        <w:t>الفرع الأول:</w:t>
      </w:r>
    </w:p>
    <w:p w:rsidR="00F1066F" w:rsidRPr="00EC4457" w:rsidRDefault="00A13332" w:rsidP="000E7C16">
      <w:pPr>
        <w:pStyle w:val="a5"/>
        <w:spacing w:after="120" w:line="276" w:lineRule="auto"/>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الأعمال </w:t>
      </w:r>
      <w:r w:rsidR="00D836EC" w:rsidRPr="00EC4457">
        <w:rPr>
          <w:rFonts w:ascii="Angsana New" w:hAnsi="Angsana New" w:cs="Simplified Arabic" w:hint="cs"/>
          <w:sz w:val="30"/>
          <w:u w:val="none"/>
          <w:rtl/>
          <w:lang w:val="fr-FR" w:bidi="ar-DZ"/>
        </w:rPr>
        <w:t>الإرهاب</w:t>
      </w:r>
      <w:r>
        <w:rPr>
          <w:rFonts w:ascii="Angsana New" w:hAnsi="Angsana New" w:cs="Simplified Arabic" w:hint="cs"/>
          <w:sz w:val="30"/>
          <w:u w:val="none"/>
          <w:rtl/>
          <w:lang w:val="fr-FR" w:bidi="ar-DZ"/>
        </w:rPr>
        <w:t>ية</w:t>
      </w:r>
      <w:r w:rsidR="00D836EC" w:rsidRPr="00EC4457">
        <w:rPr>
          <w:rFonts w:ascii="Angsana New" w:hAnsi="Angsana New" w:cs="Simplified Arabic" w:hint="cs"/>
          <w:sz w:val="30"/>
          <w:u w:val="none"/>
          <w:rtl/>
          <w:lang w:val="fr-FR" w:bidi="ar-DZ"/>
        </w:rPr>
        <w:t xml:space="preserve"> والجريمة السياسية</w:t>
      </w:r>
    </w:p>
    <w:p w:rsidR="00B56AF3" w:rsidRDefault="00BA758A"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B7929">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لعله </w:t>
      </w:r>
      <w:r w:rsidR="00D836EC">
        <w:rPr>
          <w:rFonts w:ascii="Angsana New" w:hAnsi="Angsana New" w:cs="Simplified Arabic" w:hint="cs"/>
          <w:b w:val="0"/>
          <w:bCs w:val="0"/>
          <w:sz w:val="30"/>
          <w:u w:val="none"/>
          <w:rtl/>
          <w:lang w:val="fr-FR" w:bidi="ar-DZ"/>
        </w:rPr>
        <w:t>من أهم وأدق الجزئيات في هذا البحث هو</w:t>
      </w:r>
      <w:r w:rsidR="00ED1289">
        <w:rPr>
          <w:rFonts w:ascii="Angsana New" w:hAnsi="Angsana New" w:cs="Simplified Arabic" w:hint="cs"/>
          <w:b w:val="0"/>
          <w:bCs w:val="0"/>
          <w:sz w:val="30"/>
          <w:u w:val="none"/>
          <w:rtl/>
          <w:lang w:val="fr-FR" w:bidi="ar-DZ"/>
        </w:rPr>
        <w:t xml:space="preserve"> مح</w:t>
      </w:r>
      <w:r w:rsidR="00FD5118">
        <w:rPr>
          <w:rFonts w:ascii="Angsana New" w:hAnsi="Angsana New" w:cs="Simplified Arabic" w:hint="cs"/>
          <w:b w:val="0"/>
          <w:bCs w:val="0"/>
          <w:sz w:val="30"/>
          <w:u w:val="none"/>
          <w:rtl/>
          <w:lang w:val="fr-FR" w:bidi="ar-DZ"/>
        </w:rPr>
        <w:t>ا</w:t>
      </w:r>
      <w:r w:rsidR="00ED1289">
        <w:rPr>
          <w:rFonts w:ascii="Angsana New" w:hAnsi="Angsana New" w:cs="Simplified Arabic" w:hint="cs"/>
          <w:b w:val="0"/>
          <w:bCs w:val="0"/>
          <w:sz w:val="30"/>
          <w:u w:val="none"/>
          <w:rtl/>
          <w:lang w:val="fr-FR" w:bidi="ar-DZ"/>
        </w:rPr>
        <w:t>ولة</w:t>
      </w:r>
      <w:r w:rsidR="00D836EC">
        <w:rPr>
          <w:rFonts w:ascii="Angsana New" w:hAnsi="Angsana New" w:cs="Simplified Arabic" w:hint="cs"/>
          <w:b w:val="0"/>
          <w:bCs w:val="0"/>
          <w:sz w:val="30"/>
          <w:u w:val="none"/>
          <w:rtl/>
          <w:lang w:val="fr-FR" w:bidi="ar-DZ"/>
        </w:rPr>
        <w:t xml:space="preserve"> الوصول إلى وضع حد فاصل بين </w:t>
      </w:r>
      <w:r w:rsidR="008B7929">
        <w:rPr>
          <w:rFonts w:ascii="Angsana New" w:hAnsi="Angsana New" w:cs="Simplified Arabic" w:hint="cs"/>
          <w:b w:val="0"/>
          <w:bCs w:val="0"/>
          <w:sz w:val="30"/>
          <w:u w:val="none"/>
          <w:rtl/>
          <w:lang w:val="fr-FR" w:bidi="ar-DZ"/>
        </w:rPr>
        <w:t xml:space="preserve">أعمال </w:t>
      </w:r>
      <w:r w:rsidR="00D836EC">
        <w:rPr>
          <w:rFonts w:ascii="Angsana New" w:hAnsi="Angsana New" w:cs="Simplified Arabic" w:hint="cs"/>
          <w:b w:val="0"/>
          <w:bCs w:val="0"/>
          <w:sz w:val="30"/>
          <w:u w:val="none"/>
          <w:rtl/>
          <w:lang w:val="fr-FR" w:bidi="ar-DZ"/>
        </w:rPr>
        <w:t xml:space="preserve">الإرهاب كظاهرة دموية </w:t>
      </w:r>
      <w:r w:rsidR="00FD5118">
        <w:rPr>
          <w:rFonts w:ascii="Angsana New" w:hAnsi="Angsana New" w:cs="Simplified Arabic" w:hint="cs"/>
          <w:b w:val="0"/>
          <w:bCs w:val="0"/>
          <w:sz w:val="30"/>
          <w:u w:val="none"/>
          <w:rtl/>
          <w:lang w:val="fr-FR" w:bidi="ar-DZ"/>
        </w:rPr>
        <w:t xml:space="preserve">- </w:t>
      </w:r>
      <w:r w:rsidR="00D836EC">
        <w:rPr>
          <w:rFonts w:ascii="Angsana New" w:hAnsi="Angsana New" w:cs="Simplified Arabic" w:hint="cs"/>
          <w:b w:val="0"/>
          <w:bCs w:val="0"/>
          <w:sz w:val="30"/>
          <w:u w:val="none"/>
          <w:rtl/>
          <w:lang w:val="fr-FR" w:bidi="ar-DZ"/>
        </w:rPr>
        <w:t>لا تخلو كما سبق وعرفنا من دوافع سياسية</w:t>
      </w:r>
      <w:r w:rsidR="00FD5118">
        <w:rPr>
          <w:rFonts w:ascii="Angsana New" w:hAnsi="Angsana New" w:cs="Simplified Arabic" w:hint="cs"/>
          <w:b w:val="0"/>
          <w:bCs w:val="0"/>
          <w:sz w:val="30"/>
          <w:u w:val="none"/>
          <w:rtl/>
          <w:lang w:val="fr-FR" w:bidi="ar-DZ"/>
        </w:rPr>
        <w:t xml:space="preserve"> -</w:t>
      </w:r>
      <w:r w:rsidR="00D836EC">
        <w:rPr>
          <w:rFonts w:ascii="Angsana New" w:hAnsi="Angsana New" w:cs="Simplified Arabic" w:hint="cs"/>
          <w:b w:val="0"/>
          <w:bCs w:val="0"/>
          <w:sz w:val="30"/>
          <w:u w:val="none"/>
          <w:rtl/>
          <w:lang w:val="fr-FR" w:bidi="ar-DZ"/>
        </w:rPr>
        <w:t xml:space="preserve"> والجريمة السياسية، </w:t>
      </w:r>
      <w:r w:rsidR="00965DCB">
        <w:rPr>
          <w:rFonts w:ascii="Angsana New" w:hAnsi="Angsana New" w:cs="Simplified Arabic" w:hint="cs"/>
          <w:b w:val="0"/>
          <w:bCs w:val="0"/>
          <w:sz w:val="30"/>
          <w:u w:val="none"/>
          <w:rtl/>
          <w:lang w:val="fr-FR" w:bidi="ar-DZ"/>
        </w:rPr>
        <w:t>ح</w:t>
      </w:r>
      <w:r w:rsidR="00B96DC7">
        <w:rPr>
          <w:rFonts w:ascii="Angsana New" w:hAnsi="Angsana New" w:cs="Simplified Arabic" w:hint="cs"/>
          <w:b w:val="0"/>
          <w:bCs w:val="0"/>
          <w:sz w:val="30"/>
          <w:u w:val="none"/>
          <w:rtl/>
          <w:lang w:val="fr-FR" w:bidi="ar-DZ"/>
        </w:rPr>
        <w:t>يث من ش</w:t>
      </w:r>
      <w:r w:rsidR="0098755B">
        <w:rPr>
          <w:rFonts w:ascii="Angsana New" w:hAnsi="Angsana New" w:cs="Simplified Arabic" w:hint="cs"/>
          <w:b w:val="0"/>
          <w:bCs w:val="0"/>
          <w:sz w:val="30"/>
          <w:u w:val="none"/>
          <w:rtl/>
          <w:lang w:val="fr-FR" w:bidi="ar-DZ"/>
        </w:rPr>
        <w:t>أ</w:t>
      </w:r>
      <w:r w:rsidR="00B96DC7">
        <w:rPr>
          <w:rFonts w:ascii="Angsana New" w:hAnsi="Angsana New" w:cs="Simplified Arabic" w:hint="cs"/>
          <w:b w:val="0"/>
          <w:bCs w:val="0"/>
          <w:sz w:val="30"/>
          <w:u w:val="none"/>
          <w:rtl/>
          <w:lang w:val="fr-FR" w:bidi="ar-DZ"/>
        </w:rPr>
        <w:t>ن الخلط بين المفهومين أن يجعل مرتكبي الأعمال الإرهابية يتمسكون بكونه من الجرائم السياسية</w:t>
      </w:r>
      <w:r w:rsidR="00B56AF3">
        <w:rPr>
          <w:rFonts w:ascii="Angsana New" w:hAnsi="Angsana New" w:cs="Simplified Arabic" w:hint="cs"/>
          <w:b w:val="0"/>
          <w:bCs w:val="0"/>
          <w:sz w:val="30"/>
          <w:u w:val="none"/>
          <w:rtl/>
          <w:lang w:val="fr-FR" w:bidi="ar-DZ"/>
        </w:rPr>
        <w:t>.</w:t>
      </w:r>
    </w:p>
    <w:p w:rsidR="00343AF8" w:rsidRDefault="00B56AF3"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B96DC7">
        <w:rPr>
          <w:rFonts w:ascii="Angsana New" w:hAnsi="Angsana New" w:cs="Simplified Arabic" w:hint="cs"/>
          <w:b w:val="0"/>
          <w:bCs w:val="0"/>
          <w:sz w:val="30"/>
          <w:u w:val="none"/>
          <w:rtl/>
          <w:lang w:val="fr-FR" w:bidi="ar-DZ"/>
        </w:rPr>
        <w:t>ومن ثمة التمسك بقاعدة حظر التسليم في الجرائم السياسية، وهو ما حدث في عديد المناسبات</w:t>
      </w:r>
      <w:r w:rsidR="00324E08">
        <w:rPr>
          <w:rFonts w:ascii="Angsana New" w:hAnsi="Angsana New" w:cs="Simplified Arabic" w:hint="cs"/>
          <w:b w:val="0"/>
          <w:bCs w:val="0"/>
          <w:sz w:val="30"/>
          <w:u w:val="none"/>
          <w:rtl/>
          <w:lang w:val="fr-FR" w:bidi="ar-DZ"/>
        </w:rPr>
        <w:t>،</w:t>
      </w:r>
      <w:r w:rsidR="00B96DC7">
        <w:rPr>
          <w:rFonts w:ascii="Angsana New" w:hAnsi="Angsana New" w:cs="Simplified Arabic" w:hint="cs"/>
          <w:b w:val="0"/>
          <w:bCs w:val="0"/>
          <w:sz w:val="30"/>
          <w:u w:val="none"/>
          <w:rtl/>
          <w:lang w:val="fr-FR" w:bidi="ar-DZ"/>
        </w:rPr>
        <w:t xml:space="preserve"> خاصة تجاه الجزائر من قبل دول كبريطانيا وألمانيا والولايات </w:t>
      </w:r>
      <w:r w:rsidR="00A730B3">
        <w:rPr>
          <w:rFonts w:ascii="Angsana New" w:hAnsi="Angsana New" w:cs="Simplified Arabic" w:hint="cs"/>
          <w:b w:val="0"/>
          <w:bCs w:val="0"/>
          <w:sz w:val="30"/>
          <w:u w:val="none"/>
          <w:rtl/>
          <w:lang w:val="fr-FR" w:bidi="ar-DZ"/>
        </w:rPr>
        <w:t>ا</w:t>
      </w:r>
      <w:r w:rsidR="00B96DC7">
        <w:rPr>
          <w:rFonts w:ascii="Angsana New" w:hAnsi="Angsana New" w:cs="Simplified Arabic" w:hint="cs"/>
          <w:b w:val="0"/>
          <w:bCs w:val="0"/>
          <w:sz w:val="30"/>
          <w:u w:val="none"/>
          <w:rtl/>
          <w:lang w:val="fr-FR" w:bidi="ar-DZ"/>
        </w:rPr>
        <w:t>لمتحدة الأمريكية، ور</w:t>
      </w:r>
      <w:r w:rsidR="0098755B">
        <w:rPr>
          <w:rFonts w:ascii="Angsana New" w:hAnsi="Angsana New" w:cs="Simplified Arabic" w:hint="cs"/>
          <w:b w:val="0"/>
          <w:bCs w:val="0"/>
          <w:sz w:val="30"/>
          <w:u w:val="none"/>
          <w:rtl/>
          <w:lang w:val="fr-FR" w:bidi="ar-DZ"/>
        </w:rPr>
        <w:t>ف</w:t>
      </w:r>
      <w:r w:rsidR="00B96DC7">
        <w:rPr>
          <w:rFonts w:ascii="Angsana New" w:hAnsi="Angsana New" w:cs="Simplified Arabic" w:hint="cs"/>
          <w:b w:val="0"/>
          <w:bCs w:val="0"/>
          <w:sz w:val="30"/>
          <w:u w:val="none"/>
          <w:rtl/>
          <w:lang w:val="fr-FR" w:bidi="ar-DZ"/>
        </w:rPr>
        <w:t xml:space="preserve">ضها تسليم مجموعة من </w:t>
      </w:r>
      <w:r w:rsidR="0098755B">
        <w:rPr>
          <w:rFonts w:ascii="Angsana New" w:hAnsi="Angsana New" w:cs="Simplified Arabic" w:hint="cs"/>
          <w:b w:val="0"/>
          <w:bCs w:val="0"/>
          <w:sz w:val="30"/>
          <w:u w:val="none"/>
          <w:rtl/>
          <w:lang w:val="fr-FR" w:bidi="ar-DZ"/>
        </w:rPr>
        <w:t>ا</w:t>
      </w:r>
      <w:r w:rsidR="00B96DC7">
        <w:rPr>
          <w:rFonts w:ascii="Angsana New" w:hAnsi="Angsana New" w:cs="Simplified Arabic" w:hint="cs"/>
          <w:b w:val="0"/>
          <w:bCs w:val="0"/>
          <w:sz w:val="30"/>
          <w:u w:val="none"/>
          <w:rtl/>
          <w:lang w:val="fr-FR" w:bidi="ar-DZ"/>
        </w:rPr>
        <w:t xml:space="preserve">لمطلوبين لدى </w:t>
      </w:r>
      <w:r w:rsidR="0098755B">
        <w:rPr>
          <w:rFonts w:ascii="Angsana New" w:hAnsi="Angsana New" w:cs="Simplified Arabic" w:hint="cs"/>
          <w:b w:val="0"/>
          <w:bCs w:val="0"/>
          <w:sz w:val="30"/>
          <w:u w:val="none"/>
          <w:rtl/>
          <w:lang w:val="fr-FR" w:bidi="ar-DZ"/>
        </w:rPr>
        <w:t>ا</w:t>
      </w:r>
      <w:r w:rsidR="00B96DC7">
        <w:rPr>
          <w:rFonts w:ascii="Angsana New" w:hAnsi="Angsana New" w:cs="Simplified Arabic" w:hint="cs"/>
          <w:b w:val="0"/>
          <w:bCs w:val="0"/>
          <w:sz w:val="30"/>
          <w:u w:val="none"/>
          <w:rtl/>
          <w:lang w:val="fr-FR" w:bidi="ar-DZ"/>
        </w:rPr>
        <w:t xml:space="preserve">لأمن </w:t>
      </w:r>
      <w:r w:rsidR="0098755B">
        <w:rPr>
          <w:rFonts w:ascii="Angsana New" w:hAnsi="Angsana New" w:cs="Simplified Arabic" w:hint="cs"/>
          <w:b w:val="0"/>
          <w:bCs w:val="0"/>
          <w:sz w:val="30"/>
          <w:u w:val="none"/>
          <w:rtl/>
          <w:lang w:val="fr-FR" w:bidi="ar-DZ"/>
        </w:rPr>
        <w:t>ا</w:t>
      </w:r>
      <w:r w:rsidR="00B96DC7">
        <w:rPr>
          <w:rFonts w:ascii="Angsana New" w:hAnsi="Angsana New" w:cs="Simplified Arabic" w:hint="cs"/>
          <w:b w:val="0"/>
          <w:bCs w:val="0"/>
          <w:sz w:val="30"/>
          <w:u w:val="none"/>
          <w:rtl/>
          <w:lang w:val="fr-FR" w:bidi="ar-DZ"/>
        </w:rPr>
        <w:t>لجزائري</w:t>
      </w:r>
      <w:r w:rsidR="00343AF8">
        <w:rPr>
          <w:rFonts w:ascii="Angsana New" w:hAnsi="Angsana New" w:cs="Simplified Arabic" w:hint="cs"/>
          <w:b w:val="0"/>
          <w:bCs w:val="0"/>
          <w:sz w:val="30"/>
          <w:u w:val="none"/>
          <w:rtl/>
          <w:lang w:val="fr-FR" w:bidi="ar-DZ"/>
        </w:rPr>
        <w:t>،</w:t>
      </w:r>
      <w:r w:rsidR="00B96DC7">
        <w:rPr>
          <w:rFonts w:ascii="Angsana New" w:hAnsi="Angsana New" w:cs="Simplified Arabic" w:hint="cs"/>
          <w:b w:val="0"/>
          <w:bCs w:val="0"/>
          <w:sz w:val="30"/>
          <w:u w:val="none"/>
          <w:rtl/>
          <w:lang w:val="fr-FR" w:bidi="ar-DZ"/>
        </w:rPr>
        <w:t xml:space="preserve"> بحجة اللجوء السياسي، وذلك طبعا قبل أحداث </w:t>
      </w:r>
      <w:r w:rsidR="008B7929">
        <w:rPr>
          <w:rFonts w:ascii="Angsana New" w:hAnsi="Angsana New" w:cs="Simplified Arabic" w:hint="cs"/>
          <w:b w:val="0"/>
          <w:bCs w:val="0"/>
          <w:sz w:val="30"/>
          <w:u w:val="none"/>
          <w:rtl/>
          <w:lang w:val="fr-FR" w:bidi="ar-DZ"/>
        </w:rPr>
        <w:t>الحادي عشر من سبتمبر</w:t>
      </w:r>
      <w:r w:rsidR="00B96DC7" w:rsidRPr="0098755B">
        <w:rPr>
          <w:rFonts w:ascii="Angsana New" w:hAnsi="Angsana New" w:cs="Simplified Arabic" w:hint="cs"/>
          <w:sz w:val="30"/>
          <w:u w:val="none"/>
          <w:rtl/>
          <w:lang w:val="fr-FR" w:bidi="ar-DZ"/>
        </w:rPr>
        <w:t>2001</w:t>
      </w:r>
      <w:r w:rsidR="00B96DC7">
        <w:rPr>
          <w:rFonts w:ascii="Angsana New" w:hAnsi="Angsana New" w:cs="Simplified Arabic" w:hint="cs"/>
          <w:b w:val="0"/>
          <w:bCs w:val="0"/>
          <w:sz w:val="30"/>
          <w:u w:val="none"/>
          <w:rtl/>
          <w:lang w:val="fr-FR" w:bidi="ar-DZ"/>
        </w:rPr>
        <w:t xml:space="preserve">، أين </w:t>
      </w:r>
      <w:r w:rsidR="009B2600">
        <w:rPr>
          <w:rFonts w:ascii="Angsana New" w:hAnsi="Angsana New" w:cs="Simplified Arabic" w:hint="cs"/>
          <w:b w:val="0"/>
          <w:bCs w:val="0"/>
          <w:sz w:val="30"/>
          <w:u w:val="none"/>
          <w:rtl/>
          <w:lang w:val="fr-FR" w:bidi="ar-DZ"/>
        </w:rPr>
        <w:t>أ</w:t>
      </w:r>
      <w:r w:rsidR="00B96DC7">
        <w:rPr>
          <w:rFonts w:ascii="Angsana New" w:hAnsi="Angsana New" w:cs="Simplified Arabic" w:hint="cs"/>
          <w:b w:val="0"/>
          <w:bCs w:val="0"/>
          <w:sz w:val="30"/>
          <w:u w:val="none"/>
          <w:rtl/>
          <w:lang w:val="fr-FR" w:bidi="ar-DZ"/>
        </w:rPr>
        <w:t>درك العالم</w:t>
      </w:r>
      <w:r w:rsidR="00C951BD">
        <w:rPr>
          <w:rFonts w:ascii="Angsana New" w:hAnsi="Angsana New" w:cs="Simplified Arabic" w:hint="cs"/>
          <w:b w:val="0"/>
          <w:bCs w:val="0"/>
          <w:sz w:val="30"/>
          <w:u w:val="none"/>
          <w:rtl/>
          <w:lang w:val="fr-FR" w:bidi="ar-DZ"/>
        </w:rPr>
        <w:t xml:space="preserve"> حينها</w:t>
      </w:r>
      <w:r w:rsidR="00B96DC7">
        <w:rPr>
          <w:rFonts w:ascii="Angsana New" w:hAnsi="Angsana New" w:cs="Simplified Arabic" w:hint="cs"/>
          <w:b w:val="0"/>
          <w:bCs w:val="0"/>
          <w:sz w:val="30"/>
          <w:u w:val="none"/>
          <w:rtl/>
          <w:lang w:val="fr-FR" w:bidi="ar-DZ"/>
        </w:rPr>
        <w:t xml:space="preserve"> خطر الجرائم الإرهابية على جميع أقطار العالم، خاصة إذا عرفنا</w:t>
      </w:r>
      <w:r w:rsidR="00ED1289">
        <w:rPr>
          <w:rFonts w:ascii="Angsana New" w:hAnsi="Angsana New" w:cs="Simplified Arabic" w:hint="cs"/>
          <w:b w:val="0"/>
          <w:bCs w:val="0"/>
          <w:sz w:val="30"/>
          <w:u w:val="none"/>
          <w:rtl/>
          <w:lang w:val="fr-FR" w:bidi="ar-DZ"/>
        </w:rPr>
        <w:t xml:space="preserve"> أن الخلط المقصود أحيانا قد أدى إلى عرقلة الجهود الدولية لمكافحة الإرهاب</w:t>
      </w:r>
      <w:r w:rsidR="00343AF8">
        <w:rPr>
          <w:rFonts w:ascii="Angsana New" w:hAnsi="Angsana New" w:cs="Simplified Arabic" w:hint="cs"/>
          <w:b w:val="0"/>
          <w:bCs w:val="0"/>
          <w:sz w:val="30"/>
          <w:u w:val="none"/>
          <w:rtl/>
          <w:lang w:val="fr-FR" w:bidi="ar-DZ"/>
        </w:rPr>
        <w:t>.</w:t>
      </w:r>
    </w:p>
    <w:p w:rsidR="00372271" w:rsidRDefault="00343AF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D1289">
        <w:rPr>
          <w:rFonts w:ascii="Angsana New" w:hAnsi="Angsana New" w:cs="Simplified Arabic" w:hint="cs"/>
          <w:b w:val="0"/>
          <w:bCs w:val="0"/>
          <w:sz w:val="30"/>
          <w:u w:val="none"/>
          <w:rtl/>
          <w:lang w:val="fr-FR" w:bidi="ar-DZ"/>
        </w:rPr>
        <w:t xml:space="preserve"> فما هي الجريمة السياسية؟ وما أوجه الاختلاف بينها وبين </w:t>
      </w:r>
      <w:r w:rsidR="008B7929">
        <w:rPr>
          <w:rFonts w:ascii="Angsana New" w:hAnsi="Angsana New" w:cs="Simplified Arabic" w:hint="cs"/>
          <w:b w:val="0"/>
          <w:bCs w:val="0"/>
          <w:sz w:val="30"/>
          <w:u w:val="none"/>
          <w:rtl/>
          <w:lang w:val="fr-FR" w:bidi="ar-DZ"/>
        </w:rPr>
        <w:t xml:space="preserve">أعمال </w:t>
      </w:r>
      <w:r w:rsidR="00ED1289">
        <w:rPr>
          <w:rFonts w:ascii="Angsana New" w:hAnsi="Angsana New" w:cs="Simplified Arabic" w:hint="cs"/>
          <w:b w:val="0"/>
          <w:bCs w:val="0"/>
          <w:sz w:val="30"/>
          <w:u w:val="none"/>
          <w:rtl/>
          <w:lang w:val="fr-FR" w:bidi="ar-DZ"/>
        </w:rPr>
        <w:t>الإرهاب الدولي؟</w:t>
      </w:r>
    </w:p>
    <w:p w:rsidR="00EC4457" w:rsidRPr="00EC4457" w:rsidRDefault="000F5777"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الأولى</w:t>
      </w:r>
      <w:r w:rsidR="00EC4457" w:rsidRPr="00EC4457">
        <w:rPr>
          <w:rFonts w:ascii="Angsana New" w:hAnsi="Angsana New" w:cs="Simplified Arabic" w:hint="cs"/>
          <w:sz w:val="30"/>
          <w:u w:val="none"/>
          <w:rtl/>
          <w:lang w:val="fr-FR" w:bidi="ar-DZ"/>
        </w:rPr>
        <w:t>: مفهوم الجريمة السياسية</w:t>
      </w:r>
    </w:p>
    <w:p w:rsidR="00626C9F" w:rsidRDefault="00863DBF"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B56AF3">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لم تضع التشريعات الوطنية تعريفا جامعا مانعا للجريمة السياسية،</w:t>
      </w:r>
      <w:r w:rsidR="003B0A72">
        <w:rPr>
          <w:rFonts w:ascii="Angsana New" w:hAnsi="Angsana New" w:cs="Simplified Arabic" w:hint="cs"/>
          <w:b w:val="0"/>
          <w:bCs w:val="0"/>
          <w:sz w:val="30"/>
          <w:u w:val="none"/>
          <w:rtl/>
          <w:lang w:val="fr-FR" w:bidi="ar-DZ"/>
        </w:rPr>
        <w:t xml:space="preserve"> لذلك </w:t>
      </w:r>
      <w:r>
        <w:rPr>
          <w:rFonts w:ascii="Angsana New" w:hAnsi="Angsana New" w:cs="Simplified Arabic" w:hint="cs"/>
          <w:b w:val="0"/>
          <w:bCs w:val="0"/>
          <w:sz w:val="30"/>
          <w:u w:val="none"/>
          <w:rtl/>
          <w:lang w:val="fr-FR" w:bidi="ar-DZ"/>
        </w:rPr>
        <w:t>تولى الفقه هذه المهمة، و</w:t>
      </w:r>
      <w:r w:rsidR="003B0A72">
        <w:rPr>
          <w:rFonts w:ascii="Angsana New" w:hAnsi="Angsana New" w:cs="Simplified Arabic" w:hint="cs"/>
          <w:b w:val="0"/>
          <w:bCs w:val="0"/>
          <w:sz w:val="30"/>
          <w:u w:val="none"/>
          <w:rtl/>
          <w:lang w:val="fr-FR" w:bidi="ar-DZ"/>
        </w:rPr>
        <w:t>قد انقسم في هذا الصدد إلى فريقين:</w:t>
      </w:r>
      <w:r w:rsidR="00965DCB">
        <w:rPr>
          <w:rFonts w:ascii="Angsana New" w:hAnsi="Angsana New" w:cs="Simplified Arabic" w:hint="cs"/>
          <w:b w:val="0"/>
          <w:bCs w:val="0"/>
          <w:sz w:val="30"/>
          <w:u w:val="none"/>
          <w:rtl/>
          <w:lang w:val="fr-FR" w:bidi="ar-DZ"/>
        </w:rPr>
        <w:t xml:space="preserve"> يتمثل الأول في</w:t>
      </w:r>
      <w:r w:rsidR="003B0A72">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المذهب الشخصي الذي ينظر إلى الباعث والدافع وراء العمل الإجرامي</w:t>
      </w:r>
      <w:r w:rsidR="00E241D4">
        <w:rPr>
          <w:rFonts w:ascii="Angsana New" w:hAnsi="Angsana New" w:cs="Simplified Arabic" w:hint="cs"/>
          <w:b w:val="0"/>
          <w:bCs w:val="0"/>
          <w:sz w:val="30"/>
          <w:u w:val="none"/>
          <w:rtl/>
          <w:lang w:val="fr-FR" w:bidi="ar-DZ"/>
        </w:rPr>
        <w:t>،</w:t>
      </w:r>
      <w:r w:rsidR="003B0A72">
        <w:rPr>
          <w:rFonts w:ascii="Angsana New" w:hAnsi="Angsana New" w:cs="Simplified Arabic" w:hint="cs"/>
          <w:b w:val="0"/>
          <w:bCs w:val="0"/>
          <w:sz w:val="30"/>
          <w:u w:val="none"/>
          <w:rtl/>
          <w:lang w:val="fr-FR" w:bidi="ar-DZ"/>
        </w:rPr>
        <w:t xml:space="preserve"> </w:t>
      </w:r>
      <w:r w:rsidR="004C4A21">
        <w:rPr>
          <w:rFonts w:ascii="Angsana New" w:hAnsi="Angsana New" w:cs="Simplified Arabic" w:hint="cs"/>
          <w:b w:val="0"/>
          <w:bCs w:val="0"/>
          <w:sz w:val="30"/>
          <w:u w:val="none"/>
          <w:rtl/>
          <w:lang w:val="fr-FR" w:bidi="ar-DZ"/>
        </w:rPr>
        <w:t>و</w:t>
      </w:r>
      <w:r w:rsidRPr="00D72214">
        <w:rPr>
          <w:rFonts w:ascii="Angsana New" w:hAnsi="Angsana New" w:cs="Simplified Arabic" w:hint="cs"/>
          <w:b w:val="0"/>
          <w:bCs w:val="0"/>
          <w:sz w:val="30"/>
          <w:u w:val="none"/>
          <w:rtl/>
          <w:lang w:val="fr-FR" w:bidi="ar-DZ"/>
        </w:rPr>
        <w:t xml:space="preserve">المذهب الموضوعي </w:t>
      </w:r>
      <w:r w:rsidR="004C4A21">
        <w:rPr>
          <w:rFonts w:ascii="Angsana New" w:hAnsi="Angsana New" w:cs="Simplified Arabic" w:hint="cs"/>
          <w:b w:val="0"/>
          <w:bCs w:val="0"/>
          <w:sz w:val="30"/>
          <w:u w:val="none"/>
          <w:rtl/>
          <w:lang w:val="fr-FR" w:bidi="ar-DZ"/>
        </w:rPr>
        <w:t xml:space="preserve">الذي </w:t>
      </w:r>
      <w:r w:rsidRPr="00D72214">
        <w:rPr>
          <w:rFonts w:ascii="Angsana New" w:hAnsi="Angsana New" w:cs="Simplified Arabic" w:hint="cs"/>
          <w:b w:val="0"/>
          <w:bCs w:val="0"/>
          <w:sz w:val="30"/>
          <w:u w:val="none"/>
          <w:rtl/>
          <w:lang w:val="fr-FR" w:bidi="ar-DZ"/>
        </w:rPr>
        <w:t>يركز أنصاره على الحق المعتدي عليه</w:t>
      </w:r>
      <w:r w:rsidR="00D72214" w:rsidRPr="00D72214">
        <w:rPr>
          <w:rFonts w:ascii="Angsana New" w:hAnsi="Angsana New" w:cs="Simplified Arabic" w:hint="cs"/>
          <w:b w:val="0"/>
          <w:bCs w:val="0"/>
          <w:sz w:val="30"/>
          <w:u w:val="none"/>
          <w:rtl/>
          <w:lang w:val="fr-FR" w:bidi="ar-DZ"/>
        </w:rPr>
        <w:t>.</w:t>
      </w:r>
      <w:r w:rsidR="007227CE">
        <w:rPr>
          <w:rFonts w:ascii="Angsana New" w:hAnsi="Angsana New" w:cs="Simplified Arabic" w:hint="cs"/>
          <w:sz w:val="30"/>
          <w:u w:val="none"/>
          <w:rtl/>
          <w:lang w:val="fr-FR" w:bidi="ar-DZ"/>
        </w:rPr>
        <w:t xml:space="preserve"> </w:t>
      </w:r>
    </w:p>
    <w:p w:rsidR="000959C7" w:rsidRDefault="000959C7">
      <w:pPr>
        <w:bidi w:val="0"/>
        <w:rPr>
          <w:rFonts w:ascii="Angsana New" w:eastAsia="Times New Roman" w:hAnsi="Angsana New" w:cs="Simplified Arabic"/>
          <w:b/>
          <w:bCs/>
          <w:sz w:val="30"/>
          <w:szCs w:val="30"/>
          <w:lang w:val="fr-FR" w:bidi="ar-DZ"/>
        </w:rPr>
      </w:pPr>
      <w:r>
        <w:rPr>
          <w:rFonts w:ascii="Angsana New" w:hAnsi="Angsana New" w:cs="Simplified Arabic"/>
          <w:sz w:val="30"/>
          <w:rtl/>
          <w:lang w:val="fr-FR" w:bidi="ar-DZ"/>
        </w:rPr>
        <w:br w:type="page"/>
      </w:r>
    </w:p>
    <w:p w:rsidR="007227CE" w:rsidRDefault="000F5777" w:rsidP="00574685">
      <w:pPr>
        <w:pStyle w:val="a5"/>
        <w:spacing w:after="120" w:line="276" w:lineRule="auto"/>
        <w:jc w:val="both"/>
        <w:rPr>
          <w:rFonts w:ascii="Angsana New" w:hAnsi="Angsana New" w:cs="Simplified Arabic"/>
          <w:b w:val="0"/>
          <w:bCs w:val="0"/>
          <w:sz w:val="30"/>
          <w:u w:val="none"/>
          <w:rtl/>
          <w:lang w:val="fr-FR" w:bidi="ar-DZ"/>
        </w:rPr>
      </w:pPr>
      <w:r w:rsidRPr="00E66668">
        <w:rPr>
          <w:rFonts w:ascii="Angsana New" w:hAnsi="Angsana New" w:cs="Simplified Arabic" w:hint="cs"/>
          <w:sz w:val="30"/>
          <w:u w:val="none"/>
          <w:rtl/>
          <w:lang w:val="fr-FR" w:bidi="ar-DZ"/>
        </w:rPr>
        <w:lastRenderedPageBreak/>
        <w:t>أولا</w:t>
      </w:r>
      <w:r>
        <w:rPr>
          <w:rFonts w:ascii="Angsana New" w:hAnsi="Angsana New" w:cs="Simplified Arabic" w:hint="cs"/>
          <w:sz w:val="28"/>
          <w:szCs w:val="28"/>
          <w:u w:val="none"/>
          <w:rtl/>
          <w:lang w:val="fr-FR" w:bidi="ar-DZ"/>
        </w:rPr>
        <w:t>:</w:t>
      </w:r>
      <w:r w:rsidR="00D72214" w:rsidRPr="00D72214">
        <w:rPr>
          <w:rFonts w:ascii="Angsana New" w:hAnsi="Angsana New" w:cs="Simplified Arabic" w:hint="cs"/>
          <w:sz w:val="30"/>
          <w:u w:val="none"/>
          <w:rtl/>
          <w:lang w:val="fr-FR" w:bidi="ar-DZ"/>
        </w:rPr>
        <w:t xml:space="preserve"> الجريمة السياسية لدى </w:t>
      </w:r>
      <w:r w:rsidR="00D72214" w:rsidRPr="004C4A21">
        <w:rPr>
          <w:rFonts w:ascii="Angsana New" w:hAnsi="Angsana New" w:cs="Simplified Arabic" w:hint="cs"/>
          <w:sz w:val="30"/>
          <w:u w:val="none"/>
          <w:rtl/>
          <w:lang w:val="fr-FR" w:bidi="ar-DZ"/>
        </w:rPr>
        <w:t>المذهب</w:t>
      </w:r>
      <w:r w:rsidR="00D72214" w:rsidRPr="00D72214">
        <w:rPr>
          <w:rFonts w:ascii="Angsana New" w:hAnsi="Angsana New" w:cs="Simplified Arabic" w:hint="cs"/>
          <w:sz w:val="30"/>
          <w:u w:val="none"/>
          <w:rtl/>
          <w:lang w:val="fr-FR" w:bidi="ar-DZ"/>
        </w:rPr>
        <w:t xml:space="preserve"> الشخصي</w:t>
      </w:r>
    </w:p>
    <w:p w:rsidR="00AB6424" w:rsidRDefault="00343AF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72214" w:rsidRPr="0072224B">
        <w:rPr>
          <w:rFonts w:ascii="Angsana New" w:hAnsi="Angsana New" w:cs="Simplified Arabic" w:hint="cs"/>
          <w:b w:val="0"/>
          <w:bCs w:val="0"/>
          <w:sz w:val="30"/>
          <w:u w:val="none"/>
          <w:rtl/>
          <w:lang w:val="fr-FR" w:bidi="ar-DZ"/>
        </w:rPr>
        <w:t>ير</w:t>
      </w:r>
      <w:r w:rsidR="00886A91">
        <w:rPr>
          <w:rFonts w:ascii="Angsana New" w:hAnsi="Angsana New" w:cs="Simplified Arabic" w:hint="cs"/>
          <w:b w:val="0"/>
          <w:bCs w:val="0"/>
          <w:sz w:val="30"/>
          <w:u w:val="none"/>
          <w:rtl/>
          <w:lang w:val="fr-FR" w:bidi="ar-DZ"/>
        </w:rPr>
        <w:t>ى أنصار هذا المذهب</w:t>
      </w:r>
      <w:r w:rsidR="00D72214" w:rsidRPr="0072224B">
        <w:rPr>
          <w:rFonts w:ascii="Angsana New" w:hAnsi="Angsana New" w:cs="Simplified Arabic" w:hint="cs"/>
          <w:b w:val="0"/>
          <w:bCs w:val="0"/>
          <w:sz w:val="30"/>
          <w:u w:val="none"/>
          <w:rtl/>
          <w:lang w:val="fr-FR" w:bidi="ar-DZ"/>
        </w:rPr>
        <w:t xml:space="preserve"> أن </w:t>
      </w:r>
      <w:r w:rsidR="0072224B">
        <w:rPr>
          <w:rFonts w:ascii="Angsana New" w:hAnsi="Angsana New" w:cs="Simplified Arabic" w:hint="cs"/>
          <w:b w:val="0"/>
          <w:bCs w:val="0"/>
          <w:sz w:val="30"/>
          <w:u w:val="none"/>
          <w:rtl/>
          <w:lang w:val="fr-FR" w:bidi="ar-DZ"/>
        </w:rPr>
        <w:t>ا</w:t>
      </w:r>
      <w:r w:rsidR="00D72214" w:rsidRPr="0072224B">
        <w:rPr>
          <w:rFonts w:ascii="Angsana New" w:hAnsi="Angsana New" w:cs="Simplified Arabic" w:hint="cs"/>
          <w:b w:val="0"/>
          <w:bCs w:val="0"/>
          <w:sz w:val="30"/>
          <w:u w:val="none"/>
          <w:rtl/>
          <w:lang w:val="fr-FR" w:bidi="ar-DZ"/>
        </w:rPr>
        <w:t>لإجرام السياسي مفهوم أخلاقي</w:t>
      </w:r>
      <w:r>
        <w:rPr>
          <w:rFonts w:ascii="Angsana New" w:hAnsi="Angsana New" w:cs="Simplified Arabic" w:hint="cs"/>
          <w:b w:val="0"/>
          <w:bCs w:val="0"/>
          <w:sz w:val="30"/>
          <w:u w:val="none"/>
          <w:rtl/>
          <w:lang w:val="fr-FR" w:bidi="ar-DZ"/>
        </w:rPr>
        <w:t>،</w:t>
      </w:r>
      <w:r w:rsidR="00D72214" w:rsidRPr="0072224B">
        <w:rPr>
          <w:rFonts w:ascii="Angsana New" w:hAnsi="Angsana New" w:cs="Simplified Arabic" w:hint="cs"/>
          <w:b w:val="0"/>
          <w:bCs w:val="0"/>
          <w:sz w:val="30"/>
          <w:u w:val="none"/>
          <w:rtl/>
          <w:lang w:val="fr-FR" w:bidi="ar-DZ"/>
        </w:rPr>
        <w:t xml:space="preserve"> وهو نسبي ومتطور</w:t>
      </w:r>
      <w:r>
        <w:rPr>
          <w:rFonts w:ascii="Angsana New" w:hAnsi="Angsana New" w:cs="Simplified Arabic" w:hint="cs"/>
          <w:b w:val="0"/>
          <w:bCs w:val="0"/>
          <w:sz w:val="30"/>
          <w:u w:val="none"/>
          <w:rtl/>
          <w:lang w:val="fr-FR" w:bidi="ar-DZ"/>
        </w:rPr>
        <w:t>،</w:t>
      </w:r>
      <w:r w:rsidR="00AE380E">
        <w:rPr>
          <w:rFonts w:ascii="Angsana New" w:hAnsi="Angsana New" w:cs="Simplified Arabic" w:hint="cs"/>
          <w:b w:val="0"/>
          <w:bCs w:val="0"/>
          <w:sz w:val="30"/>
          <w:u w:val="none"/>
          <w:rtl/>
          <w:lang w:val="fr-FR" w:bidi="ar-DZ"/>
        </w:rPr>
        <w:t xml:space="preserve"> </w:t>
      </w:r>
      <w:r w:rsidR="00D72214" w:rsidRPr="0072224B">
        <w:rPr>
          <w:rFonts w:ascii="Angsana New" w:hAnsi="Angsana New" w:cs="Simplified Arabic" w:hint="cs"/>
          <w:b w:val="0"/>
          <w:bCs w:val="0"/>
          <w:sz w:val="30"/>
          <w:u w:val="none"/>
          <w:rtl/>
          <w:lang w:val="fr-FR" w:bidi="ar-DZ"/>
        </w:rPr>
        <w:t>ولا يمس قيما قانونية ثابتة في المجتمع</w:t>
      </w:r>
      <w:r w:rsidR="0072224B">
        <w:rPr>
          <w:rFonts w:ascii="Angsana New" w:hAnsi="Angsana New" w:cs="Simplified Arabic" w:hint="cs"/>
          <w:b w:val="0"/>
          <w:bCs w:val="0"/>
          <w:sz w:val="30"/>
          <w:u w:val="none"/>
          <w:rtl/>
          <w:lang w:val="fr-FR" w:bidi="ar-DZ"/>
        </w:rPr>
        <w:t>، ف</w:t>
      </w:r>
      <w:r w:rsidR="00D72214" w:rsidRPr="0072224B">
        <w:rPr>
          <w:rFonts w:ascii="Angsana New" w:hAnsi="Angsana New" w:cs="Simplified Arabic" w:hint="cs"/>
          <w:b w:val="0"/>
          <w:bCs w:val="0"/>
          <w:sz w:val="30"/>
          <w:u w:val="none"/>
          <w:rtl/>
          <w:lang w:val="fr-FR" w:bidi="ar-DZ"/>
        </w:rPr>
        <w:t xml:space="preserve">النظام السياسي </w:t>
      </w:r>
      <w:r w:rsidR="0072224B" w:rsidRPr="0072224B">
        <w:rPr>
          <w:rFonts w:ascii="Angsana New" w:hAnsi="Angsana New" w:cs="Simplified Arabic" w:hint="cs"/>
          <w:b w:val="0"/>
          <w:bCs w:val="0"/>
          <w:sz w:val="30"/>
          <w:u w:val="none"/>
          <w:rtl/>
          <w:lang w:val="fr-FR" w:bidi="ar-DZ"/>
        </w:rPr>
        <w:t>القائ</w:t>
      </w:r>
      <w:r w:rsidR="0072224B" w:rsidRPr="0072224B">
        <w:rPr>
          <w:rFonts w:ascii="Angsana New" w:hAnsi="Angsana New" w:cs="Simplified Arabic" w:hint="eastAsia"/>
          <w:b w:val="0"/>
          <w:bCs w:val="0"/>
          <w:sz w:val="30"/>
          <w:u w:val="none"/>
          <w:rtl/>
          <w:lang w:val="fr-FR" w:bidi="ar-DZ"/>
        </w:rPr>
        <w:t>م</w:t>
      </w:r>
      <w:r w:rsidR="00D72214" w:rsidRPr="0072224B">
        <w:rPr>
          <w:rFonts w:ascii="Angsana New" w:hAnsi="Angsana New" w:cs="Simplified Arabic" w:hint="cs"/>
          <w:b w:val="0"/>
          <w:bCs w:val="0"/>
          <w:sz w:val="30"/>
          <w:u w:val="none"/>
          <w:rtl/>
          <w:lang w:val="fr-FR" w:bidi="ar-DZ"/>
        </w:rPr>
        <w:t xml:space="preserve"> في أي مجتمع</w:t>
      </w:r>
      <w:r>
        <w:rPr>
          <w:rFonts w:ascii="Angsana New" w:hAnsi="Angsana New" w:cs="Simplified Arabic" w:hint="cs"/>
          <w:b w:val="0"/>
          <w:bCs w:val="0"/>
          <w:sz w:val="30"/>
          <w:u w:val="none"/>
          <w:rtl/>
          <w:lang w:val="fr-FR" w:bidi="ar-DZ"/>
        </w:rPr>
        <w:t>،</w:t>
      </w:r>
      <w:r w:rsidR="0072224B" w:rsidRPr="0072224B">
        <w:rPr>
          <w:rFonts w:ascii="Angsana New" w:hAnsi="Angsana New" w:cs="Simplified Arabic" w:hint="cs"/>
          <w:b w:val="0"/>
          <w:bCs w:val="0"/>
          <w:sz w:val="30"/>
          <w:u w:val="none"/>
          <w:rtl/>
          <w:lang w:val="fr-FR" w:bidi="ar-DZ"/>
        </w:rPr>
        <w:t xml:space="preserve"> ليس دستورا بعيد</w:t>
      </w:r>
      <w:r>
        <w:rPr>
          <w:rFonts w:ascii="Angsana New" w:hAnsi="Angsana New" w:cs="Simplified Arabic" w:hint="cs"/>
          <w:b w:val="0"/>
          <w:bCs w:val="0"/>
          <w:sz w:val="30"/>
          <w:u w:val="none"/>
          <w:rtl/>
          <w:lang w:val="fr-FR" w:bidi="ar-DZ"/>
        </w:rPr>
        <w:t>ا</w:t>
      </w:r>
      <w:r w:rsidR="0072224B" w:rsidRPr="0072224B">
        <w:rPr>
          <w:rFonts w:ascii="Angsana New" w:hAnsi="Angsana New" w:cs="Simplified Arabic" w:hint="cs"/>
          <w:b w:val="0"/>
          <w:bCs w:val="0"/>
          <w:sz w:val="30"/>
          <w:u w:val="none"/>
          <w:rtl/>
          <w:lang w:val="fr-FR" w:bidi="ar-DZ"/>
        </w:rPr>
        <w:t xml:space="preserve"> عن التغيير والتعديل، كما أن المجرم السياسي قد يصبح لاحقا بطلا شعبيا</w:t>
      </w:r>
      <w:r w:rsidR="00AB6424">
        <w:rPr>
          <w:rFonts w:ascii="Angsana New" w:hAnsi="Angsana New" w:cs="Simplified Arabic" w:hint="cs"/>
          <w:b w:val="0"/>
          <w:bCs w:val="0"/>
          <w:sz w:val="30"/>
          <w:u w:val="none"/>
          <w:rtl/>
          <w:lang w:val="fr-FR" w:bidi="ar-DZ"/>
        </w:rPr>
        <w:t>.</w:t>
      </w:r>
    </w:p>
    <w:p w:rsidR="00347047" w:rsidRDefault="00AB642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B7929">
        <w:rPr>
          <w:rFonts w:ascii="Angsana New" w:hAnsi="Angsana New" w:cs="Simplified Arabic" w:hint="cs"/>
          <w:b w:val="0"/>
          <w:bCs w:val="0"/>
          <w:sz w:val="30"/>
          <w:u w:val="none"/>
          <w:rtl/>
          <w:lang w:val="fr-FR" w:bidi="ar-DZ"/>
        </w:rPr>
        <w:t xml:space="preserve"> </w:t>
      </w:r>
      <w:r w:rsidR="0072224B" w:rsidRPr="0072224B">
        <w:rPr>
          <w:rFonts w:ascii="Angsana New" w:hAnsi="Angsana New" w:cs="Simplified Arabic" w:hint="cs"/>
          <w:b w:val="0"/>
          <w:bCs w:val="0"/>
          <w:sz w:val="30"/>
          <w:u w:val="none"/>
          <w:rtl/>
          <w:lang w:val="fr-FR" w:bidi="ar-DZ"/>
        </w:rPr>
        <w:t>والباعث في الجريمة السياسية هو لأجل الصالح العام</w:t>
      </w:r>
      <w:r w:rsidR="00343AF8">
        <w:rPr>
          <w:rFonts w:ascii="Angsana New" w:hAnsi="Angsana New" w:cs="Simplified Arabic" w:hint="cs"/>
          <w:b w:val="0"/>
          <w:bCs w:val="0"/>
          <w:sz w:val="30"/>
          <w:u w:val="none"/>
          <w:rtl/>
          <w:lang w:val="fr-FR" w:bidi="ar-DZ"/>
        </w:rPr>
        <w:t>،</w:t>
      </w:r>
      <w:r w:rsidR="0072224B" w:rsidRPr="0072224B">
        <w:rPr>
          <w:rFonts w:ascii="Angsana New" w:hAnsi="Angsana New" w:cs="Simplified Arabic" w:hint="cs"/>
          <w:b w:val="0"/>
          <w:bCs w:val="0"/>
          <w:sz w:val="30"/>
          <w:u w:val="none"/>
          <w:rtl/>
          <w:lang w:val="fr-FR" w:bidi="ar-DZ"/>
        </w:rPr>
        <w:t xml:space="preserve"> وليس لأجل أغراض شخصية</w:t>
      </w:r>
      <w:r w:rsidR="0072224B">
        <w:rPr>
          <w:rFonts w:ascii="Angsana New" w:hAnsi="Angsana New" w:cs="Simplified Arabic" w:hint="cs"/>
          <w:b w:val="0"/>
          <w:bCs w:val="0"/>
          <w:sz w:val="30"/>
          <w:u w:val="none"/>
          <w:rtl/>
          <w:lang w:val="fr-FR" w:bidi="ar-DZ"/>
        </w:rPr>
        <w:t>، وهو ليس شخصا معادي للمجتمع بقدر ما هو معادي للنظام الحاكم.</w:t>
      </w:r>
      <w:r w:rsidR="00C84660" w:rsidRPr="00710D3B">
        <w:rPr>
          <w:rStyle w:val="a4"/>
          <w:b/>
          <w:bCs/>
          <w:u w:val="none"/>
          <w:rtl/>
        </w:rPr>
        <w:footnoteReference w:id="59"/>
      </w:r>
    </w:p>
    <w:p w:rsidR="00965DCB" w:rsidRDefault="0034704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D21CF">
        <w:rPr>
          <w:rFonts w:ascii="Angsana New" w:hAnsi="Angsana New" w:cs="Simplified Arabic" w:hint="cs"/>
          <w:b w:val="0"/>
          <w:bCs w:val="0"/>
          <w:sz w:val="30"/>
          <w:u w:val="none"/>
          <w:rtl/>
          <w:lang w:val="fr-FR" w:bidi="ar-DZ"/>
        </w:rPr>
        <w:t xml:space="preserve"> </w:t>
      </w:r>
      <w:r w:rsidR="0072224B">
        <w:rPr>
          <w:rFonts w:ascii="Angsana New" w:hAnsi="Angsana New" w:cs="Simplified Arabic" w:hint="cs"/>
          <w:b w:val="0"/>
          <w:bCs w:val="0"/>
          <w:sz w:val="30"/>
          <w:u w:val="none"/>
          <w:rtl/>
          <w:lang w:val="fr-FR" w:bidi="ar-DZ"/>
        </w:rPr>
        <w:t xml:space="preserve">بيد أن الأمر ليس بهذه البساطة لأنه أحيانا ما توجد عدة بواعث </w:t>
      </w:r>
      <w:r w:rsidR="00E969B9">
        <w:rPr>
          <w:rFonts w:ascii="Angsana New" w:hAnsi="Angsana New" w:cs="Simplified Arabic" w:hint="cs"/>
          <w:b w:val="0"/>
          <w:bCs w:val="0"/>
          <w:sz w:val="30"/>
          <w:u w:val="none"/>
          <w:rtl/>
          <w:lang w:val="fr-FR" w:bidi="ar-DZ"/>
        </w:rPr>
        <w:t>ل</w:t>
      </w:r>
      <w:r w:rsidR="0072224B">
        <w:rPr>
          <w:rFonts w:ascii="Angsana New" w:hAnsi="Angsana New" w:cs="Simplified Arabic" w:hint="cs"/>
          <w:b w:val="0"/>
          <w:bCs w:val="0"/>
          <w:sz w:val="30"/>
          <w:u w:val="none"/>
          <w:rtl/>
          <w:lang w:val="fr-FR" w:bidi="ar-DZ"/>
        </w:rPr>
        <w:t xml:space="preserve">لجريمة </w:t>
      </w:r>
      <w:r w:rsidR="00E969B9">
        <w:rPr>
          <w:rFonts w:ascii="Angsana New" w:hAnsi="Angsana New" w:cs="Simplified Arabic" w:hint="cs"/>
          <w:b w:val="0"/>
          <w:bCs w:val="0"/>
          <w:sz w:val="30"/>
          <w:u w:val="none"/>
          <w:rtl/>
          <w:lang w:val="fr-FR" w:bidi="ar-DZ"/>
        </w:rPr>
        <w:t>ال</w:t>
      </w:r>
      <w:r w:rsidR="0072224B">
        <w:rPr>
          <w:rFonts w:ascii="Angsana New" w:hAnsi="Angsana New" w:cs="Simplified Arabic" w:hint="cs"/>
          <w:b w:val="0"/>
          <w:bCs w:val="0"/>
          <w:sz w:val="30"/>
          <w:u w:val="none"/>
          <w:rtl/>
          <w:lang w:val="fr-FR" w:bidi="ar-DZ"/>
        </w:rPr>
        <w:t>واحدة فأي وصف يمكن أن يلحق بمثل هذه الج</w:t>
      </w:r>
      <w:r w:rsidR="003B0A72">
        <w:rPr>
          <w:rFonts w:ascii="Angsana New" w:hAnsi="Angsana New" w:cs="Simplified Arabic" w:hint="cs"/>
          <w:b w:val="0"/>
          <w:bCs w:val="0"/>
          <w:sz w:val="30"/>
          <w:u w:val="none"/>
          <w:rtl/>
          <w:lang w:val="fr-FR" w:bidi="ar-DZ"/>
        </w:rPr>
        <w:t>رائ</w:t>
      </w:r>
      <w:r w:rsidR="0072224B">
        <w:rPr>
          <w:rFonts w:ascii="Angsana New" w:hAnsi="Angsana New" w:cs="Simplified Arabic" w:hint="cs"/>
          <w:b w:val="0"/>
          <w:bCs w:val="0"/>
          <w:sz w:val="30"/>
          <w:u w:val="none"/>
          <w:rtl/>
          <w:lang w:val="fr-FR" w:bidi="ar-DZ"/>
        </w:rPr>
        <w:t>م</w:t>
      </w:r>
      <w:r w:rsidR="003B0A72">
        <w:rPr>
          <w:rFonts w:ascii="Angsana New" w:hAnsi="Angsana New" w:cs="Simplified Arabic" w:hint="cs"/>
          <w:b w:val="0"/>
          <w:bCs w:val="0"/>
          <w:sz w:val="30"/>
          <w:u w:val="none"/>
          <w:rtl/>
          <w:lang w:val="fr-FR" w:bidi="ar-DZ"/>
        </w:rPr>
        <w:t>؟ هل هي عادية أم سياسية ؟</w:t>
      </w:r>
    </w:p>
    <w:p w:rsidR="00FD21CF"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65DCB" w:rsidRPr="00965DCB">
        <w:rPr>
          <w:rFonts w:ascii="Angsana New" w:hAnsi="Angsana New" w:cs="Simplified Arabic" w:hint="cs"/>
          <w:b w:val="0"/>
          <w:bCs w:val="0"/>
          <w:sz w:val="30"/>
          <w:u w:val="none"/>
          <w:rtl/>
          <w:lang w:val="fr-FR" w:bidi="ar-DZ"/>
        </w:rPr>
        <w:t>وللإجابة على هذا السؤال</w:t>
      </w:r>
      <w:r w:rsidR="00965DCB">
        <w:rPr>
          <w:rFonts w:ascii="Angsana New" w:hAnsi="Angsana New" w:cs="Simplified Arabic" w:hint="cs"/>
          <w:sz w:val="30"/>
          <w:u w:val="none"/>
          <w:rtl/>
          <w:lang w:val="fr-FR" w:bidi="ar-DZ"/>
        </w:rPr>
        <w:t xml:space="preserve"> </w:t>
      </w:r>
      <w:r w:rsidR="003B0A72" w:rsidRPr="00F00BF7">
        <w:rPr>
          <w:rFonts w:ascii="Angsana New" w:hAnsi="Angsana New" w:cs="Simplified Arabic" w:hint="cs"/>
          <w:b w:val="0"/>
          <w:bCs w:val="0"/>
          <w:sz w:val="30"/>
          <w:u w:val="none"/>
          <w:rtl/>
          <w:lang w:val="fr-FR" w:bidi="ar-DZ"/>
        </w:rPr>
        <w:t>حاول أنصار هذا المذهب وعلى رأسهم الفقيه " كلارك" إضافة معيار جديد</w:t>
      </w:r>
      <w:r w:rsidR="00343AF8">
        <w:rPr>
          <w:rFonts w:ascii="Angsana New" w:hAnsi="Angsana New" w:cs="Simplified Arabic" w:hint="cs"/>
          <w:b w:val="0"/>
          <w:bCs w:val="0"/>
          <w:sz w:val="30"/>
          <w:u w:val="none"/>
          <w:rtl/>
          <w:lang w:val="fr-FR" w:bidi="ar-DZ"/>
        </w:rPr>
        <w:t xml:space="preserve">، وهو معيار " الوطنية- حب الوطن"،  </w:t>
      </w:r>
      <w:r w:rsidR="003B0A72" w:rsidRPr="00F00BF7">
        <w:rPr>
          <w:rFonts w:ascii="Angsana New" w:hAnsi="Angsana New" w:cs="Simplified Arabic" w:hint="cs"/>
          <w:b w:val="0"/>
          <w:bCs w:val="0"/>
          <w:sz w:val="30"/>
          <w:u w:val="none"/>
          <w:rtl/>
          <w:lang w:val="fr-FR" w:bidi="ar-DZ"/>
        </w:rPr>
        <w:t>فإذا ما ارتكب شخص ما عملا إجراميا كأن حاول ت</w:t>
      </w:r>
      <w:r w:rsidR="009243B2" w:rsidRPr="00F00BF7">
        <w:rPr>
          <w:rFonts w:ascii="Angsana New" w:hAnsi="Angsana New" w:cs="Simplified Arabic" w:hint="cs"/>
          <w:b w:val="0"/>
          <w:bCs w:val="0"/>
          <w:sz w:val="30"/>
          <w:u w:val="none"/>
          <w:rtl/>
          <w:lang w:val="fr-FR" w:bidi="ar-DZ"/>
        </w:rPr>
        <w:t>غي</w:t>
      </w:r>
      <w:r w:rsidR="003B0A72" w:rsidRPr="00F00BF7">
        <w:rPr>
          <w:rFonts w:ascii="Angsana New" w:hAnsi="Angsana New" w:cs="Simplified Arabic" w:hint="cs"/>
          <w:b w:val="0"/>
          <w:bCs w:val="0"/>
          <w:sz w:val="30"/>
          <w:u w:val="none"/>
          <w:rtl/>
          <w:lang w:val="fr-FR" w:bidi="ar-DZ"/>
        </w:rPr>
        <w:t>ير نظام الحكم في الدولة بد</w:t>
      </w:r>
      <w:r w:rsidR="009243B2" w:rsidRPr="00F00BF7">
        <w:rPr>
          <w:rFonts w:ascii="Angsana New" w:hAnsi="Angsana New" w:cs="Simplified Arabic" w:hint="cs"/>
          <w:b w:val="0"/>
          <w:bCs w:val="0"/>
          <w:sz w:val="30"/>
          <w:u w:val="none"/>
          <w:rtl/>
          <w:lang w:val="fr-FR" w:bidi="ar-DZ"/>
        </w:rPr>
        <w:t>ا</w:t>
      </w:r>
      <w:r w:rsidR="003B0A72" w:rsidRPr="00F00BF7">
        <w:rPr>
          <w:rFonts w:ascii="Angsana New" w:hAnsi="Angsana New" w:cs="Simplified Arabic" w:hint="cs"/>
          <w:b w:val="0"/>
          <w:bCs w:val="0"/>
          <w:sz w:val="30"/>
          <w:u w:val="none"/>
          <w:rtl/>
          <w:lang w:val="fr-FR" w:bidi="ar-DZ"/>
        </w:rPr>
        <w:t>فع الخير للوطن وأبنائه كنا بصدد جريمة سياسية.</w:t>
      </w:r>
      <w:r w:rsidR="00965DCB">
        <w:rPr>
          <w:rFonts w:ascii="Angsana New" w:hAnsi="Angsana New" w:cs="Simplified Arabic" w:hint="cs"/>
          <w:b w:val="0"/>
          <w:bCs w:val="0"/>
          <w:sz w:val="30"/>
          <w:u w:val="none"/>
          <w:rtl/>
          <w:lang w:val="fr-FR" w:bidi="ar-DZ"/>
        </w:rPr>
        <w:t xml:space="preserve"> </w:t>
      </w:r>
    </w:p>
    <w:p w:rsidR="004842DB" w:rsidRPr="004842DB" w:rsidRDefault="00AB6424"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FD21CF">
        <w:rPr>
          <w:rFonts w:ascii="Angsana New" w:hAnsi="Angsana New" w:cs="Simplified Arabic" w:hint="cs"/>
          <w:b w:val="0"/>
          <w:bCs w:val="0"/>
          <w:sz w:val="30"/>
          <w:u w:val="none"/>
          <w:rtl/>
          <w:lang w:val="fr-FR" w:bidi="ar-DZ"/>
        </w:rPr>
        <w:t>وقد أ</w:t>
      </w:r>
      <w:r w:rsidR="009243B2" w:rsidRPr="00F00BF7">
        <w:rPr>
          <w:rFonts w:ascii="Angsana New" w:hAnsi="Angsana New" w:cs="Simplified Arabic" w:hint="cs"/>
          <w:b w:val="0"/>
          <w:bCs w:val="0"/>
          <w:sz w:val="30"/>
          <w:u w:val="none"/>
          <w:rtl/>
          <w:lang w:val="fr-FR" w:bidi="ar-DZ"/>
        </w:rPr>
        <w:t>خذ على هذه النظرية أنها توسعت كثيرا في معيار الباعث خاصة بإضافة معيار الحب والولا</w:t>
      </w:r>
      <w:r w:rsidR="009243B2" w:rsidRPr="00F00BF7">
        <w:rPr>
          <w:rFonts w:ascii="Angsana New" w:hAnsi="Angsana New" w:cs="Simplified Arabic" w:hint="eastAsia"/>
          <w:b w:val="0"/>
          <w:bCs w:val="0"/>
          <w:sz w:val="30"/>
          <w:u w:val="none"/>
          <w:rtl/>
          <w:lang w:val="fr-FR" w:bidi="ar-DZ"/>
        </w:rPr>
        <w:t>ء</w:t>
      </w:r>
      <w:r w:rsidR="009243B2" w:rsidRPr="00F00BF7">
        <w:rPr>
          <w:rFonts w:ascii="Angsana New" w:hAnsi="Angsana New" w:cs="Simplified Arabic" w:hint="cs"/>
          <w:b w:val="0"/>
          <w:bCs w:val="0"/>
          <w:sz w:val="30"/>
          <w:u w:val="none"/>
          <w:rtl/>
          <w:lang w:val="fr-FR" w:bidi="ar-DZ"/>
        </w:rPr>
        <w:t xml:space="preserve"> للوطن، خاصة وأن مسألة الباعث</w:t>
      </w:r>
      <w:r w:rsidR="00343AF8">
        <w:rPr>
          <w:rFonts w:ascii="Angsana New" w:hAnsi="Angsana New" w:cs="Simplified Arabic" w:hint="cs"/>
          <w:b w:val="0"/>
          <w:bCs w:val="0"/>
          <w:sz w:val="30"/>
          <w:u w:val="none"/>
          <w:rtl/>
          <w:lang w:val="fr-FR" w:bidi="ar-DZ"/>
        </w:rPr>
        <w:t>،</w:t>
      </w:r>
      <w:r w:rsidR="009243B2" w:rsidRPr="00F00BF7">
        <w:rPr>
          <w:rFonts w:ascii="Angsana New" w:hAnsi="Angsana New" w:cs="Simplified Arabic" w:hint="cs"/>
          <w:b w:val="0"/>
          <w:bCs w:val="0"/>
          <w:sz w:val="30"/>
          <w:u w:val="none"/>
          <w:rtl/>
          <w:lang w:val="fr-FR" w:bidi="ar-DZ"/>
        </w:rPr>
        <w:t xml:space="preserve"> لا تدخل في الأركان العامة للجريمة</w:t>
      </w:r>
      <w:r w:rsidR="00C2633F">
        <w:rPr>
          <w:rFonts w:ascii="Angsana New" w:hAnsi="Angsana New" w:cs="Simplified Arabic" w:hint="cs"/>
          <w:b w:val="0"/>
          <w:bCs w:val="0"/>
          <w:sz w:val="30"/>
          <w:u w:val="none"/>
          <w:rtl/>
          <w:lang w:val="fr-FR" w:bidi="ar-DZ"/>
        </w:rPr>
        <w:t xml:space="preserve">، </w:t>
      </w:r>
      <w:r w:rsidR="009243B2" w:rsidRPr="00F00BF7">
        <w:rPr>
          <w:rFonts w:ascii="Angsana New" w:hAnsi="Angsana New" w:cs="Simplified Arabic" w:hint="cs"/>
          <w:b w:val="0"/>
          <w:bCs w:val="0"/>
          <w:sz w:val="30"/>
          <w:u w:val="none"/>
          <w:rtl/>
          <w:lang w:val="fr-FR" w:bidi="ar-DZ"/>
        </w:rPr>
        <w:t>لا في شقها المتعلق بالركن الشرعي ولا المادي</w:t>
      </w:r>
      <w:r w:rsidR="00886A91">
        <w:rPr>
          <w:rFonts w:ascii="Angsana New" w:hAnsi="Angsana New" w:cs="Simplified Arabic" w:hint="cs"/>
          <w:b w:val="0"/>
          <w:bCs w:val="0"/>
          <w:sz w:val="30"/>
          <w:u w:val="none"/>
          <w:rtl/>
          <w:lang w:val="fr-FR" w:bidi="ar-DZ"/>
        </w:rPr>
        <w:t xml:space="preserve"> </w:t>
      </w:r>
      <w:r w:rsidR="009243B2" w:rsidRPr="00F00BF7">
        <w:rPr>
          <w:rFonts w:ascii="Angsana New" w:hAnsi="Angsana New" w:cs="Simplified Arabic" w:hint="cs"/>
          <w:b w:val="0"/>
          <w:bCs w:val="0"/>
          <w:sz w:val="30"/>
          <w:u w:val="none"/>
          <w:rtl/>
          <w:lang w:val="fr-FR" w:bidi="ar-DZ"/>
        </w:rPr>
        <w:t>ولا المعنوي، وليس له من أثر في قيام الجريمة أو عدم قيامها،</w:t>
      </w:r>
      <w:r w:rsidR="00E969B9">
        <w:rPr>
          <w:rFonts w:ascii="Angsana New" w:hAnsi="Angsana New" w:cs="Simplified Arabic" w:hint="cs"/>
          <w:b w:val="0"/>
          <w:bCs w:val="0"/>
          <w:sz w:val="30"/>
          <w:u w:val="none"/>
          <w:rtl/>
          <w:lang w:val="fr-FR" w:bidi="ar-DZ"/>
        </w:rPr>
        <w:t xml:space="preserve"> </w:t>
      </w:r>
      <w:r w:rsidR="009243B2" w:rsidRPr="00F00BF7">
        <w:rPr>
          <w:rFonts w:ascii="Angsana New" w:hAnsi="Angsana New" w:cs="Simplified Arabic" w:hint="cs"/>
          <w:b w:val="0"/>
          <w:bCs w:val="0"/>
          <w:sz w:val="30"/>
          <w:u w:val="none"/>
          <w:rtl/>
          <w:lang w:val="fr-FR" w:bidi="ar-DZ"/>
        </w:rPr>
        <w:t>إلا ما تعلق منه بتحديد مقدار العقوبة فقط</w:t>
      </w:r>
      <w:r w:rsidR="009243B2" w:rsidRPr="004842DB">
        <w:rPr>
          <w:rFonts w:ascii="Angsana New" w:hAnsi="Angsana New" w:cs="Simplified Arabic" w:hint="cs"/>
          <w:sz w:val="30"/>
          <w:u w:val="none"/>
          <w:rtl/>
          <w:lang w:val="fr-FR" w:bidi="ar-DZ"/>
        </w:rPr>
        <w:t>.</w:t>
      </w:r>
      <w:r w:rsidR="004842DB" w:rsidRPr="00710D3B">
        <w:rPr>
          <w:rStyle w:val="a4"/>
          <w:b/>
          <w:bCs/>
          <w:u w:val="none"/>
          <w:rtl/>
        </w:rPr>
        <w:footnoteReference w:id="60"/>
      </w:r>
    </w:p>
    <w:p w:rsidR="004842DB" w:rsidRDefault="00FD21CF"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4842DB">
        <w:rPr>
          <w:rFonts w:ascii="Angsana New" w:hAnsi="Angsana New" w:cs="Simplified Arabic" w:hint="cs"/>
          <w:b w:val="0"/>
          <w:bCs w:val="0"/>
          <w:sz w:val="30"/>
          <w:u w:val="none"/>
          <w:rtl/>
          <w:lang w:val="fr-FR" w:bidi="ar-DZ"/>
        </w:rPr>
        <w:t xml:space="preserve">   </w:t>
      </w:r>
      <w:r w:rsidR="00DE6EC9">
        <w:rPr>
          <w:rFonts w:ascii="Angsana New" w:hAnsi="Angsana New" w:cs="Simplified Arabic" w:hint="cs"/>
          <w:b w:val="0"/>
          <w:bCs w:val="0"/>
          <w:sz w:val="30"/>
          <w:u w:val="none"/>
          <w:rtl/>
          <w:lang w:val="fr-FR" w:bidi="ar-DZ"/>
        </w:rPr>
        <w:t xml:space="preserve"> </w:t>
      </w:r>
      <w:r w:rsidR="009243B2" w:rsidRPr="00F00BF7">
        <w:rPr>
          <w:rFonts w:ascii="Angsana New" w:hAnsi="Angsana New" w:cs="Simplified Arabic" w:hint="cs"/>
          <w:b w:val="0"/>
          <w:bCs w:val="0"/>
          <w:sz w:val="30"/>
          <w:u w:val="none"/>
          <w:rtl/>
          <w:lang w:val="fr-FR" w:bidi="ar-DZ"/>
        </w:rPr>
        <w:t>كما عيب على هذه النظرية أنها تسب</w:t>
      </w:r>
      <w:r w:rsidR="00E969B9">
        <w:rPr>
          <w:rFonts w:ascii="Angsana New" w:hAnsi="Angsana New" w:cs="Simplified Arabic" w:hint="cs"/>
          <w:b w:val="0"/>
          <w:bCs w:val="0"/>
          <w:sz w:val="30"/>
          <w:u w:val="none"/>
          <w:rtl/>
          <w:lang w:val="fr-FR" w:bidi="ar-DZ"/>
        </w:rPr>
        <w:t>ب</w:t>
      </w:r>
      <w:r w:rsidR="009243B2" w:rsidRPr="00F00BF7">
        <w:rPr>
          <w:rFonts w:ascii="Angsana New" w:hAnsi="Angsana New" w:cs="Simplified Arabic" w:hint="cs"/>
          <w:b w:val="0"/>
          <w:bCs w:val="0"/>
          <w:sz w:val="30"/>
          <w:u w:val="none"/>
          <w:rtl/>
          <w:lang w:val="fr-FR" w:bidi="ar-DZ"/>
        </w:rPr>
        <w:t xml:space="preserve"> ضررا بالغ</w:t>
      </w:r>
      <w:r w:rsidR="00E969B9">
        <w:rPr>
          <w:rFonts w:ascii="Angsana New" w:hAnsi="Angsana New" w:cs="Simplified Arabic" w:hint="cs"/>
          <w:b w:val="0"/>
          <w:bCs w:val="0"/>
          <w:sz w:val="30"/>
          <w:u w:val="none"/>
          <w:rtl/>
          <w:lang w:val="fr-FR" w:bidi="ar-DZ"/>
        </w:rPr>
        <w:t>ا</w:t>
      </w:r>
      <w:r w:rsidR="009243B2" w:rsidRPr="00F00BF7">
        <w:rPr>
          <w:rFonts w:ascii="Angsana New" w:hAnsi="Angsana New" w:cs="Simplified Arabic" w:hint="cs"/>
          <w:b w:val="0"/>
          <w:bCs w:val="0"/>
          <w:sz w:val="30"/>
          <w:u w:val="none"/>
          <w:rtl/>
          <w:lang w:val="fr-FR" w:bidi="ar-DZ"/>
        </w:rPr>
        <w:t xml:space="preserve"> في موضوع تسليم المجرمين</w:t>
      </w:r>
      <w:r w:rsidR="00BE579E">
        <w:rPr>
          <w:rFonts w:ascii="Angsana New" w:hAnsi="Angsana New" w:cs="Simplified Arabic" w:hint="cs"/>
          <w:b w:val="0"/>
          <w:bCs w:val="0"/>
          <w:sz w:val="30"/>
          <w:u w:val="none"/>
          <w:rtl/>
          <w:lang w:val="fr-FR" w:bidi="ar-DZ"/>
        </w:rPr>
        <w:t>،</w:t>
      </w:r>
      <w:r w:rsidR="009243B2" w:rsidRPr="00F00BF7">
        <w:rPr>
          <w:rFonts w:ascii="Angsana New" w:hAnsi="Angsana New" w:cs="Simplified Arabic" w:hint="cs"/>
          <w:b w:val="0"/>
          <w:bCs w:val="0"/>
          <w:sz w:val="30"/>
          <w:u w:val="none"/>
          <w:rtl/>
          <w:lang w:val="fr-FR" w:bidi="ar-DZ"/>
        </w:rPr>
        <w:t xml:space="preserve"> خاصة وأن طلبات التسليم لا تشمل مسألة الباعث على ارت</w:t>
      </w:r>
      <w:r w:rsidR="00307E29" w:rsidRPr="00F00BF7">
        <w:rPr>
          <w:rFonts w:ascii="Angsana New" w:hAnsi="Angsana New" w:cs="Simplified Arabic" w:hint="cs"/>
          <w:b w:val="0"/>
          <w:bCs w:val="0"/>
          <w:sz w:val="30"/>
          <w:u w:val="none"/>
          <w:rtl/>
          <w:lang w:val="fr-FR" w:bidi="ar-DZ"/>
        </w:rPr>
        <w:t>ك</w:t>
      </w:r>
      <w:r w:rsidR="009243B2" w:rsidRPr="00F00BF7">
        <w:rPr>
          <w:rFonts w:ascii="Angsana New" w:hAnsi="Angsana New" w:cs="Simplified Arabic" w:hint="cs"/>
          <w:b w:val="0"/>
          <w:bCs w:val="0"/>
          <w:sz w:val="30"/>
          <w:u w:val="none"/>
          <w:rtl/>
          <w:lang w:val="fr-FR" w:bidi="ar-DZ"/>
        </w:rPr>
        <w:t>اب الجريمة</w:t>
      </w:r>
      <w:r w:rsidR="00BE579E">
        <w:rPr>
          <w:rFonts w:ascii="Angsana New" w:hAnsi="Angsana New" w:cs="Simplified Arabic" w:hint="cs"/>
          <w:b w:val="0"/>
          <w:bCs w:val="0"/>
          <w:sz w:val="30"/>
          <w:u w:val="none"/>
          <w:rtl/>
          <w:lang w:val="fr-FR" w:bidi="ar-DZ"/>
        </w:rPr>
        <w:t>،</w:t>
      </w:r>
      <w:r w:rsidR="009243B2" w:rsidRPr="00F00BF7">
        <w:rPr>
          <w:rFonts w:ascii="Angsana New" w:hAnsi="Angsana New" w:cs="Simplified Arabic" w:hint="cs"/>
          <w:b w:val="0"/>
          <w:bCs w:val="0"/>
          <w:sz w:val="30"/>
          <w:u w:val="none"/>
          <w:rtl/>
          <w:lang w:val="fr-FR" w:bidi="ar-DZ"/>
        </w:rPr>
        <w:t xml:space="preserve"> بقدر م</w:t>
      </w:r>
      <w:r w:rsidR="00307E29" w:rsidRPr="00F00BF7">
        <w:rPr>
          <w:rFonts w:ascii="Angsana New" w:hAnsi="Angsana New" w:cs="Simplified Arabic" w:hint="cs"/>
          <w:b w:val="0"/>
          <w:bCs w:val="0"/>
          <w:sz w:val="30"/>
          <w:u w:val="none"/>
          <w:rtl/>
          <w:lang w:val="fr-FR" w:bidi="ar-DZ"/>
        </w:rPr>
        <w:t>ا</w:t>
      </w:r>
      <w:r w:rsidR="009243B2" w:rsidRPr="00F00BF7">
        <w:rPr>
          <w:rFonts w:ascii="Angsana New" w:hAnsi="Angsana New" w:cs="Simplified Arabic" w:hint="cs"/>
          <w:b w:val="0"/>
          <w:bCs w:val="0"/>
          <w:sz w:val="30"/>
          <w:u w:val="none"/>
          <w:rtl/>
          <w:lang w:val="fr-FR" w:bidi="ar-DZ"/>
        </w:rPr>
        <w:t xml:space="preserve"> تكتفي </w:t>
      </w:r>
      <w:r w:rsidR="00307E29" w:rsidRPr="00F00BF7">
        <w:rPr>
          <w:rFonts w:ascii="Angsana New" w:hAnsi="Angsana New" w:cs="Simplified Arabic" w:hint="cs"/>
          <w:b w:val="0"/>
          <w:bCs w:val="0"/>
          <w:sz w:val="30"/>
          <w:u w:val="none"/>
          <w:rtl/>
          <w:lang w:val="fr-FR" w:bidi="ar-DZ"/>
        </w:rPr>
        <w:t>بتحديد هوية الجاني</w:t>
      </w:r>
      <w:r>
        <w:rPr>
          <w:rFonts w:ascii="Angsana New" w:hAnsi="Angsana New" w:cs="Simplified Arabic" w:hint="cs"/>
          <w:b w:val="0"/>
          <w:bCs w:val="0"/>
          <w:sz w:val="30"/>
          <w:u w:val="none"/>
          <w:rtl/>
          <w:lang w:val="fr-FR" w:bidi="ar-DZ"/>
        </w:rPr>
        <w:t>،</w:t>
      </w:r>
      <w:r w:rsidR="00307E29" w:rsidRPr="00F00BF7">
        <w:rPr>
          <w:rFonts w:ascii="Angsana New" w:hAnsi="Angsana New" w:cs="Simplified Arabic" w:hint="cs"/>
          <w:b w:val="0"/>
          <w:bCs w:val="0"/>
          <w:sz w:val="30"/>
          <w:u w:val="none"/>
          <w:rtl/>
          <w:lang w:val="fr-FR" w:bidi="ar-DZ"/>
        </w:rPr>
        <w:t xml:space="preserve"> وتحديد الجريمة المقترفة</w:t>
      </w:r>
      <w:r>
        <w:rPr>
          <w:rFonts w:ascii="Angsana New" w:hAnsi="Angsana New" w:cs="Simplified Arabic" w:hint="cs"/>
          <w:b w:val="0"/>
          <w:bCs w:val="0"/>
          <w:sz w:val="30"/>
          <w:u w:val="none"/>
          <w:rtl/>
          <w:lang w:val="fr-FR" w:bidi="ar-DZ"/>
        </w:rPr>
        <w:t>،</w:t>
      </w:r>
      <w:r w:rsidR="00886A91">
        <w:rPr>
          <w:rFonts w:ascii="Angsana New" w:hAnsi="Angsana New" w:cs="Simplified Arabic" w:hint="cs"/>
          <w:b w:val="0"/>
          <w:bCs w:val="0"/>
          <w:sz w:val="30"/>
          <w:u w:val="none"/>
          <w:rtl/>
          <w:lang w:val="fr-FR" w:bidi="ar-DZ"/>
        </w:rPr>
        <w:t xml:space="preserve"> </w:t>
      </w:r>
      <w:r w:rsidR="00307E29" w:rsidRPr="00F00BF7">
        <w:rPr>
          <w:rFonts w:ascii="Angsana New" w:hAnsi="Angsana New" w:cs="Simplified Arabic" w:hint="cs"/>
          <w:b w:val="0"/>
          <w:bCs w:val="0"/>
          <w:sz w:val="30"/>
          <w:u w:val="none"/>
          <w:rtl/>
          <w:lang w:val="fr-FR" w:bidi="ar-DZ"/>
        </w:rPr>
        <w:t>والنص المجرم لها</w:t>
      </w:r>
      <w:r w:rsidR="004842DB">
        <w:rPr>
          <w:rFonts w:ascii="Angsana New" w:hAnsi="Angsana New" w:cs="Simplified Arabic" w:hint="cs"/>
          <w:b w:val="0"/>
          <w:bCs w:val="0"/>
          <w:sz w:val="30"/>
          <w:u w:val="none"/>
          <w:rtl/>
          <w:lang w:val="fr-FR" w:bidi="ar-DZ"/>
        </w:rPr>
        <w:t>،</w:t>
      </w:r>
      <w:r w:rsidR="00347047">
        <w:rPr>
          <w:rFonts w:ascii="Angsana New" w:hAnsi="Angsana New" w:cs="Simplified Arabic" w:hint="cs"/>
          <w:b w:val="0"/>
          <w:bCs w:val="0"/>
          <w:sz w:val="30"/>
          <w:u w:val="none"/>
          <w:rtl/>
          <w:lang w:val="fr-FR" w:bidi="ar-DZ"/>
        </w:rPr>
        <w:t xml:space="preserve"> </w:t>
      </w:r>
      <w:r w:rsidR="00307E29" w:rsidRPr="00F00BF7">
        <w:rPr>
          <w:rFonts w:ascii="Angsana New" w:hAnsi="Angsana New" w:cs="Simplified Arabic" w:hint="cs"/>
          <w:b w:val="0"/>
          <w:bCs w:val="0"/>
          <w:sz w:val="30"/>
          <w:u w:val="none"/>
          <w:rtl/>
          <w:lang w:val="fr-FR" w:bidi="ar-DZ"/>
        </w:rPr>
        <w:t>كما أن القوانين الوضعية في شأن التسليم لا تأخذ بمعيار الباعث في تحديد معيا</w:t>
      </w:r>
      <w:r w:rsidR="00F24E4A">
        <w:rPr>
          <w:rFonts w:ascii="Angsana New" w:hAnsi="Angsana New" w:cs="Simplified Arabic" w:hint="cs"/>
          <w:b w:val="0"/>
          <w:bCs w:val="0"/>
          <w:sz w:val="30"/>
          <w:u w:val="none"/>
          <w:rtl/>
          <w:lang w:val="fr-FR" w:bidi="ar-DZ"/>
        </w:rPr>
        <w:t>ر</w:t>
      </w:r>
      <w:r w:rsidR="00307E29" w:rsidRPr="00F00BF7">
        <w:rPr>
          <w:rFonts w:ascii="Angsana New" w:hAnsi="Angsana New" w:cs="Simplified Arabic" w:hint="cs"/>
          <w:b w:val="0"/>
          <w:bCs w:val="0"/>
          <w:sz w:val="30"/>
          <w:u w:val="none"/>
          <w:rtl/>
          <w:lang w:val="fr-FR" w:bidi="ar-DZ"/>
        </w:rPr>
        <w:t xml:space="preserve"> </w:t>
      </w:r>
      <w:r w:rsidR="00C2633F">
        <w:rPr>
          <w:rFonts w:ascii="Angsana New" w:hAnsi="Angsana New" w:cs="Simplified Arabic" w:hint="cs"/>
          <w:b w:val="0"/>
          <w:bCs w:val="0"/>
          <w:sz w:val="30"/>
          <w:u w:val="none"/>
          <w:rtl/>
          <w:lang w:val="fr-FR" w:bidi="ar-DZ"/>
        </w:rPr>
        <w:t>ل</w:t>
      </w:r>
      <w:r w:rsidR="00307E29" w:rsidRPr="00F00BF7">
        <w:rPr>
          <w:rFonts w:ascii="Angsana New" w:hAnsi="Angsana New" w:cs="Simplified Arabic" w:hint="cs"/>
          <w:b w:val="0"/>
          <w:bCs w:val="0"/>
          <w:sz w:val="30"/>
          <w:u w:val="none"/>
          <w:rtl/>
          <w:lang w:val="fr-FR" w:bidi="ar-DZ"/>
        </w:rPr>
        <w:t>مفهوم الإجرام السياسي.</w:t>
      </w:r>
      <w:r w:rsidR="004842DB" w:rsidRPr="0013081B">
        <w:rPr>
          <w:rStyle w:val="a4"/>
          <w:b/>
          <w:bCs/>
          <w:u w:val="none"/>
          <w:rtl/>
        </w:rPr>
        <w:footnoteReference w:id="61"/>
      </w:r>
      <w:r w:rsidR="00307E29" w:rsidRPr="0013081B">
        <w:rPr>
          <w:rFonts w:ascii="Angsana New" w:hAnsi="Angsana New" w:cs="Simplified Arabic" w:hint="cs"/>
          <w:b w:val="0"/>
          <w:bCs w:val="0"/>
          <w:sz w:val="30"/>
          <w:u w:val="none"/>
          <w:rtl/>
          <w:lang w:val="fr-FR" w:bidi="ar-DZ"/>
        </w:rPr>
        <w:t xml:space="preserve"> </w:t>
      </w:r>
    </w:p>
    <w:p w:rsidR="00097E23"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4842DB">
        <w:rPr>
          <w:rFonts w:ascii="Angsana New" w:hAnsi="Angsana New" w:cs="Simplified Arabic" w:hint="cs"/>
          <w:sz w:val="30"/>
          <w:u w:val="none"/>
          <w:rtl/>
          <w:lang w:val="fr-FR" w:bidi="ar-DZ"/>
        </w:rPr>
        <w:t xml:space="preserve">    </w:t>
      </w:r>
      <w:r>
        <w:rPr>
          <w:rFonts w:ascii="Angsana New" w:hAnsi="Angsana New" w:cs="Simplified Arabic" w:hint="cs"/>
          <w:b w:val="0"/>
          <w:bCs w:val="0"/>
          <w:sz w:val="30"/>
          <w:u w:val="none"/>
          <w:rtl/>
          <w:lang w:val="fr-FR" w:bidi="ar-DZ"/>
        </w:rPr>
        <w:t>ليتجه أنصار</w:t>
      </w:r>
      <w:r w:rsidRPr="00F00BF7">
        <w:rPr>
          <w:rFonts w:ascii="Angsana New" w:hAnsi="Angsana New" w:cs="Simplified Arabic" w:hint="cs"/>
          <w:b w:val="0"/>
          <w:bCs w:val="0"/>
          <w:sz w:val="30"/>
          <w:u w:val="none"/>
          <w:rtl/>
          <w:lang w:val="fr-FR" w:bidi="ar-DZ"/>
        </w:rPr>
        <w:t xml:space="preserve"> النظري</w:t>
      </w:r>
      <w:r w:rsidRPr="00F00BF7">
        <w:rPr>
          <w:rFonts w:ascii="Angsana New" w:hAnsi="Angsana New" w:cs="Simplified Arabic" w:hint="eastAsia"/>
          <w:b w:val="0"/>
          <w:bCs w:val="0"/>
          <w:sz w:val="30"/>
          <w:u w:val="none"/>
          <w:rtl/>
          <w:lang w:val="fr-FR" w:bidi="ar-DZ"/>
        </w:rPr>
        <w:t>ة</w:t>
      </w:r>
      <w:r w:rsidR="00307E29" w:rsidRPr="00F00BF7">
        <w:rPr>
          <w:rFonts w:ascii="Angsana New" w:hAnsi="Angsana New" w:cs="Simplified Arabic" w:hint="cs"/>
          <w:b w:val="0"/>
          <w:bCs w:val="0"/>
          <w:sz w:val="30"/>
          <w:u w:val="none"/>
          <w:rtl/>
          <w:lang w:val="fr-FR" w:bidi="ar-DZ"/>
        </w:rPr>
        <w:t xml:space="preserve"> نفسها إلى نظرية الهدف كبديل لنظرية الباعث.</w:t>
      </w:r>
      <w:r w:rsidR="002C2813">
        <w:rPr>
          <w:rFonts w:ascii="Angsana New" w:hAnsi="Angsana New" w:cs="Simplified Arabic" w:hint="cs"/>
          <w:b w:val="0"/>
          <w:bCs w:val="0"/>
          <w:sz w:val="30"/>
          <w:u w:val="none"/>
          <w:rtl/>
          <w:lang w:val="fr-FR" w:bidi="ar-DZ"/>
        </w:rPr>
        <w:t xml:space="preserve"> حيث يقصد بالهدف بأنه </w:t>
      </w:r>
      <w:r w:rsidR="002C2813">
        <w:rPr>
          <w:rFonts w:ascii="Angsana New" w:hAnsi="Angsana New" w:cs="Simplified Arabic" w:hint="cs"/>
          <w:sz w:val="30"/>
          <w:u w:val="none"/>
          <w:rtl/>
          <w:lang w:val="fr-FR" w:bidi="ar-DZ"/>
        </w:rPr>
        <w:t>"</w:t>
      </w:r>
      <w:r w:rsidR="002C2813" w:rsidRPr="00A454C8">
        <w:rPr>
          <w:rFonts w:ascii="Angsana New" w:hAnsi="Angsana New" w:cs="Simplified Arabic" w:hint="cs"/>
          <w:b w:val="0"/>
          <w:bCs w:val="0"/>
          <w:sz w:val="30"/>
          <w:u w:val="none"/>
          <w:rtl/>
          <w:lang w:val="fr-FR" w:bidi="ar-DZ"/>
        </w:rPr>
        <w:t>المصلحة التي يرمي الجاني لتحقيقها من وراء سلوكه الإجرام</w:t>
      </w:r>
      <w:r w:rsidR="002C2813" w:rsidRPr="00A454C8">
        <w:rPr>
          <w:rFonts w:ascii="Angsana New" w:hAnsi="Angsana New" w:cs="Simplified Arabic" w:hint="eastAsia"/>
          <w:b w:val="0"/>
          <w:bCs w:val="0"/>
          <w:sz w:val="30"/>
          <w:u w:val="none"/>
          <w:rtl/>
          <w:lang w:val="fr-FR" w:bidi="ar-DZ"/>
        </w:rPr>
        <w:t>ي</w:t>
      </w:r>
      <w:r w:rsidR="002C2813" w:rsidRPr="00A454C8">
        <w:rPr>
          <w:rFonts w:ascii="Angsana New" w:hAnsi="Angsana New" w:cs="Simplified Arabic" w:hint="cs"/>
          <w:b w:val="0"/>
          <w:bCs w:val="0"/>
          <w:sz w:val="30"/>
          <w:u w:val="none"/>
          <w:rtl/>
          <w:lang w:val="fr-FR" w:bidi="ar-DZ"/>
        </w:rPr>
        <w:t>"</w:t>
      </w:r>
      <w:r w:rsidR="00BE579E">
        <w:rPr>
          <w:rFonts w:ascii="Angsana New" w:hAnsi="Angsana New" w:cs="Simplified Arabic" w:hint="cs"/>
          <w:sz w:val="30"/>
          <w:u w:val="none"/>
          <w:rtl/>
          <w:lang w:val="fr-FR" w:bidi="ar-DZ"/>
        </w:rPr>
        <w:t>،</w:t>
      </w:r>
      <w:r w:rsidR="002C2813">
        <w:rPr>
          <w:rFonts w:ascii="Angsana New" w:hAnsi="Angsana New" w:cs="Simplified Arabic" w:hint="cs"/>
          <w:sz w:val="30"/>
          <w:u w:val="none"/>
          <w:rtl/>
          <w:lang w:val="fr-FR" w:bidi="ar-DZ"/>
        </w:rPr>
        <w:t xml:space="preserve"> </w:t>
      </w:r>
      <w:r w:rsidR="002C2813" w:rsidRPr="00A454C8">
        <w:rPr>
          <w:rFonts w:ascii="Angsana New" w:hAnsi="Angsana New" w:cs="Simplified Arabic" w:hint="cs"/>
          <w:b w:val="0"/>
          <w:bCs w:val="0"/>
          <w:sz w:val="30"/>
          <w:u w:val="none"/>
          <w:rtl/>
          <w:lang w:val="fr-FR" w:bidi="ar-DZ"/>
        </w:rPr>
        <w:t xml:space="preserve">وكان نتاج ذلك أن ذهب </w:t>
      </w:r>
      <w:r w:rsidR="002C2813" w:rsidRPr="00A454C8">
        <w:rPr>
          <w:rFonts w:ascii="Angsana New" w:hAnsi="Angsana New" w:cs="Simplified Arabic" w:hint="cs"/>
          <w:b w:val="0"/>
          <w:bCs w:val="0"/>
          <w:sz w:val="30"/>
          <w:u w:val="none"/>
          <w:rtl/>
          <w:lang w:val="fr-FR" w:bidi="ar-DZ"/>
        </w:rPr>
        <w:lastRenderedPageBreak/>
        <w:t>الفقيه</w:t>
      </w:r>
      <w:r w:rsidR="002C2813">
        <w:rPr>
          <w:rFonts w:ascii="Angsana New" w:hAnsi="Angsana New" w:cs="Simplified Arabic" w:hint="cs"/>
          <w:sz w:val="30"/>
          <w:u w:val="none"/>
          <w:rtl/>
          <w:lang w:val="fr-FR" w:bidi="ar-DZ"/>
        </w:rPr>
        <w:t xml:space="preserve"> "</w:t>
      </w:r>
      <w:r w:rsidR="00662E7B">
        <w:rPr>
          <w:rFonts w:ascii="Angsana New" w:hAnsi="Angsana New" w:cs="Simplified Arabic"/>
          <w:sz w:val="30"/>
          <w:u w:val="none"/>
          <w:lang w:val="fr-FR" w:bidi="ar-DZ"/>
        </w:rPr>
        <w:t xml:space="preserve"> </w:t>
      </w:r>
      <w:r w:rsidR="002C2813" w:rsidRPr="00662E7B">
        <w:rPr>
          <w:rFonts w:ascii="Angsana New" w:hAnsi="Angsana New" w:cs="Simplified Arabic"/>
          <w:sz w:val="30"/>
          <w:u w:val="none"/>
          <w:lang w:val="fr-FR" w:bidi="ar-DZ"/>
        </w:rPr>
        <w:t>Hoseus</w:t>
      </w:r>
      <w:r w:rsidR="002C2813">
        <w:rPr>
          <w:rFonts w:ascii="Angsana New" w:hAnsi="Angsana New" w:cs="Simplified Arabic" w:hint="cs"/>
          <w:sz w:val="30"/>
          <w:u w:val="none"/>
          <w:rtl/>
          <w:lang w:val="fr-FR" w:bidi="ar-DZ"/>
        </w:rPr>
        <w:t xml:space="preserve">" </w:t>
      </w:r>
      <w:r>
        <w:rPr>
          <w:rFonts w:ascii="Angsana New" w:hAnsi="Angsana New" w:cs="Simplified Arabic" w:hint="cs"/>
          <w:sz w:val="30"/>
          <w:u w:val="none"/>
          <w:rtl/>
          <w:lang w:val="fr-FR" w:bidi="ar-DZ"/>
        </w:rPr>
        <w:t xml:space="preserve"> </w:t>
      </w:r>
      <w:r w:rsidR="002C2813" w:rsidRPr="00A454C8">
        <w:rPr>
          <w:rFonts w:ascii="Angsana New" w:hAnsi="Angsana New" w:cs="Simplified Arabic" w:hint="cs"/>
          <w:b w:val="0"/>
          <w:bCs w:val="0"/>
          <w:sz w:val="30"/>
          <w:u w:val="none"/>
          <w:rtl/>
          <w:lang w:val="fr-FR" w:bidi="ar-DZ"/>
        </w:rPr>
        <w:t>للقول بأن الجريمة السياسية صفتها المميزة الهجوم على الدولة أو احد أجهزتها الحكومية بطريقة مب</w:t>
      </w:r>
      <w:r w:rsidR="00965DCB">
        <w:rPr>
          <w:rFonts w:ascii="Angsana New" w:hAnsi="Angsana New" w:cs="Simplified Arabic" w:hint="cs"/>
          <w:b w:val="0"/>
          <w:bCs w:val="0"/>
          <w:sz w:val="30"/>
          <w:u w:val="none"/>
          <w:rtl/>
          <w:lang w:val="fr-FR" w:bidi="ar-DZ"/>
        </w:rPr>
        <w:t>ا</w:t>
      </w:r>
      <w:r w:rsidR="002C2813" w:rsidRPr="00A454C8">
        <w:rPr>
          <w:rFonts w:ascii="Angsana New" w:hAnsi="Angsana New" w:cs="Simplified Arabic" w:hint="cs"/>
          <w:b w:val="0"/>
          <w:bCs w:val="0"/>
          <w:sz w:val="30"/>
          <w:u w:val="none"/>
          <w:rtl/>
          <w:lang w:val="fr-FR" w:bidi="ar-DZ"/>
        </w:rPr>
        <w:t>شرة أو غير مباشرة.</w:t>
      </w:r>
      <w:r w:rsidR="00097E23" w:rsidRPr="0013081B">
        <w:rPr>
          <w:rStyle w:val="a4"/>
          <w:b/>
          <w:bCs/>
          <w:u w:val="none"/>
          <w:rtl/>
        </w:rPr>
        <w:footnoteReference w:id="62"/>
      </w:r>
      <w:r w:rsidR="00307E29" w:rsidRPr="0013081B">
        <w:rPr>
          <w:rFonts w:ascii="Angsana New" w:hAnsi="Angsana New" w:cs="Simplified Arabic" w:hint="cs"/>
          <w:b w:val="0"/>
          <w:bCs w:val="0"/>
          <w:sz w:val="30"/>
          <w:u w:val="none"/>
          <w:rtl/>
          <w:lang w:val="fr-FR" w:bidi="ar-DZ"/>
        </w:rPr>
        <w:t xml:space="preserve"> </w:t>
      </w:r>
    </w:p>
    <w:p w:rsidR="00FD21CF"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97E23">
        <w:rPr>
          <w:rFonts w:ascii="Angsana New" w:hAnsi="Angsana New" w:cs="Simplified Arabic" w:hint="cs"/>
          <w:b w:val="0"/>
          <w:bCs w:val="0"/>
          <w:sz w:val="30"/>
          <w:u w:val="none"/>
          <w:rtl/>
          <w:lang w:val="fr-FR" w:bidi="ar-DZ"/>
        </w:rPr>
        <w:t xml:space="preserve">    </w:t>
      </w:r>
      <w:r w:rsidR="00662E7B" w:rsidRPr="00A454C8">
        <w:rPr>
          <w:rFonts w:ascii="Angsana New" w:hAnsi="Angsana New" w:cs="Simplified Arabic" w:hint="cs"/>
          <w:b w:val="0"/>
          <w:bCs w:val="0"/>
          <w:sz w:val="30"/>
          <w:u w:val="none"/>
          <w:rtl/>
          <w:lang w:val="fr-FR" w:bidi="ar-DZ"/>
        </w:rPr>
        <w:t>بينم</w:t>
      </w:r>
      <w:r w:rsidR="00662E7B" w:rsidRPr="00A454C8">
        <w:rPr>
          <w:rFonts w:ascii="Angsana New" w:hAnsi="Angsana New" w:cs="Simplified Arabic" w:hint="eastAsia"/>
          <w:b w:val="0"/>
          <w:bCs w:val="0"/>
          <w:sz w:val="30"/>
          <w:u w:val="none"/>
          <w:rtl/>
          <w:lang w:val="fr-FR" w:bidi="ar-DZ"/>
        </w:rPr>
        <w:t>ا</w:t>
      </w:r>
      <w:r w:rsidR="00662E7B" w:rsidRPr="00A454C8">
        <w:rPr>
          <w:rFonts w:ascii="Angsana New" w:hAnsi="Angsana New" w:cs="Simplified Arabic" w:hint="cs"/>
          <w:b w:val="0"/>
          <w:bCs w:val="0"/>
          <w:sz w:val="30"/>
          <w:u w:val="none"/>
          <w:rtl/>
          <w:lang w:val="fr-FR" w:bidi="ar-DZ"/>
        </w:rPr>
        <w:t xml:space="preserve"> قال الفقيه</w:t>
      </w:r>
      <w:r w:rsidR="00662E7B">
        <w:rPr>
          <w:rFonts w:ascii="Angsana New" w:hAnsi="Angsana New" w:cs="Simplified Arabic"/>
          <w:sz w:val="30"/>
          <w:u w:val="none"/>
          <w:lang w:val="fr-FR" w:bidi="ar-DZ"/>
        </w:rPr>
        <w:t>"</w:t>
      </w:r>
      <w:r w:rsidR="00662E7B" w:rsidRPr="00662E7B">
        <w:rPr>
          <w:rFonts w:ascii="Angsana New" w:hAnsi="Angsana New" w:cs="Simplified Arabic"/>
          <w:sz w:val="30"/>
          <w:u w:val="none"/>
          <w:lang w:val="fr-FR" w:bidi="ar-DZ"/>
        </w:rPr>
        <w:t>Delome</w:t>
      </w:r>
      <w:r w:rsidR="00662E7B">
        <w:rPr>
          <w:rFonts w:ascii="Angsana New" w:hAnsi="Angsana New" w:cs="Simplified Arabic"/>
          <w:sz w:val="30"/>
          <w:u w:val="none"/>
          <w:lang w:val="fr-FR" w:bidi="ar-DZ"/>
        </w:rPr>
        <w:t xml:space="preserve">" </w:t>
      </w:r>
      <w:r w:rsidR="00307E29" w:rsidRPr="002C2813">
        <w:rPr>
          <w:rFonts w:ascii="Angsana New" w:hAnsi="Angsana New" w:cs="Simplified Arabic" w:hint="cs"/>
          <w:sz w:val="30"/>
          <w:u w:val="none"/>
          <w:rtl/>
          <w:lang w:val="fr-FR" w:bidi="ar-DZ"/>
        </w:rPr>
        <w:t xml:space="preserve"> </w:t>
      </w:r>
      <w:r w:rsidR="00662E7B" w:rsidRPr="00A454C8">
        <w:rPr>
          <w:rFonts w:ascii="Angsana New" w:hAnsi="Angsana New" w:cs="Simplified Arabic" w:hint="cs"/>
          <w:b w:val="0"/>
          <w:bCs w:val="0"/>
          <w:sz w:val="30"/>
          <w:u w:val="none"/>
          <w:rtl/>
          <w:lang w:val="fr-FR" w:bidi="ar-DZ"/>
        </w:rPr>
        <w:t xml:space="preserve">أن الجريمة السياسية هي: " كل فعل يهدف إلى الإضرار بشكل الحكومة القائمة، يهدف المجرم السياسي لتغييره وتبديله." </w:t>
      </w:r>
      <w:r>
        <w:rPr>
          <w:rFonts w:ascii="Angsana New" w:hAnsi="Angsana New" w:cs="Simplified Arabic" w:hint="cs"/>
          <w:b w:val="0"/>
          <w:bCs w:val="0"/>
          <w:sz w:val="30"/>
          <w:u w:val="none"/>
          <w:rtl/>
          <w:lang w:val="fr-FR" w:bidi="ar-DZ"/>
        </w:rPr>
        <w:t xml:space="preserve"> </w:t>
      </w:r>
    </w:p>
    <w:p w:rsidR="00FD21CF" w:rsidRDefault="00FD21CF"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662E7B" w:rsidRPr="00A454C8">
        <w:rPr>
          <w:rFonts w:ascii="Angsana New" w:hAnsi="Angsana New" w:cs="Simplified Arabic" w:hint="cs"/>
          <w:b w:val="0"/>
          <w:bCs w:val="0"/>
          <w:sz w:val="30"/>
          <w:u w:val="none"/>
          <w:rtl/>
          <w:lang w:val="fr-FR" w:bidi="ar-DZ"/>
        </w:rPr>
        <w:t xml:space="preserve">أما الفقيه " </w:t>
      </w:r>
      <w:r w:rsidR="00662E7B" w:rsidRPr="000B21F9">
        <w:rPr>
          <w:rFonts w:ascii="Angsana New" w:hAnsi="Angsana New" w:cs="Simplified Arabic"/>
          <w:sz w:val="30"/>
          <w:u w:val="none"/>
          <w:lang w:val="fr-FR" w:bidi="ar-DZ"/>
        </w:rPr>
        <w:t>Billot</w:t>
      </w:r>
      <w:r w:rsidR="00662E7B" w:rsidRPr="00A454C8">
        <w:rPr>
          <w:rFonts w:ascii="Angsana New" w:hAnsi="Angsana New" w:cs="Simplified Arabic" w:hint="cs"/>
          <w:b w:val="0"/>
          <w:bCs w:val="0"/>
          <w:sz w:val="30"/>
          <w:u w:val="none"/>
          <w:rtl/>
          <w:lang w:val="fr-FR" w:bidi="ar-DZ"/>
        </w:rPr>
        <w:t>" فقد ذهب إلى تعريف الجريمة السياسية</w:t>
      </w:r>
      <w:r w:rsidR="00BE579E">
        <w:rPr>
          <w:rFonts w:ascii="Angsana New" w:hAnsi="Angsana New" w:cs="Simplified Arabic" w:hint="cs"/>
          <w:b w:val="0"/>
          <w:bCs w:val="0"/>
          <w:sz w:val="30"/>
          <w:u w:val="none"/>
          <w:rtl/>
          <w:lang w:val="fr-FR" w:bidi="ar-DZ"/>
        </w:rPr>
        <w:t>،</w:t>
      </w:r>
      <w:r w:rsidR="00662E7B" w:rsidRPr="00A454C8">
        <w:rPr>
          <w:rFonts w:ascii="Angsana New" w:hAnsi="Angsana New" w:cs="Simplified Arabic" w:hint="cs"/>
          <w:b w:val="0"/>
          <w:bCs w:val="0"/>
          <w:sz w:val="30"/>
          <w:u w:val="none"/>
          <w:rtl/>
          <w:lang w:val="fr-FR" w:bidi="ar-DZ"/>
        </w:rPr>
        <w:t xml:space="preserve"> بأنها " كل الأفعال التي ترتكب بوسائل غير مشروعة بهدف المساس بالنظام السياسي</w:t>
      </w:r>
      <w:r w:rsidR="00BE579E">
        <w:rPr>
          <w:rFonts w:ascii="Angsana New" w:hAnsi="Angsana New" w:cs="Simplified Arabic" w:hint="cs"/>
          <w:b w:val="0"/>
          <w:bCs w:val="0"/>
          <w:sz w:val="30"/>
          <w:u w:val="none"/>
          <w:rtl/>
          <w:lang w:val="fr-FR" w:bidi="ar-DZ"/>
        </w:rPr>
        <w:t>،</w:t>
      </w:r>
      <w:r w:rsidR="00662E7B" w:rsidRPr="00A454C8">
        <w:rPr>
          <w:rFonts w:ascii="Angsana New" w:hAnsi="Angsana New" w:cs="Simplified Arabic" w:hint="cs"/>
          <w:b w:val="0"/>
          <w:bCs w:val="0"/>
          <w:sz w:val="30"/>
          <w:u w:val="none"/>
          <w:rtl/>
          <w:lang w:val="fr-FR" w:bidi="ar-DZ"/>
        </w:rPr>
        <w:t xml:space="preserve"> أو النظام الاجتماعي لدولة ما"</w:t>
      </w:r>
      <w:r w:rsidRPr="00A454C8">
        <w:rPr>
          <w:rFonts w:ascii="Angsana New" w:hAnsi="Angsana New" w:cs="Simplified Arabic" w:hint="cs"/>
          <w:b w:val="0"/>
          <w:bCs w:val="0"/>
          <w:sz w:val="30"/>
          <w:u w:val="none"/>
          <w:rtl/>
          <w:lang w:val="fr-FR" w:bidi="ar-DZ"/>
        </w:rPr>
        <w:t>.</w:t>
      </w:r>
      <w:r>
        <w:rPr>
          <w:rFonts w:ascii="Angsana New" w:hAnsi="Angsana New" w:cs="Simplified Arabic" w:hint="cs"/>
          <w:sz w:val="30"/>
          <w:u w:val="none"/>
          <w:rtl/>
          <w:lang w:val="fr-FR" w:bidi="ar-DZ"/>
        </w:rPr>
        <w:t xml:space="preserve"> </w:t>
      </w:r>
    </w:p>
    <w:p w:rsidR="00FD21CF"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BE579E">
        <w:rPr>
          <w:rFonts w:ascii="Angsana New" w:hAnsi="Angsana New" w:cs="Simplified Arabic" w:hint="cs"/>
          <w:b w:val="0"/>
          <w:bCs w:val="0"/>
          <w:sz w:val="30"/>
          <w:u w:val="none"/>
          <w:rtl/>
          <w:lang w:val="fr-FR" w:bidi="ar-DZ"/>
        </w:rPr>
        <w:t>ويعرفها</w:t>
      </w:r>
      <w:r w:rsidR="00662E7B" w:rsidRPr="00A454C8">
        <w:rPr>
          <w:rFonts w:ascii="Angsana New" w:hAnsi="Angsana New" w:cs="Simplified Arabic" w:hint="cs"/>
          <w:b w:val="0"/>
          <w:bCs w:val="0"/>
          <w:sz w:val="30"/>
          <w:u w:val="none"/>
          <w:rtl/>
          <w:lang w:val="fr-FR" w:bidi="ar-DZ"/>
        </w:rPr>
        <w:t xml:space="preserve"> محمد زكي محمود </w:t>
      </w:r>
      <w:r w:rsidR="00347047" w:rsidRPr="00A454C8">
        <w:rPr>
          <w:rFonts w:ascii="Angsana New" w:hAnsi="Angsana New" w:cs="Simplified Arabic" w:hint="cs"/>
          <w:b w:val="0"/>
          <w:bCs w:val="0"/>
          <w:sz w:val="30"/>
          <w:u w:val="none"/>
          <w:rtl/>
          <w:lang w:val="fr-FR" w:bidi="ar-DZ"/>
        </w:rPr>
        <w:t>بأنها</w:t>
      </w:r>
      <w:r w:rsidR="000B21F9">
        <w:rPr>
          <w:rFonts w:ascii="Angsana New" w:hAnsi="Angsana New" w:cs="Simplified Arabic" w:hint="cs"/>
          <w:b w:val="0"/>
          <w:bCs w:val="0"/>
          <w:sz w:val="30"/>
          <w:u w:val="none"/>
          <w:rtl/>
          <w:lang w:val="fr-FR" w:bidi="ar-DZ"/>
        </w:rPr>
        <w:t>:</w:t>
      </w:r>
      <w:r w:rsidR="00662E7B" w:rsidRPr="00A454C8">
        <w:rPr>
          <w:rFonts w:ascii="Angsana New" w:hAnsi="Angsana New" w:cs="Simplified Arabic" w:hint="cs"/>
          <w:b w:val="0"/>
          <w:bCs w:val="0"/>
          <w:sz w:val="30"/>
          <w:u w:val="none"/>
          <w:rtl/>
          <w:lang w:val="fr-FR" w:bidi="ar-DZ"/>
        </w:rPr>
        <w:t xml:space="preserve"> </w:t>
      </w:r>
      <w:r w:rsidR="000B21F9">
        <w:rPr>
          <w:rFonts w:ascii="Angsana New" w:hAnsi="Angsana New" w:cs="Simplified Arabic" w:hint="cs"/>
          <w:b w:val="0"/>
          <w:bCs w:val="0"/>
          <w:sz w:val="30"/>
          <w:u w:val="none"/>
          <w:rtl/>
          <w:lang w:val="fr-FR" w:bidi="ar-DZ"/>
        </w:rPr>
        <w:t>"</w:t>
      </w:r>
      <w:r w:rsidR="00662E7B" w:rsidRPr="00A454C8">
        <w:rPr>
          <w:rFonts w:ascii="Angsana New" w:hAnsi="Angsana New" w:cs="Simplified Arabic" w:hint="cs"/>
          <w:b w:val="0"/>
          <w:bCs w:val="0"/>
          <w:sz w:val="30"/>
          <w:u w:val="none"/>
          <w:rtl/>
          <w:lang w:val="fr-FR" w:bidi="ar-DZ"/>
        </w:rPr>
        <w:t xml:space="preserve">الجريمة التي ترتكب بهدف </w:t>
      </w:r>
      <w:r w:rsidR="00AE1E2A">
        <w:rPr>
          <w:rFonts w:ascii="Angsana New" w:hAnsi="Angsana New" w:cs="Simplified Arabic" w:hint="cs"/>
          <w:b w:val="0"/>
          <w:bCs w:val="0"/>
          <w:sz w:val="30"/>
          <w:u w:val="none"/>
          <w:rtl/>
          <w:lang w:val="fr-FR" w:bidi="ar-DZ"/>
        </w:rPr>
        <w:t>ا</w:t>
      </w:r>
      <w:r w:rsidR="00662E7B" w:rsidRPr="00A454C8">
        <w:rPr>
          <w:rFonts w:ascii="Angsana New" w:hAnsi="Angsana New" w:cs="Simplified Arabic" w:hint="cs"/>
          <w:b w:val="0"/>
          <w:bCs w:val="0"/>
          <w:sz w:val="30"/>
          <w:u w:val="none"/>
          <w:rtl/>
          <w:lang w:val="fr-FR" w:bidi="ar-DZ"/>
        </w:rPr>
        <w:t xml:space="preserve">لاعتداء على نظام الدولة السياسي </w:t>
      </w:r>
      <w:r w:rsidR="00347047" w:rsidRPr="00A454C8">
        <w:rPr>
          <w:rFonts w:ascii="Angsana New" w:hAnsi="Angsana New" w:cs="Simplified Arabic" w:hint="cs"/>
          <w:b w:val="0"/>
          <w:bCs w:val="0"/>
          <w:sz w:val="30"/>
          <w:u w:val="none"/>
          <w:rtl/>
          <w:lang w:val="fr-FR" w:bidi="ar-DZ"/>
        </w:rPr>
        <w:t xml:space="preserve">سواء في الداخل أو من جهة الخارج" </w:t>
      </w:r>
      <w:r>
        <w:rPr>
          <w:rFonts w:ascii="Angsana New" w:hAnsi="Angsana New" w:cs="Simplified Arabic" w:hint="cs"/>
          <w:b w:val="0"/>
          <w:bCs w:val="0"/>
          <w:sz w:val="30"/>
          <w:u w:val="none"/>
          <w:rtl/>
          <w:lang w:val="fr-FR" w:bidi="ar-DZ"/>
        </w:rPr>
        <w:t>.</w:t>
      </w:r>
    </w:p>
    <w:p w:rsidR="00FD21CF"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47047" w:rsidRPr="00A454C8">
        <w:rPr>
          <w:rFonts w:ascii="Angsana New" w:hAnsi="Angsana New" w:cs="Simplified Arabic" w:hint="cs"/>
          <w:b w:val="0"/>
          <w:bCs w:val="0"/>
          <w:sz w:val="30"/>
          <w:u w:val="none"/>
          <w:rtl/>
          <w:lang w:val="fr-FR" w:bidi="ar-DZ"/>
        </w:rPr>
        <w:t>ويعرفها مصطف</w:t>
      </w:r>
      <w:r w:rsidR="00347047" w:rsidRPr="00A454C8">
        <w:rPr>
          <w:rFonts w:ascii="Angsana New" w:hAnsi="Angsana New" w:cs="Simplified Arabic" w:hint="eastAsia"/>
          <w:b w:val="0"/>
          <w:bCs w:val="0"/>
          <w:sz w:val="30"/>
          <w:u w:val="none"/>
          <w:rtl/>
          <w:lang w:val="fr-FR" w:bidi="ar-DZ"/>
        </w:rPr>
        <w:t>ى</w:t>
      </w:r>
      <w:r w:rsidR="00347047" w:rsidRPr="00A454C8">
        <w:rPr>
          <w:rFonts w:ascii="Angsana New" w:hAnsi="Angsana New" w:cs="Simplified Arabic" w:hint="cs"/>
          <w:b w:val="0"/>
          <w:bCs w:val="0"/>
          <w:sz w:val="30"/>
          <w:u w:val="none"/>
          <w:rtl/>
          <w:lang w:val="fr-FR" w:bidi="ar-DZ"/>
        </w:rPr>
        <w:t xml:space="preserve"> حكمة العدوى بأنها:</w:t>
      </w:r>
      <w:r w:rsidR="00BE579E">
        <w:rPr>
          <w:rFonts w:ascii="Angsana New" w:hAnsi="Angsana New" w:cs="Simplified Arabic" w:hint="cs"/>
          <w:b w:val="0"/>
          <w:bCs w:val="0"/>
          <w:sz w:val="30"/>
          <w:u w:val="none"/>
          <w:rtl/>
          <w:lang w:val="fr-FR" w:bidi="ar-DZ"/>
        </w:rPr>
        <w:t xml:space="preserve"> </w:t>
      </w:r>
      <w:r w:rsidR="004537B9">
        <w:rPr>
          <w:rFonts w:ascii="Angsana New" w:hAnsi="Angsana New" w:cs="Simplified Arabic" w:hint="cs"/>
          <w:b w:val="0"/>
          <w:bCs w:val="0"/>
          <w:sz w:val="30"/>
          <w:u w:val="none"/>
          <w:rtl/>
          <w:lang w:val="fr-FR" w:bidi="ar-DZ"/>
        </w:rPr>
        <w:t>"</w:t>
      </w:r>
      <w:r w:rsidR="00347047" w:rsidRPr="00A454C8">
        <w:rPr>
          <w:rFonts w:ascii="Angsana New" w:hAnsi="Angsana New" w:cs="Simplified Arabic" w:hint="cs"/>
          <w:b w:val="0"/>
          <w:bCs w:val="0"/>
          <w:sz w:val="30"/>
          <w:u w:val="none"/>
          <w:rtl/>
          <w:lang w:val="fr-FR" w:bidi="ar-DZ"/>
        </w:rPr>
        <w:t>الجرم الواقع بقصد قلب نظام الحكم وت</w:t>
      </w:r>
      <w:r w:rsidR="00AE1E2A">
        <w:rPr>
          <w:rFonts w:ascii="Angsana New" w:hAnsi="Angsana New" w:cs="Simplified Arabic" w:hint="cs"/>
          <w:b w:val="0"/>
          <w:bCs w:val="0"/>
          <w:sz w:val="30"/>
          <w:u w:val="none"/>
          <w:rtl/>
          <w:lang w:val="fr-FR" w:bidi="ar-DZ"/>
        </w:rPr>
        <w:t>غ</w:t>
      </w:r>
      <w:r w:rsidR="00347047" w:rsidRPr="00A454C8">
        <w:rPr>
          <w:rFonts w:ascii="Angsana New" w:hAnsi="Angsana New" w:cs="Simplified Arabic" w:hint="cs"/>
          <w:b w:val="0"/>
          <w:bCs w:val="0"/>
          <w:sz w:val="30"/>
          <w:u w:val="none"/>
          <w:rtl/>
          <w:lang w:val="fr-FR" w:bidi="ar-DZ"/>
        </w:rPr>
        <w:t>يير شكله السياسي داخلا وخارجيا."</w:t>
      </w:r>
      <w:r w:rsidR="000B21F9">
        <w:rPr>
          <w:rFonts w:ascii="Angsana New" w:hAnsi="Angsana New" w:cs="Simplified Arabic" w:hint="cs"/>
          <w:b w:val="0"/>
          <w:bCs w:val="0"/>
          <w:sz w:val="30"/>
          <w:u w:val="none"/>
          <w:rtl/>
          <w:lang w:val="fr-FR" w:bidi="ar-DZ"/>
        </w:rPr>
        <w:t xml:space="preserve"> </w:t>
      </w:r>
    </w:p>
    <w:p w:rsidR="00EA526C" w:rsidRDefault="00FD21C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B21F9">
        <w:rPr>
          <w:rFonts w:ascii="Angsana New" w:hAnsi="Angsana New" w:cs="Simplified Arabic" w:hint="cs"/>
          <w:b w:val="0"/>
          <w:bCs w:val="0"/>
          <w:sz w:val="30"/>
          <w:u w:val="none"/>
          <w:rtl/>
          <w:lang w:val="fr-FR" w:bidi="ar-DZ"/>
        </w:rPr>
        <w:t xml:space="preserve">ولقد ذهب بعض أنصار المذهب الشخصي إلى ضرورة توافر الباعث </w:t>
      </w:r>
      <w:r w:rsidR="00595F5B">
        <w:rPr>
          <w:rFonts w:ascii="Angsana New" w:hAnsi="Angsana New" w:cs="Simplified Arabic" w:hint="cs"/>
          <w:b w:val="0"/>
          <w:bCs w:val="0"/>
          <w:sz w:val="30"/>
          <w:u w:val="none"/>
          <w:rtl/>
          <w:lang w:val="fr-FR" w:bidi="ar-DZ"/>
        </w:rPr>
        <w:t>السياسي مع الهدف السياس</w:t>
      </w:r>
      <w:r w:rsidR="00595F5B">
        <w:rPr>
          <w:rFonts w:ascii="Angsana New" w:hAnsi="Angsana New" w:cs="Simplified Arabic" w:hint="eastAsia"/>
          <w:b w:val="0"/>
          <w:bCs w:val="0"/>
          <w:sz w:val="30"/>
          <w:u w:val="none"/>
          <w:rtl/>
          <w:lang w:val="fr-FR" w:bidi="ar-DZ"/>
        </w:rPr>
        <w:t>ي</w:t>
      </w:r>
      <w:r w:rsidR="00595F5B">
        <w:rPr>
          <w:rFonts w:ascii="Angsana New" w:hAnsi="Angsana New" w:cs="Simplified Arabic" w:hint="cs"/>
          <w:b w:val="0"/>
          <w:bCs w:val="0"/>
          <w:sz w:val="30"/>
          <w:u w:val="none"/>
          <w:rtl/>
          <w:lang w:val="fr-FR" w:bidi="ar-DZ"/>
        </w:rPr>
        <w:t>، حتى يكون الجرم سياسيا</w:t>
      </w:r>
      <w:r w:rsidR="00BE579E">
        <w:rPr>
          <w:rFonts w:ascii="Angsana New" w:hAnsi="Angsana New" w:cs="Simplified Arabic" w:hint="cs"/>
          <w:b w:val="0"/>
          <w:bCs w:val="0"/>
          <w:sz w:val="30"/>
          <w:u w:val="none"/>
          <w:rtl/>
          <w:lang w:val="fr-FR" w:bidi="ar-DZ"/>
        </w:rPr>
        <w:t>،</w:t>
      </w:r>
      <w:r w:rsidR="00595F5B">
        <w:rPr>
          <w:rFonts w:ascii="Angsana New" w:hAnsi="Angsana New" w:cs="Simplified Arabic" w:hint="cs"/>
          <w:b w:val="0"/>
          <w:bCs w:val="0"/>
          <w:sz w:val="30"/>
          <w:u w:val="none"/>
          <w:rtl/>
          <w:lang w:val="fr-FR" w:bidi="ar-DZ"/>
        </w:rPr>
        <w:t xml:space="preserve"> ومن أولئك الفقيه</w:t>
      </w:r>
      <w:r>
        <w:rPr>
          <w:rFonts w:ascii="Angsana New" w:hAnsi="Angsana New" w:cs="Simplified Arabic" w:hint="cs"/>
          <w:b w:val="0"/>
          <w:bCs w:val="0"/>
          <w:sz w:val="30"/>
          <w:u w:val="none"/>
          <w:rtl/>
          <w:lang w:val="fr-FR" w:bidi="ar-DZ"/>
        </w:rPr>
        <w:t xml:space="preserve"> </w:t>
      </w:r>
      <w:r w:rsidR="00EA526C">
        <w:rPr>
          <w:rFonts w:ascii="Angsana New" w:hAnsi="Angsana New" w:cs="Simplified Arabic" w:hint="cs"/>
          <w:b w:val="0"/>
          <w:bCs w:val="0"/>
          <w:sz w:val="30"/>
          <w:u w:val="none"/>
          <w:rtl/>
          <w:lang w:val="fr-FR" w:bidi="ar-DZ"/>
        </w:rPr>
        <w:t>بلانش</w:t>
      </w:r>
      <w:r w:rsidR="00595F5B">
        <w:rPr>
          <w:rFonts w:ascii="Angsana New" w:hAnsi="Angsana New" w:cs="Simplified Arabic"/>
          <w:sz w:val="30"/>
          <w:u w:val="none"/>
          <w:lang w:val="fr-FR" w:bidi="ar-DZ"/>
        </w:rPr>
        <w:t>"</w:t>
      </w:r>
      <w:r w:rsidR="00595F5B" w:rsidRPr="00595F5B">
        <w:rPr>
          <w:rFonts w:ascii="Angsana New" w:hAnsi="Angsana New" w:cs="Simplified Arabic"/>
          <w:sz w:val="30"/>
          <w:u w:val="none"/>
          <w:lang w:val="fr-FR" w:bidi="ar-DZ"/>
        </w:rPr>
        <w:t>Blanche</w:t>
      </w:r>
      <w:r w:rsidR="00595F5B">
        <w:rPr>
          <w:rFonts w:ascii="Angsana New" w:hAnsi="Angsana New" w:cs="Simplified Arabic"/>
          <w:b w:val="0"/>
          <w:bCs w:val="0"/>
          <w:sz w:val="30"/>
          <w:u w:val="none"/>
          <w:lang w:val="fr-FR" w:bidi="ar-DZ"/>
        </w:rPr>
        <w:t>"</w:t>
      </w:r>
      <w:r>
        <w:rPr>
          <w:rFonts w:ascii="Angsana New" w:hAnsi="Angsana New" w:cs="Simplified Arabic"/>
          <w:b w:val="0"/>
          <w:bCs w:val="0"/>
          <w:sz w:val="30"/>
          <w:u w:val="none"/>
          <w:lang w:val="fr-FR" w:bidi="ar-DZ"/>
        </w:rPr>
        <w:t xml:space="preserve"> </w:t>
      </w:r>
      <w:r w:rsidR="00595F5B">
        <w:rPr>
          <w:rFonts w:ascii="Angsana New" w:hAnsi="Angsana New" w:cs="Simplified Arabic"/>
          <w:b w:val="0"/>
          <w:bCs w:val="0"/>
          <w:sz w:val="30"/>
          <w:u w:val="none"/>
          <w:lang w:val="fr-FR" w:bidi="ar-DZ"/>
        </w:rPr>
        <w:t xml:space="preserve"> </w:t>
      </w:r>
      <w:r w:rsidR="00595F5B">
        <w:rPr>
          <w:rFonts w:ascii="Angsana New" w:hAnsi="Angsana New" w:cs="Simplified Arabic" w:hint="cs"/>
          <w:b w:val="0"/>
          <w:bCs w:val="0"/>
          <w:sz w:val="30"/>
          <w:u w:val="none"/>
          <w:rtl/>
          <w:lang w:val="fr-FR" w:bidi="ar-DZ"/>
        </w:rPr>
        <w:t xml:space="preserve"> الذي يرى أن الجريمة السياسية هي: " الجريمة التي يكون الباعث عليها و الهدف منه</w:t>
      </w:r>
      <w:r w:rsidR="004842DB">
        <w:rPr>
          <w:rFonts w:ascii="Angsana New" w:hAnsi="Angsana New" w:cs="Simplified Arabic" w:hint="cs"/>
          <w:b w:val="0"/>
          <w:bCs w:val="0"/>
          <w:sz w:val="30"/>
          <w:u w:val="none"/>
          <w:rtl/>
          <w:lang w:val="fr-FR" w:bidi="ar-DZ"/>
        </w:rPr>
        <w:t>ا</w:t>
      </w:r>
      <w:r w:rsidR="00595F5B">
        <w:rPr>
          <w:rFonts w:ascii="Angsana New" w:hAnsi="Angsana New" w:cs="Simplified Arabic" w:hint="cs"/>
          <w:b w:val="0"/>
          <w:bCs w:val="0"/>
          <w:sz w:val="30"/>
          <w:u w:val="none"/>
          <w:rtl/>
          <w:lang w:val="fr-FR" w:bidi="ar-DZ"/>
        </w:rPr>
        <w:t xml:space="preserve"> سياسيين."</w:t>
      </w:r>
      <w:r w:rsidR="00097E23" w:rsidRPr="0013081B">
        <w:rPr>
          <w:rStyle w:val="a4"/>
          <w:b/>
          <w:bCs/>
          <w:u w:val="none"/>
          <w:rtl/>
        </w:rPr>
        <w:footnoteReference w:id="63"/>
      </w:r>
      <w:r w:rsidR="00595F5B" w:rsidRPr="0013081B">
        <w:rPr>
          <w:rFonts w:ascii="Angsana New" w:hAnsi="Angsana New" w:cs="Simplified Arabic" w:hint="cs"/>
          <w:b w:val="0"/>
          <w:bCs w:val="0"/>
          <w:sz w:val="30"/>
          <w:u w:val="none"/>
          <w:rtl/>
          <w:lang w:val="fr-FR" w:bidi="ar-DZ"/>
        </w:rPr>
        <w:t xml:space="preserve"> </w:t>
      </w:r>
    </w:p>
    <w:p w:rsidR="002C2813" w:rsidRDefault="00EA526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وقد أ</w:t>
      </w:r>
      <w:r w:rsidR="00595F5B">
        <w:rPr>
          <w:rFonts w:ascii="Angsana New" w:hAnsi="Angsana New" w:cs="Simplified Arabic" w:hint="cs"/>
          <w:b w:val="0"/>
          <w:bCs w:val="0"/>
          <w:sz w:val="30"/>
          <w:u w:val="none"/>
          <w:rtl/>
          <w:lang w:val="fr-FR" w:bidi="ar-DZ"/>
        </w:rPr>
        <w:t>خذ على معيار الهدف أنه يصعب التعرف على القصد الجنائي وصعوبة تحديد ماهيته السياسية من عدمها، رغم أن هذه الصعوبة أقل نسب</w:t>
      </w:r>
      <w:r w:rsidR="003F28AD">
        <w:rPr>
          <w:rFonts w:ascii="Angsana New" w:hAnsi="Angsana New" w:cs="Simplified Arabic" w:hint="cs"/>
          <w:b w:val="0"/>
          <w:bCs w:val="0"/>
          <w:sz w:val="30"/>
          <w:u w:val="none"/>
          <w:rtl/>
          <w:lang w:val="fr-FR" w:bidi="ar-DZ"/>
        </w:rPr>
        <w:t>ي</w:t>
      </w:r>
      <w:r w:rsidR="00595F5B">
        <w:rPr>
          <w:rFonts w:ascii="Angsana New" w:hAnsi="Angsana New" w:cs="Simplified Arabic" w:hint="cs"/>
          <w:b w:val="0"/>
          <w:bCs w:val="0"/>
          <w:sz w:val="30"/>
          <w:u w:val="none"/>
          <w:rtl/>
          <w:lang w:val="fr-FR" w:bidi="ar-DZ"/>
        </w:rPr>
        <w:t>ا في نظرية الهدف عنها في نظرية الباعث، حيث يمكن الوصول إلى</w:t>
      </w:r>
      <w:r w:rsidRPr="00BE579E">
        <w:rPr>
          <w:rFonts w:ascii="Angsana New" w:hAnsi="Angsana New" w:cs="Simplified Arabic" w:hint="cs"/>
          <w:b w:val="0"/>
          <w:bCs w:val="0"/>
          <w:sz w:val="22"/>
          <w:szCs w:val="22"/>
          <w:u w:val="none"/>
          <w:rtl/>
          <w:lang w:val="fr-FR" w:bidi="ar-DZ"/>
        </w:rPr>
        <w:t xml:space="preserve"> </w:t>
      </w:r>
      <w:r w:rsidR="00595F5B">
        <w:rPr>
          <w:rFonts w:ascii="Angsana New" w:hAnsi="Angsana New" w:cs="Simplified Arabic" w:hint="cs"/>
          <w:b w:val="0"/>
          <w:bCs w:val="0"/>
          <w:sz w:val="30"/>
          <w:u w:val="none"/>
          <w:rtl/>
          <w:lang w:val="fr-FR" w:bidi="ar-DZ"/>
        </w:rPr>
        <w:t>" الهدف الجنائي" عن طريق الظروف المادية الملابسة لوقوع الجريمة.</w:t>
      </w:r>
    </w:p>
    <w:p w:rsidR="00A249B2" w:rsidRDefault="00AB6424" w:rsidP="004537B9">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595F5B">
        <w:rPr>
          <w:rFonts w:ascii="Angsana New" w:hAnsi="Angsana New" w:cs="Simplified Arabic" w:hint="cs"/>
          <w:b w:val="0"/>
          <w:bCs w:val="0"/>
          <w:sz w:val="30"/>
          <w:u w:val="none"/>
          <w:rtl/>
          <w:lang w:val="fr-FR" w:bidi="ar-DZ"/>
        </w:rPr>
        <w:t xml:space="preserve">   إذن وأمام الانتقادات الكث</w:t>
      </w:r>
      <w:r w:rsidR="008F6DDC">
        <w:rPr>
          <w:rFonts w:ascii="Angsana New" w:hAnsi="Angsana New" w:cs="Simplified Arabic" w:hint="cs"/>
          <w:b w:val="0"/>
          <w:bCs w:val="0"/>
          <w:sz w:val="30"/>
          <w:u w:val="none"/>
          <w:rtl/>
          <w:lang w:val="fr-FR" w:bidi="ar-DZ"/>
        </w:rPr>
        <w:t>ي</w:t>
      </w:r>
      <w:r w:rsidR="00595F5B">
        <w:rPr>
          <w:rFonts w:ascii="Angsana New" w:hAnsi="Angsana New" w:cs="Simplified Arabic" w:hint="cs"/>
          <w:b w:val="0"/>
          <w:bCs w:val="0"/>
          <w:sz w:val="30"/>
          <w:u w:val="none"/>
          <w:rtl/>
          <w:lang w:val="fr-FR" w:bidi="ar-DZ"/>
        </w:rPr>
        <w:t>رة التي وجهت للمذهب الشخص</w:t>
      </w:r>
      <w:r w:rsidR="008F6DDC">
        <w:rPr>
          <w:rFonts w:ascii="Angsana New" w:hAnsi="Angsana New" w:cs="Simplified Arabic" w:hint="cs"/>
          <w:b w:val="0"/>
          <w:bCs w:val="0"/>
          <w:sz w:val="30"/>
          <w:u w:val="none"/>
          <w:rtl/>
          <w:lang w:val="fr-FR" w:bidi="ar-DZ"/>
        </w:rPr>
        <w:t>ي</w:t>
      </w:r>
      <w:r w:rsidR="00595F5B">
        <w:rPr>
          <w:rFonts w:ascii="Angsana New" w:hAnsi="Angsana New" w:cs="Simplified Arabic" w:hint="cs"/>
          <w:b w:val="0"/>
          <w:bCs w:val="0"/>
          <w:sz w:val="30"/>
          <w:u w:val="none"/>
          <w:rtl/>
          <w:lang w:val="fr-FR" w:bidi="ar-DZ"/>
        </w:rPr>
        <w:t>(</w:t>
      </w:r>
      <w:r w:rsidR="009F5E75">
        <w:rPr>
          <w:rFonts w:ascii="Angsana New" w:hAnsi="Angsana New" w:cs="Simplified Arabic" w:hint="cs"/>
          <w:b w:val="0"/>
          <w:bCs w:val="0"/>
          <w:sz w:val="30"/>
          <w:u w:val="none"/>
          <w:rtl/>
          <w:lang w:val="fr-FR" w:bidi="ar-DZ"/>
        </w:rPr>
        <w:t xml:space="preserve"> </w:t>
      </w:r>
      <w:r w:rsidR="00595F5B">
        <w:rPr>
          <w:rFonts w:ascii="Angsana New" w:hAnsi="Angsana New" w:cs="Simplified Arabic" w:hint="cs"/>
          <w:b w:val="0"/>
          <w:bCs w:val="0"/>
          <w:sz w:val="30"/>
          <w:u w:val="none"/>
          <w:rtl/>
          <w:lang w:val="fr-FR" w:bidi="ar-DZ"/>
        </w:rPr>
        <w:t>نظرية الباعث ونظرية الهدف)</w:t>
      </w:r>
      <w:r w:rsidR="008F6DDC">
        <w:rPr>
          <w:rFonts w:ascii="Angsana New" w:hAnsi="Angsana New" w:cs="Simplified Arabic" w:hint="cs"/>
          <w:b w:val="0"/>
          <w:bCs w:val="0"/>
          <w:sz w:val="30"/>
          <w:u w:val="none"/>
          <w:rtl/>
          <w:lang w:val="fr-FR" w:bidi="ar-DZ"/>
        </w:rPr>
        <w:t xml:space="preserve"> في تحديده لمفهوم الجريمة السياسية</w:t>
      </w:r>
      <w:r w:rsidR="00EA526C">
        <w:rPr>
          <w:rFonts w:ascii="Angsana New" w:hAnsi="Angsana New" w:cs="Simplified Arabic" w:hint="cs"/>
          <w:b w:val="0"/>
          <w:bCs w:val="0"/>
          <w:sz w:val="30"/>
          <w:u w:val="none"/>
          <w:rtl/>
          <w:lang w:val="fr-FR" w:bidi="ar-DZ"/>
        </w:rPr>
        <w:t>،</w:t>
      </w:r>
      <w:r w:rsidR="008F6DDC">
        <w:rPr>
          <w:rFonts w:ascii="Angsana New" w:hAnsi="Angsana New" w:cs="Simplified Arabic" w:hint="cs"/>
          <w:b w:val="0"/>
          <w:bCs w:val="0"/>
          <w:sz w:val="30"/>
          <w:u w:val="none"/>
          <w:rtl/>
          <w:lang w:val="fr-FR" w:bidi="ar-DZ"/>
        </w:rPr>
        <w:t xml:space="preserve"> اتجه الفقه إلى تبني نظريات جديدة تقوم على فكرة الظروف </w:t>
      </w:r>
      <w:r w:rsidR="00AA78F3">
        <w:rPr>
          <w:rFonts w:ascii="Angsana New" w:hAnsi="Angsana New" w:cs="Simplified Arabic" w:hint="cs"/>
          <w:b w:val="0"/>
          <w:bCs w:val="0"/>
          <w:sz w:val="30"/>
          <w:u w:val="none"/>
          <w:rtl/>
          <w:lang w:val="fr-FR" w:bidi="ar-DZ"/>
        </w:rPr>
        <w:t>ا</w:t>
      </w:r>
      <w:r w:rsidR="008F6DDC">
        <w:rPr>
          <w:rFonts w:ascii="Angsana New" w:hAnsi="Angsana New" w:cs="Simplified Arabic" w:hint="cs"/>
          <w:b w:val="0"/>
          <w:bCs w:val="0"/>
          <w:sz w:val="30"/>
          <w:u w:val="none"/>
          <w:rtl/>
          <w:lang w:val="fr-FR" w:bidi="ar-DZ"/>
        </w:rPr>
        <w:t xml:space="preserve">لموضوعية للجريمة دون النظر للظروف الشخصية للجناة والتي تختلف من جان لأخر، وتَمثَلَ ذلك في أنصار المذهب الموضوعي، فما تعريف هذه </w:t>
      </w:r>
      <w:r w:rsidR="008F6DDC" w:rsidRPr="001367F2">
        <w:rPr>
          <w:rFonts w:ascii="Angsana New" w:hAnsi="Angsana New" w:cs="Simplified Arabic" w:hint="cs"/>
          <w:b w:val="0"/>
          <w:bCs w:val="0"/>
          <w:sz w:val="30"/>
          <w:u w:val="none"/>
          <w:rtl/>
          <w:lang w:val="fr-FR" w:bidi="ar-DZ"/>
        </w:rPr>
        <w:t>النظرية للجريمة السياسية</w:t>
      </w:r>
      <w:r w:rsidR="008F6DDC" w:rsidRPr="001367F2">
        <w:rPr>
          <w:rFonts w:ascii="Angsana New" w:hAnsi="Angsana New" w:cs="Simplified Arabic" w:hint="cs"/>
          <w:sz w:val="30"/>
          <w:u w:val="none"/>
          <w:rtl/>
          <w:lang w:val="fr-FR" w:bidi="ar-DZ"/>
        </w:rPr>
        <w:t>؟</w:t>
      </w:r>
      <w:r w:rsidR="001367F2">
        <w:rPr>
          <w:rFonts w:ascii="Angsana New" w:hAnsi="Angsana New" w:cs="Simplified Arabic" w:hint="cs"/>
          <w:sz w:val="30"/>
          <w:u w:val="none"/>
          <w:rtl/>
          <w:lang w:val="fr-FR" w:bidi="ar-DZ"/>
        </w:rPr>
        <w:t xml:space="preserve"> </w:t>
      </w:r>
    </w:p>
    <w:p w:rsidR="00D259E9" w:rsidRDefault="00D259E9">
      <w:pPr>
        <w:bidi w:val="0"/>
        <w:rPr>
          <w:rFonts w:ascii="Angsana New" w:eastAsia="Times New Roman" w:hAnsi="Angsana New" w:cs="Simplified Arabic"/>
          <w:b/>
          <w:bCs/>
          <w:sz w:val="28"/>
          <w:szCs w:val="28"/>
          <w:rtl/>
          <w:lang w:val="fr-FR" w:bidi="ar-DZ"/>
        </w:rPr>
      </w:pPr>
      <w:r>
        <w:rPr>
          <w:rFonts w:ascii="Angsana New" w:hAnsi="Angsana New" w:cs="Simplified Arabic"/>
          <w:sz w:val="28"/>
          <w:szCs w:val="28"/>
          <w:rtl/>
          <w:lang w:val="fr-FR" w:bidi="ar-DZ"/>
        </w:rPr>
        <w:br w:type="page"/>
      </w:r>
    </w:p>
    <w:p w:rsidR="008F6DDC" w:rsidRDefault="000F5777"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28"/>
          <w:szCs w:val="28"/>
          <w:u w:val="none"/>
          <w:rtl/>
          <w:lang w:val="fr-FR" w:bidi="ar-DZ"/>
        </w:rPr>
        <w:lastRenderedPageBreak/>
        <w:t>ثانيا</w:t>
      </w:r>
      <w:r>
        <w:rPr>
          <w:rFonts w:ascii="Angsana New" w:hAnsi="Angsana New" w:cs="Simplified Arabic" w:hint="cs"/>
          <w:sz w:val="30"/>
          <w:u w:val="none"/>
          <w:rtl/>
          <w:lang w:val="fr-FR" w:bidi="ar-DZ"/>
        </w:rPr>
        <w:t xml:space="preserve">: </w:t>
      </w:r>
      <w:r w:rsidR="008F6DDC" w:rsidRPr="008F6DDC">
        <w:rPr>
          <w:rFonts w:ascii="Angsana New" w:hAnsi="Angsana New" w:cs="Simplified Arabic" w:hint="cs"/>
          <w:sz w:val="30"/>
          <w:u w:val="none"/>
          <w:rtl/>
          <w:lang w:val="fr-FR" w:bidi="ar-DZ"/>
        </w:rPr>
        <w:t>الجريمة السياسية لدى المذهب الموضوعي</w:t>
      </w:r>
    </w:p>
    <w:p w:rsidR="00EA526C" w:rsidRDefault="008F6DD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1367F2">
        <w:rPr>
          <w:rFonts w:ascii="Angsana New" w:hAnsi="Angsana New" w:cs="Simplified Arabic" w:hint="cs"/>
          <w:b w:val="0"/>
          <w:bCs w:val="0"/>
          <w:sz w:val="30"/>
          <w:u w:val="none"/>
          <w:rtl/>
          <w:lang w:val="fr-FR" w:bidi="ar-DZ"/>
        </w:rPr>
        <w:t xml:space="preserve"> </w:t>
      </w:r>
      <w:r w:rsidR="00BE579E">
        <w:rPr>
          <w:rFonts w:ascii="Angsana New" w:hAnsi="Angsana New" w:cs="Simplified Arabic" w:hint="cs"/>
          <w:b w:val="0"/>
          <w:bCs w:val="0"/>
          <w:sz w:val="30"/>
          <w:u w:val="none"/>
          <w:rtl/>
          <w:lang w:val="fr-FR" w:bidi="ar-DZ"/>
        </w:rPr>
        <w:t xml:space="preserve"> </w:t>
      </w:r>
      <w:r w:rsidR="00C951BD" w:rsidRPr="00C951BD">
        <w:rPr>
          <w:rFonts w:ascii="Angsana New" w:hAnsi="Angsana New" w:cs="Simplified Arabic" w:hint="cs"/>
          <w:b w:val="0"/>
          <w:bCs w:val="0"/>
          <w:sz w:val="30"/>
          <w:u w:val="none"/>
          <w:rtl/>
          <w:lang w:val="fr-FR" w:bidi="ar-DZ"/>
        </w:rPr>
        <w:t>يقتصر اهتمام أنصار هذا المذهب في تعريف الجريمة السياسي</w:t>
      </w:r>
      <w:r w:rsidR="00C951BD" w:rsidRPr="00C951BD">
        <w:rPr>
          <w:rFonts w:ascii="Angsana New" w:hAnsi="Angsana New" w:cs="Simplified Arabic" w:hint="eastAsia"/>
          <w:b w:val="0"/>
          <w:bCs w:val="0"/>
          <w:sz w:val="30"/>
          <w:u w:val="none"/>
          <w:rtl/>
          <w:lang w:val="fr-FR" w:bidi="ar-DZ"/>
        </w:rPr>
        <w:t>ة</w:t>
      </w:r>
      <w:r w:rsidR="00C951BD" w:rsidRPr="00C951BD">
        <w:rPr>
          <w:rFonts w:ascii="Angsana New" w:hAnsi="Angsana New" w:cs="Simplified Arabic" w:hint="cs"/>
          <w:b w:val="0"/>
          <w:bCs w:val="0"/>
          <w:sz w:val="30"/>
          <w:u w:val="none"/>
          <w:rtl/>
          <w:lang w:val="fr-FR" w:bidi="ar-DZ"/>
        </w:rPr>
        <w:t xml:space="preserve"> على طبيعة</w:t>
      </w:r>
      <w:r w:rsidR="001F7FCA">
        <w:rPr>
          <w:rFonts w:ascii="Angsana New" w:hAnsi="Angsana New" w:cs="Simplified Arabic" w:hint="cs"/>
          <w:b w:val="0"/>
          <w:bCs w:val="0"/>
          <w:sz w:val="30"/>
          <w:u w:val="none"/>
          <w:rtl/>
          <w:lang w:val="fr-FR" w:bidi="ar-DZ"/>
        </w:rPr>
        <w:t xml:space="preserve"> ونوع</w:t>
      </w:r>
      <w:r w:rsidR="00C951BD" w:rsidRPr="00C951BD">
        <w:rPr>
          <w:rFonts w:ascii="Angsana New" w:hAnsi="Angsana New" w:cs="Simplified Arabic" w:hint="cs"/>
          <w:b w:val="0"/>
          <w:bCs w:val="0"/>
          <w:sz w:val="30"/>
          <w:u w:val="none"/>
          <w:rtl/>
          <w:lang w:val="fr-FR" w:bidi="ar-DZ"/>
        </w:rPr>
        <w:t xml:space="preserve"> الحق المعتدى عليه</w:t>
      </w:r>
      <w:r w:rsidR="00BE579E">
        <w:rPr>
          <w:rFonts w:ascii="Angsana New" w:hAnsi="Angsana New" w:cs="Simplified Arabic" w:hint="cs"/>
          <w:b w:val="0"/>
          <w:bCs w:val="0"/>
          <w:sz w:val="30"/>
          <w:u w:val="none"/>
          <w:rtl/>
          <w:lang w:val="fr-FR" w:bidi="ar-DZ"/>
        </w:rPr>
        <w:t>،</w:t>
      </w:r>
      <w:r w:rsidR="00C951BD" w:rsidRPr="00C951BD">
        <w:rPr>
          <w:rFonts w:ascii="Angsana New" w:hAnsi="Angsana New" w:cs="Simplified Arabic" w:hint="cs"/>
          <w:b w:val="0"/>
          <w:bCs w:val="0"/>
          <w:sz w:val="30"/>
          <w:u w:val="none"/>
          <w:rtl/>
          <w:lang w:val="fr-FR" w:bidi="ar-DZ"/>
        </w:rPr>
        <w:t xml:space="preserve"> بصرف النظر عن دافع وهدف المجرم،</w:t>
      </w:r>
      <w:r w:rsidR="001F7FCA">
        <w:rPr>
          <w:rFonts w:ascii="Angsana New" w:hAnsi="Angsana New" w:cs="Simplified Arabic" w:hint="cs"/>
          <w:b w:val="0"/>
          <w:bCs w:val="0"/>
          <w:sz w:val="30"/>
          <w:u w:val="none"/>
          <w:rtl/>
          <w:lang w:val="fr-FR" w:bidi="ar-DZ"/>
        </w:rPr>
        <w:t xml:space="preserve"> لا يعد سياسيا إلا الجريمة التي تكون موجهة إلى نظام الدول</w:t>
      </w:r>
      <w:r w:rsidR="001F04D5">
        <w:rPr>
          <w:rFonts w:ascii="Angsana New" w:hAnsi="Angsana New" w:cs="Simplified Arabic" w:hint="cs"/>
          <w:b w:val="0"/>
          <w:bCs w:val="0"/>
          <w:sz w:val="30"/>
          <w:u w:val="none"/>
          <w:rtl/>
          <w:lang w:val="fr-FR" w:bidi="ar-DZ"/>
        </w:rPr>
        <w:t>ة</w:t>
      </w:r>
      <w:r w:rsidR="001F7FCA">
        <w:rPr>
          <w:rFonts w:ascii="Angsana New" w:hAnsi="Angsana New" w:cs="Simplified Arabic" w:hint="cs"/>
          <w:b w:val="0"/>
          <w:bCs w:val="0"/>
          <w:sz w:val="30"/>
          <w:u w:val="none"/>
          <w:rtl/>
          <w:lang w:val="fr-FR" w:bidi="ar-DZ"/>
        </w:rPr>
        <w:t xml:space="preserve"> السياسي</w:t>
      </w:r>
      <w:r w:rsidR="001F7FCA" w:rsidRPr="001F7FCA">
        <w:rPr>
          <w:rFonts w:ascii="Angsana New" w:hAnsi="Angsana New" w:cs="Simplified Arabic" w:hint="cs"/>
          <w:sz w:val="30"/>
          <w:u w:val="none"/>
          <w:rtl/>
          <w:lang w:val="fr-FR" w:bidi="ar-DZ"/>
        </w:rPr>
        <w:t>.</w:t>
      </w:r>
      <w:r w:rsidR="001F7FCA" w:rsidRPr="0013081B">
        <w:rPr>
          <w:rStyle w:val="a4"/>
          <w:b/>
          <w:bCs/>
          <w:u w:val="none"/>
          <w:rtl/>
        </w:rPr>
        <w:footnoteReference w:id="64"/>
      </w:r>
      <w:r w:rsidR="00C951BD" w:rsidRPr="00C951BD">
        <w:rPr>
          <w:rFonts w:ascii="Angsana New" w:hAnsi="Angsana New" w:cs="Simplified Arabic" w:hint="cs"/>
          <w:b w:val="0"/>
          <w:bCs w:val="0"/>
          <w:sz w:val="30"/>
          <w:u w:val="none"/>
          <w:rtl/>
          <w:lang w:val="fr-FR" w:bidi="ar-DZ"/>
        </w:rPr>
        <w:t xml:space="preserve"> </w:t>
      </w:r>
    </w:p>
    <w:p w:rsidR="002C2813" w:rsidRDefault="00EA526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A78F3">
        <w:rPr>
          <w:rFonts w:ascii="Angsana New" w:hAnsi="Angsana New" w:cs="Simplified Arabic" w:hint="cs"/>
          <w:b w:val="0"/>
          <w:bCs w:val="0"/>
          <w:sz w:val="30"/>
          <w:u w:val="none"/>
          <w:rtl/>
          <w:lang w:val="fr-FR" w:bidi="ar-DZ"/>
        </w:rPr>
        <w:t>وقد اعتنق أنصار هذا المذهب بعض النظريات في سبيل تعريف الجريمة السياسية لعل أهمها نظرية الظروف أو الفترة الزمنية، ونظرية المساس بنظام الحكم.</w:t>
      </w:r>
    </w:p>
    <w:p w:rsidR="001D6068" w:rsidRDefault="000F577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1</w:t>
      </w:r>
      <w:r w:rsidR="001D6068" w:rsidRPr="001D6068">
        <w:rPr>
          <w:rFonts w:ascii="Angsana New" w:hAnsi="Angsana New" w:cs="Simplified Arabic" w:hint="cs"/>
          <w:sz w:val="30"/>
          <w:u w:val="none"/>
          <w:rtl/>
          <w:lang w:val="fr-FR" w:bidi="ar-DZ"/>
        </w:rPr>
        <w:t>/</w:t>
      </w:r>
      <w:r w:rsidR="001D6068">
        <w:rPr>
          <w:rFonts w:ascii="Angsana New" w:hAnsi="Angsana New" w:cs="Simplified Arabic" w:hint="cs"/>
          <w:sz w:val="30"/>
          <w:u w:val="none"/>
          <w:rtl/>
          <w:lang w:val="fr-FR" w:bidi="ar-DZ"/>
        </w:rPr>
        <w:t xml:space="preserve"> </w:t>
      </w:r>
      <w:r w:rsidR="00047D26" w:rsidRPr="003828A0">
        <w:rPr>
          <w:rFonts w:ascii="Angsana New" w:hAnsi="Angsana New" w:cs="Simplified Arabic" w:hint="cs"/>
          <w:sz w:val="30"/>
          <w:u w:val="none"/>
          <w:rtl/>
          <w:lang w:val="fr-FR" w:bidi="ar-DZ"/>
        </w:rPr>
        <w:t>عن نظرية الفترة الزمنية</w:t>
      </w:r>
      <w:r w:rsidR="001D6068">
        <w:rPr>
          <w:rFonts w:ascii="Angsana New" w:hAnsi="Angsana New" w:cs="Simplified Arabic" w:hint="cs"/>
          <w:b w:val="0"/>
          <w:bCs w:val="0"/>
          <w:sz w:val="30"/>
          <w:u w:val="none"/>
          <w:rtl/>
          <w:lang w:val="fr-FR" w:bidi="ar-DZ"/>
        </w:rPr>
        <w:t>:</w:t>
      </w:r>
    </w:p>
    <w:p w:rsidR="00EF4DF1" w:rsidRDefault="00EA526C" w:rsidP="00580E86">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47D26">
        <w:rPr>
          <w:rFonts w:ascii="Angsana New" w:hAnsi="Angsana New" w:cs="Simplified Arabic" w:hint="cs"/>
          <w:b w:val="0"/>
          <w:bCs w:val="0"/>
          <w:sz w:val="30"/>
          <w:u w:val="none"/>
          <w:rtl/>
          <w:lang w:val="fr-FR" w:bidi="ar-DZ"/>
        </w:rPr>
        <w:t xml:space="preserve"> </w:t>
      </w:r>
      <w:r w:rsidR="001D6068">
        <w:rPr>
          <w:rFonts w:ascii="Angsana New" w:hAnsi="Angsana New" w:cs="Simplified Arabic" w:hint="cs"/>
          <w:b w:val="0"/>
          <w:bCs w:val="0"/>
          <w:sz w:val="30"/>
          <w:u w:val="none"/>
          <w:rtl/>
          <w:lang w:val="fr-FR" w:bidi="ar-DZ"/>
        </w:rPr>
        <w:t xml:space="preserve">   </w:t>
      </w:r>
      <w:r w:rsidR="001367F2">
        <w:rPr>
          <w:rFonts w:ascii="Angsana New" w:hAnsi="Angsana New" w:cs="Simplified Arabic" w:hint="cs"/>
          <w:b w:val="0"/>
          <w:bCs w:val="0"/>
          <w:sz w:val="30"/>
          <w:u w:val="none"/>
          <w:rtl/>
          <w:lang w:val="fr-FR" w:bidi="ar-DZ"/>
        </w:rPr>
        <w:t xml:space="preserve"> </w:t>
      </w:r>
      <w:r w:rsidR="00047D26">
        <w:rPr>
          <w:rFonts w:ascii="Angsana New" w:hAnsi="Angsana New" w:cs="Simplified Arabic" w:hint="cs"/>
          <w:b w:val="0"/>
          <w:bCs w:val="0"/>
          <w:sz w:val="30"/>
          <w:u w:val="none"/>
          <w:rtl/>
          <w:lang w:val="fr-FR" w:bidi="ar-DZ"/>
        </w:rPr>
        <w:t>ي</w:t>
      </w:r>
      <w:r w:rsidR="001D6068">
        <w:rPr>
          <w:rFonts w:ascii="Angsana New" w:hAnsi="Angsana New" w:cs="Simplified Arabic" w:hint="cs"/>
          <w:b w:val="0"/>
          <w:bCs w:val="0"/>
          <w:sz w:val="30"/>
          <w:u w:val="none"/>
          <w:rtl/>
          <w:lang w:val="fr-FR" w:bidi="ar-DZ"/>
        </w:rPr>
        <w:t>ر</w:t>
      </w:r>
      <w:r w:rsidR="00047D26">
        <w:rPr>
          <w:rFonts w:ascii="Angsana New" w:hAnsi="Angsana New" w:cs="Simplified Arabic" w:hint="cs"/>
          <w:b w:val="0"/>
          <w:bCs w:val="0"/>
          <w:sz w:val="30"/>
          <w:u w:val="none"/>
          <w:rtl/>
          <w:lang w:val="fr-FR" w:bidi="ar-DZ"/>
        </w:rPr>
        <w:t>ى أنصارها أن الجريمة السياسية هي: " الجريمة التي تقع في ظل ظروف غير عادية مثل انقلاب أو ثورة أو ما شابه ذلك من الظروف السياسية"</w:t>
      </w:r>
      <w:r w:rsidR="001D6068">
        <w:rPr>
          <w:rFonts w:ascii="Angsana New" w:hAnsi="Angsana New" w:cs="Simplified Arabic" w:hint="cs"/>
          <w:b w:val="0"/>
          <w:bCs w:val="0"/>
          <w:sz w:val="30"/>
          <w:u w:val="none"/>
          <w:rtl/>
          <w:lang w:val="fr-FR" w:bidi="ar-DZ"/>
        </w:rPr>
        <w:t>.</w:t>
      </w:r>
      <w:r w:rsidR="001D6068" w:rsidRPr="0013081B">
        <w:rPr>
          <w:rStyle w:val="a4"/>
          <w:b/>
          <w:bCs/>
          <w:u w:val="none"/>
          <w:rtl/>
        </w:rPr>
        <w:footnoteReference w:id="65"/>
      </w:r>
      <w:r w:rsidR="00047D26" w:rsidRPr="001D6068">
        <w:rPr>
          <w:rFonts w:ascii="Angsana New" w:hAnsi="Angsana New" w:cs="Simplified Arabic" w:hint="cs"/>
          <w:sz w:val="30"/>
          <w:u w:val="none"/>
          <w:rtl/>
          <w:lang w:val="fr-FR" w:bidi="ar-DZ"/>
        </w:rPr>
        <w:t xml:space="preserve"> </w:t>
      </w:r>
      <w:r w:rsidR="00047D26">
        <w:rPr>
          <w:rFonts w:ascii="Angsana New" w:hAnsi="Angsana New" w:cs="Simplified Arabic" w:hint="cs"/>
          <w:b w:val="0"/>
          <w:bCs w:val="0"/>
          <w:sz w:val="30"/>
          <w:u w:val="none"/>
          <w:rtl/>
          <w:lang w:val="fr-FR" w:bidi="ar-DZ"/>
        </w:rPr>
        <w:t>أما إذا وقعت الجريمة في ظروف عادية كانت الجريمة مجرد جريمة من جرائم القانون العام، أي أن أنصار هذه النظرية يعتمدون في تحديد طبيعة الجريمة السياسية على مجرد عوارض زمنية قد توجد وقد تغيب</w:t>
      </w:r>
      <w:r w:rsidR="003828A0">
        <w:rPr>
          <w:rFonts w:ascii="Angsana New" w:hAnsi="Angsana New" w:cs="Simplified Arabic" w:hint="cs"/>
          <w:b w:val="0"/>
          <w:bCs w:val="0"/>
          <w:sz w:val="30"/>
          <w:u w:val="none"/>
          <w:rtl/>
          <w:lang w:val="fr-FR" w:bidi="ar-DZ"/>
        </w:rPr>
        <w:t>، وهو</w:t>
      </w:r>
      <w:r w:rsidR="00AE1E2A">
        <w:rPr>
          <w:rFonts w:ascii="Angsana New" w:hAnsi="Angsana New" w:cs="Simplified Arabic" w:hint="cs"/>
          <w:b w:val="0"/>
          <w:bCs w:val="0"/>
          <w:sz w:val="30"/>
          <w:u w:val="none"/>
          <w:rtl/>
          <w:lang w:val="fr-FR" w:bidi="ar-DZ"/>
        </w:rPr>
        <w:t xml:space="preserve"> ما</w:t>
      </w:r>
      <w:r w:rsidR="003828A0">
        <w:rPr>
          <w:rFonts w:ascii="Angsana New" w:hAnsi="Angsana New" w:cs="Simplified Arabic" w:hint="cs"/>
          <w:b w:val="0"/>
          <w:bCs w:val="0"/>
          <w:sz w:val="30"/>
          <w:u w:val="none"/>
          <w:rtl/>
          <w:lang w:val="fr-FR" w:bidi="ar-DZ"/>
        </w:rPr>
        <w:t xml:space="preserve"> جعل هذه النظرية محل انتقاد من جهة أنها تضّ</w:t>
      </w:r>
      <w:r w:rsidR="00AE1E2A">
        <w:rPr>
          <w:rFonts w:ascii="Angsana New" w:hAnsi="Angsana New" w:cs="Simplified Arabic" w:hint="cs"/>
          <w:b w:val="0"/>
          <w:bCs w:val="0"/>
          <w:sz w:val="30"/>
          <w:u w:val="none"/>
          <w:rtl/>
          <w:lang w:val="fr-FR" w:bidi="ar-DZ"/>
        </w:rPr>
        <w:t>ي</w:t>
      </w:r>
      <w:r w:rsidR="003828A0">
        <w:rPr>
          <w:rFonts w:ascii="Angsana New" w:hAnsi="Angsana New" w:cs="Simplified Arabic" w:hint="cs"/>
          <w:b w:val="0"/>
          <w:bCs w:val="0"/>
          <w:sz w:val="30"/>
          <w:u w:val="none"/>
          <w:rtl/>
          <w:lang w:val="fr-FR" w:bidi="ar-DZ"/>
        </w:rPr>
        <w:t xml:space="preserve">ق في مجال الإجرام السياسي أحيانا وتوسعه أحيانا أخرى، ولهذا اتجه أنصار </w:t>
      </w:r>
      <w:r w:rsidR="003828A0" w:rsidRPr="001F04D5">
        <w:rPr>
          <w:rFonts w:ascii="Angsana New" w:hAnsi="Angsana New" w:cs="Simplified Arabic" w:hint="cs"/>
          <w:b w:val="0"/>
          <w:bCs w:val="0"/>
          <w:sz w:val="30"/>
          <w:u w:val="none"/>
          <w:rtl/>
          <w:lang w:val="fr-FR" w:bidi="ar-DZ"/>
        </w:rPr>
        <w:t>هذا المذهب إلى نظرية المساس بنظام الحكم</w:t>
      </w:r>
      <w:r w:rsidR="00EF4DF1">
        <w:rPr>
          <w:rFonts w:ascii="Angsana New" w:hAnsi="Angsana New" w:cs="Simplified Arabic" w:hint="cs"/>
          <w:b w:val="0"/>
          <w:bCs w:val="0"/>
          <w:sz w:val="30"/>
          <w:u w:val="none"/>
          <w:rtl/>
          <w:lang w:val="fr-FR" w:bidi="ar-DZ"/>
        </w:rPr>
        <w:t>.</w:t>
      </w:r>
    </w:p>
    <w:p w:rsidR="001D6068" w:rsidRPr="00DB6280" w:rsidRDefault="000F5777" w:rsidP="00580E86">
      <w:pPr>
        <w:pStyle w:val="a5"/>
        <w:spacing w:after="120"/>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2</w:t>
      </w:r>
      <w:r w:rsidR="001D6068" w:rsidRPr="00DB6280">
        <w:rPr>
          <w:rFonts w:ascii="Angsana New" w:hAnsi="Angsana New" w:cs="Simplified Arabic" w:hint="cs"/>
          <w:sz w:val="30"/>
          <w:u w:val="none"/>
          <w:rtl/>
          <w:lang w:val="fr-FR" w:bidi="ar-DZ"/>
        </w:rPr>
        <w:t>/ عن نظرية المساس بنظام الحكم</w:t>
      </w:r>
      <w:r w:rsidR="00DB6280">
        <w:rPr>
          <w:rFonts w:ascii="Angsana New" w:hAnsi="Angsana New" w:cs="Simplified Arabic" w:hint="cs"/>
          <w:sz w:val="30"/>
          <w:u w:val="none"/>
          <w:rtl/>
          <w:lang w:val="fr-FR" w:bidi="ar-DZ"/>
        </w:rPr>
        <w:t>:</w:t>
      </w:r>
    </w:p>
    <w:p w:rsidR="00EA526C" w:rsidRDefault="00EA526C" w:rsidP="00580E86">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D6068">
        <w:rPr>
          <w:rFonts w:ascii="Angsana New" w:hAnsi="Angsana New" w:cs="Simplified Arabic" w:hint="cs"/>
          <w:b w:val="0"/>
          <w:bCs w:val="0"/>
          <w:sz w:val="30"/>
          <w:u w:val="none"/>
          <w:rtl/>
          <w:lang w:val="fr-FR" w:bidi="ar-DZ"/>
        </w:rPr>
        <w:t xml:space="preserve">   </w:t>
      </w:r>
      <w:r w:rsidR="001367F2">
        <w:rPr>
          <w:rFonts w:ascii="Angsana New" w:hAnsi="Angsana New" w:cs="Simplified Arabic" w:hint="cs"/>
          <w:b w:val="0"/>
          <w:bCs w:val="0"/>
          <w:sz w:val="30"/>
          <w:u w:val="none"/>
          <w:rtl/>
          <w:lang w:val="fr-FR" w:bidi="ar-DZ"/>
        </w:rPr>
        <w:t xml:space="preserve"> </w:t>
      </w:r>
      <w:r w:rsidR="001D6068">
        <w:rPr>
          <w:rFonts w:ascii="Angsana New" w:hAnsi="Angsana New" w:cs="Simplified Arabic" w:hint="cs"/>
          <w:b w:val="0"/>
          <w:bCs w:val="0"/>
          <w:sz w:val="30"/>
          <w:u w:val="none"/>
          <w:rtl/>
          <w:lang w:val="fr-FR" w:bidi="ar-DZ"/>
        </w:rPr>
        <w:t>يرى أنصار هذه النظرية أنه حين</w:t>
      </w:r>
      <w:r w:rsidR="003828A0">
        <w:rPr>
          <w:rFonts w:ascii="Angsana New" w:hAnsi="Angsana New" w:cs="Simplified Arabic" w:hint="cs"/>
          <w:b w:val="0"/>
          <w:bCs w:val="0"/>
          <w:sz w:val="30"/>
          <w:u w:val="none"/>
          <w:rtl/>
          <w:lang w:val="fr-FR" w:bidi="ar-DZ"/>
        </w:rPr>
        <w:t xml:space="preserve"> يعتدي الجاني على شكل الحكم أو يرتكب جرمه لأجل تغيير أنظمة الحكم القائمة وإحلال نظام جديد </w:t>
      </w:r>
      <w:r>
        <w:rPr>
          <w:rFonts w:ascii="Angsana New" w:hAnsi="Angsana New" w:cs="Simplified Arabic" w:hint="cs"/>
          <w:b w:val="0"/>
          <w:bCs w:val="0"/>
          <w:sz w:val="30"/>
          <w:u w:val="none"/>
          <w:rtl/>
          <w:lang w:val="fr-FR" w:bidi="ar-DZ"/>
        </w:rPr>
        <w:t>بدلا منه نكون أمام جريمة سياسية.</w:t>
      </w:r>
    </w:p>
    <w:p w:rsidR="00EA526C" w:rsidRDefault="00EA526C" w:rsidP="003913EB">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828A0">
        <w:rPr>
          <w:rFonts w:ascii="Angsana New" w:hAnsi="Angsana New" w:cs="Simplified Arabic" w:hint="cs"/>
          <w:b w:val="0"/>
          <w:bCs w:val="0"/>
          <w:sz w:val="30"/>
          <w:u w:val="none"/>
          <w:rtl/>
          <w:lang w:val="fr-FR" w:bidi="ar-DZ"/>
        </w:rPr>
        <w:t xml:space="preserve"> ويرى الفقيه الإيطالي </w:t>
      </w:r>
      <w:r w:rsidR="003828A0" w:rsidRPr="003828A0">
        <w:rPr>
          <w:rFonts w:ascii="Angsana New" w:hAnsi="Angsana New" w:cs="Simplified Arabic"/>
          <w:sz w:val="30"/>
          <w:u w:val="none"/>
          <w:lang w:val="fr-FR" w:bidi="ar-DZ"/>
        </w:rPr>
        <w:t>Filang</w:t>
      </w:r>
      <w:r w:rsidR="00F25B44">
        <w:rPr>
          <w:rFonts w:ascii="Angsana New" w:hAnsi="Angsana New" w:cs="Simplified Arabic"/>
          <w:sz w:val="30"/>
          <w:u w:val="none"/>
          <w:lang w:val="fr-FR" w:bidi="ar-DZ"/>
        </w:rPr>
        <w:t>e</w:t>
      </w:r>
      <w:r w:rsidR="003828A0" w:rsidRPr="003828A0">
        <w:rPr>
          <w:rFonts w:ascii="Angsana New" w:hAnsi="Angsana New" w:cs="Simplified Arabic"/>
          <w:sz w:val="30"/>
          <w:u w:val="none"/>
          <w:lang w:val="fr-FR" w:bidi="ar-DZ"/>
        </w:rPr>
        <w:t>rie</w:t>
      </w:r>
      <w:r w:rsidR="00F25B44">
        <w:rPr>
          <w:rFonts w:ascii="Angsana New" w:hAnsi="Angsana New" w:cs="Simplified Arabic" w:hint="cs"/>
          <w:b w:val="0"/>
          <w:bCs w:val="0"/>
          <w:sz w:val="30"/>
          <w:u w:val="none"/>
          <w:rtl/>
          <w:lang w:val="fr-FR" w:bidi="ar-DZ"/>
        </w:rPr>
        <w:t xml:space="preserve"> أن الجريمة السياسية هي: " الفعل الموجه ضد </w:t>
      </w:r>
      <w:r>
        <w:rPr>
          <w:rFonts w:ascii="Angsana New" w:hAnsi="Angsana New" w:cs="Simplified Arabic" w:hint="cs"/>
          <w:b w:val="0"/>
          <w:bCs w:val="0"/>
          <w:sz w:val="30"/>
          <w:u w:val="none"/>
          <w:rtl/>
          <w:lang w:val="fr-FR" w:bidi="ar-DZ"/>
        </w:rPr>
        <w:t xml:space="preserve">دستور الدولة وسلطاتها وسيادتها"، </w:t>
      </w:r>
      <w:r w:rsidR="00F25B44">
        <w:rPr>
          <w:rFonts w:ascii="Angsana New" w:hAnsi="Angsana New" w:cs="Simplified Arabic" w:hint="cs"/>
          <w:b w:val="0"/>
          <w:bCs w:val="0"/>
          <w:sz w:val="30"/>
          <w:u w:val="none"/>
          <w:rtl/>
          <w:lang w:val="fr-FR" w:bidi="ar-DZ"/>
        </w:rPr>
        <w:t>ويعرفها الفقيه "دي فيجي</w:t>
      </w:r>
      <w:r>
        <w:rPr>
          <w:rFonts w:ascii="Angsana New" w:hAnsi="Angsana New" w:cs="Simplified Arabic" w:hint="cs"/>
          <w:b w:val="0"/>
          <w:bCs w:val="0"/>
          <w:sz w:val="30"/>
          <w:u w:val="none"/>
          <w:rtl/>
          <w:lang w:val="fr-FR" w:bidi="ar-DZ"/>
        </w:rPr>
        <w:t xml:space="preserve"> </w:t>
      </w:r>
      <w:r w:rsidR="00F25B44">
        <w:rPr>
          <w:rFonts w:ascii="Angsana New" w:hAnsi="Angsana New" w:cs="Simplified Arabic" w:hint="cs"/>
          <w:b w:val="0"/>
          <w:bCs w:val="0"/>
          <w:sz w:val="30"/>
          <w:u w:val="none"/>
          <w:rtl/>
          <w:lang w:val="fr-FR" w:bidi="ar-DZ"/>
        </w:rPr>
        <w:t>"</w:t>
      </w:r>
      <w:r w:rsidR="001D6068">
        <w:rPr>
          <w:rFonts w:ascii="Angsana New" w:hAnsi="Angsana New" w:cs="Simplified Arabic" w:hint="cs"/>
          <w:b w:val="0"/>
          <w:bCs w:val="0"/>
          <w:sz w:val="30"/>
          <w:u w:val="none"/>
          <w:rtl/>
          <w:lang w:val="fr-FR" w:bidi="ar-DZ"/>
        </w:rPr>
        <w:t>بأنها</w:t>
      </w:r>
      <w:r w:rsidR="00F25B44">
        <w:rPr>
          <w:rFonts w:ascii="Angsana New" w:hAnsi="Angsana New" w:cs="Simplified Arabic" w:hint="cs"/>
          <w:b w:val="0"/>
          <w:bCs w:val="0"/>
          <w:sz w:val="30"/>
          <w:u w:val="none"/>
          <w:rtl/>
          <w:lang w:val="fr-FR" w:bidi="ar-DZ"/>
        </w:rPr>
        <w:t xml:space="preserve">: العمل الإجرامي الموجه ضد النظام السياسي لدولة ما مثل سيادة السلطات السياسية أو شكل الحكومة أو أمن واستقلال الأمة." </w:t>
      </w:r>
      <w:r>
        <w:rPr>
          <w:rFonts w:ascii="Angsana New" w:hAnsi="Angsana New" w:cs="Simplified Arabic" w:hint="cs"/>
          <w:b w:val="0"/>
          <w:bCs w:val="0"/>
          <w:sz w:val="30"/>
          <w:u w:val="none"/>
          <w:rtl/>
          <w:lang w:val="fr-FR" w:bidi="ar-DZ"/>
        </w:rPr>
        <w:t xml:space="preserve">          </w:t>
      </w:r>
    </w:p>
    <w:p w:rsidR="00EA526C" w:rsidRDefault="00EA526C" w:rsidP="00580E86">
      <w:pPr>
        <w:pStyle w:val="a5"/>
        <w:spacing w:after="1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25B44">
        <w:rPr>
          <w:rFonts w:ascii="Angsana New" w:hAnsi="Angsana New" w:cs="Simplified Arabic" w:hint="cs"/>
          <w:b w:val="0"/>
          <w:bCs w:val="0"/>
          <w:sz w:val="30"/>
          <w:u w:val="none"/>
          <w:rtl/>
          <w:lang w:val="fr-FR" w:bidi="ar-DZ"/>
        </w:rPr>
        <w:t>ويضيف الفقيه</w:t>
      </w:r>
      <w:r w:rsidR="00F25B44">
        <w:rPr>
          <w:rFonts w:ascii="Angsana New" w:hAnsi="Angsana New" w:cs="Simplified Arabic"/>
          <w:b w:val="0"/>
          <w:bCs w:val="0"/>
          <w:sz w:val="30"/>
          <w:u w:val="none"/>
          <w:lang w:val="fr-FR" w:bidi="ar-DZ"/>
        </w:rPr>
        <w:t xml:space="preserve">" </w:t>
      </w:r>
      <w:r w:rsidR="00F25B44">
        <w:rPr>
          <w:rFonts w:ascii="Angsana New" w:hAnsi="Angsana New" w:cs="Simplified Arabic" w:hint="cs"/>
          <w:b w:val="0"/>
          <w:bCs w:val="0"/>
          <w:sz w:val="30"/>
          <w:u w:val="none"/>
          <w:rtl/>
          <w:lang w:val="fr-FR" w:bidi="ar-DZ"/>
        </w:rPr>
        <w:t xml:space="preserve"> </w:t>
      </w:r>
      <w:r w:rsidR="00F25B44">
        <w:rPr>
          <w:rFonts w:ascii="Angsana New" w:hAnsi="Angsana New" w:cs="Simplified Arabic"/>
          <w:b w:val="0"/>
          <w:bCs w:val="0"/>
          <w:sz w:val="30"/>
          <w:u w:val="none"/>
          <w:lang w:val="fr-FR" w:bidi="ar-DZ"/>
        </w:rPr>
        <w:t xml:space="preserve"> </w:t>
      </w:r>
      <w:r w:rsidR="00F25B44" w:rsidRPr="00F25B44">
        <w:rPr>
          <w:rFonts w:ascii="Angsana New" w:hAnsi="Angsana New" w:cs="Simplified Arabic"/>
          <w:sz w:val="30"/>
          <w:u w:val="none"/>
          <w:lang w:val="fr-FR" w:bidi="ar-DZ"/>
        </w:rPr>
        <w:t>Grippo</w:t>
      </w:r>
      <w:r w:rsidR="00F25B44">
        <w:rPr>
          <w:rFonts w:ascii="Angsana New" w:hAnsi="Angsana New" w:cs="Simplified Arabic" w:hint="cs"/>
          <w:b w:val="0"/>
          <w:bCs w:val="0"/>
          <w:sz w:val="30"/>
          <w:u w:val="none"/>
          <w:rtl/>
          <w:lang w:val="fr-FR" w:bidi="ar-DZ"/>
        </w:rPr>
        <w:t>" مفهوم آخر للجريمة السياسية بأنها " كل اعتداء على النظام السياسي للدولة س</w:t>
      </w:r>
      <w:r w:rsidR="003913EB">
        <w:rPr>
          <w:rFonts w:ascii="Angsana New" w:hAnsi="Angsana New" w:cs="Simplified Arabic" w:hint="cs"/>
          <w:b w:val="0"/>
          <w:bCs w:val="0"/>
          <w:sz w:val="30"/>
          <w:u w:val="none"/>
          <w:rtl/>
          <w:lang w:val="fr-FR" w:bidi="ar-DZ"/>
        </w:rPr>
        <w:t>واء من الداخل أو من جهة الخارج"</w:t>
      </w:r>
      <w:r>
        <w:rPr>
          <w:rFonts w:ascii="Angsana New" w:hAnsi="Angsana New" w:cs="Simplified Arabic" w:hint="cs"/>
          <w:b w:val="0"/>
          <w:bCs w:val="0"/>
          <w:sz w:val="30"/>
          <w:u w:val="none"/>
          <w:rtl/>
          <w:lang w:val="fr-FR" w:bidi="ar-DZ"/>
        </w:rPr>
        <w:t>.</w:t>
      </w:r>
    </w:p>
    <w:p w:rsidR="00047D26" w:rsidRDefault="00EA526C"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F25B44">
        <w:rPr>
          <w:rFonts w:ascii="Angsana New" w:hAnsi="Angsana New" w:cs="Simplified Arabic" w:hint="cs"/>
          <w:b w:val="0"/>
          <w:bCs w:val="0"/>
          <w:sz w:val="30"/>
          <w:u w:val="none"/>
          <w:rtl/>
          <w:lang w:val="fr-FR" w:bidi="ar-DZ"/>
        </w:rPr>
        <w:t>في حين يرى الأستاذ يوسف الشال أن الجرائم السياسية هي التي تقع فقط ضد الدولة من جهة الداخل دون الخارج التي تعتبر جرائم عادية من جرائم القانون العام طالما كانت بعيدة عن المساس بالنظام السياسي للدولة".</w:t>
      </w:r>
      <w:r w:rsidR="001D6068" w:rsidRPr="00921648">
        <w:rPr>
          <w:rStyle w:val="a4"/>
          <w:b/>
          <w:bCs/>
          <w:u w:val="none"/>
          <w:rtl/>
        </w:rPr>
        <w:footnoteReference w:id="66"/>
      </w:r>
    </w:p>
    <w:p w:rsidR="00E357D8" w:rsidRDefault="00EA526C"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357D8">
        <w:rPr>
          <w:rFonts w:ascii="Angsana New" w:hAnsi="Angsana New" w:cs="Simplified Arabic" w:hint="cs"/>
          <w:b w:val="0"/>
          <w:bCs w:val="0"/>
          <w:sz w:val="30"/>
          <w:u w:val="none"/>
          <w:rtl/>
          <w:lang w:val="fr-FR" w:bidi="ar-DZ"/>
        </w:rPr>
        <w:t xml:space="preserve">   ولعل تعريف الفقيه</w:t>
      </w:r>
      <w:r w:rsidR="00E357D8">
        <w:rPr>
          <w:rFonts w:ascii="Angsana New" w:hAnsi="Angsana New" w:cs="Simplified Arabic"/>
          <w:b w:val="0"/>
          <w:bCs w:val="0"/>
          <w:sz w:val="30"/>
          <w:u w:val="none"/>
          <w:lang w:val="fr-FR" w:bidi="ar-DZ"/>
        </w:rPr>
        <w:t xml:space="preserve"> </w:t>
      </w:r>
      <w:r w:rsidR="00E05E90">
        <w:rPr>
          <w:rFonts w:ascii="Angsana New" w:hAnsi="Angsana New" w:cs="Simplified Arabic"/>
          <w:sz w:val="30"/>
          <w:u w:val="none"/>
          <w:lang w:val="fr-FR" w:bidi="ar-DZ"/>
        </w:rPr>
        <w:t>"</w:t>
      </w:r>
      <w:r w:rsidR="00E357D8" w:rsidRPr="00E05E90">
        <w:rPr>
          <w:rFonts w:ascii="Angsana New" w:hAnsi="Angsana New" w:cs="Simplified Arabic"/>
          <w:sz w:val="30"/>
          <w:u w:val="none"/>
          <w:lang w:val="fr-FR" w:bidi="ar-DZ"/>
        </w:rPr>
        <w:t>Ortolan</w:t>
      </w:r>
      <w:r w:rsidR="00E05E90">
        <w:rPr>
          <w:rFonts w:ascii="Angsana New" w:hAnsi="Angsana New" w:cs="Simplified Arabic"/>
          <w:b w:val="0"/>
          <w:bCs w:val="0"/>
          <w:sz w:val="30"/>
          <w:u w:val="none"/>
          <w:lang w:val="fr-FR" w:bidi="ar-DZ"/>
        </w:rPr>
        <w:t>"</w:t>
      </w:r>
      <w:r w:rsidR="00E357D8">
        <w:rPr>
          <w:rFonts w:ascii="Angsana New" w:hAnsi="Angsana New" w:cs="Simplified Arabic"/>
          <w:b w:val="0"/>
          <w:bCs w:val="0"/>
          <w:sz w:val="30"/>
          <w:u w:val="none"/>
          <w:lang w:val="fr-FR" w:bidi="ar-DZ"/>
        </w:rPr>
        <w:t xml:space="preserve"> </w:t>
      </w:r>
      <w:r w:rsidR="00E357D8">
        <w:rPr>
          <w:rFonts w:ascii="Angsana New" w:hAnsi="Angsana New" w:cs="Simplified Arabic" w:hint="cs"/>
          <w:b w:val="0"/>
          <w:bCs w:val="0"/>
          <w:sz w:val="30"/>
          <w:u w:val="none"/>
          <w:rtl/>
          <w:lang w:val="fr-FR" w:bidi="ar-DZ"/>
        </w:rPr>
        <w:t xml:space="preserve">من </w:t>
      </w:r>
      <w:r w:rsidR="00E05E90">
        <w:rPr>
          <w:rFonts w:ascii="Angsana New" w:hAnsi="Angsana New" w:cs="Simplified Arabic" w:hint="cs"/>
          <w:b w:val="0"/>
          <w:bCs w:val="0"/>
          <w:sz w:val="30"/>
          <w:u w:val="none"/>
          <w:rtl/>
          <w:lang w:val="fr-FR" w:bidi="ar-DZ"/>
        </w:rPr>
        <w:t>أهم</w:t>
      </w:r>
      <w:r w:rsidR="00E357D8">
        <w:rPr>
          <w:rFonts w:ascii="Angsana New" w:hAnsi="Angsana New" w:cs="Simplified Arabic" w:hint="cs"/>
          <w:b w:val="0"/>
          <w:bCs w:val="0"/>
          <w:sz w:val="30"/>
          <w:u w:val="none"/>
          <w:rtl/>
          <w:lang w:val="fr-FR" w:bidi="ar-DZ"/>
        </w:rPr>
        <w:t xml:space="preserve"> التعاريف </w:t>
      </w:r>
      <w:r w:rsidR="005D3217">
        <w:rPr>
          <w:rFonts w:ascii="Angsana New" w:hAnsi="Angsana New" w:cs="Simplified Arabic" w:hint="cs"/>
          <w:b w:val="0"/>
          <w:bCs w:val="0"/>
          <w:sz w:val="30"/>
          <w:u w:val="none"/>
          <w:rtl/>
          <w:lang w:val="fr-FR" w:bidi="ar-DZ"/>
        </w:rPr>
        <w:t>تحديدا لمفهوم الجريمة السياسية حيث تكون الجريمة سياسية في كل حالة تكون فيها إجابة الأسئلة التالية على النحو التالي:</w:t>
      </w:r>
      <w:r w:rsidR="00DB6280" w:rsidRPr="00921648">
        <w:rPr>
          <w:rStyle w:val="a4"/>
          <w:b/>
          <w:bCs/>
          <w:u w:val="none"/>
          <w:rtl/>
        </w:rPr>
        <w:footnoteReference w:id="67"/>
      </w:r>
    </w:p>
    <w:p w:rsidR="005D3217" w:rsidRDefault="005D3217" w:rsidP="00A8249D">
      <w:pPr>
        <w:pStyle w:val="a5"/>
        <w:jc w:val="both"/>
        <w:rPr>
          <w:rFonts w:ascii="Angsana New" w:hAnsi="Angsana New" w:cs="Simplified Arabic"/>
          <w:b w:val="0"/>
          <w:bCs w:val="0"/>
          <w:sz w:val="30"/>
          <w:u w:val="none"/>
          <w:rtl/>
          <w:lang w:val="fr-FR" w:bidi="ar-DZ"/>
        </w:rPr>
      </w:pPr>
      <w:r w:rsidRPr="00CD05FF">
        <w:rPr>
          <w:rFonts w:ascii="Angsana New" w:hAnsi="Angsana New" w:cs="Simplified Arabic" w:hint="cs"/>
          <w:szCs w:val="20"/>
          <w:u w:val="none"/>
          <w:rtl/>
          <w:lang w:val="fr-FR" w:bidi="ar-DZ"/>
        </w:rPr>
        <w:t>س</w:t>
      </w:r>
      <w:r w:rsidRPr="009F4DBD">
        <w:rPr>
          <w:rFonts w:ascii="Angsana New" w:hAnsi="Angsana New" w:cs="Simplified Arabic" w:hint="cs"/>
          <w:sz w:val="30"/>
          <w:u w:val="none"/>
          <w:rtl/>
          <w:lang w:val="fr-FR" w:bidi="ar-DZ"/>
        </w:rPr>
        <w:t>1</w:t>
      </w:r>
      <w:r>
        <w:rPr>
          <w:rFonts w:ascii="Angsana New" w:hAnsi="Angsana New" w:cs="Simplified Arabic" w:hint="cs"/>
          <w:b w:val="0"/>
          <w:bCs w:val="0"/>
          <w:sz w:val="30"/>
          <w:u w:val="none"/>
          <w:rtl/>
          <w:lang w:val="fr-FR" w:bidi="ar-DZ"/>
        </w:rPr>
        <w:t>: من هو الشخص المتضرر من الجريمة؟</w:t>
      </w:r>
    </w:p>
    <w:p w:rsidR="005D3217" w:rsidRDefault="005D3217"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Pr="009F4DBD">
        <w:rPr>
          <w:rFonts w:ascii="Angsana New" w:hAnsi="Angsana New" w:cs="Simplified Arabic" w:hint="cs"/>
          <w:sz w:val="30"/>
          <w:u w:val="none"/>
          <w:rtl/>
          <w:lang w:val="fr-FR" w:bidi="ar-DZ"/>
        </w:rPr>
        <w:t xml:space="preserve"> </w:t>
      </w:r>
      <w:r w:rsidRPr="00CD05FF">
        <w:rPr>
          <w:rFonts w:ascii="Angsana New" w:hAnsi="Angsana New" w:cs="Simplified Arabic" w:hint="cs"/>
          <w:szCs w:val="20"/>
          <w:u w:val="none"/>
          <w:rtl/>
          <w:lang w:val="fr-FR" w:bidi="ar-DZ"/>
        </w:rPr>
        <w:t>ج</w:t>
      </w:r>
      <w:r>
        <w:rPr>
          <w:rFonts w:ascii="Angsana New" w:hAnsi="Angsana New" w:cs="Simplified Arabic" w:hint="cs"/>
          <w:b w:val="0"/>
          <w:bCs w:val="0"/>
          <w:sz w:val="30"/>
          <w:u w:val="none"/>
          <w:rtl/>
          <w:lang w:val="fr-FR" w:bidi="ar-DZ"/>
        </w:rPr>
        <w:t>- الدولة.</w:t>
      </w:r>
    </w:p>
    <w:p w:rsidR="005D3217" w:rsidRDefault="005D3217" w:rsidP="00A8249D">
      <w:pPr>
        <w:pStyle w:val="a5"/>
        <w:jc w:val="both"/>
        <w:rPr>
          <w:rFonts w:ascii="Angsana New" w:hAnsi="Angsana New" w:cs="Simplified Arabic"/>
          <w:b w:val="0"/>
          <w:bCs w:val="0"/>
          <w:sz w:val="30"/>
          <w:u w:val="none"/>
          <w:rtl/>
          <w:lang w:val="fr-FR" w:bidi="ar-DZ"/>
        </w:rPr>
      </w:pPr>
      <w:r w:rsidRPr="00CD05FF">
        <w:rPr>
          <w:rFonts w:ascii="Angsana New" w:hAnsi="Angsana New" w:cs="Simplified Arabic" w:hint="cs"/>
          <w:szCs w:val="20"/>
          <w:u w:val="none"/>
          <w:rtl/>
          <w:lang w:val="fr-FR" w:bidi="ar-DZ"/>
        </w:rPr>
        <w:t>س</w:t>
      </w:r>
      <w:r w:rsidRPr="009F4DBD">
        <w:rPr>
          <w:rFonts w:ascii="Angsana New" w:hAnsi="Angsana New" w:cs="Simplified Arabic" w:hint="cs"/>
          <w:sz w:val="30"/>
          <w:u w:val="none"/>
          <w:rtl/>
          <w:lang w:val="fr-FR" w:bidi="ar-DZ"/>
        </w:rPr>
        <w:t>2</w:t>
      </w:r>
      <w:r>
        <w:rPr>
          <w:rFonts w:ascii="Angsana New" w:hAnsi="Angsana New" w:cs="Simplified Arabic" w:hint="cs"/>
          <w:b w:val="0"/>
          <w:bCs w:val="0"/>
          <w:sz w:val="30"/>
          <w:u w:val="none"/>
          <w:rtl/>
          <w:lang w:val="fr-FR" w:bidi="ar-DZ"/>
        </w:rPr>
        <w:t>: ما هي حقوق الدولة التي أصابتها الجريمة؟</w:t>
      </w:r>
    </w:p>
    <w:p w:rsidR="005D3217" w:rsidRDefault="005D3217"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Pr="009F4DBD">
        <w:rPr>
          <w:rFonts w:ascii="Angsana New" w:hAnsi="Angsana New" w:cs="Simplified Arabic" w:hint="cs"/>
          <w:sz w:val="30"/>
          <w:u w:val="none"/>
          <w:rtl/>
          <w:lang w:val="fr-FR" w:bidi="ar-DZ"/>
        </w:rPr>
        <w:t xml:space="preserve"> </w:t>
      </w:r>
      <w:r w:rsidRPr="00CD05FF">
        <w:rPr>
          <w:rFonts w:ascii="Angsana New" w:hAnsi="Angsana New" w:cs="Simplified Arabic" w:hint="cs"/>
          <w:szCs w:val="20"/>
          <w:u w:val="none"/>
          <w:rtl/>
          <w:lang w:val="fr-FR" w:bidi="ar-DZ"/>
        </w:rPr>
        <w:t>ج</w:t>
      </w:r>
      <w:r>
        <w:rPr>
          <w:rFonts w:ascii="Angsana New" w:hAnsi="Angsana New" w:cs="Simplified Arabic" w:hint="cs"/>
          <w:b w:val="0"/>
          <w:bCs w:val="0"/>
          <w:sz w:val="30"/>
          <w:u w:val="none"/>
          <w:rtl/>
          <w:lang w:val="fr-FR" w:bidi="ar-DZ"/>
        </w:rPr>
        <w:t xml:space="preserve">- حقوق تمس النظام السياسي أو الاجتماعي. </w:t>
      </w:r>
    </w:p>
    <w:p w:rsidR="005D3217" w:rsidRDefault="005D3217" w:rsidP="00A8249D">
      <w:pPr>
        <w:pStyle w:val="a5"/>
        <w:jc w:val="both"/>
        <w:rPr>
          <w:rFonts w:ascii="Angsana New" w:hAnsi="Angsana New" w:cs="Simplified Arabic"/>
          <w:b w:val="0"/>
          <w:bCs w:val="0"/>
          <w:sz w:val="30"/>
          <w:u w:val="none"/>
          <w:rtl/>
          <w:lang w:val="fr-FR" w:bidi="ar-DZ"/>
        </w:rPr>
      </w:pPr>
      <w:r w:rsidRPr="00CD05FF">
        <w:rPr>
          <w:rFonts w:ascii="Angsana New" w:hAnsi="Angsana New" w:cs="Simplified Arabic" w:hint="cs"/>
          <w:szCs w:val="20"/>
          <w:u w:val="none"/>
          <w:rtl/>
          <w:lang w:val="fr-FR" w:bidi="ar-DZ"/>
        </w:rPr>
        <w:t>س</w:t>
      </w:r>
      <w:r w:rsidRPr="009F4DBD">
        <w:rPr>
          <w:rFonts w:ascii="Angsana New" w:hAnsi="Angsana New" w:cs="Simplified Arabic" w:hint="cs"/>
          <w:sz w:val="30"/>
          <w:u w:val="none"/>
          <w:rtl/>
          <w:lang w:val="fr-FR" w:bidi="ar-DZ"/>
        </w:rPr>
        <w:t>3</w:t>
      </w:r>
      <w:r>
        <w:rPr>
          <w:rFonts w:ascii="Angsana New" w:hAnsi="Angsana New" w:cs="Simplified Arabic" w:hint="cs"/>
          <w:b w:val="0"/>
          <w:bCs w:val="0"/>
          <w:sz w:val="30"/>
          <w:u w:val="none"/>
          <w:rtl/>
          <w:lang w:val="fr-FR" w:bidi="ar-DZ"/>
        </w:rPr>
        <w:t>: ما الفائدة المرجوة من عقاب الجناة؟</w:t>
      </w:r>
    </w:p>
    <w:p w:rsidR="005D3217" w:rsidRDefault="005D3217" w:rsidP="00A8249D">
      <w:pPr>
        <w:pStyle w:val="a5"/>
        <w:jc w:val="both"/>
        <w:rPr>
          <w:rFonts w:ascii="Angsana New" w:hAnsi="Angsana New" w:cs="Simplified Arabic"/>
          <w:b w:val="0"/>
          <w:bCs w:val="0"/>
          <w:sz w:val="30"/>
          <w:u w:val="none"/>
          <w:rtl/>
          <w:lang w:val="fr-FR" w:bidi="ar-DZ"/>
        </w:rPr>
      </w:pPr>
      <w:r w:rsidRPr="009F4DBD">
        <w:rPr>
          <w:rFonts w:ascii="Angsana New" w:hAnsi="Angsana New" w:cs="Simplified Arabic" w:hint="cs"/>
          <w:sz w:val="30"/>
          <w:u w:val="none"/>
          <w:rtl/>
          <w:lang w:val="fr-FR" w:bidi="ar-DZ"/>
        </w:rPr>
        <w:t xml:space="preserve">   </w:t>
      </w:r>
      <w:r w:rsidRPr="00CD05FF">
        <w:rPr>
          <w:rFonts w:ascii="Angsana New" w:hAnsi="Angsana New" w:cs="Simplified Arabic" w:hint="cs"/>
          <w:szCs w:val="20"/>
          <w:u w:val="none"/>
          <w:rtl/>
          <w:lang w:val="fr-FR" w:bidi="ar-DZ"/>
        </w:rPr>
        <w:t>ج</w:t>
      </w:r>
      <w:r>
        <w:rPr>
          <w:rFonts w:ascii="Angsana New" w:hAnsi="Angsana New" w:cs="Simplified Arabic" w:hint="cs"/>
          <w:b w:val="0"/>
          <w:bCs w:val="0"/>
          <w:sz w:val="30"/>
          <w:u w:val="none"/>
          <w:rtl/>
          <w:lang w:val="fr-FR" w:bidi="ar-DZ"/>
        </w:rPr>
        <w:t>- فائدة تتعلق بالنظام السياسي أو الاجتماعي.</w:t>
      </w:r>
      <w:r w:rsidR="00A3573B">
        <w:rPr>
          <w:rFonts w:ascii="Angsana New" w:hAnsi="Angsana New" w:cs="Simplified Arabic" w:hint="cs"/>
          <w:b w:val="0"/>
          <w:bCs w:val="0"/>
          <w:sz w:val="30"/>
          <w:u w:val="none"/>
          <w:rtl/>
          <w:lang w:val="fr-FR" w:bidi="ar-DZ"/>
        </w:rPr>
        <w:t xml:space="preserve"> </w:t>
      </w:r>
    </w:p>
    <w:p w:rsidR="00C84660" w:rsidRDefault="00EA526C"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80E86">
        <w:rPr>
          <w:rFonts w:ascii="Angsana New" w:hAnsi="Angsana New" w:cs="Simplified Arabic" w:hint="cs"/>
          <w:b w:val="0"/>
          <w:bCs w:val="0"/>
          <w:sz w:val="30"/>
          <w:u w:val="none"/>
          <w:rtl/>
          <w:lang w:val="fr-FR" w:bidi="ar-DZ"/>
        </w:rPr>
        <w:t>و</w:t>
      </w:r>
      <w:r w:rsidR="00A3573B">
        <w:rPr>
          <w:rFonts w:ascii="Angsana New" w:hAnsi="Angsana New" w:cs="Simplified Arabic" w:hint="cs"/>
          <w:b w:val="0"/>
          <w:bCs w:val="0"/>
          <w:sz w:val="30"/>
          <w:u w:val="none"/>
          <w:rtl/>
          <w:lang w:val="fr-FR" w:bidi="ar-DZ"/>
        </w:rPr>
        <w:t>مجمل القول في تعريف الجريمة السياسية أنه لا يمكن الأخذ بالمذهب الشخصي على إطلاقه، ذلك أن الأخذ بالباعث لا يمكن أن يكون معيارا في قيام الجريمة السياسية من عدمها، كما أن الأخذ فقط بالمعيار الموضوعي والنظر فقط لطبيعة الحق المعتدى عليه دون النظر لشخصية الجاني فيه بعض القصور</w:t>
      </w:r>
      <w:r w:rsidR="00C84660">
        <w:rPr>
          <w:rFonts w:ascii="Angsana New" w:hAnsi="Angsana New" w:cs="Simplified Arabic" w:hint="cs"/>
          <w:b w:val="0"/>
          <w:bCs w:val="0"/>
          <w:sz w:val="30"/>
          <w:u w:val="none"/>
          <w:rtl/>
          <w:lang w:val="fr-FR" w:bidi="ar-DZ"/>
        </w:rPr>
        <w:t>.</w:t>
      </w:r>
    </w:p>
    <w:p w:rsidR="009232F9" w:rsidRDefault="007617F6"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84660">
        <w:rPr>
          <w:rFonts w:ascii="Angsana New" w:hAnsi="Angsana New" w:cs="Simplified Arabic" w:hint="cs"/>
          <w:b w:val="0"/>
          <w:bCs w:val="0"/>
          <w:sz w:val="30"/>
          <w:u w:val="none"/>
          <w:rtl/>
          <w:lang w:val="fr-FR" w:bidi="ar-DZ"/>
        </w:rPr>
        <w:t xml:space="preserve">   </w:t>
      </w:r>
      <w:r w:rsidR="00A3573B">
        <w:rPr>
          <w:rFonts w:ascii="Angsana New" w:hAnsi="Angsana New" w:cs="Simplified Arabic" w:hint="cs"/>
          <w:b w:val="0"/>
          <w:bCs w:val="0"/>
          <w:sz w:val="30"/>
          <w:u w:val="none"/>
          <w:rtl/>
          <w:lang w:val="fr-FR" w:bidi="ar-DZ"/>
        </w:rPr>
        <w:t xml:space="preserve"> لذلك فإن الأصح هو الأخذ بالمعيار الموضوعي كأساس دون إغفال الجانب الشخصي من التحديد ولو نسبيا خاصة في إطار البحث عن الهدف من الجريمة السياسية</w:t>
      </w:r>
      <w:r w:rsidR="009232F9">
        <w:rPr>
          <w:rFonts w:ascii="Angsana New" w:hAnsi="Angsana New" w:cs="Simplified Arabic" w:hint="cs"/>
          <w:b w:val="0"/>
          <w:bCs w:val="0"/>
          <w:sz w:val="30"/>
          <w:u w:val="none"/>
          <w:rtl/>
          <w:lang w:val="fr-FR" w:bidi="ar-DZ"/>
        </w:rPr>
        <w:t xml:space="preserve">. </w:t>
      </w:r>
    </w:p>
    <w:p w:rsidR="00A249B2" w:rsidRDefault="007617F6" w:rsidP="00A8249D">
      <w:pPr>
        <w:pStyle w:val="a5"/>
        <w:jc w:val="both"/>
        <w:rPr>
          <w:rFonts w:ascii="Angsana New" w:hAnsi="Angsana New" w:cs="Simplified Arabic"/>
          <w:sz w:val="30"/>
          <w:u w:val="none"/>
          <w:lang w:val="fr-FR" w:bidi="ar-DZ"/>
        </w:rPr>
      </w:pPr>
      <w:r>
        <w:rPr>
          <w:rFonts w:ascii="Angsana New" w:hAnsi="Angsana New" w:cs="Simplified Arabic" w:hint="cs"/>
          <w:b w:val="0"/>
          <w:bCs w:val="0"/>
          <w:sz w:val="30"/>
          <w:u w:val="none"/>
          <w:rtl/>
          <w:lang w:val="fr-FR" w:bidi="ar-DZ"/>
        </w:rPr>
        <w:t xml:space="preserve">     </w:t>
      </w:r>
      <w:r w:rsidR="00A3573B">
        <w:rPr>
          <w:rFonts w:ascii="Angsana New" w:hAnsi="Angsana New" w:cs="Simplified Arabic" w:hint="cs"/>
          <w:b w:val="0"/>
          <w:bCs w:val="0"/>
          <w:sz w:val="30"/>
          <w:u w:val="none"/>
          <w:rtl/>
          <w:lang w:val="fr-FR" w:bidi="ar-DZ"/>
        </w:rPr>
        <w:t>لذلك فالجريمة السياسي</w:t>
      </w:r>
      <w:r w:rsidR="00A3573B">
        <w:rPr>
          <w:rFonts w:ascii="Angsana New" w:hAnsi="Angsana New" w:cs="Simplified Arabic" w:hint="eastAsia"/>
          <w:b w:val="0"/>
          <w:bCs w:val="0"/>
          <w:sz w:val="30"/>
          <w:u w:val="none"/>
          <w:rtl/>
          <w:lang w:val="fr-FR" w:bidi="ar-DZ"/>
        </w:rPr>
        <w:t>ة</w:t>
      </w:r>
      <w:r w:rsidR="00A3573B">
        <w:rPr>
          <w:rFonts w:ascii="Angsana New" w:hAnsi="Angsana New" w:cs="Simplified Arabic" w:hint="cs"/>
          <w:b w:val="0"/>
          <w:bCs w:val="0"/>
          <w:sz w:val="30"/>
          <w:u w:val="none"/>
          <w:rtl/>
          <w:lang w:val="fr-FR" w:bidi="ar-DZ"/>
        </w:rPr>
        <w:t xml:space="preserve"> هي: " </w:t>
      </w:r>
      <w:r w:rsidR="00A3573B" w:rsidRPr="00DE6EC9">
        <w:rPr>
          <w:rFonts w:ascii="Angsana New" w:hAnsi="Angsana New" w:cs="Simplified Arabic" w:hint="cs"/>
          <w:b w:val="0"/>
          <w:bCs w:val="0"/>
          <w:sz w:val="30"/>
          <w:u w:val="none"/>
          <w:rtl/>
          <w:lang w:val="fr-FR" w:bidi="ar-DZ"/>
        </w:rPr>
        <w:t>كل فعل معاقب عليه قانونا يوجه ضد النظام السياس</w:t>
      </w:r>
      <w:r w:rsidR="00A3573B" w:rsidRPr="00DE6EC9">
        <w:rPr>
          <w:rFonts w:ascii="Angsana New" w:hAnsi="Angsana New" w:cs="Simplified Arabic" w:hint="eastAsia"/>
          <w:b w:val="0"/>
          <w:bCs w:val="0"/>
          <w:sz w:val="30"/>
          <w:u w:val="none"/>
          <w:rtl/>
          <w:lang w:val="fr-FR" w:bidi="ar-DZ"/>
        </w:rPr>
        <w:t>ي</w:t>
      </w:r>
      <w:r w:rsidR="00A3573B" w:rsidRPr="00DE6EC9">
        <w:rPr>
          <w:rFonts w:ascii="Angsana New" w:hAnsi="Angsana New" w:cs="Simplified Arabic" w:hint="cs"/>
          <w:b w:val="0"/>
          <w:bCs w:val="0"/>
          <w:sz w:val="30"/>
          <w:u w:val="none"/>
          <w:rtl/>
          <w:lang w:val="fr-FR" w:bidi="ar-DZ"/>
        </w:rPr>
        <w:t xml:space="preserve"> للدولة من جهة الداخل أو من جهة الخارج بهدف القضاء عليه أو عرقلة سير المؤسسات الدستورية القائمة في البلد</w:t>
      </w:r>
      <w:r w:rsidR="00A3573B" w:rsidRPr="00A3573B">
        <w:rPr>
          <w:rFonts w:ascii="Angsana New" w:hAnsi="Angsana New" w:cs="Simplified Arabic" w:hint="cs"/>
          <w:sz w:val="30"/>
          <w:u w:val="none"/>
          <w:rtl/>
          <w:lang w:val="fr-FR" w:bidi="ar-DZ"/>
        </w:rPr>
        <w:t>."</w:t>
      </w:r>
    </w:p>
    <w:p w:rsidR="00912234" w:rsidRPr="00372271" w:rsidRDefault="000E3396" w:rsidP="00A8249D">
      <w:pPr>
        <w:spacing w:after="0" w:line="240" w:lineRule="auto"/>
        <w:jc w:val="both"/>
        <w:rPr>
          <w:rFonts w:ascii="Angsana New" w:hAnsi="Angsana New" w:cs="Simplified Arabic"/>
          <w:b/>
          <w:bCs/>
          <w:sz w:val="30"/>
          <w:szCs w:val="30"/>
          <w:rtl/>
          <w:lang w:val="fr-FR" w:bidi="ar-DZ"/>
        </w:rPr>
      </w:pPr>
      <w:r>
        <w:rPr>
          <w:rFonts w:ascii="Angsana New" w:hAnsi="Angsana New" w:cs="Simplified Arabic" w:hint="cs"/>
          <w:b/>
          <w:bCs/>
          <w:sz w:val="30"/>
          <w:szCs w:val="30"/>
          <w:rtl/>
          <w:lang w:val="fr-FR" w:bidi="ar-DZ"/>
        </w:rPr>
        <w:t>الفقرة الثانية</w:t>
      </w:r>
      <w:r w:rsidR="00912234" w:rsidRPr="00372271">
        <w:rPr>
          <w:rFonts w:ascii="Angsana New" w:hAnsi="Angsana New" w:cs="Simplified Arabic" w:hint="cs"/>
          <w:b/>
          <w:bCs/>
          <w:sz w:val="30"/>
          <w:szCs w:val="30"/>
          <w:rtl/>
          <w:lang w:val="fr-FR" w:bidi="ar-DZ"/>
        </w:rPr>
        <w:t xml:space="preserve">: أوجه الاختلاف بين </w:t>
      </w:r>
      <w:r w:rsidR="007617F6">
        <w:rPr>
          <w:rFonts w:ascii="Angsana New" w:hAnsi="Angsana New" w:cs="Simplified Arabic" w:hint="cs"/>
          <w:b/>
          <w:bCs/>
          <w:sz w:val="30"/>
          <w:szCs w:val="30"/>
          <w:rtl/>
          <w:lang w:val="fr-FR" w:bidi="ar-DZ"/>
        </w:rPr>
        <w:t xml:space="preserve">أعمال </w:t>
      </w:r>
      <w:r w:rsidR="00912234" w:rsidRPr="00372271">
        <w:rPr>
          <w:rFonts w:ascii="Angsana New" w:hAnsi="Angsana New" w:cs="Simplified Arabic" w:hint="cs"/>
          <w:b/>
          <w:bCs/>
          <w:sz w:val="30"/>
          <w:szCs w:val="30"/>
          <w:rtl/>
          <w:lang w:val="fr-FR" w:bidi="ar-DZ"/>
        </w:rPr>
        <w:t>الإرهاب الدولي والجريمة السياسية</w:t>
      </w:r>
    </w:p>
    <w:p w:rsidR="003D492D" w:rsidRPr="004D50AF" w:rsidRDefault="00DE6EC9" w:rsidP="00A8249D">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617F6">
        <w:rPr>
          <w:rFonts w:ascii="Angsana New" w:hAnsi="Angsana New" w:cs="Simplified Arabic" w:hint="cs"/>
          <w:b w:val="0"/>
          <w:bCs w:val="0"/>
          <w:sz w:val="30"/>
          <w:u w:val="none"/>
          <w:rtl/>
          <w:lang w:val="fr-FR" w:bidi="ar-DZ"/>
        </w:rPr>
        <w:t xml:space="preserve">   </w:t>
      </w:r>
      <w:r w:rsidR="003D492D" w:rsidRPr="004D50AF">
        <w:rPr>
          <w:rFonts w:ascii="Angsana New" w:hAnsi="Angsana New" w:cs="Simplified Arabic" w:hint="cs"/>
          <w:b w:val="0"/>
          <w:bCs w:val="0"/>
          <w:sz w:val="30"/>
          <w:u w:val="none"/>
          <w:rtl/>
          <w:lang w:val="fr-FR" w:bidi="ar-DZ"/>
        </w:rPr>
        <w:t xml:space="preserve">من خلال ما سبق من تعاريف حول الجريمة السياسية يمكن الوصول </w:t>
      </w:r>
      <w:r w:rsidR="00C5591C">
        <w:rPr>
          <w:rFonts w:ascii="Angsana New" w:hAnsi="Angsana New" w:cs="Simplified Arabic" w:hint="cs"/>
          <w:b w:val="0"/>
          <w:bCs w:val="0"/>
          <w:sz w:val="30"/>
          <w:u w:val="none"/>
          <w:rtl/>
          <w:lang w:val="fr-FR" w:bidi="ar-DZ"/>
        </w:rPr>
        <w:t>إلى</w:t>
      </w:r>
      <w:r w:rsidR="004D50AF">
        <w:rPr>
          <w:rFonts w:ascii="Angsana New" w:hAnsi="Angsana New" w:cs="Simplified Arabic" w:hint="cs"/>
          <w:b w:val="0"/>
          <w:bCs w:val="0"/>
          <w:sz w:val="30"/>
          <w:u w:val="none"/>
          <w:rtl/>
          <w:lang w:val="fr-FR" w:bidi="ar-DZ"/>
        </w:rPr>
        <w:t xml:space="preserve"> أن </w:t>
      </w:r>
      <w:r w:rsidR="003D492D" w:rsidRPr="004D50AF">
        <w:rPr>
          <w:rFonts w:ascii="Angsana New" w:hAnsi="Angsana New" w:cs="Simplified Arabic" w:hint="cs"/>
          <w:b w:val="0"/>
          <w:bCs w:val="0"/>
          <w:sz w:val="30"/>
          <w:u w:val="none"/>
          <w:rtl/>
          <w:lang w:val="fr-FR" w:bidi="ar-DZ"/>
        </w:rPr>
        <w:t xml:space="preserve">نقاط الاختلاف بينها وبين </w:t>
      </w:r>
      <w:r w:rsidR="007617F6">
        <w:rPr>
          <w:rFonts w:ascii="Angsana New" w:hAnsi="Angsana New" w:cs="Simplified Arabic" w:hint="cs"/>
          <w:b w:val="0"/>
          <w:bCs w:val="0"/>
          <w:sz w:val="30"/>
          <w:u w:val="none"/>
          <w:rtl/>
          <w:lang w:val="fr-FR" w:bidi="ar-DZ"/>
        </w:rPr>
        <w:t xml:space="preserve">أعمال </w:t>
      </w:r>
      <w:r w:rsidR="003D492D" w:rsidRPr="004D50AF">
        <w:rPr>
          <w:rFonts w:ascii="Angsana New" w:hAnsi="Angsana New" w:cs="Simplified Arabic" w:hint="cs"/>
          <w:b w:val="0"/>
          <w:bCs w:val="0"/>
          <w:sz w:val="30"/>
          <w:u w:val="none"/>
          <w:rtl/>
          <w:lang w:val="fr-FR" w:bidi="ar-DZ"/>
        </w:rPr>
        <w:t>الإرهاب الدولي تتلخص فيما يلي:</w:t>
      </w:r>
    </w:p>
    <w:p w:rsidR="004D50AF" w:rsidRPr="004D50AF" w:rsidRDefault="007617F6" w:rsidP="008A41D8">
      <w:pPr>
        <w:pStyle w:val="a5"/>
        <w:spacing w:after="120" w:line="276" w:lineRule="auto"/>
        <w:ind w:left="566" w:hanging="567"/>
        <w:jc w:val="both"/>
        <w:rPr>
          <w:rFonts w:ascii="Angsana New" w:hAnsi="Angsana New" w:cs="Simplified Arabic"/>
          <w:b w:val="0"/>
          <w:bCs w:val="0"/>
          <w:sz w:val="30"/>
          <w:u w:val="none"/>
          <w:lang w:val="fr-FR" w:bidi="ar-DZ"/>
        </w:rPr>
      </w:pPr>
      <w:r w:rsidRPr="007617F6">
        <w:rPr>
          <w:rFonts w:ascii="Angsana New" w:hAnsi="Angsana New" w:cs="Simplified Arabic" w:hint="cs"/>
          <w:sz w:val="30"/>
          <w:rtl/>
          <w:lang w:val="fr-FR" w:bidi="ar-DZ"/>
        </w:rPr>
        <w:t>أولا</w:t>
      </w:r>
      <w:r>
        <w:rPr>
          <w:rFonts w:ascii="Angsana New" w:hAnsi="Angsana New" w:cs="Simplified Arabic" w:hint="cs"/>
          <w:b w:val="0"/>
          <w:bCs w:val="0"/>
          <w:sz w:val="30"/>
          <w:u w:val="none"/>
          <w:rtl/>
          <w:lang w:val="fr-FR" w:bidi="ar-DZ"/>
        </w:rPr>
        <w:t xml:space="preserve">: </w:t>
      </w:r>
      <w:r w:rsidR="004D50AF" w:rsidRPr="004D50AF">
        <w:rPr>
          <w:rFonts w:ascii="Angsana New" w:hAnsi="Angsana New" w:cs="Simplified Arabic" w:hint="cs"/>
          <w:b w:val="0"/>
          <w:bCs w:val="0"/>
          <w:sz w:val="30"/>
          <w:u w:val="none"/>
          <w:rtl/>
          <w:lang w:val="fr-FR" w:bidi="ar-DZ"/>
        </w:rPr>
        <w:t xml:space="preserve">معظم الدساتير وكذا معاهدات التسليم </w:t>
      </w:r>
      <w:r w:rsidR="00C808BB">
        <w:rPr>
          <w:rFonts w:ascii="Angsana New" w:hAnsi="Angsana New" w:cs="Simplified Arabic" w:hint="cs"/>
          <w:b w:val="0"/>
          <w:bCs w:val="0"/>
          <w:sz w:val="30"/>
          <w:u w:val="none"/>
          <w:rtl/>
          <w:lang w:val="fr-FR" w:bidi="ar-DZ"/>
        </w:rPr>
        <w:t>ا</w:t>
      </w:r>
      <w:r w:rsidR="004D50AF" w:rsidRPr="004D50AF">
        <w:rPr>
          <w:rFonts w:ascii="Angsana New" w:hAnsi="Angsana New" w:cs="Simplified Arabic" w:hint="cs"/>
          <w:b w:val="0"/>
          <w:bCs w:val="0"/>
          <w:sz w:val="30"/>
          <w:u w:val="none"/>
          <w:rtl/>
          <w:lang w:val="fr-FR" w:bidi="ar-DZ"/>
        </w:rPr>
        <w:t>لدولية تنص على حظر تسليم اللاجئين السياسيين، بينما الأمر على خلاف ذلك في الجرائم الإرهابية فلا معاهدة دولية ولا نص دستوري يقر بحق اللجوء للإرهابيين، فذلك من صميم الجهود الدولية لمكافحة الإرهاب.</w:t>
      </w:r>
    </w:p>
    <w:p w:rsidR="004D50AF" w:rsidRPr="004D50AF" w:rsidRDefault="007617F6" w:rsidP="008A41D8">
      <w:pPr>
        <w:pStyle w:val="a5"/>
        <w:spacing w:after="120" w:line="276" w:lineRule="auto"/>
        <w:ind w:left="566" w:hanging="567"/>
        <w:jc w:val="both"/>
        <w:rPr>
          <w:rFonts w:ascii="Angsana New" w:hAnsi="Angsana New" w:cs="Simplified Arabic"/>
          <w:b w:val="0"/>
          <w:bCs w:val="0"/>
          <w:sz w:val="30"/>
          <w:u w:val="none"/>
          <w:lang w:val="fr-FR" w:bidi="ar-DZ"/>
        </w:rPr>
      </w:pPr>
      <w:r w:rsidRPr="007617F6">
        <w:rPr>
          <w:rFonts w:ascii="Angsana New" w:hAnsi="Angsana New" w:cs="Simplified Arabic" w:hint="cs"/>
          <w:sz w:val="30"/>
          <w:rtl/>
          <w:lang w:val="fr-FR" w:bidi="ar-DZ"/>
        </w:rPr>
        <w:lastRenderedPageBreak/>
        <w:t>ثانيا</w:t>
      </w:r>
      <w:r>
        <w:rPr>
          <w:rFonts w:ascii="Angsana New" w:hAnsi="Angsana New" w:cs="Simplified Arabic" w:hint="cs"/>
          <w:b w:val="0"/>
          <w:bCs w:val="0"/>
          <w:sz w:val="30"/>
          <w:u w:val="none"/>
          <w:rtl/>
          <w:lang w:val="fr-FR" w:bidi="ar-DZ"/>
        </w:rPr>
        <w:t xml:space="preserve">: </w:t>
      </w:r>
      <w:r w:rsidR="004D50AF" w:rsidRPr="004D50AF">
        <w:rPr>
          <w:rFonts w:ascii="Angsana New" w:hAnsi="Angsana New" w:cs="Simplified Arabic" w:hint="cs"/>
          <w:b w:val="0"/>
          <w:bCs w:val="0"/>
          <w:sz w:val="30"/>
          <w:u w:val="none"/>
          <w:rtl/>
          <w:lang w:val="fr-FR" w:bidi="ar-DZ"/>
        </w:rPr>
        <w:t xml:space="preserve"> الجرائم السياسية ما هي إلا جرائم داخلية يختص بالعقاب عليها قانون العقوبات الوطني، أما جرائم الإرهاب الدولي فهي جرائم دولية تجرم بواسطة القانون الدولي الجنائي.</w:t>
      </w:r>
    </w:p>
    <w:p w:rsidR="003D492D" w:rsidRPr="004D50AF" w:rsidRDefault="007617F6" w:rsidP="008A41D8">
      <w:pPr>
        <w:pStyle w:val="a5"/>
        <w:spacing w:after="120" w:line="276" w:lineRule="auto"/>
        <w:ind w:left="566" w:hanging="567"/>
        <w:jc w:val="both"/>
        <w:rPr>
          <w:rFonts w:ascii="Angsana New" w:hAnsi="Angsana New" w:cs="Simplified Arabic"/>
          <w:b w:val="0"/>
          <w:bCs w:val="0"/>
          <w:sz w:val="30"/>
          <w:u w:val="none"/>
          <w:lang w:val="fr-FR" w:bidi="ar-DZ"/>
        </w:rPr>
      </w:pPr>
      <w:r w:rsidRPr="007617F6">
        <w:rPr>
          <w:rFonts w:ascii="Angsana New" w:hAnsi="Angsana New" w:cs="Simplified Arabic" w:hint="cs"/>
          <w:sz w:val="30"/>
          <w:rtl/>
          <w:lang w:val="fr-FR" w:bidi="ar-DZ"/>
        </w:rPr>
        <w:t>ثالثا</w:t>
      </w:r>
      <w:r>
        <w:rPr>
          <w:rFonts w:ascii="Angsana New" w:hAnsi="Angsana New" w:cs="Simplified Arabic" w:hint="cs"/>
          <w:b w:val="0"/>
          <w:bCs w:val="0"/>
          <w:sz w:val="30"/>
          <w:u w:val="none"/>
          <w:rtl/>
          <w:lang w:val="fr-FR" w:bidi="ar-DZ"/>
        </w:rPr>
        <w:t xml:space="preserve">: </w:t>
      </w:r>
      <w:r w:rsidR="00912234" w:rsidRPr="004D50AF">
        <w:rPr>
          <w:rFonts w:ascii="Angsana New" w:hAnsi="Angsana New" w:cs="Simplified Arabic" w:hint="cs"/>
          <w:b w:val="0"/>
          <w:bCs w:val="0"/>
          <w:sz w:val="30"/>
          <w:u w:val="none"/>
          <w:rtl/>
          <w:lang w:val="fr-FR" w:bidi="ar-DZ"/>
        </w:rPr>
        <w:t xml:space="preserve"> </w:t>
      </w:r>
      <w:r w:rsidR="003D492D" w:rsidRPr="004D50AF">
        <w:rPr>
          <w:rFonts w:ascii="Angsana New" w:hAnsi="Angsana New" w:cs="Simplified Arabic" w:hint="cs"/>
          <w:b w:val="0"/>
          <w:bCs w:val="0"/>
          <w:sz w:val="30"/>
          <w:u w:val="none"/>
          <w:rtl/>
          <w:lang w:val="fr-FR" w:bidi="ar-DZ"/>
        </w:rPr>
        <w:t>يتميز المجرم السياسي عن الإرهابي بنبل الباعث وشرف المقصد.</w:t>
      </w:r>
    </w:p>
    <w:p w:rsidR="003D492D" w:rsidRPr="004D50AF" w:rsidRDefault="007617F6" w:rsidP="008A41D8">
      <w:pPr>
        <w:pStyle w:val="a5"/>
        <w:spacing w:after="120" w:line="276" w:lineRule="auto"/>
        <w:ind w:left="566" w:hanging="567"/>
        <w:jc w:val="both"/>
        <w:rPr>
          <w:rFonts w:ascii="Angsana New" w:hAnsi="Angsana New" w:cs="Simplified Arabic"/>
          <w:b w:val="0"/>
          <w:bCs w:val="0"/>
          <w:sz w:val="30"/>
          <w:u w:val="none"/>
          <w:lang w:val="fr-FR" w:bidi="ar-DZ"/>
        </w:rPr>
      </w:pPr>
      <w:r w:rsidRPr="007617F6">
        <w:rPr>
          <w:rFonts w:ascii="Angsana New" w:hAnsi="Angsana New" w:cs="Simplified Arabic" w:hint="cs"/>
          <w:sz w:val="30"/>
          <w:rtl/>
          <w:lang w:val="fr-FR" w:bidi="ar-DZ"/>
        </w:rPr>
        <w:t>رابعا</w:t>
      </w:r>
      <w:r w:rsidR="008A41D8">
        <w:rPr>
          <w:rFonts w:ascii="Angsana New" w:hAnsi="Angsana New" w:cs="Simplified Arabic" w:hint="cs"/>
          <w:b w:val="0"/>
          <w:bCs w:val="0"/>
          <w:sz w:val="30"/>
          <w:u w:val="none"/>
          <w:rtl/>
          <w:lang w:val="fr-FR" w:bidi="ar-DZ"/>
        </w:rPr>
        <w:t xml:space="preserve">: </w:t>
      </w:r>
      <w:r w:rsidR="003D492D" w:rsidRPr="004D50AF">
        <w:rPr>
          <w:rFonts w:ascii="Angsana New" w:hAnsi="Angsana New" w:cs="Simplified Arabic" w:hint="cs"/>
          <w:b w:val="0"/>
          <w:bCs w:val="0"/>
          <w:sz w:val="30"/>
          <w:u w:val="none"/>
          <w:rtl/>
          <w:lang w:val="fr-FR" w:bidi="ar-DZ"/>
        </w:rPr>
        <w:t>يع</w:t>
      </w:r>
      <w:r w:rsidR="00C808BB">
        <w:rPr>
          <w:rFonts w:ascii="Angsana New" w:hAnsi="Angsana New" w:cs="Simplified Arabic" w:hint="cs"/>
          <w:b w:val="0"/>
          <w:bCs w:val="0"/>
          <w:sz w:val="30"/>
          <w:u w:val="none"/>
          <w:rtl/>
          <w:lang w:val="fr-FR" w:bidi="ar-DZ"/>
        </w:rPr>
        <w:t>تق</w:t>
      </w:r>
      <w:r w:rsidR="003D492D" w:rsidRPr="004D50AF">
        <w:rPr>
          <w:rFonts w:ascii="Angsana New" w:hAnsi="Angsana New" w:cs="Simplified Arabic" w:hint="cs"/>
          <w:b w:val="0"/>
          <w:bCs w:val="0"/>
          <w:sz w:val="30"/>
          <w:u w:val="none"/>
          <w:rtl/>
          <w:lang w:val="fr-FR" w:bidi="ar-DZ"/>
        </w:rPr>
        <w:t>د المجرم السياسي أن الوضع القائم ضد مصالح شعبه وضد حريته وأن التغيير المنشود في المقام الأول هو في صالح المجموعة الوطنية.</w:t>
      </w:r>
    </w:p>
    <w:p w:rsidR="003D492D" w:rsidRPr="004D50AF" w:rsidRDefault="007617F6" w:rsidP="008A41D8">
      <w:pPr>
        <w:pStyle w:val="a5"/>
        <w:spacing w:after="120" w:line="276" w:lineRule="auto"/>
        <w:ind w:left="566" w:hanging="567"/>
        <w:jc w:val="both"/>
        <w:rPr>
          <w:rFonts w:ascii="Angsana New" w:hAnsi="Angsana New" w:cs="Simplified Arabic"/>
          <w:b w:val="0"/>
          <w:bCs w:val="0"/>
          <w:sz w:val="30"/>
          <w:u w:val="none"/>
          <w:lang w:val="fr-FR" w:bidi="ar-DZ"/>
        </w:rPr>
      </w:pPr>
      <w:r w:rsidRPr="007617F6">
        <w:rPr>
          <w:rFonts w:ascii="Angsana New" w:hAnsi="Angsana New" w:cs="Simplified Arabic" w:hint="cs"/>
          <w:sz w:val="30"/>
          <w:rtl/>
          <w:lang w:val="fr-FR" w:bidi="ar-DZ"/>
        </w:rPr>
        <w:t>خامسا</w:t>
      </w:r>
      <w:r>
        <w:rPr>
          <w:rFonts w:ascii="Angsana New" w:hAnsi="Angsana New" w:cs="Simplified Arabic" w:hint="cs"/>
          <w:b w:val="0"/>
          <w:bCs w:val="0"/>
          <w:sz w:val="30"/>
          <w:u w:val="none"/>
          <w:rtl/>
          <w:lang w:val="fr-FR" w:bidi="ar-DZ"/>
        </w:rPr>
        <w:t xml:space="preserve">: </w:t>
      </w:r>
      <w:r w:rsidR="003D492D" w:rsidRPr="004D50AF">
        <w:rPr>
          <w:rFonts w:ascii="Angsana New" w:hAnsi="Angsana New" w:cs="Simplified Arabic" w:hint="cs"/>
          <w:b w:val="0"/>
          <w:bCs w:val="0"/>
          <w:sz w:val="30"/>
          <w:u w:val="none"/>
          <w:rtl/>
          <w:lang w:val="fr-FR" w:bidi="ar-DZ"/>
        </w:rPr>
        <w:t>ليس المجرم السياسي عدوا للشعب بل هو عدو للسلطة والنظام الحاكم.</w:t>
      </w:r>
    </w:p>
    <w:p w:rsidR="00CB5BF2" w:rsidRDefault="007617F6" w:rsidP="008A41D8">
      <w:pPr>
        <w:pStyle w:val="a5"/>
        <w:spacing w:after="120" w:line="276" w:lineRule="auto"/>
        <w:ind w:left="566" w:hanging="567"/>
        <w:jc w:val="both"/>
        <w:rPr>
          <w:rFonts w:ascii="Angsana New" w:hAnsi="Angsana New" w:cs="Simplified Arabic"/>
          <w:b w:val="0"/>
          <w:bCs w:val="0"/>
          <w:sz w:val="30"/>
          <w:u w:val="none"/>
          <w:rtl/>
          <w:lang w:val="fr-FR" w:bidi="ar-DZ"/>
        </w:rPr>
      </w:pPr>
      <w:r w:rsidRPr="007617F6">
        <w:rPr>
          <w:rFonts w:ascii="Angsana New" w:hAnsi="Angsana New" w:cs="Simplified Arabic" w:hint="cs"/>
          <w:sz w:val="30"/>
          <w:rtl/>
          <w:lang w:val="fr-FR" w:bidi="ar-DZ"/>
        </w:rPr>
        <w:t>سادسا</w:t>
      </w:r>
      <w:r>
        <w:rPr>
          <w:rFonts w:ascii="Angsana New" w:hAnsi="Angsana New" w:cs="Simplified Arabic" w:hint="cs"/>
          <w:b w:val="0"/>
          <w:bCs w:val="0"/>
          <w:sz w:val="30"/>
          <w:u w:val="none"/>
          <w:rtl/>
          <w:lang w:val="fr-FR" w:bidi="ar-DZ"/>
        </w:rPr>
        <w:t xml:space="preserve">: </w:t>
      </w:r>
      <w:r w:rsidR="003D492D" w:rsidRPr="00973D0B">
        <w:rPr>
          <w:rFonts w:ascii="Angsana New" w:hAnsi="Angsana New" w:cs="Simplified Arabic" w:hint="cs"/>
          <w:b w:val="0"/>
          <w:bCs w:val="0"/>
          <w:sz w:val="30"/>
          <w:u w:val="none"/>
          <w:rtl/>
          <w:lang w:val="fr-FR" w:bidi="ar-DZ"/>
        </w:rPr>
        <w:t xml:space="preserve">لا تقع الجرائم السياسية بقصد </w:t>
      </w:r>
      <w:r w:rsidR="00DB3431" w:rsidRPr="00973D0B">
        <w:rPr>
          <w:rFonts w:ascii="Angsana New" w:hAnsi="Angsana New" w:cs="Simplified Arabic" w:hint="cs"/>
          <w:b w:val="0"/>
          <w:bCs w:val="0"/>
          <w:sz w:val="30"/>
          <w:u w:val="none"/>
          <w:rtl/>
          <w:lang w:val="fr-FR" w:bidi="ar-DZ"/>
        </w:rPr>
        <w:t>الهدف الشخصي.</w:t>
      </w:r>
      <w:r w:rsidR="00973D0B" w:rsidRPr="00973D0B">
        <w:rPr>
          <w:rFonts w:ascii="Angsana New" w:hAnsi="Angsana New" w:cs="Simplified Arabic" w:hint="cs"/>
          <w:b w:val="0"/>
          <w:bCs w:val="0"/>
          <w:sz w:val="30"/>
          <w:u w:val="none"/>
          <w:rtl/>
          <w:lang w:val="fr-FR" w:bidi="ar-DZ"/>
        </w:rPr>
        <w:t xml:space="preserve"> </w:t>
      </w:r>
    </w:p>
    <w:p w:rsidR="008A41D8" w:rsidRPr="003913EB" w:rsidRDefault="00973D0B" w:rsidP="008A41D8">
      <w:pPr>
        <w:pStyle w:val="a5"/>
        <w:spacing w:after="120" w:line="276" w:lineRule="auto"/>
        <w:rPr>
          <w:rFonts w:ascii="Angsana New" w:hAnsi="Angsana New" w:cs="Simplified Arabic"/>
          <w:sz w:val="30"/>
          <w:u w:val="none"/>
          <w:rtl/>
          <w:lang w:val="fr-FR" w:bidi="ar-DZ"/>
        </w:rPr>
      </w:pPr>
      <w:r w:rsidRPr="003913EB">
        <w:rPr>
          <w:rFonts w:ascii="Angsana New" w:hAnsi="Angsana New" w:cs="Simplified Arabic" w:hint="cs"/>
          <w:sz w:val="30"/>
          <w:u w:val="none"/>
          <w:rtl/>
          <w:lang w:val="fr-FR" w:bidi="ar-DZ"/>
        </w:rPr>
        <w:t>الفرع الثاني:</w:t>
      </w:r>
    </w:p>
    <w:p w:rsidR="00973D0B" w:rsidRPr="003913EB" w:rsidRDefault="00973D0B" w:rsidP="00363F6F">
      <w:pPr>
        <w:pStyle w:val="a5"/>
        <w:spacing w:line="276" w:lineRule="auto"/>
        <w:rPr>
          <w:rFonts w:ascii="Angsana New" w:hAnsi="Angsana New" w:cs="Simplified Arabic"/>
          <w:sz w:val="30"/>
          <w:u w:val="none"/>
          <w:rtl/>
          <w:lang w:val="fr-FR" w:bidi="ar-DZ"/>
        </w:rPr>
      </w:pPr>
      <w:r w:rsidRPr="003913EB">
        <w:rPr>
          <w:rFonts w:ascii="Angsana New" w:hAnsi="Angsana New" w:cs="Simplified Arabic" w:hint="cs"/>
          <w:sz w:val="30"/>
          <w:u w:val="none"/>
          <w:rtl/>
          <w:lang w:val="fr-FR" w:bidi="ar-DZ"/>
        </w:rPr>
        <w:t>الأعمال الإرهابية والجريمة</w:t>
      </w:r>
      <w:r w:rsidR="00137ABA" w:rsidRPr="003913EB">
        <w:rPr>
          <w:rFonts w:ascii="Angsana New" w:hAnsi="Angsana New" w:cs="Simplified Arabic" w:hint="cs"/>
          <w:sz w:val="30"/>
          <w:u w:val="none"/>
          <w:rtl/>
          <w:lang w:val="fr-FR" w:bidi="ar-DZ"/>
        </w:rPr>
        <w:t xml:space="preserve"> الدولية</w:t>
      </w:r>
    </w:p>
    <w:p w:rsidR="005B70B7" w:rsidRDefault="00C31AA2" w:rsidP="00363F6F">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B70B7">
        <w:rPr>
          <w:rFonts w:ascii="Angsana New" w:hAnsi="Angsana New" w:cs="Simplified Arabic" w:hint="cs"/>
          <w:b w:val="0"/>
          <w:bCs w:val="0"/>
          <w:sz w:val="30"/>
          <w:u w:val="none"/>
          <w:rtl/>
          <w:lang w:val="fr-FR" w:bidi="ar-DZ"/>
        </w:rPr>
        <w:t xml:space="preserve">    </w:t>
      </w:r>
      <w:r w:rsidR="0095582B">
        <w:rPr>
          <w:rFonts w:ascii="Angsana New" w:hAnsi="Angsana New" w:cs="Simplified Arabic" w:hint="cs"/>
          <w:b w:val="0"/>
          <w:bCs w:val="0"/>
          <w:sz w:val="30"/>
          <w:u w:val="none"/>
          <w:rtl/>
          <w:lang w:val="fr-FR" w:bidi="ar-DZ"/>
        </w:rPr>
        <w:t>إن التطورات الأخيرة خاصة منها ما تعلق بالطفرة التكنولوجية في مجال الاتصال والانتقالات بين دول العالم أظهرت أبعادا جديدة في مجال التعاون الدولي وعلاقات الدول وعلاقات الأفراد ف</w:t>
      </w:r>
      <w:r w:rsidR="005A2125">
        <w:rPr>
          <w:rFonts w:ascii="Angsana New" w:hAnsi="Angsana New" w:cs="Simplified Arabic" w:hint="cs"/>
          <w:b w:val="0"/>
          <w:bCs w:val="0"/>
          <w:sz w:val="30"/>
          <w:u w:val="none"/>
          <w:rtl/>
          <w:lang w:val="fr-FR" w:bidi="ar-DZ"/>
        </w:rPr>
        <w:t>ي</w:t>
      </w:r>
      <w:r w:rsidR="0095582B">
        <w:rPr>
          <w:rFonts w:ascii="Angsana New" w:hAnsi="Angsana New" w:cs="Simplified Arabic" w:hint="cs"/>
          <w:b w:val="0"/>
          <w:bCs w:val="0"/>
          <w:sz w:val="30"/>
          <w:u w:val="none"/>
          <w:rtl/>
          <w:lang w:val="fr-FR" w:bidi="ar-DZ"/>
        </w:rPr>
        <w:t xml:space="preserve"> الدول المختلفة، ولم يقتصر ذلك على مجال العمل لمصلحة المجتمع الدولي والسلم الدوليين بل أيضا ظهرت آثاره في مجال الجريمة، التي تجاوزت حدود الدولة الواحدة وأصبح هناك أنواع من الجرائم تشمل عديد الدول وقد تصل آثارها </w:t>
      </w:r>
      <w:r w:rsidR="005A2125">
        <w:rPr>
          <w:rFonts w:ascii="Angsana New" w:hAnsi="Angsana New" w:cs="Simplified Arabic" w:hint="cs"/>
          <w:b w:val="0"/>
          <w:bCs w:val="0"/>
          <w:sz w:val="30"/>
          <w:u w:val="none"/>
          <w:rtl/>
          <w:lang w:val="fr-FR" w:bidi="ar-DZ"/>
        </w:rPr>
        <w:t>إ</w:t>
      </w:r>
      <w:r w:rsidR="0095582B">
        <w:rPr>
          <w:rFonts w:ascii="Angsana New" w:hAnsi="Angsana New" w:cs="Simplified Arabic" w:hint="cs"/>
          <w:b w:val="0"/>
          <w:bCs w:val="0"/>
          <w:sz w:val="30"/>
          <w:u w:val="none"/>
          <w:rtl/>
          <w:lang w:val="fr-FR" w:bidi="ar-DZ"/>
        </w:rPr>
        <w:t xml:space="preserve">لى تهديد النظام الاجتماعي لدولة </w:t>
      </w:r>
      <w:r w:rsidR="005A2125">
        <w:rPr>
          <w:rFonts w:ascii="Angsana New" w:hAnsi="Angsana New" w:cs="Simplified Arabic" w:hint="cs"/>
          <w:b w:val="0"/>
          <w:bCs w:val="0"/>
          <w:sz w:val="30"/>
          <w:u w:val="none"/>
          <w:rtl/>
          <w:lang w:val="fr-FR" w:bidi="ar-DZ"/>
        </w:rPr>
        <w:t>أو</w:t>
      </w:r>
      <w:r w:rsidR="0095582B">
        <w:rPr>
          <w:rFonts w:ascii="Angsana New" w:hAnsi="Angsana New" w:cs="Simplified Arabic" w:hint="cs"/>
          <w:b w:val="0"/>
          <w:bCs w:val="0"/>
          <w:sz w:val="30"/>
          <w:u w:val="none"/>
          <w:rtl/>
          <w:lang w:val="fr-FR" w:bidi="ar-DZ"/>
        </w:rPr>
        <w:t xml:space="preserve"> أكثر وقد تصل مثل هذه الجرائم إلى الإضرار بالنظام العام الدولي.</w:t>
      </w:r>
      <w:r w:rsidR="005A2125" w:rsidRPr="00483597">
        <w:rPr>
          <w:rStyle w:val="a4"/>
          <w:b/>
          <w:bCs/>
          <w:u w:val="none"/>
          <w:rtl/>
        </w:rPr>
        <w:footnoteReference w:id="68"/>
      </w:r>
      <w:r w:rsidR="0095582B" w:rsidRPr="00710D3B">
        <w:rPr>
          <w:rFonts w:ascii="Angsana New" w:hAnsi="Angsana New" w:cs="Simplified Arabic" w:hint="cs"/>
          <w:b w:val="0"/>
          <w:bCs w:val="0"/>
          <w:sz w:val="30"/>
          <w:u w:val="none"/>
          <w:rtl/>
          <w:lang w:val="fr-FR" w:bidi="ar-DZ"/>
        </w:rPr>
        <w:t xml:space="preserve"> </w:t>
      </w:r>
    </w:p>
    <w:p w:rsidR="005B70B7" w:rsidRDefault="005B70B7" w:rsidP="00363F6F">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37ABA">
        <w:rPr>
          <w:rFonts w:ascii="Angsana New" w:hAnsi="Angsana New" w:cs="Simplified Arabic" w:hint="cs"/>
          <w:b w:val="0"/>
          <w:bCs w:val="0"/>
          <w:sz w:val="30"/>
          <w:u w:val="none"/>
          <w:rtl/>
          <w:lang w:val="fr-FR" w:bidi="ar-DZ"/>
        </w:rPr>
        <w:t xml:space="preserve">ولأن الإرهاب الدولي يتعدى في مداه الحدود الوطنية </w:t>
      </w:r>
      <w:r w:rsidR="00C74B23">
        <w:rPr>
          <w:rFonts w:ascii="Angsana New" w:hAnsi="Angsana New" w:cs="Simplified Arabic" w:hint="cs"/>
          <w:b w:val="0"/>
          <w:bCs w:val="0"/>
          <w:sz w:val="30"/>
          <w:u w:val="none"/>
          <w:rtl/>
          <w:lang w:val="fr-FR" w:bidi="ar-DZ"/>
        </w:rPr>
        <w:t>لأَنْ</w:t>
      </w:r>
      <w:r w:rsidR="00137ABA">
        <w:rPr>
          <w:rFonts w:ascii="Angsana New" w:hAnsi="Angsana New" w:cs="Simplified Arabic" w:hint="cs"/>
          <w:b w:val="0"/>
          <w:bCs w:val="0"/>
          <w:sz w:val="30"/>
          <w:u w:val="none"/>
          <w:rtl/>
          <w:lang w:val="fr-FR" w:bidi="ar-DZ"/>
        </w:rPr>
        <w:t xml:space="preserve"> يشمل عديد الدول والمناطق، فإنه لا شك يشترك مع الجريمة الدولية في هذه الخصيصة، لكن هل تكفي خصيصة الدولية لنقول أن </w:t>
      </w:r>
      <w:r>
        <w:rPr>
          <w:rFonts w:ascii="Angsana New" w:hAnsi="Angsana New" w:cs="Simplified Arabic" w:hint="cs"/>
          <w:b w:val="0"/>
          <w:bCs w:val="0"/>
          <w:sz w:val="30"/>
          <w:u w:val="none"/>
          <w:rtl/>
          <w:lang w:val="fr-FR" w:bidi="ar-DZ"/>
        </w:rPr>
        <w:t xml:space="preserve">الأعمال </w:t>
      </w:r>
      <w:r w:rsidR="00137ABA">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ية تعد جريمة دولية</w:t>
      </w:r>
      <w:r w:rsidR="00137ABA">
        <w:rPr>
          <w:rFonts w:ascii="Angsana New" w:hAnsi="Angsana New" w:cs="Simplified Arabic" w:hint="cs"/>
          <w:b w:val="0"/>
          <w:bCs w:val="0"/>
          <w:sz w:val="30"/>
          <w:u w:val="none"/>
          <w:rtl/>
          <w:lang w:val="fr-FR" w:bidi="ar-DZ"/>
        </w:rPr>
        <w:t>؟ لذلك وحتى</w:t>
      </w:r>
      <w:r w:rsidR="003C4B0F">
        <w:rPr>
          <w:rFonts w:ascii="Angsana New" w:hAnsi="Angsana New" w:cs="Simplified Arabic" w:hint="cs"/>
          <w:b w:val="0"/>
          <w:bCs w:val="0"/>
          <w:sz w:val="30"/>
          <w:u w:val="none"/>
          <w:rtl/>
          <w:lang w:val="fr-FR" w:bidi="ar-DZ"/>
        </w:rPr>
        <w:t xml:space="preserve"> نجيب على هذا السؤال سأتناول في البدء العرض لمفهوم الجريمة الدولية ولأهم خصائصها</w:t>
      </w:r>
      <w:r>
        <w:rPr>
          <w:rFonts w:ascii="Angsana New" w:hAnsi="Angsana New" w:cs="Simplified Arabic" w:hint="cs"/>
          <w:b w:val="0"/>
          <w:bCs w:val="0"/>
          <w:sz w:val="30"/>
          <w:u w:val="none"/>
          <w:rtl/>
          <w:lang w:val="fr-FR" w:bidi="ar-DZ"/>
        </w:rPr>
        <w:t>،</w:t>
      </w:r>
      <w:r w:rsidR="003C4B0F">
        <w:rPr>
          <w:rFonts w:ascii="Angsana New" w:hAnsi="Angsana New" w:cs="Simplified Arabic" w:hint="cs"/>
          <w:b w:val="0"/>
          <w:bCs w:val="0"/>
          <w:sz w:val="30"/>
          <w:u w:val="none"/>
          <w:rtl/>
          <w:lang w:val="fr-FR" w:bidi="ar-DZ"/>
        </w:rPr>
        <w:t xml:space="preserve"> ومدى توافقها مع  ظاهرة </w:t>
      </w:r>
      <w:r>
        <w:rPr>
          <w:rFonts w:ascii="Angsana New" w:hAnsi="Angsana New" w:cs="Simplified Arabic" w:hint="cs"/>
          <w:b w:val="0"/>
          <w:bCs w:val="0"/>
          <w:sz w:val="30"/>
          <w:u w:val="none"/>
          <w:rtl/>
          <w:lang w:val="fr-FR" w:bidi="ar-DZ"/>
        </w:rPr>
        <w:t xml:space="preserve">الأعمال </w:t>
      </w:r>
      <w:r w:rsidR="003C4B0F">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ية</w:t>
      </w:r>
      <w:r w:rsidR="003C4B0F">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p>
    <w:p w:rsidR="000B4CEC" w:rsidRDefault="005B70B7" w:rsidP="00363F6F">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B12AC6">
        <w:rPr>
          <w:rFonts w:ascii="Angsana New" w:hAnsi="Angsana New" w:cs="Simplified Arabic" w:hint="cs"/>
          <w:b w:val="0"/>
          <w:bCs w:val="0"/>
          <w:sz w:val="30"/>
          <w:u w:val="none"/>
          <w:rtl/>
          <w:lang w:val="fr-FR" w:bidi="ar-DZ"/>
        </w:rPr>
        <w:t>ف</w:t>
      </w:r>
      <w:r w:rsidR="003C4B0F">
        <w:rPr>
          <w:rFonts w:ascii="Angsana New" w:hAnsi="Angsana New" w:cs="Simplified Arabic" w:hint="cs"/>
          <w:b w:val="0"/>
          <w:bCs w:val="0"/>
          <w:sz w:val="30"/>
          <w:u w:val="none"/>
          <w:rtl/>
          <w:lang w:val="fr-FR" w:bidi="ar-DZ"/>
        </w:rPr>
        <w:t>ما مفهوم الجريمة الدولية</w:t>
      </w:r>
      <w:r>
        <w:rPr>
          <w:rFonts w:ascii="Angsana New" w:hAnsi="Angsana New" w:cs="Simplified Arabic" w:hint="cs"/>
          <w:b w:val="0"/>
          <w:bCs w:val="0"/>
          <w:sz w:val="30"/>
          <w:u w:val="none"/>
          <w:rtl/>
          <w:lang w:val="fr-FR" w:bidi="ar-DZ"/>
        </w:rPr>
        <w:t>؟</w:t>
      </w:r>
      <w:r w:rsidR="003C4B0F">
        <w:rPr>
          <w:rFonts w:ascii="Angsana New" w:hAnsi="Angsana New" w:cs="Simplified Arabic" w:hint="cs"/>
          <w:b w:val="0"/>
          <w:bCs w:val="0"/>
          <w:sz w:val="30"/>
          <w:u w:val="none"/>
          <w:rtl/>
          <w:lang w:val="fr-FR" w:bidi="ar-DZ"/>
        </w:rPr>
        <w:t xml:space="preserve"> وماهي أهم خصائصها؟</w:t>
      </w:r>
      <w:r w:rsidR="00EC3DE2">
        <w:rPr>
          <w:rFonts w:ascii="Angsana New" w:hAnsi="Angsana New" w:cs="Simplified Arabic" w:hint="cs"/>
          <w:b w:val="0"/>
          <w:bCs w:val="0"/>
          <w:sz w:val="30"/>
          <w:u w:val="none"/>
          <w:rtl/>
          <w:lang w:val="fr-FR" w:bidi="ar-DZ"/>
        </w:rPr>
        <w:t xml:space="preserve"> وما علاقة الجريمة المنظمة بالأعمال </w:t>
      </w:r>
      <w:r w:rsidR="00C74B23">
        <w:rPr>
          <w:rFonts w:ascii="Angsana New" w:hAnsi="Angsana New" w:cs="Simplified Arabic" w:hint="cs"/>
          <w:b w:val="0"/>
          <w:bCs w:val="0"/>
          <w:sz w:val="30"/>
          <w:u w:val="none"/>
          <w:rtl/>
          <w:lang w:val="fr-FR" w:bidi="ar-DZ"/>
        </w:rPr>
        <w:t>الإرهابي</w:t>
      </w:r>
      <w:r w:rsidR="00C74B23">
        <w:rPr>
          <w:rFonts w:ascii="Angsana New" w:hAnsi="Angsana New" w:cs="Simplified Arabic" w:hint="eastAsia"/>
          <w:b w:val="0"/>
          <w:bCs w:val="0"/>
          <w:sz w:val="30"/>
          <w:u w:val="none"/>
          <w:rtl/>
          <w:lang w:val="fr-FR" w:bidi="ar-DZ"/>
        </w:rPr>
        <w:t>ة</w:t>
      </w:r>
      <w:r w:rsidR="00EC3DE2">
        <w:rPr>
          <w:rFonts w:ascii="Angsana New" w:hAnsi="Angsana New" w:cs="Simplified Arabic" w:hint="cs"/>
          <w:b w:val="0"/>
          <w:bCs w:val="0"/>
          <w:sz w:val="30"/>
          <w:u w:val="none"/>
          <w:rtl/>
          <w:lang w:val="fr-FR" w:bidi="ar-DZ"/>
        </w:rPr>
        <w:t>؟</w:t>
      </w:r>
    </w:p>
    <w:p w:rsidR="00047D26" w:rsidRPr="008D1226" w:rsidRDefault="000E3396" w:rsidP="00363F6F">
      <w:pPr>
        <w:pStyle w:val="a5"/>
        <w:spacing w:line="276" w:lineRule="auto"/>
        <w:jc w:val="both"/>
        <w:rPr>
          <w:rFonts w:ascii="Angsana New" w:hAnsi="Angsana New" w:cs="Simplified Arabic"/>
          <w:sz w:val="30"/>
          <w:u w:val="none"/>
          <w:rtl/>
          <w:lang w:val="fr-FR" w:bidi="ar-DZ"/>
        </w:rPr>
      </w:pPr>
      <w:r w:rsidRPr="008D1226">
        <w:rPr>
          <w:rFonts w:ascii="Angsana New" w:hAnsi="Angsana New" w:cs="Simplified Arabic" w:hint="cs"/>
          <w:sz w:val="30"/>
          <w:u w:val="none"/>
          <w:rtl/>
          <w:lang w:val="fr-FR" w:bidi="ar-DZ"/>
        </w:rPr>
        <w:lastRenderedPageBreak/>
        <w:t>الفقرة الأولى</w:t>
      </w:r>
      <w:r w:rsidR="003A5D19" w:rsidRPr="008D1226">
        <w:rPr>
          <w:rFonts w:ascii="Angsana New" w:hAnsi="Angsana New" w:cs="Simplified Arabic" w:hint="cs"/>
          <w:sz w:val="30"/>
          <w:u w:val="none"/>
          <w:rtl/>
          <w:lang w:val="fr-FR" w:bidi="ar-DZ"/>
        </w:rPr>
        <w:t>: مفهوم الجريمة الدولية</w:t>
      </w:r>
    </w:p>
    <w:p w:rsidR="005B70B7" w:rsidRDefault="002C2813" w:rsidP="00363F6F">
      <w:pPr>
        <w:pStyle w:val="a5"/>
        <w:spacing w:line="276" w:lineRule="auto"/>
        <w:jc w:val="both"/>
        <w:rPr>
          <w:rFonts w:ascii="Angsana New" w:hAnsi="Angsana New" w:cs="Simplified Arabic"/>
          <w:b w:val="0"/>
          <w:bCs w:val="0"/>
          <w:sz w:val="30"/>
          <w:u w:val="none"/>
          <w:rtl/>
          <w:lang w:val="fr-FR" w:bidi="ar-DZ"/>
        </w:rPr>
      </w:pPr>
      <w:r w:rsidRPr="00A454C8">
        <w:rPr>
          <w:rFonts w:ascii="Angsana New" w:hAnsi="Angsana New" w:cs="Simplified Arabic" w:hint="cs"/>
          <w:b w:val="0"/>
          <w:bCs w:val="0"/>
          <w:sz w:val="30"/>
          <w:u w:val="none"/>
          <w:rtl/>
          <w:lang w:val="fr-FR" w:bidi="ar-DZ"/>
        </w:rPr>
        <w:t xml:space="preserve">   </w:t>
      </w:r>
      <w:r w:rsidR="009773DC">
        <w:rPr>
          <w:rFonts w:ascii="Angsana New" w:hAnsi="Angsana New" w:cs="Simplified Arabic" w:hint="cs"/>
          <w:b w:val="0"/>
          <w:bCs w:val="0"/>
          <w:sz w:val="30"/>
          <w:u w:val="none"/>
          <w:rtl/>
          <w:lang w:val="fr-FR" w:bidi="ar-DZ"/>
        </w:rPr>
        <w:t xml:space="preserve"> </w:t>
      </w:r>
      <w:r w:rsidR="00C31AA2">
        <w:rPr>
          <w:rFonts w:ascii="Angsana New" w:hAnsi="Angsana New" w:cs="Simplified Arabic" w:hint="cs"/>
          <w:b w:val="0"/>
          <w:bCs w:val="0"/>
          <w:sz w:val="30"/>
          <w:u w:val="none"/>
          <w:rtl/>
          <w:lang w:val="fr-FR" w:bidi="ar-DZ"/>
        </w:rPr>
        <w:t xml:space="preserve"> </w:t>
      </w:r>
      <w:r w:rsidR="009A11C9">
        <w:rPr>
          <w:rFonts w:ascii="Angsana New" w:hAnsi="Angsana New" w:cs="Simplified Arabic" w:hint="cs"/>
          <w:b w:val="0"/>
          <w:bCs w:val="0"/>
          <w:sz w:val="30"/>
          <w:u w:val="none"/>
          <w:rtl/>
          <w:lang w:val="fr-FR" w:bidi="ar-DZ"/>
        </w:rPr>
        <w:t>مثلما لم يعرّف المشرع الجنائي الوطني الجريمة الداخلية، وترك أمرها للاجتهادات الفقهية، كذلك الأمر في القانون الدولي</w:t>
      </w:r>
      <w:r w:rsidR="005B70B7">
        <w:rPr>
          <w:rFonts w:ascii="Angsana New" w:hAnsi="Angsana New" w:cs="Simplified Arabic" w:hint="cs"/>
          <w:b w:val="0"/>
          <w:bCs w:val="0"/>
          <w:sz w:val="30"/>
          <w:u w:val="none"/>
          <w:rtl/>
          <w:lang w:val="fr-FR" w:bidi="ar-DZ"/>
        </w:rPr>
        <w:t>،</w:t>
      </w:r>
      <w:r w:rsidR="009A11C9">
        <w:rPr>
          <w:rFonts w:ascii="Angsana New" w:hAnsi="Angsana New" w:cs="Simplified Arabic" w:hint="cs"/>
          <w:b w:val="0"/>
          <w:bCs w:val="0"/>
          <w:sz w:val="30"/>
          <w:u w:val="none"/>
          <w:rtl/>
          <w:lang w:val="fr-FR" w:bidi="ar-DZ"/>
        </w:rPr>
        <w:t xml:space="preserve"> حيث أن تعريف الجريمة الدولية متروك لفقهاء القانون الدولي.</w:t>
      </w:r>
      <w:r w:rsidR="00E70765" w:rsidRPr="00710D3B">
        <w:rPr>
          <w:rStyle w:val="a4"/>
          <w:b/>
          <w:bCs/>
          <w:u w:val="none"/>
          <w:rtl/>
        </w:rPr>
        <w:footnoteReference w:id="69"/>
      </w:r>
      <w:r w:rsidR="00276626">
        <w:rPr>
          <w:rFonts w:ascii="Angsana New" w:hAnsi="Angsana New" w:cs="Simplified Arabic" w:hint="cs"/>
          <w:b w:val="0"/>
          <w:bCs w:val="0"/>
          <w:sz w:val="30"/>
          <w:u w:val="none"/>
          <w:rtl/>
          <w:lang w:val="fr-FR" w:bidi="ar-DZ"/>
        </w:rPr>
        <w:t xml:space="preserve"> </w:t>
      </w:r>
      <w:r w:rsidR="005B70B7">
        <w:rPr>
          <w:rFonts w:ascii="Angsana New" w:hAnsi="Angsana New" w:cs="Simplified Arabic" w:hint="cs"/>
          <w:b w:val="0"/>
          <w:bCs w:val="0"/>
          <w:sz w:val="30"/>
          <w:u w:val="none"/>
          <w:rtl/>
          <w:lang w:val="fr-FR" w:bidi="ar-DZ"/>
        </w:rPr>
        <w:t xml:space="preserve">  </w:t>
      </w:r>
    </w:p>
    <w:p w:rsidR="00363F6F" w:rsidRDefault="005B70B7" w:rsidP="00363F6F">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276626">
        <w:rPr>
          <w:rFonts w:ascii="Angsana New" w:hAnsi="Angsana New" w:cs="Simplified Arabic" w:hint="cs"/>
          <w:b w:val="0"/>
          <w:bCs w:val="0"/>
          <w:sz w:val="30"/>
          <w:u w:val="none"/>
          <w:rtl/>
          <w:lang w:val="fr-FR" w:bidi="ar-DZ"/>
        </w:rPr>
        <w:t>وقد كانت الجريمة الدولية تفهم على أنها الخرق الخطير لقواعد القانون الدولي الذي ترتكبه الدولة عند انتهاكها للسلم والأمن الدوليين لتقع ضد أشخاص القانون الدولي الآخر من الدول فقط.</w:t>
      </w:r>
      <w:r w:rsidR="00276626" w:rsidRPr="00710D3B">
        <w:rPr>
          <w:rStyle w:val="a4"/>
          <w:b/>
          <w:bCs/>
          <w:u w:val="none"/>
          <w:rtl/>
        </w:rPr>
        <w:footnoteReference w:id="70"/>
      </w:r>
      <w:r w:rsidR="00276626" w:rsidRPr="00276626">
        <w:rPr>
          <w:rFonts w:ascii="Angsana New" w:hAnsi="Angsana New" w:cs="Simplified Arabic" w:hint="cs"/>
          <w:sz w:val="30"/>
          <w:u w:val="none"/>
          <w:rtl/>
          <w:lang w:val="fr-FR" w:bidi="ar-DZ"/>
        </w:rPr>
        <w:t xml:space="preserve"> </w:t>
      </w:r>
    </w:p>
    <w:p w:rsidR="008F5051" w:rsidRDefault="00276626" w:rsidP="00363F6F">
      <w:pPr>
        <w:pStyle w:val="a5"/>
        <w:spacing w:after="120" w:line="276" w:lineRule="auto"/>
        <w:ind w:firstLine="720"/>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كما عرفت بأنها </w:t>
      </w:r>
      <w:r w:rsidR="009A11C9">
        <w:rPr>
          <w:rFonts w:ascii="Angsana New" w:hAnsi="Angsana New" w:cs="Simplified Arabic" w:hint="cs"/>
          <w:b w:val="0"/>
          <w:bCs w:val="0"/>
          <w:sz w:val="30"/>
          <w:u w:val="none"/>
          <w:rtl/>
          <w:lang w:val="fr-FR" w:bidi="ar-DZ"/>
        </w:rPr>
        <w:t>عبارة عن التصرفات التي تخالف قواعد وتقاليد النظام العام الدولي وقواعد الإنسانية، ومن ذلك تعريف الفقيه</w:t>
      </w:r>
      <w:r w:rsidR="009A11C9" w:rsidRPr="009A11C9">
        <w:rPr>
          <w:rFonts w:ascii="Angsana New" w:hAnsi="Angsana New" w:cs="Simplified Arabic"/>
          <w:sz w:val="30"/>
          <w:u w:val="none"/>
          <w:lang w:val="fr-FR" w:bidi="ar-DZ"/>
        </w:rPr>
        <w:t xml:space="preserve">Glasser </w:t>
      </w:r>
      <w:r w:rsidR="009A11C9" w:rsidRPr="009A11C9">
        <w:rPr>
          <w:rFonts w:ascii="Angsana New" w:hAnsi="Angsana New" w:cs="Simplified Arabic" w:hint="cs"/>
          <w:sz w:val="30"/>
          <w:u w:val="none"/>
          <w:rtl/>
          <w:lang w:val="fr-FR" w:bidi="ar-DZ"/>
        </w:rPr>
        <w:t xml:space="preserve"> </w:t>
      </w:r>
      <w:r w:rsidR="00BE0511">
        <w:rPr>
          <w:rFonts w:ascii="Angsana New" w:hAnsi="Angsana New" w:cs="Simplified Arabic" w:hint="cs"/>
          <w:sz w:val="30"/>
          <w:u w:val="none"/>
          <w:rtl/>
          <w:lang w:val="fr-FR" w:bidi="ar-DZ"/>
        </w:rPr>
        <w:t>بأنها</w:t>
      </w:r>
      <w:r w:rsidR="000F0E66">
        <w:rPr>
          <w:rFonts w:ascii="Angsana New" w:hAnsi="Angsana New" w:cs="Simplified Arabic" w:hint="cs"/>
          <w:sz w:val="30"/>
          <w:u w:val="none"/>
          <w:rtl/>
          <w:lang w:val="fr-FR" w:bidi="ar-DZ"/>
        </w:rPr>
        <w:t xml:space="preserve">: " </w:t>
      </w:r>
      <w:r w:rsidR="000F0E66" w:rsidRPr="00C65AA6">
        <w:rPr>
          <w:rFonts w:ascii="Angsana New" w:hAnsi="Angsana New" w:cs="Simplified Arabic" w:hint="cs"/>
          <w:b w:val="0"/>
          <w:bCs w:val="0"/>
          <w:sz w:val="30"/>
          <w:u w:val="none"/>
          <w:rtl/>
          <w:lang w:val="fr-FR" w:bidi="ar-DZ"/>
        </w:rPr>
        <w:t>الفعل الذي يرتكب إخلالا بقواعد القانون الدولي العام ويكون ضارا بالمصالح التي يحميها هذا القانون</w:t>
      </w:r>
      <w:r w:rsidR="005B70B7">
        <w:rPr>
          <w:rFonts w:ascii="Angsana New" w:hAnsi="Angsana New" w:cs="Simplified Arabic" w:hint="cs"/>
          <w:b w:val="0"/>
          <w:bCs w:val="0"/>
          <w:sz w:val="30"/>
          <w:u w:val="none"/>
          <w:rtl/>
          <w:lang w:val="fr-FR" w:bidi="ar-DZ"/>
        </w:rPr>
        <w:t>،</w:t>
      </w:r>
      <w:r w:rsidR="000F0E66" w:rsidRPr="00C65AA6">
        <w:rPr>
          <w:rFonts w:ascii="Angsana New" w:hAnsi="Angsana New" w:cs="Simplified Arabic" w:hint="cs"/>
          <w:b w:val="0"/>
          <w:bCs w:val="0"/>
          <w:sz w:val="30"/>
          <w:u w:val="none"/>
          <w:rtl/>
          <w:lang w:val="fr-FR" w:bidi="ar-DZ"/>
        </w:rPr>
        <w:t xml:space="preserve"> مع الاعتراف لهذا الفعل بصفة الجريمة واستحقاق فاعله للعقاب</w:t>
      </w:r>
      <w:r w:rsidR="000F0E66" w:rsidRPr="00B12AC6">
        <w:rPr>
          <w:rFonts w:ascii="Angsana New" w:hAnsi="Angsana New" w:cs="Simplified Arabic" w:hint="cs"/>
          <w:sz w:val="30"/>
          <w:u w:val="none"/>
          <w:rtl/>
          <w:lang w:val="fr-FR" w:bidi="ar-DZ"/>
        </w:rPr>
        <w:t>"</w:t>
      </w:r>
      <w:r w:rsidR="00E70765" w:rsidRPr="00710D3B">
        <w:rPr>
          <w:rStyle w:val="a4"/>
          <w:b/>
          <w:bCs/>
          <w:u w:val="none"/>
          <w:rtl/>
        </w:rPr>
        <w:footnoteReference w:id="71"/>
      </w:r>
      <w:r w:rsidR="000F0E66" w:rsidRPr="00710D3B">
        <w:rPr>
          <w:rFonts w:ascii="Angsana New" w:hAnsi="Angsana New" w:cs="Simplified Arabic" w:hint="cs"/>
          <w:b w:val="0"/>
          <w:bCs w:val="0"/>
          <w:sz w:val="30"/>
          <w:u w:val="none"/>
          <w:rtl/>
          <w:lang w:val="fr-FR" w:bidi="ar-DZ"/>
        </w:rPr>
        <w:t xml:space="preserve"> </w:t>
      </w:r>
      <w:r w:rsidR="008F5051" w:rsidRPr="00710D3B">
        <w:rPr>
          <w:rFonts w:ascii="Angsana New" w:hAnsi="Angsana New" w:cs="Simplified Arabic" w:hint="cs"/>
          <w:b w:val="0"/>
          <w:bCs w:val="0"/>
          <w:sz w:val="30"/>
          <w:u w:val="none"/>
          <w:rtl/>
          <w:lang w:val="fr-FR" w:bidi="ar-DZ"/>
        </w:rPr>
        <w:t xml:space="preserve"> </w:t>
      </w:r>
    </w:p>
    <w:p w:rsidR="005B70B7" w:rsidRDefault="008F5051"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34D0D">
        <w:rPr>
          <w:rFonts w:ascii="Angsana New" w:hAnsi="Angsana New" w:cs="Simplified Arabic" w:hint="cs"/>
          <w:b w:val="0"/>
          <w:bCs w:val="0"/>
          <w:sz w:val="30"/>
          <w:u w:val="none"/>
          <w:rtl/>
          <w:lang w:val="fr-FR" w:bidi="ar-DZ"/>
        </w:rPr>
        <w:t xml:space="preserve">  </w:t>
      </w:r>
      <w:r w:rsidR="005B70B7">
        <w:rPr>
          <w:rFonts w:ascii="Angsana New" w:hAnsi="Angsana New" w:cs="Simplified Arabic" w:hint="cs"/>
          <w:b w:val="0"/>
          <w:bCs w:val="0"/>
          <w:sz w:val="30"/>
          <w:u w:val="none"/>
          <w:rtl/>
          <w:lang w:val="fr-FR" w:bidi="ar-DZ"/>
        </w:rPr>
        <w:t xml:space="preserve"> </w:t>
      </w:r>
      <w:r w:rsidR="000F0E66">
        <w:rPr>
          <w:rFonts w:ascii="Angsana New" w:hAnsi="Angsana New" w:cs="Simplified Arabic" w:hint="cs"/>
          <w:b w:val="0"/>
          <w:bCs w:val="0"/>
          <w:sz w:val="30"/>
          <w:u w:val="none"/>
          <w:rtl/>
          <w:lang w:val="fr-FR" w:bidi="ar-DZ"/>
        </w:rPr>
        <w:t xml:space="preserve">أما الفقيه </w:t>
      </w:r>
      <w:r w:rsidR="000F0E66" w:rsidRPr="000F0E66">
        <w:rPr>
          <w:rFonts w:ascii="Angsana New" w:hAnsi="Angsana New" w:cs="Simplified Arabic"/>
          <w:sz w:val="30"/>
          <w:u w:val="none"/>
          <w:lang w:val="fr-FR" w:bidi="ar-DZ"/>
        </w:rPr>
        <w:t>Pella</w:t>
      </w:r>
      <w:r w:rsidR="000F0E66">
        <w:rPr>
          <w:rFonts w:ascii="Angsana New" w:hAnsi="Angsana New" w:cs="Simplified Arabic" w:hint="cs"/>
          <w:b w:val="0"/>
          <w:bCs w:val="0"/>
          <w:sz w:val="30"/>
          <w:u w:val="none"/>
          <w:rtl/>
          <w:lang w:val="fr-FR" w:bidi="ar-DZ"/>
        </w:rPr>
        <w:t xml:space="preserve"> فيعرف الجريمة الدولية: بأنها " الفعل الذي تطبق عقوبته وتنفذ باسم الجماعة الدولية."</w:t>
      </w:r>
      <w:r w:rsidR="002C2813" w:rsidRPr="00A454C8">
        <w:rPr>
          <w:rFonts w:ascii="Angsana New" w:hAnsi="Angsana New" w:cs="Simplified Arabic" w:hint="cs"/>
          <w:b w:val="0"/>
          <w:bCs w:val="0"/>
          <w:sz w:val="30"/>
          <w:u w:val="none"/>
          <w:rtl/>
          <w:lang w:val="fr-FR" w:bidi="ar-DZ"/>
        </w:rPr>
        <w:t xml:space="preserve"> </w:t>
      </w:r>
    </w:p>
    <w:p w:rsidR="003B52F0" w:rsidRDefault="003B52F0"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F0E66">
        <w:rPr>
          <w:rFonts w:ascii="Angsana New" w:hAnsi="Angsana New" w:cs="Simplified Arabic" w:hint="cs"/>
          <w:b w:val="0"/>
          <w:bCs w:val="0"/>
          <w:sz w:val="30"/>
          <w:u w:val="none"/>
          <w:rtl/>
          <w:lang w:val="fr-FR" w:bidi="ar-DZ"/>
        </w:rPr>
        <w:t>كما يعرف</w:t>
      </w:r>
      <w:r w:rsidR="00303A06">
        <w:rPr>
          <w:rFonts w:ascii="Angsana New" w:hAnsi="Angsana New" w:cs="Simplified Arabic" w:hint="cs"/>
          <w:b w:val="0"/>
          <w:bCs w:val="0"/>
          <w:sz w:val="30"/>
          <w:u w:val="none"/>
          <w:rtl/>
          <w:lang w:val="fr-FR" w:bidi="ar-DZ"/>
        </w:rPr>
        <w:t>ها</w:t>
      </w:r>
      <w:r w:rsidR="000F0E66">
        <w:rPr>
          <w:rFonts w:ascii="Angsana New" w:hAnsi="Angsana New" w:cs="Simplified Arabic" w:hint="cs"/>
          <w:b w:val="0"/>
          <w:bCs w:val="0"/>
          <w:sz w:val="30"/>
          <w:u w:val="none"/>
          <w:rtl/>
          <w:lang w:val="fr-FR" w:bidi="ar-DZ"/>
        </w:rPr>
        <w:t xml:space="preserve"> الفقيه </w:t>
      </w:r>
      <w:r w:rsidR="000F0E66" w:rsidRPr="000F0E66">
        <w:rPr>
          <w:rFonts w:ascii="Angsana New" w:hAnsi="Angsana New" w:cs="Simplified Arabic"/>
          <w:sz w:val="30"/>
          <w:u w:val="none"/>
          <w:lang w:val="fr-FR" w:bidi="ar-DZ"/>
        </w:rPr>
        <w:t>Lombois</w:t>
      </w:r>
      <w:r w:rsidR="002C2813" w:rsidRPr="00A454C8">
        <w:rPr>
          <w:rFonts w:ascii="Angsana New" w:hAnsi="Angsana New" w:cs="Simplified Arabic" w:hint="cs"/>
          <w:b w:val="0"/>
          <w:bCs w:val="0"/>
          <w:sz w:val="30"/>
          <w:u w:val="none"/>
          <w:rtl/>
          <w:lang w:val="fr-FR" w:bidi="ar-DZ"/>
        </w:rPr>
        <w:t xml:space="preserve"> </w:t>
      </w:r>
      <w:r w:rsidR="000F0E66">
        <w:rPr>
          <w:rFonts w:ascii="Angsana New" w:hAnsi="Angsana New" w:cs="Simplified Arabic" w:hint="cs"/>
          <w:b w:val="0"/>
          <w:bCs w:val="0"/>
          <w:sz w:val="30"/>
          <w:u w:val="none"/>
          <w:rtl/>
          <w:lang w:val="fr-FR" w:bidi="ar-DZ"/>
        </w:rPr>
        <w:t>بأنها</w:t>
      </w:r>
      <w:r w:rsidR="00D41117">
        <w:rPr>
          <w:rFonts w:ascii="Angsana New" w:hAnsi="Angsana New" w:cs="Simplified Arabic" w:hint="cs"/>
          <w:b w:val="0"/>
          <w:bCs w:val="0"/>
          <w:sz w:val="30"/>
          <w:u w:val="none"/>
          <w:rtl/>
          <w:lang w:val="fr-FR" w:bidi="ar-DZ"/>
        </w:rPr>
        <w:t>:</w:t>
      </w:r>
      <w:r w:rsidR="000F0E66">
        <w:rPr>
          <w:rFonts w:ascii="Angsana New" w:hAnsi="Angsana New" w:cs="Simplified Arabic" w:hint="cs"/>
          <w:b w:val="0"/>
          <w:bCs w:val="0"/>
          <w:sz w:val="30"/>
          <w:u w:val="none"/>
          <w:rtl/>
          <w:lang w:val="fr-FR" w:bidi="ar-DZ"/>
        </w:rPr>
        <w:t xml:space="preserve">" عدوان على مصلحة أساسية للمجتمع الدولي تحظى بحماية النظام القانوني الدولي من خلال ما يسمى بقواعد </w:t>
      </w:r>
      <w:r w:rsidR="00D41117">
        <w:rPr>
          <w:rFonts w:ascii="Angsana New" w:hAnsi="Angsana New" w:cs="Simplified Arabic" w:hint="cs"/>
          <w:b w:val="0"/>
          <w:bCs w:val="0"/>
          <w:sz w:val="30"/>
          <w:u w:val="none"/>
          <w:rtl/>
          <w:lang w:val="fr-FR" w:bidi="ar-DZ"/>
        </w:rPr>
        <w:t>القانون الدولي الجنائي."</w:t>
      </w:r>
      <w:r w:rsidR="00B12AC6" w:rsidRPr="00710D3B">
        <w:rPr>
          <w:rStyle w:val="a4"/>
          <w:b/>
          <w:bCs/>
          <w:u w:val="none"/>
          <w:rtl/>
        </w:rPr>
        <w:footnoteReference w:id="72"/>
      </w:r>
    </w:p>
    <w:p w:rsidR="0097455E" w:rsidRDefault="003B52F0"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97455E" w:rsidRPr="00CF39FA">
        <w:rPr>
          <w:rFonts w:ascii="Angsana New" w:hAnsi="Angsana New" w:cs="Simplified Arabic" w:hint="cs"/>
          <w:b w:val="0"/>
          <w:bCs w:val="0"/>
          <w:sz w:val="30"/>
          <w:u w:val="none"/>
          <w:rtl/>
          <w:lang w:val="fr-FR" w:bidi="ar-DZ"/>
        </w:rPr>
        <w:t xml:space="preserve">كما </w:t>
      </w:r>
      <w:r w:rsidR="00C65AA6">
        <w:rPr>
          <w:rFonts w:ascii="Angsana New" w:hAnsi="Angsana New" w:cs="Simplified Arabic" w:hint="cs"/>
          <w:b w:val="0"/>
          <w:bCs w:val="0"/>
          <w:sz w:val="30"/>
          <w:u w:val="none"/>
          <w:rtl/>
          <w:lang w:val="fr-FR" w:bidi="ar-DZ"/>
        </w:rPr>
        <w:t>عُ</w:t>
      </w:r>
      <w:r w:rsidR="0097455E" w:rsidRPr="00CF39FA">
        <w:rPr>
          <w:rFonts w:ascii="Angsana New" w:hAnsi="Angsana New" w:cs="Simplified Arabic" w:hint="cs"/>
          <w:b w:val="0"/>
          <w:bCs w:val="0"/>
          <w:sz w:val="30"/>
          <w:u w:val="none"/>
          <w:rtl/>
          <w:lang w:val="fr-FR" w:bidi="ar-DZ"/>
        </w:rPr>
        <w:t xml:space="preserve">رفت على أنها " اعتداء </w:t>
      </w:r>
      <w:r w:rsidR="00C65AA6">
        <w:rPr>
          <w:rFonts w:ascii="Angsana New" w:hAnsi="Angsana New" w:cs="Simplified Arabic" w:hint="cs"/>
          <w:b w:val="0"/>
          <w:bCs w:val="0"/>
          <w:sz w:val="30"/>
          <w:u w:val="none"/>
          <w:rtl/>
          <w:lang w:val="fr-FR" w:bidi="ar-DZ"/>
        </w:rPr>
        <w:t>أو تعريض</w:t>
      </w:r>
      <w:r w:rsidR="0097455E" w:rsidRPr="00CF39FA">
        <w:rPr>
          <w:rFonts w:ascii="Angsana New" w:hAnsi="Angsana New" w:cs="Simplified Arabic" w:hint="cs"/>
          <w:b w:val="0"/>
          <w:bCs w:val="0"/>
          <w:sz w:val="30"/>
          <w:u w:val="none"/>
          <w:rtl/>
          <w:lang w:val="fr-FR" w:bidi="ar-DZ"/>
        </w:rPr>
        <w:t xml:space="preserve"> مصلحة </w:t>
      </w:r>
      <w:r w:rsidR="00CF39FA">
        <w:rPr>
          <w:rFonts w:ascii="Angsana New" w:hAnsi="Angsana New" w:cs="Simplified Arabic" w:hint="cs"/>
          <w:b w:val="0"/>
          <w:bCs w:val="0"/>
          <w:sz w:val="30"/>
          <w:u w:val="none"/>
          <w:rtl/>
          <w:lang w:val="fr-FR" w:bidi="ar-DZ"/>
        </w:rPr>
        <w:t>ي</w:t>
      </w:r>
      <w:r w:rsidR="0097455E" w:rsidRPr="00CF39FA">
        <w:rPr>
          <w:rFonts w:ascii="Angsana New" w:hAnsi="Angsana New" w:cs="Simplified Arabic" w:hint="cs"/>
          <w:b w:val="0"/>
          <w:bCs w:val="0"/>
          <w:sz w:val="30"/>
          <w:u w:val="none"/>
          <w:rtl/>
          <w:lang w:val="fr-FR" w:bidi="ar-DZ"/>
        </w:rPr>
        <w:t>حميها القانون الدولي</w:t>
      </w:r>
      <w:r w:rsidR="00C65AA6">
        <w:rPr>
          <w:rFonts w:ascii="Angsana New" w:hAnsi="Angsana New" w:cs="Simplified Arabic" w:hint="cs"/>
          <w:b w:val="0"/>
          <w:bCs w:val="0"/>
          <w:sz w:val="30"/>
          <w:u w:val="none"/>
          <w:rtl/>
          <w:lang w:val="fr-FR" w:bidi="ar-DZ"/>
        </w:rPr>
        <w:t xml:space="preserve"> </w:t>
      </w:r>
      <w:r w:rsidR="0097455E" w:rsidRPr="00CF39FA">
        <w:rPr>
          <w:rFonts w:ascii="Angsana New" w:hAnsi="Angsana New" w:cs="Simplified Arabic" w:hint="cs"/>
          <w:b w:val="0"/>
          <w:bCs w:val="0"/>
          <w:sz w:val="30"/>
          <w:u w:val="none"/>
          <w:rtl/>
          <w:lang w:val="fr-FR" w:bidi="ar-DZ"/>
        </w:rPr>
        <w:t>للخطر، أو من ش</w:t>
      </w:r>
      <w:r w:rsidR="00CF39FA">
        <w:rPr>
          <w:rFonts w:ascii="Angsana New" w:hAnsi="Angsana New" w:cs="Simplified Arabic" w:hint="cs"/>
          <w:b w:val="0"/>
          <w:bCs w:val="0"/>
          <w:sz w:val="30"/>
          <w:u w:val="none"/>
          <w:rtl/>
          <w:lang w:val="fr-FR" w:bidi="ar-DZ"/>
        </w:rPr>
        <w:t>أ</w:t>
      </w:r>
      <w:r w:rsidR="0097455E" w:rsidRPr="00CF39FA">
        <w:rPr>
          <w:rFonts w:ascii="Angsana New" w:hAnsi="Angsana New" w:cs="Simplified Arabic" w:hint="cs"/>
          <w:b w:val="0"/>
          <w:bCs w:val="0"/>
          <w:sz w:val="30"/>
          <w:u w:val="none"/>
          <w:rtl/>
          <w:lang w:val="fr-FR" w:bidi="ar-DZ"/>
        </w:rPr>
        <w:t>نه إحداث اضطراب في النظام العام الدولي، ويقرر المجتمع بشأنه</w:t>
      </w:r>
      <w:r w:rsidR="00CF39FA">
        <w:rPr>
          <w:rFonts w:ascii="Angsana New" w:hAnsi="Angsana New" w:cs="Simplified Arabic" w:hint="cs"/>
          <w:b w:val="0"/>
          <w:bCs w:val="0"/>
          <w:sz w:val="30"/>
          <w:u w:val="none"/>
          <w:rtl/>
          <w:lang w:val="fr-FR" w:bidi="ar-DZ"/>
        </w:rPr>
        <w:t>ا</w:t>
      </w:r>
      <w:r w:rsidR="0097455E" w:rsidRPr="00CF39FA">
        <w:rPr>
          <w:rFonts w:ascii="Angsana New" w:hAnsi="Angsana New" w:cs="Simplified Arabic" w:hint="cs"/>
          <w:b w:val="0"/>
          <w:bCs w:val="0"/>
          <w:sz w:val="30"/>
          <w:u w:val="none"/>
          <w:rtl/>
          <w:lang w:val="fr-FR" w:bidi="ar-DZ"/>
        </w:rPr>
        <w:t xml:space="preserve"> جزاءات محددة</w:t>
      </w:r>
      <w:r w:rsidR="0097455E">
        <w:rPr>
          <w:rFonts w:ascii="Angsana New" w:hAnsi="Angsana New" w:cs="Simplified Arabic" w:hint="cs"/>
          <w:sz w:val="30"/>
          <w:u w:val="none"/>
          <w:rtl/>
          <w:lang w:val="fr-FR" w:bidi="ar-DZ"/>
        </w:rPr>
        <w:t>."</w:t>
      </w:r>
      <w:r w:rsidR="0097455E" w:rsidRPr="00710D3B">
        <w:rPr>
          <w:rStyle w:val="a4"/>
          <w:b/>
          <w:bCs/>
          <w:u w:val="none"/>
          <w:rtl/>
        </w:rPr>
        <w:footnoteReference w:id="73"/>
      </w:r>
    </w:p>
    <w:p w:rsidR="00883C0A" w:rsidRPr="009E54A5" w:rsidRDefault="00C72B6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E54A5">
        <w:rPr>
          <w:rFonts w:ascii="Angsana New" w:hAnsi="Angsana New" w:cs="Simplified Arabic" w:hint="cs"/>
          <w:b w:val="0"/>
          <w:bCs w:val="0"/>
          <w:sz w:val="30"/>
          <w:u w:val="none"/>
          <w:rtl/>
          <w:lang w:val="fr-FR" w:bidi="ar-DZ"/>
        </w:rPr>
        <w:t xml:space="preserve">   </w:t>
      </w:r>
      <w:r w:rsidR="009E54A5" w:rsidRPr="009E54A5">
        <w:rPr>
          <w:rFonts w:ascii="Angsana New" w:hAnsi="Angsana New" w:cs="Simplified Arabic" w:hint="cs"/>
          <w:b w:val="0"/>
          <w:bCs w:val="0"/>
          <w:sz w:val="30"/>
          <w:u w:val="none"/>
          <w:rtl/>
          <w:lang w:val="fr-FR" w:bidi="ar-DZ"/>
        </w:rPr>
        <w:t>وهكذا</w:t>
      </w:r>
      <w:r w:rsidR="009E54A5">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ف</w:t>
      </w:r>
      <w:r w:rsidR="009E54A5">
        <w:rPr>
          <w:rFonts w:ascii="Angsana New" w:hAnsi="Angsana New" w:cs="Simplified Arabic" w:hint="cs"/>
          <w:b w:val="0"/>
          <w:bCs w:val="0"/>
          <w:sz w:val="30"/>
          <w:u w:val="none"/>
          <w:rtl/>
          <w:lang w:val="fr-FR" w:bidi="ar-DZ"/>
        </w:rPr>
        <w:t>ان</w:t>
      </w:r>
      <w:r w:rsidR="009E54A5" w:rsidRPr="00684275">
        <w:rPr>
          <w:rFonts w:ascii="Angsana New" w:hAnsi="Angsana New" w:cs="Simplified Arabic" w:hint="cs"/>
          <w:b w:val="0"/>
          <w:bCs w:val="0"/>
          <w:sz w:val="6"/>
          <w:szCs w:val="6"/>
          <w:u w:val="none"/>
          <w:rtl/>
          <w:lang w:val="fr-FR" w:bidi="ar-DZ"/>
        </w:rPr>
        <w:t xml:space="preserve"> </w:t>
      </w:r>
      <w:r w:rsidR="009E54A5">
        <w:rPr>
          <w:rFonts w:ascii="Angsana New" w:hAnsi="Angsana New" w:cs="Simplified Arabic" w:hint="cs"/>
          <w:b w:val="0"/>
          <w:bCs w:val="0"/>
          <w:sz w:val="30"/>
          <w:u w:val="none"/>
          <w:rtl/>
          <w:lang w:val="fr-FR" w:bidi="ar-DZ"/>
        </w:rPr>
        <w:t>الفعل يكتسب صفته</w:t>
      </w:r>
      <w:r w:rsidR="009E54A5" w:rsidRPr="00C72B6E">
        <w:rPr>
          <w:rFonts w:ascii="Angsana New" w:hAnsi="Angsana New" w:cs="Simplified Arabic" w:hint="cs"/>
          <w:b w:val="0"/>
          <w:bCs w:val="0"/>
          <w:sz w:val="14"/>
          <w:szCs w:val="14"/>
          <w:u w:val="none"/>
          <w:rtl/>
          <w:lang w:val="fr-FR" w:bidi="ar-DZ"/>
        </w:rPr>
        <w:t xml:space="preserve"> </w:t>
      </w:r>
      <w:r w:rsidR="004604F9">
        <w:rPr>
          <w:rFonts w:ascii="Angsana New" w:hAnsi="Angsana New" w:cs="Simplified Arabic" w:hint="cs"/>
          <w:b w:val="0"/>
          <w:bCs w:val="0"/>
          <w:sz w:val="30"/>
          <w:u w:val="none"/>
          <w:rtl/>
          <w:lang w:val="fr-FR" w:bidi="ar-DZ"/>
        </w:rPr>
        <w:t>الجنائية</w:t>
      </w:r>
      <w:r w:rsidR="004604F9" w:rsidRPr="00C72B6E">
        <w:rPr>
          <w:rFonts w:ascii="Angsana New" w:hAnsi="Angsana New" w:cs="Simplified Arabic" w:hint="cs"/>
          <w:b w:val="0"/>
          <w:bCs w:val="0"/>
          <w:szCs w:val="20"/>
          <w:u w:val="none"/>
          <w:rtl/>
          <w:lang w:val="fr-FR" w:bidi="ar-DZ"/>
        </w:rPr>
        <w:t xml:space="preserve"> </w:t>
      </w:r>
      <w:r w:rsidR="004604F9">
        <w:rPr>
          <w:rFonts w:ascii="Angsana New" w:hAnsi="Angsana New" w:cs="Simplified Arabic" w:hint="cs"/>
          <w:b w:val="0"/>
          <w:bCs w:val="0"/>
          <w:sz w:val="30"/>
          <w:u w:val="none"/>
          <w:rtl/>
          <w:lang w:val="fr-FR" w:bidi="ar-DZ"/>
        </w:rPr>
        <w:t>الدولية</w:t>
      </w:r>
      <w:r w:rsidR="006F6AA0">
        <w:rPr>
          <w:rFonts w:ascii="Angsana New" w:hAnsi="Angsana New" w:cs="Simplified Arabic" w:hint="cs"/>
          <w:b w:val="0"/>
          <w:bCs w:val="0"/>
          <w:sz w:val="30"/>
          <w:u w:val="none"/>
          <w:rtl/>
          <w:lang w:val="fr-FR" w:bidi="ar-DZ"/>
        </w:rPr>
        <w:t xml:space="preserve"> </w:t>
      </w:r>
      <w:r w:rsidR="004604F9">
        <w:rPr>
          <w:rFonts w:ascii="Angsana New" w:hAnsi="Angsana New" w:cs="Simplified Arabic" w:hint="cs"/>
          <w:b w:val="0"/>
          <w:bCs w:val="0"/>
          <w:sz w:val="30"/>
          <w:u w:val="none"/>
          <w:rtl/>
          <w:lang w:val="fr-FR" w:bidi="ar-DZ"/>
        </w:rPr>
        <w:t>(الجريمة الدولي</w:t>
      </w:r>
      <w:r w:rsidR="00684275">
        <w:rPr>
          <w:rFonts w:ascii="Angsana New" w:hAnsi="Angsana New" w:cs="Simplified Arabic" w:hint="cs"/>
          <w:b w:val="0"/>
          <w:bCs w:val="0"/>
          <w:sz w:val="30"/>
          <w:u w:val="none"/>
          <w:rtl/>
          <w:lang w:val="fr-FR" w:bidi="ar-DZ"/>
        </w:rPr>
        <w:t>ة</w:t>
      </w:r>
      <w:r>
        <w:rPr>
          <w:rFonts w:ascii="Angsana New" w:hAnsi="Angsana New" w:cs="Simplified Arabic" w:hint="cs"/>
          <w:b w:val="0"/>
          <w:bCs w:val="0"/>
          <w:sz w:val="30"/>
          <w:u w:val="none"/>
          <w:rtl/>
          <w:lang w:val="fr-FR" w:bidi="ar-DZ"/>
        </w:rPr>
        <w:t>)</w:t>
      </w:r>
      <w:r w:rsidR="00363F6F">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من</w:t>
      </w:r>
      <w:r w:rsidRPr="00C72B6E">
        <w:rPr>
          <w:rFonts w:ascii="Angsana New" w:hAnsi="Angsana New" w:cs="Simplified Arabic" w:hint="cs"/>
          <w:b w:val="0"/>
          <w:bCs w:val="0"/>
          <w:sz w:val="14"/>
          <w:szCs w:val="14"/>
          <w:u w:val="none"/>
          <w:rtl/>
          <w:lang w:val="fr-FR" w:bidi="ar-DZ"/>
        </w:rPr>
        <w:t xml:space="preserve"> </w:t>
      </w:r>
      <w:r w:rsidR="004E5C59">
        <w:rPr>
          <w:rFonts w:ascii="Angsana New" w:hAnsi="Angsana New" w:cs="Simplified Arabic" w:hint="cs"/>
          <w:b w:val="0"/>
          <w:bCs w:val="0"/>
          <w:sz w:val="30"/>
          <w:u w:val="none"/>
          <w:rtl/>
          <w:lang w:val="fr-FR" w:bidi="ar-DZ"/>
        </w:rPr>
        <w:t>اعتراف</w:t>
      </w:r>
      <w:r w:rsidR="004E5C59" w:rsidRPr="00C72B6E">
        <w:rPr>
          <w:rFonts w:ascii="Angsana New" w:hAnsi="Angsana New" w:cs="Simplified Arabic" w:hint="cs"/>
          <w:b w:val="0"/>
          <w:bCs w:val="0"/>
          <w:sz w:val="22"/>
          <w:szCs w:val="22"/>
          <w:u w:val="none"/>
          <w:rtl/>
          <w:lang w:val="fr-FR" w:bidi="ar-DZ"/>
        </w:rPr>
        <w:t xml:space="preserve"> </w:t>
      </w:r>
      <w:r w:rsidR="004E5C59">
        <w:rPr>
          <w:rFonts w:ascii="Angsana New" w:hAnsi="Angsana New" w:cs="Simplified Arabic" w:hint="cs"/>
          <w:b w:val="0"/>
          <w:bCs w:val="0"/>
          <w:sz w:val="30"/>
          <w:u w:val="none"/>
          <w:rtl/>
          <w:lang w:val="fr-FR" w:bidi="ar-DZ"/>
        </w:rPr>
        <w:t>الدول بهذه الصفة ومن الطبيعي</w:t>
      </w:r>
      <w:r w:rsidR="009E54A5">
        <w:rPr>
          <w:rFonts w:ascii="Angsana New" w:hAnsi="Angsana New" w:cs="Simplified Arabic" w:hint="cs"/>
          <w:b w:val="0"/>
          <w:bCs w:val="0"/>
          <w:sz w:val="30"/>
          <w:u w:val="none"/>
          <w:rtl/>
          <w:lang w:val="fr-FR" w:bidi="ar-DZ"/>
        </w:rPr>
        <w:t xml:space="preserve"> </w:t>
      </w:r>
      <w:r w:rsidR="004E5C59">
        <w:rPr>
          <w:rFonts w:ascii="Angsana New" w:hAnsi="Angsana New" w:cs="Simplified Arabic" w:hint="cs"/>
          <w:b w:val="0"/>
          <w:bCs w:val="0"/>
          <w:sz w:val="30"/>
          <w:u w:val="none"/>
          <w:rtl/>
          <w:lang w:val="fr-FR" w:bidi="ar-DZ"/>
        </w:rPr>
        <w:t xml:space="preserve">أن هذا الاعتراف لا يأتي </w:t>
      </w:r>
      <w:r w:rsidR="00684275">
        <w:rPr>
          <w:rFonts w:ascii="Angsana New" w:hAnsi="Angsana New" w:cs="Simplified Arabic" w:hint="cs"/>
          <w:b w:val="0"/>
          <w:bCs w:val="0"/>
          <w:sz w:val="30"/>
          <w:u w:val="none"/>
          <w:rtl/>
          <w:lang w:val="fr-FR" w:bidi="ar-DZ"/>
        </w:rPr>
        <w:t>إلا</w:t>
      </w:r>
      <w:r w:rsidR="004E5C59">
        <w:rPr>
          <w:rFonts w:ascii="Angsana New" w:hAnsi="Angsana New" w:cs="Simplified Arabic" w:hint="cs"/>
          <w:b w:val="0"/>
          <w:bCs w:val="0"/>
          <w:sz w:val="30"/>
          <w:u w:val="none"/>
          <w:rtl/>
          <w:lang w:val="fr-FR" w:bidi="ar-DZ"/>
        </w:rPr>
        <w:t xml:space="preserve"> بعد أن يكون الفعل نفسه مسألة خطيرة، ذات اهتمام دولي، أي مصدر خطر على امن الدول وسلامتها، واستنادا إلى هذا يمكن القول بأن </w:t>
      </w:r>
      <w:r w:rsidR="004E5C59">
        <w:rPr>
          <w:rFonts w:ascii="Angsana New" w:hAnsi="Angsana New" w:cs="Simplified Arabic" w:hint="cs"/>
          <w:b w:val="0"/>
          <w:bCs w:val="0"/>
          <w:sz w:val="30"/>
          <w:u w:val="none"/>
          <w:rtl/>
          <w:lang w:val="fr-FR" w:bidi="ar-DZ"/>
        </w:rPr>
        <w:lastRenderedPageBreak/>
        <w:t>الجريمة الدولية فعل يعترف به دوليا بأنه جنائي، ويعني هذا أ</w:t>
      </w:r>
      <w:r w:rsidR="00684275">
        <w:rPr>
          <w:rFonts w:ascii="Angsana New" w:hAnsi="Angsana New" w:cs="Simplified Arabic" w:hint="cs"/>
          <w:b w:val="0"/>
          <w:bCs w:val="0"/>
          <w:sz w:val="30"/>
          <w:u w:val="none"/>
          <w:rtl/>
          <w:lang w:val="fr-FR" w:bidi="ar-DZ"/>
        </w:rPr>
        <w:t>ن</w:t>
      </w:r>
      <w:r w:rsidR="004E5C59">
        <w:rPr>
          <w:rFonts w:ascii="Angsana New" w:hAnsi="Angsana New" w:cs="Simplified Arabic" w:hint="cs"/>
          <w:b w:val="0"/>
          <w:bCs w:val="0"/>
          <w:sz w:val="30"/>
          <w:u w:val="none"/>
          <w:rtl/>
          <w:lang w:val="fr-FR" w:bidi="ar-DZ"/>
        </w:rPr>
        <w:t xml:space="preserve"> الفعل </w:t>
      </w:r>
      <w:r w:rsidR="00684275">
        <w:rPr>
          <w:rFonts w:ascii="Angsana New" w:hAnsi="Angsana New" w:cs="Simplified Arabic" w:hint="cs"/>
          <w:b w:val="0"/>
          <w:bCs w:val="0"/>
          <w:sz w:val="30"/>
          <w:u w:val="none"/>
          <w:rtl/>
          <w:lang w:val="fr-FR" w:bidi="ar-DZ"/>
        </w:rPr>
        <w:t xml:space="preserve">يعد الجريمة في ضوء المبادئ العامة للقانون الجنائي التي يعترف بها المجتمع الدولي، ومن ثم مناقضا للقانون الدولي. </w:t>
      </w:r>
      <w:r w:rsidR="004E5C59">
        <w:rPr>
          <w:rFonts w:ascii="Angsana New" w:hAnsi="Angsana New" w:cs="Simplified Arabic" w:hint="cs"/>
          <w:b w:val="0"/>
          <w:bCs w:val="0"/>
          <w:sz w:val="30"/>
          <w:u w:val="none"/>
          <w:rtl/>
          <w:lang w:val="fr-FR" w:bidi="ar-DZ"/>
        </w:rPr>
        <w:t xml:space="preserve"> </w:t>
      </w:r>
    </w:p>
    <w:p w:rsidR="003B52F0" w:rsidRDefault="00D41117" w:rsidP="006F6AA0">
      <w:pPr>
        <w:pStyle w:val="a5"/>
        <w:spacing w:after="120" w:line="276" w:lineRule="auto"/>
        <w:jc w:val="both"/>
        <w:rPr>
          <w:rFonts w:ascii="Angsana New" w:hAnsi="Angsana New" w:cs="Simplified Arabic"/>
          <w:b w:val="0"/>
          <w:bCs w:val="0"/>
          <w:sz w:val="30"/>
          <w:u w:val="none"/>
          <w:rtl/>
          <w:lang w:val="fr-FR" w:bidi="ar-DZ"/>
        </w:rPr>
      </w:pPr>
      <w:r w:rsidRPr="00CB5A5E">
        <w:rPr>
          <w:rFonts w:ascii="Angsana New" w:hAnsi="Angsana New" w:cs="Simplified Arabic" w:hint="cs"/>
          <w:sz w:val="30"/>
          <w:u w:val="none"/>
          <w:rtl/>
          <w:lang w:val="fr-FR" w:bidi="ar-DZ"/>
        </w:rPr>
        <w:t xml:space="preserve"> </w:t>
      </w:r>
      <w:r w:rsidR="00734D0D">
        <w:rPr>
          <w:rFonts w:ascii="Angsana New" w:hAnsi="Angsana New" w:cs="Simplified Arabic" w:hint="cs"/>
          <w:sz w:val="30"/>
          <w:u w:val="none"/>
          <w:rtl/>
          <w:lang w:val="fr-FR" w:bidi="ar-DZ"/>
        </w:rPr>
        <w:t xml:space="preserve">   </w:t>
      </w:r>
      <w:r w:rsidR="00C31AA2">
        <w:rPr>
          <w:rFonts w:ascii="Angsana New" w:hAnsi="Angsana New" w:cs="Simplified Arabic" w:hint="cs"/>
          <w:sz w:val="30"/>
          <w:u w:val="none"/>
          <w:rtl/>
          <w:lang w:val="fr-FR" w:bidi="ar-DZ"/>
        </w:rPr>
        <w:t xml:space="preserve"> </w:t>
      </w:r>
      <w:r>
        <w:rPr>
          <w:rFonts w:ascii="Angsana New" w:hAnsi="Angsana New" w:cs="Simplified Arabic" w:hint="cs"/>
          <w:b w:val="0"/>
          <w:bCs w:val="0"/>
          <w:sz w:val="30"/>
          <w:u w:val="none"/>
          <w:rtl/>
          <w:lang w:val="fr-FR" w:bidi="ar-DZ"/>
        </w:rPr>
        <w:t xml:space="preserve">ويرى </w:t>
      </w:r>
      <w:r w:rsidR="00BE051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سبرو بولوس</w:t>
      </w:r>
      <w:r w:rsidR="00BE051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أن الجريمة الدولية هي</w:t>
      </w:r>
      <w:r w:rsidR="006F6AA0">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"الأفعال التي ترتكبها الدولة أو تسمح بارتكابها مخالفة بذلك القانون الدولي وتس</w:t>
      </w:r>
      <w:r w:rsidR="00C65AA6">
        <w:rPr>
          <w:rFonts w:ascii="Angsana New" w:hAnsi="Angsana New" w:cs="Simplified Arabic" w:hint="cs"/>
          <w:b w:val="0"/>
          <w:bCs w:val="0"/>
          <w:sz w:val="30"/>
          <w:u w:val="none"/>
          <w:rtl/>
          <w:lang w:val="fr-FR" w:bidi="ar-DZ"/>
        </w:rPr>
        <w:t>ت</w:t>
      </w:r>
      <w:r>
        <w:rPr>
          <w:rFonts w:ascii="Angsana New" w:hAnsi="Angsana New" w:cs="Simplified Arabic" w:hint="cs"/>
          <w:b w:val="0"/>
          <w:bCs w:val="0"/>
          <w:sz w:val="30"/>
          <w:u w:val="none"/>
          <w:rtl/>
          <w:lang w:val="fr-FR" w:bidi="ar-DZ"/>
        </w:rPr>
        <w:t xml:space="preserve">تبع المسؤولية الدولية </w:t>
      </w:r>
      <w:r>
        <w:rPr>
          <w:rFonts w:ascii="Angsana New" w:hAnsi="Angsana New" w:cs="Simplified Arabic"/>
          <w:b w:val="0"/>
          <w:bCs w:val="0"/>
          <w:sz w:val="30"/>
          <w:u w:val="none"/>
          <w:rtl/>
          <w:lang w:val="fr-FR" w:bidi="ar-DZ"/>
        </w:rPr>
        <w:t>–</w:t>
      </w:r>
      <w:r>
        <w:rPr>
          <w:rFonts w:ascii="Angsana New" w:hAnsi="Angsana New" w:cs="Simplified Arabic" w:hint="cs"/>
          <w:b w:val="0"/>
          <w:bCs w:val="0"/>
          <w:sz w:val="30"/>
          <w:u w:val="none"/>
          <w:rtl/>
          <w:lang w:val="fr-FR" w:bidi="ar-DZ"/>
        </w:rPr>
        <w:t xml:space="preserve"> أو هي كل مخالفة للقانون الدولي تقع من فرد مسؤول أخلاق</w:t>
      </w:r>
      <w:r w:rsidR="00BE0511">
        <w:rPr>
          <w:rFonts w:ascii="Angsana New" w:hAnsi="Angsana New" w:cs="Simplified Arabic" w:hint="cs"/>
          <w:b w:val="0"/>
          <w:bCs w:val="0"/>
          <w:sz w:val="30"/>
          <w:u w:val="none"/>
          <w:rtl/>
          <w:lang w:val="fr-FR" w:bidi="ar-DZ"/>
        </w:rPr>
        <w:t>ي</w:t>
      </w:r>
      <w:r>
        <w:rPr>
          <w:rFonts w:ascii="Angsana New" w:hAnsi="Angsana New" w:cs="Simplified Arabic" w:hint="cs"/>
          <w:b w:val="0"/>
          <w:bCs w:val="0"/>
          <w:sz w:val="30"/>
          <w:u w:val="none"/>
          <w:rtl/>
          <w:lang w:val="fr-FR" w:bidi="ar-DZ"/>
        </w:rPr>
        <w:t>ا إضرارا بالأفرا</w:t>
      </w:r>
      <w:r>
        <w:rPr>
          <w:rFonts w:ascii="Angsana New" w:hAnsi="Angsana New" w:cs="Simplified Arabic" w:hint="eastAsia"/>
          <w:b w:val="0"/>
          <w:bCs w:val="0"/>
          <w:sz w:val="30"/>
          <w:u w:val="none"/>
          <w:rtl/>
          <w:lang w:val="fr-FR" w:bidi="ar-DZ"/>
        </w:rPr>
        <w:t>د</w:t>
      </w:r>
      <w:r>
        <w:rPr>
          <w:rFonts w:ascii="Angsana New" w:hAnsi="Angsana New" w:cs="Simplified Arabic" w:hint="cs"/>
          <w:b w:val="0"/>
          <w:bCs w:val="0"/>
          <w:sz w:val="30"/>
          <w:u w:val="none"/>
          <w:rtl/>
          <w:lang w:val="fr-FR" w:bidi="ar-DZ"/>
        </w:rPr>
        <w:t xml:space="preserve"> أو بالمجتمع الدولي بناءا على طلب الدولة أو رضائها أو تشجيعها في الغالب ويكو</w:t>
      </w:r>
      <w:r w:rsidR="003B52F0">
        <w:rPr>
          <w:rFonts w:ascii="Angsana New" w:hAnsi="Angsana New" w:cs="Simplified Arabic" w:hint="cs"/>
          <w:b w:val="0"/>
          <w:bCs w:val="0"/>
          <w:sz w:val="30"/>
          <w:u w:val="none"/>
          <w:rtl/>
          <w:lang w:val="fr-FR" w:bidi="ar-DZ"/>
        </w:rPr>
        <w:t>ن من الممكن مساءلته جنائيا بناء</w:t>
      </w:r>
      <w:r>
        <w:rPr>
          <w:rFonts w:ascii="Angsana New" w:hAnsi="Angsana New" w:cs="Simplified Arabic" w:hint="cs"/>
          <w:b w:val="0"/>
          <w:bCs w:val="0"/>
          <w:sz w:val="30"/>
          <w:u w:val="none"/>
          <w:rtl/>
          <w:lang w:val="fr-FR" w:bidi="ar-DZ"/>
        </w:rPr>
        <w:t xml:space="preserve"> على هذا القانون."</w:t>
      </w:r>
      <w:r w:rsidR="00CB5A5E" w:rsidRPr="00483597">
        <w:rPr>
          <w:rStyle w:val="a4"/>
          <w:b/>
          <w:bCs/>
          <w:u w:val="none"/>
          <w:rtl/>
        </w:rPr>
        <w:footnoteReference w:id="74"/>
      </w:r>
      <w:r w:rsidRPr="00483597">
        <w:rPr>
          <w:rFonts w:ascii="Angsana New" w:hAnsi="Angsana New" w:cs="Simplified Arabic" w:hint="cs"/>
          <w:b w:val="0"/>
          <w:bCs w:val="0"/>
          <w:sz w:val="30"/>
          <w:u w:val="none"/>
          <w:rtl/>
          <w:lang w:val="fr-FR" w:bidi="ar-DZ"/>
        </w:rPr>
        <w:t xml:space="preserve"> </w:t>
      </w:r>
    </w:p>
    <w:p w:rsidR="003B52F0" w:rsidRDefault="00684275"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أما </w:t>
      </w:r>
      <w:r w:rsidR="00D41117">
        <w:rPr>
          <w:rFonts w:ascii="Angsana New" w:hAnsi="Angsana New" w:cs="Simplified Arabic" w:hint="cs"/>
          <w:b w:val="0"/>
          <w:bCs w:val="0"/>
          <w:sz w:val="30"/>
          <w:u w:val="none"/>
          <w:rtl/>
          <w:lang w:val="fr-FR" w:bidi="ar-DZ"/>
        </w:rPr>
        <w:t xml:space="preserve">منى محمود مصطفى فتعرفها </w:t>
      </w:r>
      <w:r w:rsidR="00BE0511">
        <w:rPr>
          <w:rFonts w:ascii="Angsana New" w:hAnsi="Angsana New" w:cs="Simplified Arabic" w:hint="cs"/>
          <w:b w:val="0"/>
          <w:bCs w:val="0"/>
          <w:sz w:val="30"/>
          <w:u w:val="none"/>
          <w:rtl/>
          <w:lang w:val="fr-FR" w:bidi="ar-DZ"/>
        </w:rPr>
        <w:t>بأنها</w:t>
      </w:r>
      <w:r w:rsidR="00D41117">
        <w:rPr>
          <w:rFonts w:ascii="Angsana New" w:hAnsi="Angsana New" w:cs="Simplified Arabic" w:hint="cs"/>
          <w:b w:val="0"/>
          <w:bCs w:val="0"/>
          <w:sz w:val="30"/>
          <w:u w:val="none"/>
          <w:rtl/>
          <w:lang w:val="fr-FR" w:bidi="ar-DZ"/>
        </w:rPr>
        <w:t xml:space="preserve">: " فعل أو امتناع إرادي وغير مشروع يصدر عن صاحبه بالمخالفة لأحكام القانون الدولي بقصد المساس بمصلحة دولية يكون </w:t>
      </w:r>
      <w:r w:rsidR="00D41117" w:rsidRPr="008246E1">
        <w:rPr>
          <w:rFonts w:ascii="Angsana New" w:hAnsi="Angsana New" w:cs="Simplified Arabic" w:hint="cs"/>
          <w:b w:val="0"/>
          <w:bCs w:val="0"/>
          <w:sz w:val="30"/>
          <w:u w:val="none"/>
          <w:rtl/>
          <w:lang w:val="fr-FR" w:bidi="ar-DZ"/>
        </w:rPr>
        <w:t>العدوان عليها جديرا بالجزاء الجنائي</w:t>
      </w:r>
      <w:r w:rsidR="00FC03B5" w:rsidRPr="008246E1">
        <w:rPr>
          <w:rStyle w:val="a4"/>
          <w:b/>
          <w:bCs/>
          <w:u w:val="none"/>
          <w:rtl/>
        </w:rPr>
        <w:footnoteReference w:id="75"/>
      </w:r>
      <w:r w:rsidR="00D41117">
        <w:rPr>
          <w:rFonts w:ascii="Angsana New" w:hAnsi="Angsana New" w:cs="Simplified Arabic" w:hint="cs"/>
          <w:b w:val="0"/>
          <w:bCs w:val="0"/>
          <w:sz w:val="30"/>
          <w:u w:val="none"/>
          <w:rtl/>
          <w:lang w:val="fr-FR" w:bidi="ar-DZ"/>
        </w:rPr>
        <w:t xml:space="preserve"> بشرط </w:t>
      </w:r>
      <w:r w:rsidR="000B696C">
        <w:rPr>
          <w:rFonts w:ascii="Angsana New" w:hAnsi="Angsana New" w:cs="Simplified Arabic" w:hint="cs"/>
          <w:b w:val="0"/>
          <w:bCs w:val="0"/>
          <w:sz w:val="30"/>
          <w:u w:val="none"/>
          <w:rtl/>
          <w:lang w:val="fr-FR" w:bidi="ar-DZ"/>
        </w:rPr>
        <w:t>أن</w:t>
      </w:r>
      <w:r w:rsidR="00D41117">
        <w:rPr>
          <w:rFonts w:ascii="Angsana New" w:hAnsi="Angsana New" w:cs="Simplified Arabic" w:hint="cs"/>
          <w:b w:val="0"/>
          <w:bCs w:val="0"/>
          <w:sz w:val="30"/>
          <w:u w:val="none"/>
          <w:rtl/>
          <w:lang w:val="fr-FR" w:bidi="ar-DZ"/>
        </w:rPr>
        <w:t xml:space="preserve"> تكون هذه المصلحة هامة وحيوية</w:t>
      </w:r>
      <w:r w:rsidR="008F5051">
        <w:rPr>
          <w:rFonts w:ascii="Angsana New" w:hAnsi="Angsana New" w:cs="Simplified Arabic" w:hint="cs"/>
          <w:b w:val="0"/>
          <w:bCs w:val="0"/>
          <w:sz w:val="30"/>
          <w:u w:val="none"/>
          <w:rtl/>
          <w:lang w:val="fr-FR" w:bidi="ar-DZ"/>
        </w:rPr>
        <w:t xml:space="preserve"> للجماعة الدولية."</w:t>
      </w:r>
      <w:r w:rsidR="00307E29" w:rsidRPr="00A454C8">
        <w:rPr>
          <w:rFonts w:ascii="Angsana New" w:hAnsi="Angsana New" w:cs="Simplified Arabic" w:hint="cs"/>
          <w:b w:val="0"/>
          <w:bCs w:val="0"/>
          <w:sz w:val="30"/>
          <w:u w:val="none"/>
          <w:rtl/>
          <w:lang w:val="fr-FR" w:bidi="ar-DZ"/>
        </w:rPr>
        <w:t xml:space="preserve"> </w:t>
      </w:r>
      <w:r w:rsidR="006833F1" w:rsidRPr="00064142">
        <w:rPr>
          <w:rStyle w:val="a4"/>
          <w:b/>
          <w:bCs/>
          <w:u w:val="none"/>
          <w:rtl/>
        </w:rPr>
        <w:footnoteReference w:id="76"/>
      </w:r>
    </w:p>
    <w:p w:rsidR="003B52F0" w:rsidRDefault="003B52F0"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70765">
        <w:rPr>
          <w:rFonts w:ascii="Angsana New" w:hAnsi="Angsana New" w:cs="Simplified Arabic" w:hint="cs"/>
          <w:b w:val="0"/>
          <w:bCs w:val="0"/>
          <w:sz w:val="30"/>
          <w:u w:val="none"/>
          <w:rtl/>
          <w:lang w:val="fr-FR" w:bidi="ar-DZ"/>
        </w:rPr>
        <w:t>كما يعرفها علي عبد القادر قهوجي، بأنها: " كل فعل أو سلوك ( إيجابي أو سلبي) يحظره القانون الدولي الجنائي، ويقرر لمرتكبه جزاءا جنائيا."</w:t>
      </w:r>
      <w:r w:rsidR="00E70765" w:rsidRPr="00483597">
        <w:rPr>
          <w:rStyle w:val="a4"/>
          <w:b/>
          <w:bCs/>
          <w:u w:val="none"/>
          <w:rtl/>
        </w:rPr>
        <w:footnoteReference w:id="77"/>
      </w:r>
    </w:p>
    <w:p w:rsidR="00436E37" w:rsidRDefault="003B52F0"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02BAD" w:rsidRPr="00483597">
        <w:rPr>
          <w:rFonts w:ascii="Angsana New" w:hAnsi="Angsana New" w:cs="Simplified Arabic" w:hint="cs"/>
          <w:b w:val="0"/>
          <w:bCs w:val="0"/>
          <w:sz w:val="30"/>
          <w:u w:val="none"/>
          <w:rtl/>
          <w:lang w:val="fr-FR" w:bidi="ar-DZ"/>
        </w:rPr>
        <w:t xml:space="preserve"> </w:t>
      </w:r>
      <w:r w:rsidR="00E02BAD">
        <w:rPr>
          <w:rFonts w:ascii="Angsana New" w:hAnsi="Angsana New" w:cs="Simplified Arabic" w:hint="cs"/>
          <w:b w:val="0"/>
          <w:bCs w:val="0"/>
          <w:sz w:val="30"/>
          <w:u w:val="none"/>
          <w:rtl/>
          <w:lang w:val="fr-FR" w:bidi="ar-DZ"/>
        </w:rPr>
        <w:t>وتعرف أيضا على أنها:</w:t>
      </w:r>
      <w:r>
        <w:rPr>
          <w:rFonts w:ascii="Angsana New" w:hAnsi="Angsana New" w:cs="Simplified Arabic" w:hint="cs"/>
          <w:b w:val="0"/>
          <w:bCs w:val="0"/>
          <w:sz w:val="30"/>
          <w:u w:val="none"/>
          <w:rtl/>
          <w:lang w:val="fr-FR" w:bidi="ar-DZ"/>
        </w:rPr>
        <w:t xml:space="preserve"> "</w:t>
      </w:r>
      <w:r w:rsidR="00E02BAD">
        <w:rPr>
          <w:rFonts w:ascii="Angsana New" w:hAnsi="Angsana New" w:cs="Simplified Arabic" w:hint="cs"/>
          <w:b w:val="0"/>
          <w:bCs w:val="0"/>
          <w:sz w:val="30"/>
          <w:u w:val="none"/>
          <w:rtl/>
          <w:lang w:val="fr-FR" w:bidi="ar-DZ"/>
        </w:rPr>
        <w:t>عدوان على مصلحة يحم</w:t>
      </w:r>
      <w:r w:rsidR="00513FE1">
        <w:rPr>
          <w:rFonts w:ascii="Angsana New" w:hAnsi="Angsana New" w:cs="Simplified Arabic" w:hint="cs"/>
          <w:b w:val="0"/>
          <w:bCs w:val="0"/>
          <w:sz w:val="30"/>
          <w:u w:val="none"/>
          <w:rtl/>
          <w:lang w:val="fr-FR" w:bidi="ar-DZ"/>
        </w:rPr>
        <w:t>ي</w:t>
      </w:r>
      <w:r w:rsidR="00E02BAD">
        <w:rPr>
          <w:rFonts w:ascii="Angsana New" w:hAnsi="Angsana New" w:cs="Simplified Arabic" w:hint="cs"/>
          <w:b w:val="0"/>
          <w:bCs w:val="0"/>
          <w:sz w:val="30"/>
          <w:u w:val="none"/>
          <w:rtl/>
          <w:lang w:val="fr-FR" w:bidi="ar-DZ"/>
        </w:rPr>
        <w:t>ها القانون الجنائي بالنص عليها وبيان أركانها والعقوبة المقررة لفاعلها."</w:t>
      </w:r>
      <w:r w:rsidR="00E02BAD" w:rsidRPr="00483597">
        <w:rPr>
          <w:rStyle w:val="a4"/>
          <w:b/>
          <w:bCs/>
          <w:u w:val="none"/>
          <w:rtl/>
        </w:rPr>
        <w:footnoteReference w:id="78"/>
      </w:r>
      <w:r w:rsidR="00E02BAD" w:rsidRPr="00483597">
        <w:rPr>
          <w:rFonts w:ascii="Angsana New" w:hAnsi="Angsana New" w:cs="Simplified Arabic" w:hint="cs"/>
          <w:b w:val="0"/>
          <w:bCs w:val="0"/>
          <w:sz w:val="30"/>
          <w:u w:val="none"/>
          <w:rtl/>
          <w:lang w:val="fr-FR" w:bidi="ar-DZ"/>
        </w:rPr>
        <w:t xml:space="preserve"> </w:t>
      </w:r>
      <w:r w:rsidR="00E158DF">
        <w:rPr>
          <w:rFonts w:ascii="Angsana New" w:hAnsi="Angsana New" w:cs="Simplified Arabic" w:hint="cs"/>
          <w:b w:val="0"/>
          <w:bCs w:val="0"/>
          <w:sz w:val="30"/>
          <w:u w:val="none"/>
          <w:rtl/>
          <w:lang w:val="fr-FR" w:bidi="ar-DZ"/>
        </w:rPr>
        <w:t>على أن أدق تعريف في الجريم</w:t>
      </w:r>
      <w:r>
        <w:rPr>
          <w:rFonts w:ascii="Angsana New" w:hAnsi="Angsana New" w:cs="Simplified Arabic" w:hint="cs"/>
          <w:b w:val="0"/>
          <w:bCs w:val="0"/>
          <w:sz w:val="30"/>
          <w:u w:val="none"/>
          <w:rtl/>
          <w:lang w:val="fr-FR" w:bidi="ar-DZ"/>
        </w:rPr>
        <w:t xml:space="preserve">ة الدولية هو الذي جاء به الفقيه </w:t>
      </w:r>
      <w:r w:rsidR="00E158DF">
        <w:rPr>
          <w:rFonts w:ascii="Angsana New" w:hAnsi="Angsana New" w:cs="Simplified Arabic" w:hint="cs"/>
          <w:b w:val="0"/>
          <w:bCs w:val="0"/>
          <w:sz w:val="30"/>
          <w:u w:val="none"/>
          <w:rtl/>
          <w:lang w:val="fr-FR" w:bidi="ar-DZ"/>
        </w:rPr>
        <w:t>"استيفان جلاسير"</w:t>
      </w:r>
      <w:r w:rsidR="008E3A4C">
        <w:rPr>
          <w:rFonts w:ascii="Angsana New" w:hAnsi="Angsana New" w:cs="Simplified Arabic" w:hint="cs"/>
          <w:b w:val="0"/>
          <w:bCs w:val="0"/>
          <w:sz w:val="30"/>
          <w:u w:val="none"/>
          <w:rtl/>
          <w:lang w:val="fr-FR" w:bidi="ar-DZ"/>
        </w:rPr>
        <w:t xml:space="preserve"> </w:t>
      </w:r>
      <w:r w:rsidR="00E158DF">
        <w:rPr>
          <w:rFonts w:ascii="Angsana New" w:hAnsi="Angsana New" w:cs="Simplified Arabic" w:hint="cs"/>
          <w:b w:val="0"/>
          <w:bCs w:val="0"/>
          <w:sz w:val="30"/>
          <w:u w:val="none"/>
          <w:rtl/>
          <w:lang w:val="fr-FR" w:bidi="ar-DZ"/>
        </w:rPr>
        <w:t>بأنها:</w:t>
      </w:r>
      <w:r w:rsidR="00DE6EC9">
        <w:rPr>
          <w:rFonts w:ascii="Angsana New" w:hAnsi="Angsana New" w:cs="Simplified Arabic" w:hint="cs"/>
          <w:b w:val="0"/>
          <w:bCs w:val="0"/>
          <w:sz w:val="30"/>
          <w:u w:val="none"/>
          <w:rtl/>
          <w:lang w:val="fr-FR" w:bidi="ar-DZ"/>
        </w:rPr>
        <w:t xml:space="preserve"> </w:t>
      </w:r>
      <w:r w:rsidR="00E158DF">
        <w:rPr>
          <w:rFonts w:ascii="Angsana New" w:hAnsi="Angsana New" w:cs="Simplified Arabic" w:hint="cs"/>
          <w:b w:val="0"/>
          <w:bCs w:val="0"/>
          <w:sz w:val="30"/>
          <w:u w:val="none"/>
          <w:rtl/>
          <w:lang w:val="fr-FR" w:bidi="ar-DZ"/>
        </w:rPr>
        <w:t>" كل فعل أو امتناع عن فعل يقع من شخص مسؤول جنائي</w:t>
      </w:r>
      <w:r w:rsidR="00E158DF">
        <w:rPr>
          <w:rFonts w:ascii="Angsana New" w:hAnsi="Angsana New" w:cs="Simplified Arabic" w:hint="eastAsia"/>
          <w:b w:val="0"/>
          <w:bCs w:val="0"/>
          <w:sz w:val="30"/>
          <w:u w:val="none"/>
          <w:rtl/>
          <w:lang w:val="fr-FR" w:bidi="ar-DZ"/>
        </w:rPr>
        <w:t>ا</w:t>
      </w:r>
      <w:r w:rsidR="00E158DF">
        <w:rPr>
          <w:rFonts w:ascii="Angsana New" w:hAnsi="Angsana New" w:cs="Simplified Arabic" w:hint="cs"/>
          <w:b w:val="0"/>
          <w:bCs w:val="0"/>
          <w:sz w:val="30"/>
          <w:u w:val="none"/>
          <w:rtl/>
          <w:lang w:val="fr-FR" w:bidi="ar-DZ"/>
        </w:rPr>
        <w:t>، ويسبب ضررا بمصلحة هامة وحيوية في المجتمع الدولي، وترى المجموعة الدولية أنه فعل يستوجب العقاب من خلال قواعد القانون الدولي الجنائي.</w:t>
      </w:r>
    </w:p>
    <w:p w:rsidR="00F10C07" w:rsidRDefault="00F96394"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158DF">
        <w:rPr>
          <w:rFonts w:ascii="Angsana New" w:hAnsi="Angsana New" w:cs="Simplified Arabic" w:hint="cs"/>
          <w:b w:val="0"/>
          <w:bCs w:val="0"/>
          <w:sz w:val="30"/>
          <w:u w:val="none"/>
          <w:rtl/>
          <w:lang w:val="fr-FR" w:bidi="ar-DZ"/>
        </w:rPr>
        <w:t>إذن وبعد استعراض جملة التعاريف السابقة للجريمة الدولية ما هي خصائص</w:t>
      </w:r>
      <w:r w:rsidR="00E158DF" w:rsidRPr="00F96394">
        <w:rPr>
          <w:rFonts w:ascii="Angsana New" w:hAnsi="Angsana New" w:cs="Simplified Arabic" w:hint="cs"/>
          <w:b w:val="0"/>
          <w:bCs w:val="0"/>
          <w:sz w:val="24"/>
          <w:szCs w:val="24"/>
          <w:u w:val="none"/>
          <w:rtl/>
          <w:lang w:val="fr-FR" w:bidi="ar-DZ"/>
        </w:rPr>
        <w:t xml:space="preserve"> </w:t>
      </w:r>
      <w:r w:rsidR="00E158DF">
        <w:rPr>
          <w:rFonts w:ascii="Angsana New" w:hAnsi="Angsana New" w:cs="Simplified Arabic" w:hint="cs"/>
          <w:b w:val="0"/>
          <w:bCs w:val="0"/>
          <w:sz w:val="30"/>
          <w:u w:val="none"/>
          <w:rtl/>
          <w:lang w:val="fr-FR" w:bidi="ar-DZ"/>
        </w:rPr>
        <w:t>هذه الجريمة؟</w:t>
      </w:r>
    </w:p>
    <w:p w:rsidR="00E158DF" w:rsidRPr="00F10C07" w:rsidRDefault="008D1226"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E3396" w:rsidRPr="00F10C07">
        <w:rPr>
          <w:rFonts w:ascii="Angsana New" w:hAnsi="Angsana New" w:cs="Simplified Arabic" w:hint="cs"/>
          <w:sz w:val="30"/>
          <w:u w:val="none"/>
          <w:rtl/>
          <w:lang w:val="fr-FR" w:bidi="ar-DZ"/>
        </w:rPr>
        <w:t>الفقرة الثانية</w:t>
      </w:r>
      <w:r w:rsidR="00E158DF" w:rsidRPr="00F10C07">
        <w:rPr>
          <w:rFonts w:ascii="Angsana New" w:hAnsi="Angsana New" w:cs="Simplified Arabic" w:hint="cs"/>
          <w:sz w:val="30"/>
          <w:u w:val="none"/>
          <w:rtl/>
          <w:lang w:val="fr-FR" w:bidi="ar-DZ"/>
        </w:rPr>
        <w:t>: خصائص ومميزات الجريمة الدولية</w:t>
      </w:r>
    </w:p>
    <w:p w:rsidR="00E158DF" w:rsidRPr="00E12F98" w:rsidRDefault="00AA0E44" w:rsidP="002E6DA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E158DF" w:rsidRPr="00E12F98">
        <w:rPr>
          <w:rFonts w:ascii="Angsana New" w:hAnsi="Angsana New" w:cs="Simplified Arabic" w:hint="cs"/>
          <w:b w:val="0"/>
          <w:bCs w:val="0"/>
          <w:sz w:val="30"/>
          <w:u w:val="none"/>
          <w:rtl/>
          <w:lang w:val="fr-FR" w:bidi="ar-DZ"/>
        </w:rPr>
        <w:t>تتلخص أهم خصائص الجريمة الدولية فيما يلي:</w:t>
      </w:r>
    </w:p>
    <w:p w:rsidR="000B696C" w:rsidRDefault="00713C95" w:rsidP="002E6DAD">
      <w:pPr>
        <w:pStyle w:val="a5"/>
        <w:spacing w:line="276" w:lineRule="auto"/>
        <w:jc w:val="both"/>
        <w:rPr>
          <w:rFonts w:ascii="Angsana New" w:hAnsi="Angsana New" w:cs="Simplified Arabic"/>
          <w:b w:val="0"/>
          <w:bCs w:val="0"/>
          <w:sz w:val="30"/>
          <w:u w:val="none"/>
          <w:lang w:val="fr-FR" w:bidi="ar-DZ"/>
        </w:rPr>
      </w:pPr>
      <w:r w:rsidRPr="00713C95">
        <w:rPr>
          <w:rFonts w:ascii="Angsana New" w:hAnsi="Angsana New" w:cs="Simplified Arabic" w:hint="cs"/>
          <w:sz w:val="30"/>
          <w:u w:val="none"/>
          <w:rtl/>
          <w:lang w:val="fr-FR" w:bidi="ar-DZ"/>
        </w:rPr>
        <w:t>أولا</w:t>
      </w:r>
      <w:r>
        <w:rPr>
          <w:rFonts w:ascii="Angsana New" w:hAnsi="Angsana New" w:cs="Simplified Arabic" w:hint="cs"/>
          <w:b w:val="0"/>
          <w:bCs w:val="0"/>
          <w:sz w:val="30"/>
          <w:u w:val="none"/>
          <w:rtl/>
          <w:lang w:val="fr-FR" w:bidi="ar-DZ"/>
        </w:rPr>
        <w:t xml:space="preserve">: </w:t>
      </w:r>
      <w:r w:rsidR="000B696C">
        <w:rPr>
          <w:rFonts w:ascii="Angsana New" w:hAnsi="Angsana New" w:cs="Simplified Arabic" w:hint="cs"/>
          <w:b w:val="0"/>
          <w:bCs w:val="0"/>
          <w:sz w:val="30"/>
          <w:u w:val="none"/>
          <w:rtl/>
          <w:lang w:val="fr-FR" w:bidi="ar-DZ"/>
        </w:rPr>
        <w:t>أنها مخالفة لقاعدة من القواعد الآمرة للقانون الدولي، سواء بالفعل أو بالامتناع عن الفعل</w:t>
      </w:r>
      <w:r w:rsidR="00F13E5D">
        <w:rPr>
          <w:rFonts w:ascii="Angsana New" w:hAnsi="Angsana New" w:cs="Simplified Arabic" w:hint="cs"/>
          <w:b w:val="0"/>
          <w:bCs w:val="0"/>
          <w:sz w:val="30"/>
          <w:u w:val="none"/>
          <w:rtl/>
          <w:lang w:val="fr-FR" w:bidi="ar-DZ"/>
        </w:rPr>
        <w:t>.</w:t>
      </w:r>
    </w:p>
    <w:p w:rsidR="00377948" w:rsidRDefault="00713C95" w:rsidP="002E6DAD">
      <w:pPr>
        <w:pStyle w:val="a5"/>
        <w:spacing w:line="276" w:lineRule="auto"/>
        <w:jc w:val="both"/>
        <w:rPr>
          <w:rFonts w:ascii="Angsana New" w:hAnsi="Angsana New" w:cs="Simplified Arabic"/>
          <w:b w:val="0"/>
          <w:bCs w:val="0"/>
          <w:sz w:val="30"/>
          <w:u w:val="none"/>
          <w:rtl/>
          <w:lang w:val="fr-FR" w:bidi="ar-DZ"/>
        </w:rPr>
      </w:pPr>
      <w:r w:rsidRPr="00713C95">
        <w:rPr>
          <w:rFonts w:ascii="Angsana New" w:hAnsi="Angsana New" w:cs="Simplified Arabic" w:hint="cs"/>
          <w:sz w:val="30"/>
          <w:u w:val="none"/>
          <w:rtl/>
          <w:lang w:val="fr-FR" w:bidi="ar-DZ"/>
        </w:rPr>
        <w:t>ثانيا</w:t>
      </w:r>
      <w:r>
        <w:rPr>
          <w:rFonts w:ascii="Angsana New" w:hAnsi="Angsana New" w:cs="Simplified Arabic" w:hint="cs"/>
          <w:b w:val="0"/>
          <w:bCs w:val="0"/>
          <w:sz w:val="30"/>
          <w:u w:val="none"/>
          <w:rtl/>
          <w:lang w:val="fr-FR" w:bidi="ar-DZ"/>
        </w:rPr>
        <w:t xml:space="preserve">: </w:t>
      </w:r>
      <w:r w:rsidR="000B696C">
        <w:rPr>
          <w:rFonts w:ascii="Angsana New" w:hAnsi="Angsana New" w:cs="Simplified Arabic" w:hint="cs"/>
          <w:b w:val="0"/>
          <w:bCs w:val="0"/>
          <w:sz w:val="30"/>
          <w:u w:val="none"/>
          <w:rtl/>
          <w:lang w:val="fr-FR" w:bidi="ar-DZ"/>
        </w:rPr>
        <w:t>الرك</w:t>
      </w:r>
      <w:r w:rsidR="00377948">
        <w:rPr>
          <w:rFonts w:ascii="Angsana New" w:hAnsi="Angsana New" w:cs="Simplified Arabic" w:hint="cs"/>
          <w:b w:val="0"/>
          <w:bCs w:val="0"/>
          <w:sz w:val="30"/>
          <w:u w:val="none"/>
          <w:rtl/>
          <w:lang w:val="fr-FR" w:bidi="ar-DZ"/>
        </w:rPr>
        <w:t>ـ</w:t>
      </w:r>
      <w:r w:rsidR="000B696C">
        <w:rPr>
          <w:rFonts w:ascii="Angsana New" w:hAnsi="Angsana New" w:cs="Simplified Arabic" w:hint="cs"/>
          <w:b w:val="0"/>
          <w:bCs w:val="0"/>
          <w:sz w:val="30"/>
          <w:u w:val="none"/>
          <w:rtl/>
          <w:lang w:val="fr-FR" w:bidi="ar-DZ"/>
        </w:rPr>
        <w:t>ن الشرعي للجريم</w:t>
      </w:r>
      <w:r w:rsidR="00377948">
        <w:rPr>
          <w:rFonts w:ascii="Angsana New" w:hAnsi="Angsana New" w:cs="Simplified Arabic" w:hint="cs"/>
          <w:b w:val="0"/>
          <w:bCs w:val="0"/>
          <w:sz w:val="30"/>
          <w:u w:val="none"/>
          <w:rtl/>
          <w:lang w:val="fr-FR" w:bidi="ar-DZ"/>
        </w:rPr>
        <w:t>ـ</w:t>
      </w:r>
      <w:r w:rsidR="000B696C">
        <w:rPr>
          <w:rFonts w:ascii="Angsana New" w:hAnsi="Angsana New" w:cs="Simplified Arabic" w:hint="cs"/>
          <w:b w:val="0"/>
          <w:bCs w:val="0"/>
          <w:sz w:val="30"/>
          <w:u w:val="none"/>
          <w:rtl/>
          <w:lang w:val="fr-FR" w:bidi="ar-DZ"/>
        </w:rPr>
        <w:t>ة الدولية مستمد من قواع</w:t>
      </w:r>
      <w:r w:rsidR="00377948">
        <w:rPr>
          <w:rFonts w:ascii="Angsana New" w:hAnsi="Angsana New" w:cs="Simplified Arabic" w:hint="cs"/>
          <w:b w:val="0"/>
          <w:bCs w:val="0"/>
          <w:sz w:val="30"/>
          <w:u w:val="none"/>
          <w:rtl/>
          <w:lang w:val="fr-FR" w:bidi="ar-DZ"/>
        </w:rPr>
        <w:t>ـ</w:t>
      </w:r>
      <w:r w:rsidR="000B696C">
        <w:rPr>
          <w:rFonts w:ascii="Angsana New" w:hAnsi="Angsana New" w:cs="Simplified Arabic" w:hint="cs"/>
          <w:b w:val="0"/>
          <w:bCs w:val="0"/>
          <w:sz w:val="30"/>
          <w:u w:val="none"/>
          <w:rtl/>
          <w:lang w:val="fr-FR" w:bidi="ar-DZ"/>
        </w:rPr>
        <w:t>د العرف الدولي</w:t>
      </w:r>
      <w:r w:rsidR="00627BC2">
        <w:rPr>
          <w:rFonts w:ascii="Angsana New" w:hAnsi="Angsana New" w:cs="Simplified Arabic" w:hint="cs"/>
          <w:b w:val="0"/>
          <w:bCs w:val="0"/>
          <w:sz w:val="30"/>
          <w:u w:val="none"/>
          <w:rtl/>
          <w:lang w:val="fr-FR" w:bidi="ar-DZ"/>
        </w:rPr>
        <w:t xml:space="preserve"> وقواع</w:t>
      </w:r>
      <w:r w:rsidR="00377948">
        <w:rPr>
          <w:rFonts w:ascii="Angsana New" w:hAnsi="Angsana New" w:cs="Simplified Arabic" w:hint="cs"/>
          <w:b w:val="0"/>
          <w:bCs w:val="0"/>
          <w:sz w:val="30"/>
          <w:u w:val="none"/>
          <w:rtl/>
          <w:lang w:val="fr-FR" w:bidi="ar-DZ"/>
        </w:rPr>
        <w:t>ـ</w:t>
      </w:r>
      <w:r w:rsidR="00627BC2">
        <w:rPr>
          <w:rFonts w:ascii="Angsana New" w:hAnsi="Angsana New" w:cs="Simplified Arabic" w:hint="cs"/>
          <w:b w:val="0"/>
          <w:bCs w:val="0"/>
          <w:sz w:val="30"/>
          <w:u w:val="none"/>
          <w:rtl/>
          <w:lang w:val="fr-FR" w:bidi="ar-DZ"/>
        </w:rPr>
        <w:t xml:space="preserve">د العدالة </w:t>
      </w:r>
    </w:p>
    <w:p w:rsidR="000B696C" w:rsidRDefault="00627BC2" w:rsidP="002E6DAD">
      <w:pPr>
        <w:pStyle w:val="a5"/>
        <w:spacing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lastRenderedPageBreak/>
        <w:t>والأخلاق</w:t>
      </w:r>
      <w:r w:rsidR="00F13E5D">
        <w:rPr>
          <w:rFonts w:ascii="Angsana New" w:hAnsi="Angsana New" w:cs="Simplified Arabic" w:hint="cs"/>
          <w:b w:val="0"/>
          <w:bCs w:val="0"/>
          <w:sz w:val="30"/>
          <w:u w:val="none"/>
          <w:rtl/>
          <w:lang w:val="fr-FR" w:bidi="ar-DZ"/>
        </w:rPr>
        <w:t>.</w:t>
      </w:r>
      <w:r w:rsidR="005446BA">
        <w:rPr>
          <w:rFonts w:ascii="Angsana New" w:hAnsi="Angsana New" w:cs="Simplified Arabic" w:hint="cs"/>
          <w:b w:val="0"/>
          <w:bCs w:val="0"/>
          <w:sz w:val="30"/>
          <w:u w:val="none"/>
          <w:rtl/>
          <w:lang w:val="fr-FR" w:bidi="ar-DZ"/>
        </w:rPr>
        <w:t xml:space="preserve"> وسوابق القضا</w:t>
      </w:r>
      <w:r w:rsidR="005446BA">
        <w:rPr>
          <w:rFonts w:ascii="Angsana New" w:hAnsi="Angsana New" w:cs="Simplified Arabic" w:hint="eastAsia"/>
          <w:b w:val="0"/>
          <w:bCs w:val="0"/>
          <w:sz w:val="30"/>
          <w:u w:val="none"/>
          <w:rtl/>
          <w:lang w:val="fr-FR" w:bidi="ar-DZ"/>
        </w:rPr>
        <w:t>ء</w:t>
      </w:r>
      <w:r w:rsidR="005446BA">
        <w:rPr>
          <w:rFonts w:ascii="Angsana New" w:hAnsi="Angsana New" w:cs="Simplified Arabic" w:hint="cs"/>
          <w:b w:val="0"/>
          <w:bCs w:val="0"/>
          <w:sz w:val="30"/>
          <w:u w:val="none"/>
          <w:rtl/>
          <w:lang w:val="fr-FR" w:bidi="ar-DZ"/>
        </w:rPr>
        <w:t xml:space="preserve"> الدولي.</w:t>
      </w:r>
      <w:r w:rsidR="00D542EA">
        <w:rPr>
          <w:rFonts w:ascii="Angsana New" w:hAnsi="Angsana New" w:cs="Simplified Arabic" w:hint="cs"/>
          <w:b w:val="0"/>
          <w:bCs w:val="0"/>
          <w:sz w:val="30"/>
          <w:u w:val="none"/>
          <w:rtl/>
          <w:lang w:val="fr-FR" w:bidi="ar-DZ"/>
        </w:rPr>
        <w:t xml:space="preserve"> </w:t>
      </w:r>
    </w:p>
    <w:p w:rsidR="00627BC2" w:rsidRDefault="00713C95" w:rsidP="002E6DAD">
      <w:pPr>
        <w:pStyle w:val="a5"/>
        <w:spacing w:line="276" w:lineRule="auto"/>
        <w:jc w:val="both"/>
        <w:rPr>
          <w:rFonts w:ascii="Angsana New" w:hAnsi="Angsana New" w:cs="Simplified Arabic"/>
          <w:b w:val="0"/>
          <w:bCs w:val="0"/>
          <w:sz w:val="30"/>
          <w:u w:val="none"/>
          <w:lang w:val="fr-FR" w:bidi="ar-DZ"/>
        </w:rPr>
      </w:pPr>
      <w:r w:rsidRPr="00713C95">
        <w:rPr>
          <w:rFonts w:ascii="Angsana New" w:hAnsi="Angsana New" w:cs="Simplified Arabic" w:hint="cs"/>
          <w:sz w:val="30"/>
          <w:u w:val="none"/>
          <w:rtl/>
          <w:lang w:val="fr-FR" w:bidi="ar-DZ"/>
        </w:rPr>
        <w:t>ثالثا</w:t>
      </w:r>
      <w:r>
        <w:rPr>
          <w:rFonts w:ascii="Angsana New" w:hAnsi="Angsana New" w:cs="Simplified Arabic" w:hint="cs"/>
          <w:b w:val="0"/>
          <w:bCs w:val="0"/>
          <w:sz w:val="30"/>
          <w:u w:val="none"/>
          <w:rtl/>
          <w:lang w:val="fr-FR" w:bidi="ar-DZ"/>
        </w:rPr>
        <w:t xml:space="preserve">: </w:t>
      </w:r>
      <w:r w:rsidR="00627BC2">
        <w:rPr>
          <w:rFonts w:ascii="Angsana New" w:hAnsi="Angsana New" w:cs="Simplified Arabic" w:hint="cs"/>
          <w:b w:val="0"/>
          <w:bCs w:val="0"/>
          <w:sz w:val="30"/>
          <w:u w:val="none"/>
          <w:rtl/>
          <w:lang w:val="fr-FR" w:bidi="ar-DZ"/>
        </w:rPr>
        <w:t xml:space="preserve">يلازم الجريمة الدولية مبدأ عالمية حق العقاب، فلكل دولة </w:t>
      </w:r>
      <w:r w:rsidR="00561B12">
        <w:rPr>
          <w:rFonts w:ascii="Angsana New" w:hAnsi="Angsana New" w:cs="Simplified Arabic" w:hint="cs"/>
          <w:b w:val="0"/>
          <w:bCs w:val="0"/>
          <w:sz w:val="30"/>
          <w:u w:val="none"/>
          <w:rtl/>
          <w:lang w:val="fr-FR" w:bidi="ar-DZ"/>
        </w:rPr>
        <w:t>ا</w:t>
      </w:r>
      <w:r w:rsidR="00627BC2">
        <w:rPr>
          <w:rFonts w:ascii="Angsana New" w:hAnsi="Angsana New" w:cs="Simplified Arabic" w:hint="cs"/>
          <w:b w:val="0"/>
          <w:bCs w:val="0"/>
          <w:sz w:val="30"/>
          <w:u w:val="none"/>
          <w:rtl/>
          <w:lang w:val="fr-FR" w:bidi="ar-DZ"/>
        </w:rPr>
        <w:t xml:space="preserve">لحق في </w:t>
      </w:r>
      <w:r w:rsidR="00561B12">
        <w:rPr>
          <w:rFonts w:ascii="Angsana New" w:hAnsi="Angsana New" w:cs="Simplified Arabic" w:hint="cs"/>
          <w:b w:val="0"/>
          <w:bCs w:val="0"/>
          <w:sz w:val="30"/>
          <w:u w:val="none"/>
          <w:rtl/>
          <w:lang w:val="fr-FR" w:bidi="ar-DZ"/>
        </w:rPr>
        <w:t>م</w:t>
      </w:r>
      <w:r w:rsidR="00627BC2">
        <w:rPr>
          <w:rFonts w:ascii="Angsana New" w:hAnsi="Angsana New" w:cs="Simplified Arabic" w:hint="cs"/>
          <w:b w:val="0"/>
          <w:bCs w:val="0"/>
          <w:sz w:val="30"/>
          <w:u w:val="none"/>
          <w:rtl/>
          <w:lang w:val="fr-FR" w:bidi="ar-DZ"/>
        </w:rPr>
        <w:t>عاقبة الجاني بغض النظر عن جنسيته أو مكان اقتراف الجرم الدولي</w:t>
      </w:r>
      <w:r w:rsidR="00F13E5D">
        <w:rPr>
          <w:rFonts w:ascii="Angsana New" w:hAnsi="Angsana New" w:cs="Simplified Arabic" w:hint="cs"/>
          <w:b w:val="0"/>
          <w:bCs w:val="0"/>
          <w:sz w:val="30"/>
          <w:u w:val="none"/>
          <w:rtl/>
          <w:lang w:val="fr-FR" w:bidi="ar-DZ"/>
        </w:rPr>
        <w:t>.</w:t>
      </w:r>
    </w:p>
    <w:p w:rsidR="00627BC2" w:rsidRDefault="00713C95" w:rsidP="002E6DAD">
      <w:pPr>
        <w:pStyle w:val="a5"/>
        <w:spacing w:line="276" w:lineRule="auto"/>
        <w:jc w:val="both"/>
        <w:rPr>
          <w:rFonts w:ascii="Angsana New" w:hAnsi="Angsana New" w:cs="Simplified Arabic"/>
          <w:b w:val="0"/>
          <w:bCs w:val="0"/>
          <w:sz w:val="30"/>
          <w:u w:val="none"/>
          <w:lang w:val="fr-FR" w:bidi="ar-DZ"/>
        </w:rPr>
      </w:pPr>
      <w:r w:rsidRPr="00713C95">
        <w:rPr>
          <w:rFonts w:ascii="Angsana New" w:hAnsi="Angsana New" w:cs="Simplified Arabic" w:hint="cs"/>
          <w:sz w:val="30"/>
          <w:u w:val="none"/>
          <w:rtl/>
          <w:lang w:val="fr-FR" w:bidi="ar-DZ"/>
        </w:rPr>
        <w:t>رابعا</w:t>
      </w:r>
      <w:r>
        <w:rPr>
          <w:rFonts w:ascii="Angsana New" w:hAnsi="Angsana New" w:cs="Simplified Arabic" w:hint="cs"/>
          <w:b w:val="0"/>
          <w:bCs w:val="0"/>
          <w:sz w:val="30"/>
          <w:u w:val="none"/>
          <w:rtl/>
          <w:lang w:val="fr-FR" w:bidi="ar-DZ"/>
        </w:rPr>
        <w:t xml:space="preserve">: </w:t>
      </w:r>
      <w:r w:rsidR="00627BC2">
        <w:rPr>
          <w:rFonts w:ascii="Angsana New" w:hAnsi="Angsana New" w:cs="Simplified Arabic" w:hint="cs"/>
          <w:b w:val="0"/>
          <w:bCs w:val="0"/>
          <w:sz w:val="30"/>
          <w:u w:val="none"/>
          <w:rtl/>
          <w:lang w:val="fr-FR" w:bidi="ar-DZ"/>
        </w:rPr>
        <w:t>الاعتداء والفعل الجرمي الواقع على مصلحة دول</w:t>
      </w:r>
      <w:r w:rsidR="00561B12">
        <w:rPr>
          <w:rFonts w:ascii="Angsana New" w:hAnsi="Angsana New" w:cs="Simplified Arabic" w:hint="cs"/>
          <w:b w:val="0"/>
          <w:bCs w:val="0"/>
          <w:sz w:val="30"/>
          <w:u w:val="none"/>
          <w:rtl/>
          <w:lang w:val="fr-FR" w:bidi="ar-DZ"/>
        </w:rPr>
        <w:t>ي</w:t>
      </w:r>
      <w:r w:rsidR="00627BC2">
        <w:rPr>
          <w:rFonts w:ascii="Angsana New" w:hAnsi="Angsana New" w:cs="Simplified Arabic" w:hint="cs"/>
          <w:b w:val="0"/>
          <w:bCs w:val="0"/>
          <w:sz w:val="30"/>
          <w:u w:val="none"/>
          <w:rtl/>
          <w:lang w:val="fr-FR" w:bidi="ar-DZ"/>
        </w:rPr>
        <w:t>ة هامة وحيوية مثل سلامة وأمن الطيران المدني أو وقوعه ضد الأمن والسلم الدوليي</w:t>
      </w:r>
      <w:r w:rsidR="00627BC2">
        <w:rPr>
          <w:rFonts w:ascii="Angsana New" w:hAnsi="Angsana New" w:cs="Simplified Arabic" w:hint="eastAsia"/>
          <w:b w:val="0"/>
          <w:bCs w:val="0"/>
          <w:sz w:val="30"/>
          <w:u w:val="none"/>
          <w:rtl/>
          <w:lang w:val="fr-FR" w:bidi="ar-DZ"/>
        </w:rPr>
        <w:t>ن</w:t>
      </w:r>
      <w:r w:rsidR="00627BC2">
        <w:rPr>
          <w:rFonts w:ascii="Angsana New" w:hAnsi="Angsana New" w:cs="Simplified Arabic" w:hint="cs"/>
          <w:b w:val="0"/>
          <w:bCs w:val="0"/>
          <w:sz w:val="30"/>
          <w:u w:val="none"/>
          <w:rtl/>
          <w:lang w:val="fr-FR" w:bidi="ar-DZ"/>
        </w:rPr>
        <w:t xml:space="preserve"> أو غير ذلك من المصالح الدولية الأساسية، لاسيما المتعلقة بحقوق الإنسان وكرامة البشر، يجعل من هذه الأفعال جرائم دولية.</w:t>
      </w:r>
    </w:p>
    <w:p w:rsidR="00007B1A" w:rsidRDefault="00713C95" w:rsidP="00574685">
      <w:pPr>
        <w:pStyle w:val="a5"/>
        <w:spacing w:after="120" w:line="276" w:lineRule="auto"/>
        <w:jc w:val="both"/>
        <w:rPr>
          <w:rFonts w:ascii="Angsana New" w:hAnsi="Angsana New" w:cs="Simplified Arabic"/>
          <w:b w:val="0"/>
          <w:bCs w:val="0"/>
          <w:sz w:val="30"/>
          <w:u w:val="none"/>
          <w:rtl/>
          <w:lang w:val="fr-FR" w:bidi="ar-DZ"/>
        </w:rPr>
      </w:pPr>
      <w:r w:rsidRPr="00713C95">
        <w:rPr>
          <w:rFonts w:ascii="Angsana New" w:hAnsi="Angsana New" w:cs="Simplified Arabic" w:hint="cs"/>
          <w:sz w:val="30"/>
          <w:u w:val="none"/>
          <w:rtl/>
          <w:lang w:val="fr-FR" w:bidi="ar-DZ"/>
        </w:rPr>
        <w:t>خامسا</w:t>
      </w:r>
      <w:r w:rsidR="00F6724D">
        <w:rPr>
          <w:rFonts w:ascii="Angsana New" w:hAnsi="Angsana New" w:cs="Simplified Arabic" w:hint="cs"/>
          <w:b w:val="0"/>
          <w:bCs w:val="0"/>
          <w:sz w:val="30"/>
          <w:u w:val="none"/>
          <w:rtl/>
          <w:lang w:val="fr-FR" w:bidi="ar-DZ"/>
        </w:rPr>
        <w:t xml:space="preserve">: </w:t>
      </w:r>
      <w:r w:rsidR="00627BC2" w:rsidRPr="001813A2">
        <w:rPr>
          <w:rFonts w:ascii="Angsana New" w:hAnsi="Angsana New" w:cs="Simplified Arabic" w:hint="cs"/>
          <w:b w:val="0"/>
          <w:bCs w:val="0"/>
          <w:sz w:val="30"/>
          <w:u w:val="none"/>
          <w:rtl/>
          <w:lang w:val="fr-FR" w:bidi="ar-DZ"/>
        </w:rPr>
        <w:t xml:space="preserve">يرجع الاختصاص الأصيل في معاقبة الجناة في هذا النوع من الجرائم إلى الاختصاص </w:t>
      </w:r>
    </w:p>
    <w:p w:rsidR="001813A2" w:rsidRDefault="00627BC2" w:rsidP="00007B1A">
      <w:pPr>
        <w:pStyle w:val="a5"/>
        <w:spacing w:line="276" w:lineRule="auto"/>
        <w:jc w:val="both"/>
        <w:rPr>
          <w:rFonts w:ascii="Angsana New" w:hAnsi="Angsana New" w:cs="Simplified Arabic"/>
          <w:b w:val="0"/>
          <w:bCs w:val="0"/>
          <w:sz w:val="30"/>
          <w:u w:val="none"/>
          <w:lang w:val="fr-FR" w:bidi="ar-DZ"/>
        </w:rPr>
      </w:pPr>
      <w:r w:rsidRPr="001813A2">
        <w:rPr>
          <w:rFonts w:ascii="Angsana New" w:hAnsi="Angsana New" w:cs="Simplified Arabic" w:hint="cs"/>
          <w:b w:val="0"/>
          <w:bCs w:val="0"/>
          <w:sz w:val="30"/>
          <w:u w:val="none"/>
          <w:rtl/>
          <w:lang w:val="fr-FR" w:bidi="ar-DZ"/>
        </w:rPr>
        <w:t>الوطني، وللمحكمة الجنائية الدول</w:t>
      </w:r>
      <w:r w:rsidR="00561B12" w:rsidRPr="001813A2">
        <w:rPr>
          <w:rFonts w:ascii="Angsana New" w:hAnsi="Angsana New" w:cs="Simplified Arabic" w:hint="cs"/>
          <w:b w:val="0"/>
          <w:bCs w:val="0"/>
          <w:sz w:val="30"/>
          <w:u w:val="none"/>
          <w:rtl/>
          <w:lang w:val="fr-FR" w:bidi="ar-DZ"/>
        </w:rPr>
        <w:t>ي</w:t>
      </w:r>
      <w:r w:rsidRPr="001813A2">
        <w:rPr>
          <w:rFonts w:ascii="Angsana New" w:hAnsi="Angsana New" w:cs="Simplified Arabic" w:hint="cs"/>
          <w:b w:val="0"/>
          <w:bCs w:val="0"/>
          <w:sz w:val="30"/>
          <w:u w:val="none"/>
          <w:rtl/>
          <w:lang w:val="fr-FR" w:bidi="ar-DZ"/>
        </w:rPr>
        <w:t>ة الدائمة احتياطيا</w:t>
      </w:r>
      <w:r w:rsidR="001813A2">
        <w:rPr>
          <w:rFonts w:ascii="Angsana New" w:hAnsi="Angsana New" w:cs="Simplified Arabic" w:hint="cs"/>
          <w:b w:val="0"/>
          <w:bCs w:val="0"/>
          <w:sz w:val="30"/>
          <w:u w:val="none"/>
          <w:rtl/>
          <w:lang w:val="fr-FR" w:bidi="ar-DZ"/>
        </w:rPr>
        <w:t>.</w:t>
      </w:r>
    </w:p>
    <w:p w:rsidR="00D35430" w:rsidRDefault="00713C95" w:rsidP="00007B1A">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535A00" w:rsidRPr="001813A2">
        <w:rPr>
          <w:rFonts w:ascii="Angsana New" w:hAnsi="Angsana New" w:cs="Simplified Arabic" w:hint="cs"/>
          <w:b w:val="0"/>
          <w:bCs w:val="0"/>
          <w:sz w:val="30"/>
          <w:u w:val="none"/>
          <w:rtl/>
          <w:lang w:val="fr-FR" w:bidi="ar-DZ"/>
        </w:rPr>
        <w:t xml:space="preserve">خاصة لما </w:t>
      </w:r>
      <w:r w:rsidR="00640F98" w:rsidRPr="001813A2">
        <w:rPr>
          <w:rFonts w:ascii="Angsana New" w:hAnsi="Angsana New" w:cs="Simplified Arabic" w:hint="cs"/>
          <w:b w:val="0"/>
          <w:bCs w:val="0"/>
          <w:sz w:val="30"/>
          <w:u w:val="none"/>
          <w:rtl/>
          <w:lang w:val="fr-FR" w:bidi="ar-DZ"/>
        </w:rPr>
        <w:t>ي</w:t>
      </w:r>
      <w:r w:rsidR="00535A00" w:rsidRPr="001813A2">
        <w:rPr>
          <w:rFonts w:ascii="Angsana New" w:hAnsi="Angsana New" w:cs="Simplified Arabic" w:hint="cs"/>
          <w:b w:val="0"/>
          <w:bCs w:val="0"/>
          <w:sz w:val="30"/>
          <w:u w:val="none"/>
          <w:rtl/>
          <w:lang w:val="fr-FR" w:bidi="ar-DZ"/>
        </w:rPr>
        <w:t>تعلق الأمر بالجرائم ضد الإنسانية وجرائم الحرب وجرائم الإبادة</w:t>
      </w:r>
      <w:r w:rsidR="001813A2">
        <w:rPr>
          <w:rFonts w:ascii="Angsana New" w:hAnsi="Angsana New" w:cs="Simplified Arabic" w:hint="cs"/>
          <w:b w:val="0"/>
          <w:bCs w:val="0"/>
          <w:sz w:val="30"/>
          <w:u w:val="none"/>
          <w:rtl/>
          <w:lang w:val="fr-FR" w:bidi="ar-DZ"/>
        </w:rPr>
        <w:t xml:space="preserve">، </w:t>
      </w:r>
      <w:r w:rsidR="00E158DF" w:rsidRPr="001813A2">
        <w:rPr>
          <w:rFonts w:ascii="Angsana New" w:hAnsi="Angsana New" w:cs="Simplified Arabic" w:hint="cs"/>
          <w:b w:val="0"/>
          <w:bCs w:val="0"/>
          <w:sz w:val="30"/>
          <w:u w:val="none"/>
          <w:rtl/>
          <w:lang w:val="fr-FR" w:bidi="ar-DZ"/>
        </w:rPr>
        <w:t>وجريمة العدوان</w:t>
      </w:r>
      <w:r w:rsidR="00F960E4" w:rsidRPr="001813A2">
        <w:rPr>
          <w:rFonts w:ascii="Angsana New" w:hAnsi="Angsana New" w:cs="Simplified Arabic" w:hint="cs"/>
          <w:b w:val="0"/>
          <w:bCs w:val="0"/>
          <w:sz w:val="30"/>
          <w:u w:val="none"/>
          <w:rtl/>
          <w:lang w:val="fr-FR" w:bidi="ar-DZ"/>
        </w:rPr>
        <w:t>.</w:t>
      </w:r>
      <w:r w:rsidR="004D29AF" w:rsidRPr="001813A2">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وهكذا يظهر</w:t>
      </w:r>
      <w:r w:rsidR="000411BC">
        <w:rPr>
          <w:rFonts w:ascii="Angsana New" w:hAnsi="Angsana New" w:cs="Simplified Arabic" w:hint="cs"/>
          <w:b w:val="0"/>
          <w:bCs w:val="0"/>
          <w:sz w:val="30"/>
          <w:u w:val="none"/>
          <w:rtl/>
          <w:lang w:val="fr-FR" w:bidi="ar-DZ"/>
        </w:rPr>
        <w:t>أن الجرائم في النطاق الدولي تقوم على نفس الأسس المكونة لها في النطاق الجزائي المحلي</w:t>
      </w:r>
      <w:r>
        <w:rPr>
          <w:rFonts w:ascii="Angsana New" w:hAnsi="Angsana New" w:cs="Simplified Arabic" w:hint="cs"/>
          <w:b w:val="0"/>
          <w:bCs w:val="0"/>
          <w:sz w:val="30"/>
          <w:u w:val="none"/>
          <w:rtl/>
          <w:lang w:val="fr-FR" w:bidi="ar-DZ"/>
        </w:rPr>
        <w:t xml:space="preserve"> او الداخلي</w:t>
      </w:r>
      <w:r w:rsidR="000411BC">
        <w:rPr>
          <w:rFonts w:ascii="Angsana New" w:hAnsi="Angsana New" w:cs="Simplified Arabic" w:hint="cs"/>
          <w:b w:val="0"/>
          <w:bCs w:val="0"/>
          <w:sz w:val="30"/>
          <w:u w:val="none"/>
          <w:rtl/>
          <w:lang w:val="fr-FR" w:bidi="ar-DZ"/>
        </w:rPr>
        <w:t>، لا سيما في مسألة الأركان العامة للجريمة إضافة إلى الركن الدولي هذا الأخير الذي يميز هذه الجرائم ويمنحها الصبغة الدولية لأنها تعنى بالحق الإنساني وترمي إلى حمايته بشكل مباشر أو غير مباشر حتى لا ينتهك خاصة في أوقات الأزمات والنزاعات المسلحة على الصعيد المحلي أو الدولي</w:t>
      </w:r>
      <w:r w:rsidR="000411BC" w:rsidRPr="00D542EA">
        <w:rPr>
          <w:rFonts w:ascii="Angsana New" w:hAnsi="Angsana New" w:cs="Simplified Arabic" w:hint="cs"/>
          <w:sz w:val="30"/>
          <w:u w:val="none"/>
          <w:rtl/>
          <w:lang w:val="fr-FR" w:bidi="ar-DZ"/>
        </w:rPr>
        <w:t>.</w:t>
      </w:r>
      <w:r w:rsidR="00D542EA" w:rsidRPr="00710D3B">
        <w:rPr>
          <w:rStyle w:val="a4"/>
          <w:b/>
          <w:bCs/>
          <w:u w:val="none"/>
          <w:rtl/>
        </w:rPr>
        <w:footnoteReference w:id="79"/>
      </w:r>
      <w:r w:rsidR="004D29AF" w:rsidRPr="00710D3B">
        <w:rPr>
          <w:rFonts w:ascii="Angsana New" w:hAnsi="Angsana New" w:cs="Simplified Arabic" w:hint="cs"/>
          <w:b w:val="0"/>
          <w:bCs w:val="0"/>
          <w:sz w:val="30"/>
          <w:u w:val="none"/>
          <w:rtl/>
          <w:lang w:val="fr-FR" w:bidi="ar-DZ"/>
        </w:rPr>
        <w:t xml:space="preserve"> </w:t>
      </w:r>
    </w:p>
    <w:p w:rsidR="00F55859" w:rsidRDefault="00DE3A3E"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55859">
        <w:rPr>
          <w:rFonts w:ascii="Angsana New" w:hAnsi="Angsana New" w:cs="Simplified Arabic" w:hint="cs"/>
          <w:b w:val="0"/>
          <w:bCs w:val="0"/>
          <w:sz w:val="30"/>
          <w:u w:val="none"/>
          <w:rtl/>
          <w:lang w:val="fr-FR" w:bidi="ar-DZ"/>
        </w:rPr>
        <w:t xml:space="preserve">  وعموما فالجريمة الدولية تتصف بصفتين، أولاهما: أنه فعل يخالف القيم الإنسانية المستقر عليها لدى المجتمع الدولي، أو بسبب ضررا لمصلحة مشتركة للمجتمع الولي، وثانيهما: أن ارتكاب هذه الأفعال قد يسبب خطرا على المجتمع الدولي أو يخل بالأمن والسلم الدوليين.         </w:t>
      </w:r>
      <w:r>
        <w:rPr>
          <w:rFonts w:ascii="Angsana New" w:hAnsi="Angsana New" w:cs="Simplified Arabic" w:hint="cs"/>
          <w:b w:val="0"/>
          <w:bCs w:val="0"/>
          <w:sz w:val="30"/>
          <w:u w:val="none"/>
          <w:rtl/>
          <w:lang w:val="fr-FR" w:bidi="ar-DZ"/>
        </w:rPr>
        <w:t xml:space="preserve"> </w:t>
      </w:r>
      <w:r w:rsidR="001D0274">
        <w:rPr>
          <w:rFonts w:ascii="Angsana New" w:hAnsi="Angsana New" w:cs="Simplified Arabic" w:hint="cs"/>
          <w:b w:val="0"/>
          <w:bCs w:val="0"/>
          <w:sz w:val="30"/>
          <w:u w:val="none"/>
          <w:rtl/>
          <w:lang w:val="fr-FR" w:bidi="ar-DZ"/>
        </w:rPr>
        <w:t xml:space="preserve"> </w:t>
      </w:r>
    </w:p>
    <w:p w:rsidR="00990F5E" w:rsidRDefault="00F55859"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35430">
        <w:rPr>
          <w:rFonts w:ascii="Angsana New" w:hAnsi="Angsana New" w:cs="Simplified Arabic" w:hint="cs"/>
          <w:b w:val="0"/>
          <w:bCs w:val="0"/>
          <w:sz w:val="30"/>
          <w:u w:val="none"/>
          <w:rtl/>
          <w:lang w:val="fr-FR" w:bidi="ar-DZ"/>
        </w:rPr>
        <w:t>مجمل القول في</w:t>
      </w:r>
      <w:r w:rsidR="00D35430" w:rsidRPr="00A26A47">
        <w:rPr>
          <w:rFonts w:ascii="Angsana New" w:hAnsi="Angsana New" w:cs="Simplified Arabic" w:hint="cs"/>
          <w:b w:val="0"/>
          <w:bCs w:val="0"/>
          <w:sz w:val="10"/>
          <w:szCs w:val="10"/>
          <w:u w:val="none"/>
          <w:rtl/>
          <w:lang w:val="fr-FR" w:bidi="ar-DZ"/>
        </w:rPr>
        <w:t xml:space="preserve"> </w:t>
      </w:r>
      <w:r w:rsidR="00D35430">
        <w:rPr>
          <w:rFonts w:ascii="Angsana New" w:hAnsi="Angsana New" w:cs="Simplified Arabic" w:hint="cs"/>
          <w:b w:val="0"/>
          <w:bCs w:val="0"/>
          <w:sz w:val="30"/>
          <w:u w:val="none"/>
          <w:rtl/>
          <w:lang w:val="fr-FR" w:bidi="ar-DZ"/>
        </w:rPr>
        <w:t>مسألة الجريمة الدولية والأعمال الإرهابية، أن</w:t>
      </w:r>
      <w:r w:rsidR="00D35430" w:rsidRPr="00A26A47">
        <w:rPr>
          <w:rFonts w:ascii="Angsana New" w:hAnsi="Angsana New" w:cs="Simplified Arabic" w:hint="cs"/>
          <w:b w:val="0"/>
          <w:bCs w:val="0"/>
          <w:sz w:val="12"/>
          <w:szCs w:val="12"/>
          <w:u w:val="none"/>
          <w:rtl/>
          <w:lang w:val="fr-FR" w:bidi="ar-DZ"/>
        </w:rPr>
        <w:t xml:space="preserve"> </w:t>
      </w:r>
      <w:r w:rsidR="00D35430">
        <w:rPr>
          <w:rFonts w:ascii="Angsana New" w:hAnsi="Angsana New" w:cs="Simplified Arabic" w:hint="cs"/>
          <w:b w:val="0"/>
          <w:bCs w:val="0"/>
          <w:sz w:val="30"/>
          <w:u w:val="none"/>
          <w:rtl/>
          <w:lang w:val="fr-FR" w:bidi="ar-DZ"/>
        </w:rPr>
        <w:t>هذه الأخيرة تعد وبحق</w:t>
      </w:r>
      <w:r w:rsidR="00A26A47">
        <w:rPr>
          <w:rFonts w:ascii="Angsana New" w:hAnsi="Angsana New" w:cs="Simplified Arabic" w:hint="cs"/>
          <w:b w:val="0"/>
          <w:bCs w:val="0"/>
          <w:sz w:val="30"/>
          <w:u w:val="none"/>
          <w:rtl/>
          <w:lang w:val="fr-FR" w:bidi="ar-DZ"/>
        </w:rPr>
        <w:t xml:space="preserve"> </w:t>
      </w:r>
      <w:r w:rsidR="00D35430">
        <w:rPr>
          <w:rFonts w:ascii="Angsana New" w:hAnsi="Angsana New" w:cs="Simplified Arabic" w:hint="cs"/>
          <w:b w:val="0"/>
          <w:bCs w:val="0"/>
          <w:sz w:val="30"/>
          <w:u w:val="none"/>
          <w:rtl/>
          <w:lang w:val="fr-FR" w:bidi="ar-DZ"/>
        </w:rPr>
        <w:t xml:space="preserve">جرائم دولية، ذلك </w:t>
      </w:r>
      <w:r w:rsidR="00463561">
        <w:rPr>
          <w:rFonts w:ascii="Angsana New" w:hAnsi="Angsana New" w:cs="Simplified Arabic" w:hint="cs"/>
          <w:b w:val="0"/>
          <w:bCs w:val="0"/>
          <w:sz w:val="30"/>
          <w:u w:val="none"/>
          <w:rtl/>
          <w:lang w:val="fr-FR" w:bidi="ar-DZ"/>
        </w:rPr>
        <w:t>لأن من أهم خصائص الجريمة الدولية أنها تقع ضد مصلحة دولية هامة وحيوية كالاعتداء على أمن وسلامة الطيران المدني</w:t>
      </w:r>
      <w:r w:rsidR="00723214">
        <w:rPr>
          <w:rFonts w:ascii="Angsana New" w:hAnsi="Angsana New" w:cs="Simplified Arabic" w:hint="cs"/>
          <w:b w:val="0"/>
          <w:bCs w:val="0"/>
          <w:sz w:val="30"/>
          <w:u w:val="none"/>
          <w:rtl/>
          <w:lang w:val="fr-FR" w:bidi="ar-DZ"/>
        </w:rPr>
        <w:t xml:space="preserve"> و</w:t>
      </w:r>
      <w:r w:rsidR="00723214" w:rsidRPr="00723214">
        <w:rPr>
          <w:rFonts w:ascii="Angsana New" w:hAnsi="Angsana New" w:cs="Simplified Arabic" w:hint="cs"/>
          <w:b w:val="0"/>
          <w:bCs w:val="0"/>
          <w:sz w:val="30"/>
          <w:u w:val="none"/>
          <w:rtl/>
          <w:lang w:val="fr-FR" w:bidi="ar-DZ"/>
        </w:rPr>
        <w:t xml:space="preserve"> </w:t>
      </w:r>
      <w:r w:rsidR="00723214">
        <w:rPr>
          <w:rFonts w:ascii="Angsana New" w:hAnsi="Angsana New" w:cs="Simplified Arabic" w:hint="cs"/>
          <w:b w:val="0"/>
          <w:bCs w:val="0"/>
          <w:sz w:val="30"/>
          <w:u w:val="none"/>
          <w:rtl/>
          <w:lang w:val="fr-FR" w:bidi="ar-DZ"/>
        </w:rPr>
        <w:t>جريمة أخذ واحتجاز الرهائن</w:t>
      </w:r>
      <w:r w:rsidR="00D35430">
        <w:rPr>
          <w:rFonts w:ascii="Angsana New" w:hAnsi="Angsana New" w:cs="Simplified Arabic" w:hint="cs"/>
          <w:b w:val="0"/>
          <w:bCs w:val="0"/>
          <w:sz w:val="30"/>
          <w:u w:val="none"/>
          <w:rtl/>
          <w:lang w:val="fr-FR" w:bidi="ar-DZ"/>
        </w:rPr>
        <w:t xml:space="preserve"> مما يشكل</w:t>
      </w:r>
      <w:r w:rsidR="00D35430" w:rsidRPr="00D35430">
        <w:rPr>
          <w:rFonts w:ascii="Angsana New" w:hAnsi="Angsana New" w:cs="Simplified Arabic" w:hint="cs"/>
          <w:b w:val="0"/>
          <w:bCs w:val="0"/>
          <w:sz w:val="30"/>
          <w:u w:val="none"/>
          <w:rtl/>
          <w:lang w:val="fr-FR" w:bidi="ar-DZ"/>
        </w:rPr>
        <w:t xml:space="preserve"> </w:t>
      </w:r>
      <w:r w:rsidR="00D35430">
        <w:rPr>
          <w:rFonts w:ascii="Angsana New" w:hAnsi="Angsana New" w:cs="Simplified Arabic" w:hint="cs"/>
          <w:b w:val="0"/>
          <w:bCs w:val="0"/>
          <w:sz w:val="30"/>
          <w:u w:val="none"/>
          <w:rtl/>
          <w:lang w:val="fr-FR" w:bidi="ar-DZ"/>
        </w:rPr>
        <w:t>تهديدا للاستقرار</w:t>
      </w:r>
      <w:r w:rsidR="00D35430" w:rsidRPr="00A26A47">
        <w:rPr>
          <w:rFonts w:ascii="Angsana New" w:hAnsi="Angsana New" w:cs="Simplified Arabic" w:hint="cs"/>
          <w:b w:val="0"/>
          <w:bCs w:val="0"/>
          <w:sz w:val="12"/>
          <w:szCs w:val="12"/>
          <w:u w:val="none"/>
          <w:rtl/>
          <w:lang w:val="fr-FR" w:bidi="ar-DZ"/>
        </w:rPr>
        <w:t xml:space="preserve"> </w:t>
      </w:r>
      <w:r w:rsidR="00D35430">
        <w:rPr>
          <w:rFonts w:ascii="Angsana New" w:hAnsi="Angsana New" w:cs="Simplified Arabic" w:hint="cs"/>
          <w:b w:val="0"/>
          <w:bCs w:val="0"/>
          <w:sz w:val="30"/>
          <w:u w:val="none"/>
          <w:rtl/>
          <w:lang w:val="fr-FR" w:bidi="ar-DZ"/>
        </w:rPr>
        <w:t>والطمأنينة وحرية التنقل في المجتمع الدولي وعدوانا</w:t>
      </w:r>
      <w:r w:rsidR="00D35430" w:rsidRPr="00A26A47">
        <w:rPr>
          <w:rFonts w:ascii="Angsana New" w:hAnsi="Angsana New" w:cs="Simplified Arabic" w:hint="cs"/>
          <w:b w:val="0"/>
          <w:bCs w:val="0"/>
          <w:sz w:val="18"/>
          <w:szCs w:val="18"/>
          <w:u w:val="none"/>
          <w:rtl/>
          <w:lang w:val="fr-FR" w:bidi="ar-DZ"/>
        </w:rPr>
        <w:t xml:space="preserve"> </w:t>
      </w:r>
      <w:r w:rsidR="00D35430">
        <w:rPr>
          <w:rFonts w:ascii="Angsana New" w:hAnsi="Angsana New" w:cs="Simplified Arabic" w:hint="cs"/>
          <w:b w:val="0"/>
          <w:bCs w:val="0"/>
          <w:sz w:val="30"/>
          <w:u w:val="none"/>
          <w:rtl/>
          <w:lang w:val="fr-FR" w:bidi="ar-DZ"/>
        </w:rPr>
        <w:t>على مصلحة دولية أساسية</w:t>
      </w:r>
      <w:r w:rsidR="00990F5E">
        <w:rPr>
          <w:rFonts w:ascii="Angsana New" w:hAnsi="Angsana New" w:cs="Simplified Arabic" w:hint="cs"/>
          <w:b w:val="0"/>
          <w:bCs w:val="0"/>
          <w:sz w:val="30"/>
          <w:u w:val="none"/>
          <w:rtl/>
          <w:lang w:val="fr-FR" w:bidi="ar-DZ"/>
        </w:rPr>
        <w:t>.</w:t>
      </w:r>
      <w:r w:rsidR="00463561">
        <w:rPr>
          <w:rFonts w:ascii="Angsana New" w:hAnsi="Angsana New" w:cs="Simplified Arabic" w:hint="cs"/>
          <w:b w:val="0"/>
          <w:bCs w:val="0"/>
          <w:sz w:val="30"/>
          <w:u w:val="none"/>
          <w:rtl/>
          <w:lang w:val="fr-FR" w:bidi="ar-DZ"/>
        </w:rPr>
        <w:t xml:space="preserve"> </w:t>
      </w:r>
      <w:r w:rsidR="00990F5E">
        <w:rPr>
          <w:rFonts w:ascii="Angsana New" w:hAnsi="Angsana New" w:cs="Simplified Arabic" w:hint="cs"/>
          <w:b w:val="0"/>
          <w:bCs w:val="0"/>
          <w:sz w:val="30"/>
          <w:u w:val="none"/>
          <w:rtl/>
          <w:lang w:val="fr-FR" w:bidi="ar-DZ"/>
        </w:rPr>
        <w:t xml:space="preserve">       </w:t>
      </w:r>
    </w:p>
    <w:p w:rsidR="00990F5E" w:rsidRDefault="00990F5E"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D35430">
        <w:rPr>
          <w:rFonts w:ascii="Angsana New" w:hAnsi="Angsana New" w:cs="Simplified Arabic" w:hint="cs"/>
          <w:b w:val="0"/>
          <w:bCs w:val="0"/>
          <w:sz w:val="30"/>
          <w:u w:val="none"/>
          <w:rtl/>
          <w:lang w:val="fr-FR" w:bidi="ar-DZ"/>
        </w:rPr>
        <w:t>وب</w:t>
      </w:r>
      <w:r w:rsidR="00723214">
        <w:rPr>
          <w:rFonts w:ascii="Angsana New" w:hAnsi="Angsana New" w:cs="Simplified Arabic" w:hint="cs"/>
          <w:b w:val="0"/>
          <w:bCs w:val="0"/>
          <w:sz w:val="30"/>
          <w:u w:val="none"/>
          <w:rtl/>
          <w:lang w:val="fr-FR" w:bidi="ar-DZ"/>
        </w:rPr>
        <w:t xml:space="preserve">ما أن هذا الفعل مؤثم ومعاقب عليه جنائيا بمقتضى قواعد القانون الدولي عن طريق الاتفاقية الدولية العامة التي أقرتها الجمعية العامة للأمم المتحدة في </w:t>
      </w:r>
      <w:r w:rsidR="00723214" w:rsidRPr="00723214">
        <w:rPr>
          <w:rFonts w:ascii="Angsana New" w:hAnsi="Angsana New" w:cs="Simplified Arabic" w:hint="cs"/>
          <w:sz w:val="30"/>
          <w:u w:val="none"/>
          <w:rtl/>
          <w:lang w:val="fr-FR" w:bidi="ar-DZ"/>
        </w:rPr>
        <w:t>17/12/1979</w:t>
      </w:r>
      <w:r w:rsidR="00723214">
        <w:rPr>
          <w:rFonts w:ascii="Angsana New" w:hAnsi="Angsana New" w:cs="Simplified Arabic" w:hint="cs"/>
          <w:b w:val="0"/>
          <w:bCs w:val="0"/>
          <w:sz w:val="30"/>
          <w:u w:val="none"/>
          <w:rtl/>
          <w:lang w:val="fr-FR" w:bidi="ar-DZ"/>
        </w:rPr>
        <w:t xml:space="preserve"> التي تهدف لمنع الجريمة وتتبع ومعاقبة مرتكبيها</w:t>
      </w:r>
      <w:r w:rsidR="00D35430">
        <w:rPr>
          <w:rFonts w:ascii="Angsana New" w:hAnsi="Angsana New" w:cs="Simplified Arabic" w:hint="cs"/>
          <w:b w:val="0"/>
          <w:bCs w:val="0"/>
          <w:sz w:val="30"/>
          <w:u w:val="none"/>
          <w:rtl/>
          <w:lang w:val="fr-FR" w:bidi="ar-DZ"/>
        </w:rPr>
        <w:t>،</w:t>
      </w:r>
      <w:r w:rsidR="00A26A47">
        <w:rPr>
          <w:rFonts w:ascii="Angsana New" w:hAnsi="Angsana New" w:cs="Simplified Arabic" w:hint="cs"/>
          <w:b w:val="0"/>
          <w:bCs w:val="0"/>
          <w:sz w:val="30"/>
          <w:u w:val="none"/>
          <w:rtl/>
          <w:lang w:val="fr-FR" w:bidi="ar-DZ"/>
        </w:rPr>
        <w:t xml:space="preserve"> من جهة، ومن جهة أخرى</w:t>
      </w:r>
      <w:r w:rsidR="00D35430">
        <w:rPr>
          <w:rFonts w:ascii="Angsana New" w:hAnsi="Angsana New" w:cs="Simplified Arabic" w:hint="cs"/>
          <w:b w:val="0"/>
          <w:bCs w:val="0"/>
          <w:sz w:val="30"/>
          <w:u w:val="none"/>
          <w:rtl/>
          <w:lang w:val="fr-FR" w:bidi="ar-DZ"/>
        </w:rPr>
        <w:t xml:space="preserve"> </w:t>
      </w:r>
      <w:r w:rsidR="00A26A47">
        <w:rPr>
          <w:rFonts w:ascii="Angsana New" w:hAnsi="Angsana New" w:cs="Simplified Arabic" w:hint="cs"/>
          <w:b w:val="0"/>
          <w:bCs w:val="0"/>
          <w:sz w:val="30"/>
          <w:u w:val="none"/>
          <w:rtl/>
          <w:lang w:val="fr-FR" w:bidi="ar-DZ"/>
        </w:rPr>
        <w:t>فقد</w:t>
      </w:r>
      <w:r w:rsidR="00A26A47" w:rsidRPr="00A26A47">
        <w:rPr>
          <w:rFonts w:ascii="Angsana New" w:hAnsi="Angsana New" w:cs="Simplified Arabic" w:hint="cs"/>
          <w:b w:val="0"/>
          <w:bCs w:val="0"/>
          <w:sz w:val="22"/>
          <w:szCs w:val="22"/>
          <w:u w:val="none"/>
          <w:rtl/>
          <w:lang w:val="fr-FR" w:bidi="ar-DZ"/>
        </w:rPr>
        <w:t xml:space="preserve"> </w:t>
      </w:r>
      <w:r w:rsidR="00A26A47">
        <w:rPr>
          <w:rFonts w:ascii="Angsana New" w:hAnsi="Angsana New" w:cs="Simplified Arabic" w:hint="cs"/>
          <w:b w:val="0"/>
          <w:bCs w:val="0"/>
          <w:sz w:val="30"/>
          <w:u w:val="none"/>
          <w:rtl/>
          <w:lang w:val="fr-FR" w:bidi="ar-DZ"/>
        </w:rPr>
        <w:t>أوضحت لجنة القانون الدولي في تعليقها</w:t>
      </w:r>
      <w:r w:rsidR="00A26A47" w:rsidRPr="00990F5E">
        <w:rPr>
          <w:rFonts w:ascii="Angsana New" w:hAnsi="Angsana New" w:cs="Simplified Arabic" w:hint="cs"/>
          <w:b w:val="0"/>
          <w:bCs w:val="0"/>
          <w:sz w:val="10"/>
          <w:szCs w:val="10"/>
          <w:u w:val="none"/>
          <w:rtl/>
          <w:lang w:val="fr-FR" w:bidi="ar-DZ"/>
        </w:rPr>
        <w:t xml:space="preserve"> </w:t>
      </w:r>
      <w:r w:rsidR="00A26A47">
        <w:rPr>
          <w:rFonts w:ascii="Angsana New" w:hAnsi="Angsana New" w:cs="Simplified Arabic" w:hint="cs"/>
          <w:b w:val="0"/>
          <w:bCs w:val="0"/>
          <w:sz w:val="30"/>
          <w:u w:val="none"/>
          <w:rtl/>
          <w:lang w:val="fr-FR" w:bidi="ar-DZ"/>
        </w:rPr>
        <w:t>على</w:t>
      </w:r>
      <w:r w:rsidR="00A26A47" w:rsidRPr="00990F5E">
        <w:rPr>
          <w:rFonts w:ascii="Angsana New" w:hAnsi="Angsana New" w:cs="Simplified Arabic" w:hint="cs"/>
          <w:b w:val="0"/>
          <w:bCs w:val="0"/>
          <w:sz w:val="12"/>
          <w:szCs w:val="12"/>
          <w:u w:val="none"/>
          <w:rtl/>
          <w:lang w:val="fr-FR" w:bidi="ar-DZ"/>
        </w:rPr>
        <w:t xml:space="preserve"> </w:t>
      </w:r>
      <w:r w:rsidR="00A26A47">
        <w:rPr>
          <w:rFonts w:ascii="Angsana New" w:hAnsi="Angsana New" w:cs="Simplified Arabic" w:hint="cs"/>
          <w:b w:val="0"/>
          <w:bCs w:val="0"/>
          <w:sz w:val="30"/>
          <w:u w:val="none"/>
          <w:rtl/>
          <w:lang w:val="fr-FR" w:bidi="ar-DZ"/>
        </w:rPr>
        <w:t xml:space="preserve">المادة </w:t>
      </w:r>
      <w:r w:rsidR="00A26A47" w:rsidRPr="00A26A47">
        <w:rPr>
          <w:rFonts w:ascii="Angsana New" w:hAnsi="Angsana New" w:cs="Simplified Arabic" w:hint="cs"/>
          <w:b w:val="0"/>
          <w:bCs w:val="0"/>
          <w:sz w:val="30"/>
          <w:u w:val="none"/>
          <w:rtl/>
          <w:lang w:val="fr-FR" w:bidi="ar-DZ"/>
        </w:rPr>
        <w:t>53</w:t>
      </w:r>
      <w:r>
        <w:rPr>
          <w:rFonts w:ascii="Angsana New" w:hAnsi="Angsana New" w:cs="Simplified Arabic" w:hint="cs"/>
          <w:b w:val="0"/>
          <w:bCs w:val="0"/>
          <w:sz w:val="30"/>
          <w:u w:val="none"/>
          <w:rtl/>
          <w:lang w:val="fr-FR" w:bidi="ar-DZ"/>
        </w:rPr>
        <w:t xml:space="preserve"> </w:t>
      </w:r>
      <w:r w:rsidR="00A26A47">
        <w:rPr>
          <w:rFonts w:ascii="Angsana New" w:hAnsi="Angsana New" w:cs="Simplified Arabic" w:hint="cs"/>
          <w:b w:val="0"/>
          <w:bCs w:val="0"/>
          <w:sz w:val="30"/>
          <w:u w:val="none"/>
          <w:rtl/>
          <w:lang w:val="fr-FR" w:bidi="ar-DZ"/>
        </w:rPr>
        <w:t>من معاهدة فينا لقانون</w:t>
      </w:r>
      <w:r w:rsidR="00A26A47" w:rsidRPr="00990F5E">
        <w:rPr>
          <w:rFonts w:ascii="Angsana New" w:hAnsi="Angsana New" w:cs="Simplified Arabic" w:hint="cs"/>
          <w:b w:val="0"/>
          <w:bCs w:val="0"/>
          <w:sz w:val="18"/>
          <w:szCs w:val="18"/>
          <w:u w:val="none"/>
          <w:rtl/>
          <w:lang w:val="fr-FR" w:bidi="ar-DZ"/>
        </w:rPr>
        <w:t xml:space="preserve"> </w:t>
      </w:r>
      <w:r w:rsidR="00A26A47">
        <w:rPr>
          <w:rFonts w:ascii="Angsana New" w:hAnsi="Angsana New" w:cs="Simplified Arabic" w:hint="cs"/>
          <w:b w:val="0"/>
          <w:bCs w:val="0"/>
          <w:sz w:val="30"/>
          <w:u w:val="none"/>
          <w:rtl/>
          <w:lang w:val="fr-FR" w:bidi="ar-DZ"/>
        </w:rPr>
        <w:t>المعاهدات 1969 بأن قانون الميثاق الخاص لحضر استخدام القوة بحد ذاته يشكل مثالا بارزا</w:t>
      </w:r>
      <w:r w:rsidR="00A26A47" w:rsidRPr="00990F5E">
        <w:rPr>
          <w:rFonts w:ascii="Angsana New" w:hAnsi="Angsana New" w:cs="Simplified Arabic" w:hint="cs"/>
          <w:b w:val="0"/>
          <w:bCs w:val="0"/>
          <w:sz w:val="10"/>
          <w:szCs w:val="10"/>
          <w:u w:val="none"/>
          <w:rtl/>
          <w:lang w:val="fr-FR" w:bidi="ar-DZ"/>
        </w:rPr>
        <w:t xml:space="preserve"> </w:t>
      </w:r>
      <w:r w:rsidR="00A26A47">
        <w:rPr>
          <w:rFonts w:ascii="Angsana New" w:hAnsi="Angsana New" w:cs="Simplified Arabic" w:hint="cs"/>
          <w:b w:val="0"/>
          <w:bCs w:val="0"/>
          <w:sz w:val="30"/>
          <w:u w:val="none"/>
          <w:rtl/>
          <w:lang w:val="fr-FR" w:bidi="ar-DZ"/>
        </w:rPr>
        <w:t>على</w:t>
      </w:r>
      <w:r w:rsidR="00A26A47" w:rsidRPr="00990F5E">
        <w:rPr>
          <w:rFonts w:ascii="Angsana New" w:hAnsi="Angsana New" w:cs="Simplified Arabic" w:hint="cs"/>
          <w:b w:val="0"/>
          <w:bCs w:val="0"/>
          <w:sz w:val="14"/>
          <w:szCs w:val="14"/>
          <w:u w:val="none"/>
          <w:rtl/>
          <w:lang w:val="fr-FR" w:bidi="ar-DZ"/>
        </w:rPr>
        <w:t xml:space="preserve"> </w:t>
      </w:r>
      <w:r w:rsidR="00A26A47">
        <w:rPr>
          <w:rFonts w:ascii="Angsana New" w:hAnsi="Angsana New" w:cs="Simplified Arabic" w:hint="cs"/>
          <w:b w:val="0"/>
          <w:bCs w:val="0"/>
          <w:sz w:val="30"/>
          <w:u w:val="none"/>
          <w:rtl/>
          <w:lang w:val="fr-FR" w:bidi="ar-DZ"/>
        </w:rPr>
        <w:t xml:space="preserve">اتسام قاعدة من قواعد القانون </w:t>
      </w:r>
      <w:r>
        <w:rPr>
          <w:rFonts w:ascii="Angsana New" w:hAnsi="Angsana New" w:cs="Simplified Arabic" w:hint="cs"/>
          <w:b w:val="0"/>
          <w:bCs w:val="0"/>
          <w:sz w:val="30"/>
          <w:u w:val="none"/>
          <w:rtl/>
          <w:lang w:val="fr-FR" w:bidi="ar-DZ"/>
        </w:rPr>
        <w:t>الدولي صفة الإفحام والإقناع بالحجة.</w:t>
      </w:r>
    </w:p>
    <w:p w:rsidR="00007B1A" w:rsidRDefault="00990F5E"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ومما لاشك فيه أن العمل الإرهابي ينطوي على استخدام القوة، وبالتالي</w:t>
      </w:r>
      <w:r w:rsidR="00A26A47">
        <w:rPr>
          <w:rFonts w:ascii="Angsana New" w:hAnsi="Angsana New" w:cs="Simplified Arabic" w:hint="cs"/>
          <w:b w:val="0"/>
          <w:bCs w:val="0"/>
          <w:sz w:val="30"/>
          <w:u w:val="none"/>
          <w:rtl/>
          <w:lang w:val="fr-FR" w:bidi="ar-DZ"/>
        </w:rPr>
        <w:t xml:space="preserve"> </w:t>
      </w:r>
      <w:r w:rsidR="00D35430">
        <w:rPr>
          <w:rFonts w:ascii="Angsana New" w:hAnsi="Angsana New" w:cs="Simplified Arabic" w:hint="cs"/>
          <w:b w:val="0"/>
          <w:bCs w:val="0"/>
          <w:sz w:val="30"/>
          <w:u w:val="none"/>
          <w:rtl/>
          <w:lang w:val="fr-FR" w:bidi="ar-DZ"/>
        </w:rPr>
        <w:t>فإن الإرهاب الدولي</w:t>
      </w:r>
      <w:r w:rsidR="00D35430" w:rsidRPr="00A26A47">
        <w:rPr>
          <w:rFonts w:ascii="Angsana New" w:hAnsi="Angsana New" w:cs="Simplified Arabic" w:hint="cs"/>
          <w:b w:val="0"/>
          <w:bCs w:val="0"/>
          <w:sz w:val="12"/>
          <w:szCs w:val="12"/>
          <w:u w:val="none"/>
          <w:rtl/>
          <w:lang w:val="fr-FR" w:bidi="ar-DZ"/>
        </w:rPr>
        <w:t xml:space="preserve"> </w:t>
      </w:r>
      <w:r w:rsidR="00D35430">
        <w:rPr>
          <w:rFonts w:ascii="Angsana New" w:hAnsi="Angsana New" w:cs="Simplified Arabic" w:hint="cs"/>
          <w:b w:val="0"/>
          <w:bCs w:val="0"/>
          <w:sz w:val="30"/>
          <w:u w:val="none"/>
          <w:rtl/>
          <w:lang w:val="fr-FR" w:bidi="ar-DZ"/>
        </w:rPr>
        <w:t>هو بحق جريمة دولية.</w:t>
      </w:r>
      <w:r w:rsidR="00401BA7">
        <w:rPr>
          <w:rFonts w:ascii="Angsana New" w:hAnsi="Angsana New" w:cs="Simplified Arabic" w:hint="cs"/>
          <w:b w:val="0"/>
          <w:bCs w:val="0"/>
          <w:sz w:val="30"/>
          <w:u w:val="none"/>
          <w:rtl/>
          <w:lang w:val="fr-FR" w:bidi="ar-DZ"/>
        </w:rPr>
        <w:t xml:space="preserve"> وقد تناولت بعض الاتفاقيا</w:t>
      </w:r>
      <w:r w:rsidR="00401BA7">
        <w:rPr>
          <w:rFonts w:ascii="Angsana New" w:hAnsi="Angsana New" w:cs="Simplified Arabic" w:hint="eastAsia"/>
          <w:b w:val="0"/>
          <w:bCs w:val="0"/>
          <w:sz w:val="30"/>
          <w:u w:val="none"/>
          <w:rtl/>
          <w:lang w:val="fr-FR" w:bidi="ar-DZ"/>
        </w:rPr>
        <w:t>ت</w:t>
      </w:r>
      <w:r w:rsidR="00401BA7">
        <w:rPr>
          <w:rFonts w:ascii="Angsana New" w:hAnsi="Angsana New" w:cs="Simplified Arabic" w:hint="cs"/>
          <w:b w:val="0"/>
          <w:bCs w:val="0"/>
          <w:sz w:val="30"/>
          <w:u w:val="none"/>
          <w:rtl/>
          <w:lang w:val="fr-FR" w:bidi="ar-DZ"/>
        </w:rPr>
        <w:t xml:space="preserve"> الدولية تجريم بعض صوره وأشكاله </w:t>
      </w:r>
    </w:p>
    <w:p w:rsidR="00632140" w:rsidRDefault="00401BA7"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بهدف تقويضه والسيطرة عليه كخطوة أولى في طر</w:t>
      </w:r>
      <w:r w:rsidR="00766BD4">
        <w:rPr>
          <w:rFonts w:ascii="Angsana New" w:hAnsi="Angsana New" w:cs="Simplified Arabic" w:hint="cs"/>
          <w:b w:val="0"/>
          <w:bCs w:val="0"/>
          <w:sz w:val="30"/>
          <w:u w:val="none"/>
          <w:rtl/>
          <w:lang w:val="fr-FR" w:bidi="ar-DZ"/>
        </w:rPr>
        <w:t>ي</w:t>
      </w:r>
      <w:r>
        <w:rPr>
          <w:rFonts w:ascii="Angsana New" w:hAnsi="Angsana New" w:cs="Simplified Arabic" w:hint="cs"/>
          <w:b w:val="0"/>
          <w:bCs w:val="0"/>
          <w:sz w:val="30"/>
          <w:u w:val="none"/>
          <w:rtl/>
          <w:lang w:val="fr-FR" w:bidi="ar-DZ"/>
        </w:rPr>
        <w:t>ق مقا</w:t>
      </w:r>
      <w:r w:rsidR="004920DD">
        <w:rPr>
          <w:rFonts w:ascii="Angsana New" w:hAnsi="Angsana New" w:cs="Simplified Arabic" w:hint="cs"/>
          <w:b w:val="0"/>
          <w:bCs w:val="0"/>
          <w:sz w:val="30"/>
          <w:u w:val="none"/>
          <w:rtl/>
          <w:lang w:val="fr-FR" w:bidi="ar-DZ"/>
        </w:rPr>
        <w:t>و</w:t>
      </w:r>
      <w:r>
        <w:rPr>
          <w:rFonts w:ascii="Angsana New" w:hAnsi="Angsana New" w:cs="Simplified Arabic" w:hint="cs"/>
          <w:b w:val="0"/>
          <w:bCs w:val="0"/>
          <w:sz w:val="30"/>
          <w:u w:val="none"/>
          <w:rtl/>
          <w:lang w:val="fr-FR" w:bidi="ar-DZ"/>
        </w:rPr>
        <w:t>مته.</w:t>
      </w:r>
      <w:r w:rsidR="00C31AA2">
        <w:rPr>
          <w:rFonts w:ascii="Angsana New" w:hAnsi="Angsana New" w:cs="Simplified Arabic" w:hint="cs"/>
          <w:b w:val="0"/>
          <w:bCs w:val="0"/>
          <w:sz w:val="30"/>
          <w:u w:val="none"/>
          <w:rtl/>
          <w:lang w:val="fr-FR" w:bidi="ar-DZ"/>
        </w:rPr>
        <w:t xml:space="preserve"> </w:t>
      </w:r>
    </w:p>
    <w:p w:rsidR="00FD170A" w:rsidRDefault="00632140"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66BD4">
        <w:rPr>
          <w:rFonts w:ascii="Angsana New" w:hAnsi="Angsana New" w:cs="Simplified Arabic" w:hint="cs"/>
          <w:b w:val="0"/>
          <w:bCs w:val="0"/>
          <w:sz w:val="30"/>
          <w:u w:val="none"/>
          <w:rtl/>
          <w:lang w:val="fr-FR" w:bidi="ar-DZ"/>
        </w:rPr>
        <w:t>ولا يمكن لنا الخروج من هذا الفرع دون التطرق لعلاقة الأعمال الإرهابية بالجريمة المنظمة</w:t>
      </w:r>
      <w:r w:rsidR="002D6740">
        <w:rPr>
          <w:rFonts w:ascii="Angsana New" w:hAnsi="Angsana New" w:cs="Simplified Arabic" w:hint="cs"/>
          <w:b w:val="0"/>
          <w:bCs w:val="0"/>
          <w:sz w:val="30"/>
          <w:u w:val="none"/>
          <w:rtl/>
          <w:lang w:val="fr-FR" w:bidi="ar-DZ"/>
        </w:rPr>
        <w:t>، فماهي سمات هذه العلاقة ؟</w:t>
      </w:r>
    </w:p>
    <w:p w:rsidR="000D4930" w:rsidRDefault="000E62B3" w:rsidP="003913EB">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الفقرة الثالثة </w:t>
      </w:r>
      <w:r w:rsidR="008D54F9">
        <w:rPr>
          <w:rFonts w:ascii="Angsana New" w:hAnsi="Angsana New" w:cs="Simplified Arabic" w:hint="cs"/>
          <w:sz w:val="30"/>
          <w:u w:val="none"/>
          <w:rtl/>
          <w:lang w:val="fr-FR" w:bidi="ar-DZ"/>
        </w:rPr>
        <w:t>: علاقة الجريمة المنظمة بأعمال ا</w:t>
      </w:r>
      <w:r w:rsidR="002D6740" w:rsidRPr="002D6740">
        <w:rPr>
          <w:rFonts w:ascii="Angsana New" w:hAnsi="Angsana New" w:cs="Simplified Arabic" w:hint="cs"/>
          <w:sz w:val="30"/>
          <w:u w:val="none"/>
          <w:rtl/>
          <w:lang w:val="fr-FR" w:bidi="ar-DZ"/>
        </w:rPr>
        <w:t>لإرهاب الدولي</w:t>
      </w:r>
    </w:p>
    <w:p w:rsidR="0023531F" w:rsidRDefault="0023531F" w:rsidP="003913EB">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43E45">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نشير</w:t>
      </w:r>
      <w:r w:rsidRPr="00632140">
        <w:rPr>
          <w:rFonts w:ascii="Angsana New" w:hAnsi="Angsana New" w:cs="Simplified Arabic" w:hint="cs"/>
          <w:b w:val="0"/>
          <w:bCs w:val="0"/>
          <w:sz w:val="4"/>
          <w:szCs w:val="4"/>
          <w:u w:val="none"/>
          <w:rtl/>
          <w:lang w:val="fr-FR" w:bidi="ar-DZ"/>
        </w:rPr>
        <w:t xml:space="preserve"> </w:t>
      </w:r>
      <w:r>
        <w:rPr>
          <w:rFonts w:ascii="Angsana New" w:hAnsi="Angsana New" w:cs="Simplified Arabic" w:hint="cs"/>
          <w:b w:val="0"/>
          <w:bCs w:val="0"/>
          <w:sz w:val="30"/>
          <w:u w:val="none"/>
          <w:rtl/>
          <w:lang w:val="fr-FR" w:bidi="ar-DZ"/>
        </w:rPr>
        <w:t>ابتداء إلى</w:t>
      </w:r>
      <w:r w:rsidRPr="00632140">
        <w:rPr>
          <w:rFonts w:ascii="Angsana New" w:hAnsi="Angsana New" w:cs="Simplified Arabic" w:hint="cs"/>
          <w:b w:val="0"/>
          <w:bCs w:val="0"/>
          <w:sz w:val="14"/>
          <w:szCs w:val="14"/>
          <w:u w:val="none"/>
          <w:rtl/>
          <w:lang w:val="fr-FR" w:bidi="ar-DZ"/>
        </w:rPr>
        <w:t xml:space="preserve"> </w:t>
      </w:r>
      <w:r>
        <w:rPr>
          <w:rFonts w:ascii="Angsana New" w:hAnsi="Angsana New" w:cs="Simplified Arabic" w:hint="cs"/>
          <w:b w:val="0"/>
          <w:bCs w:val="0"/>
          <w:sz w:val="30"/>
          <w:u w:val="none"/>
          <w:rtl/>
          <w:lang w:val="fr-FR" w:bidi="ar-DZ"/>
        </w:rPr>
        <w:t>أن</w:t>
      </w:r>
      <w:r w:rsidRPr="00632140">
        <w:rPr>
          <w:rFonts w:ascii="Angsana New" w:hAnsi="Angsana New" w:cs="Simplified Arabic" w:hint="cs"/>
          <w:b w:val="0"/>
          <w:bCs w:val="0"/>
          <w:sz w:val="10"/>
          <w:szCs w:val="10"/>
          <w:u w:val="none"/>
          <w:rtl/>
          <w:lang w:val="fr-FR" w:bidi="ar-DZ"/>
        </w:rPr>
        <w:t xml:space="preserve"> </w:t>
      </w:r>
      <w:r w:rsidRPr="0023531F">
        <w:rPr>
          <w:rFonts w:ascii="Angsana New" w:hAnsi="Angsana New" w:cs="Simplified Arabic" w:hint="cs"/>
          <w:b w:val="0"/>
          <w:bCs w:val="0"/>
          <w:sz w:val="30"/>
          <w:u w:val="none"/>
          <w:rtl/>
          <w:lang w:val="fr-FR" w:bidi="ar-DZ"/>
        </w:rPr>
        <w:t xml:space="preserve">الجريمة المنظمة </w:t>
      </w:r>
      <w:r>
        <w:rPr>
          <w:rFonts w:ascii="Angsana New" w:hAnsi="Angsana New" w:cs="Simplified Arabic" w:hint="cs"/>
          <w:b w:val="0"/>
          <w:bCs w:val="0"/>
          <w:sz w:val="30"/>
          <w:u w:val="none"/>
          <w:rtl/>
          <w:lang w:val="fr-FR" w:bidi="ar-DZ"/>
        </w:rPr>
        <w:t>تثير</w:t>
      </w:r>
      <w:r w:rsidRPr="00632140">
        <w:rPr>
          <w:rFonts w:ascii="Angsana New" w:hAnsi="Angsana New" w:cs="Simplified Arabic" w:hint="cs"/>
          <w:b w:val="0"/>
          <w:bCs w:val="0"/>
          <w:sz w:val="14"/>
          <w:szCs w:val="14"/>
          <w:u w:val="none"/>
          <w:rtl/>
          <w:lang w:val="fr-FR" w:bidi="ar-DZ"/>
        </w:rPr>
        <w:t xml:space="preserve"> </w:t>
      </w:r>
      <w:r w:rsidRPr="0023531F">
        <w:rPr>
          <w:rFonts w:ascii="Angsana New" w:hAnsi="Angsana New" w:cs="Simplified Arabic" w:hint="cs"/>
          <w:b w:val="0"/>
          <w:bCs w:val="0"/>
          <w:sz w:val="30"/>
          <w:u w:val="none"/>
          <w:rtl/>
          <w:lang w:val="fr-FR" w:bidi="ar-DZ"/>
        </w:rPr>
        <w:t>عدة مشكلات</w:t>
      </w:r>
      <w:r w:rsidR="004A7E17">
        <w:rPr>
          <w:rFonts w:ascii="Angsana New" w:hAnsi="Angsana New" w:cs="Simplified Arabic" w:hint="cs"/>
          <w:b w:val="0"/>
          <w:bCs w:val="0"/>
          <w:sz w:val="30"/>
          <w:u w:val="none"/>
          <w:rtl/>
          <w:lang w:val="fr-FR" w:bidi="ar-DZ"/>
        </w:rPr>
        <w:t xml:space="preserve"> تتعلق بالمفهوم والتعريف ك</w:t>
      </w:r>
      <w:r w:rsidR="00632140">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لظاهرة الإرهابية تماما،</w:t>
      </w:r>
      <w:r w:rsidRPr="0023531F">
        <w:rPr>
          <w:rFonts w:ascii="Angsana New" w:hAnsi="Angsana New" w:cs="Simplified Arabic" w:hint="cs"/>
          <w:b w:val="0"/>
          <w:bCs w:val="0"/>
          <w:sz w:val="30"/>
          <w:u w:val="none"/>
          <w:rtl/>
          <w:lang w:val="fr-FR" w:bidi="ar-DZ"/>
        </w:rPr>
        <w:t xml:space="preserve"> وذلك نظرا لطبيعة تكوينها ونشاطها وامتدادها وتعدد أشكالها، مما يعرقل في الكشف عنها و</w:t>
      </w:r>
      <w:r>
        <w:rPr>
          <w:rFonts w:ascii="Angsana New" w:hAnsi="Angsana New" w:cs="Simplified Arabic" w:hint="cs"/>
          <w:b w:val="0"/>
          <w:bCs w:val="0"/>
          <w:sz w:val="30"/>
          <w:u w:val="none"/>
          <w:rtl/>
          <w:lang w:val="fr-FR" w:bidi="ar-DZ"/>
        </w:rPr>
        <w:t>ا</w:t>
      </w:r>
      <w:r w:rsidRPr="0023531F">
        <w:rPr>
          <w:rFonts w:ascii="Angsana New" w:hAnsi="Angsana New" w:cs="Simplified Arabic" w:hint="cs"/>
          <w:b w:val="0"/>
          <w:bCs w:val="0"/>
          <w:sz w:val="30"/>
          <w:u w:val="none"/>
          <w:rtl/>
          <w:lang w:val="fr-FR" w:bidi="ar-DZ"/>
        </w:rPr>
        <w:t xml:space="preserve">لحد من نشاطاتها غير المشروعة، وإذا أضفنا لهذه التعقيدات مقاربتها </w:t>
      </w:r>
      <w:r>
        <w:rPr>
          <w:rFonts w:ascii="Angsana New" w:hAnsi="Angsana New" w:cs="Simplified Arabic" w:hint="cs"/>
          <w:b w:val="0"/>
          <w:bCs w:val="0"/>
          <w:sz w:val="30"/>
          <w:u w:val="none"/>
          <w:rtl/>
          <w:lang w:val="fr-FR" w:bidi="ar-DZ"/>
        </w:rPr>
        <w:t>با</w:t>
      </w:r>
      <w:r w:rsidRPr="0023531F">
        <w:rPr>
          <w:rFonts w:ascii="Angsana New" w:hAnsi="Angsana New" w:cs="Simplified Arabic" w:hint="cs"/>
          <w:b w:val="0"/>
          <w:bCs w:val="0"/>
          <w:sz w:val="30"/>
          <w:u w:val="none"/>
          <w:rtl/>
          <w:lang w:val="fr-FR" w:bidi="ar-DZ"/>
        </w:rPr>
        <w:t xml:space="preserve">لأعمال الإرهابية </w:t>
      </w:r>
      <w:r>
        <w:rPr>
          <w:rFonts w:ascii="Angsana New" w:hAnsi="Angsana New" w:cs="Simplified Arabic" w:hint="cs"/>
          <w:b w:val="0"/>
          <w:bCs w:val="0"/>
          <w:sz w:val="30"/>
          <w:u w:val="none"/>
          <w:rtl/>
          <w:lang w:val="fr-FR" w:bidi="ar-DZ"/>
        </w:rPr>
        <w:t>ف</w:t>
      </w:r>
      <w:r w:rsidRPr="0023531F">
        <w:rPr>
          <w:rFonts w:ascii="Angsana New" w:hAnsi="Angsana New" w:cs="Simplified Arabic" w:hint="cs"/>
          <w:b w:val="0"/>
          <w:bCs w:val="0"/>
          <w:sz w:val="30"/>
          <w:u w:val="none"/>
          <w:rtl/>
          <w:lang w:val="fr-FR" w:bidi="ar-DZ"/>
        </w:rPr>
        <w:t xml:space="preserve">إن الأمر </w:t>
      </w:r>
      <w:r>
        <w:rPr>
          <w:rFonts w:ascii="Angsana New" w:hAnsi="Angsana New" w:cs="Simplified Arabic" w:hint="cs"/>
          <w:b w:val="0"/>
          <w:bCs w:val="0"/>
          <w:sz w:val="30"/>
          <w:u w:val="none"/>
          <w:rtl/>
          <w:lang w:val="fr-FR" w:bidi="ar-DZ"/>
        </w:rPr>
        <w:t>يزداد</w:t>
      </w:r>
      <w:r w:rsidRPr="0023531F">
        <w:rPr>
          <w:rFonts w:ascii="Angsana New" w:hAnsi="Angsana New" w:cs="Simplified Arabic" w:hint="cs"/>
          <w:b w:val="0"/>
          <w:bCs w:val="0"/>
          <w:sz w:val="30"/>
          <w:u w:val="none"/>
          <w:rtl/>
          <w:lang w:val="fr-FR" w:bidi="ar-DZ"/>
        </w:rPr>
        <w:t xml:space="preserve"> تعقيدا.</w:t>
      </w:r>
    </w:p>
    <w:p w:rsidR="00502075" w:rsidRPr="0023531F" w:rsidRDefault="001902F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23531F" w:rsidRPr="0023531F">
        <w:rPr>
          <w:rFonts w:ascii="Angsana New" w:hAnsi="Angsana New" w:cs="Simplified Arabic" w:hint="cs"/>
          <w:b w:val="0"/>
          <w:bCs w:val="0"/>
          <w:sz w:val="30"/>
          <w:u w:val="none"/>
          <w:rtl/>
          <w:lang w:val="fr-FR" w:bidi="ar-DZ"/>
        </w:rPr>
        <w:t xml:space="preserve">مهما يكن الأمر فإن الجريمة المنظمة تعرف على أنها </w:t>
      </w:r>
      <w:r w:rsidR="0023531F">
        <w:rPr>
          <w:rFonts w:ascii="Angsana New" w:hAnsi="Angsana New" w:cs="Simplified Arabic" w:hint="cs"/>
          <w:b w:val="0"/>
          <w:bCs w:val="0"/>
          <w:sz w:val="30"/>
          <w:u w:val="none"/>
          <w:rtl/>
          <w:lang w:val="fr-FR" w:bidi="ar-DZ"/>
        </w:rPr>
        <w:t xml:space="preserve">" </w:t>
      </w:r>
      <w:r w:rsidR="0023531F" w:rsidRPr="0023531F">
        <w:rPr>
          <w:rFonts w:ascii="Angsana New" w:hAnsi="Angsana New" w:cs="Simplified Arabic" w:hint="cs"/>
          <w:b w:val="0"/>
          <w:bCs w:val="0"/>
          <w:sz w:val="30"/>
          <w:u w:val="none"/>
          <w:rtl/>
          <w:lang w:val="fr-FR" w:bidi="ar-DZ"/>
        </w:rPr>
        <w:t>ظاهرة متميزة من حيث تركيبها وهيكلتها وهدفها"</w:t>
      </w:r>
      <w:r w:rsidR="00856F6F">
        <w:rPr>
          <w:rFonts w:ascii="Angsana New" w:hAnsi="Angsana New" w:cs="Simplified Arabic" w:hint="cs"/>
          <w:b w:val="0"/>
          <w:bCs w:val="0"/>
          <w:sz w:val="30"/>
          <w:u w:val="none"/>
          <w:rtl/>
          <w:lang w:val="fr-FR" w:bidi="ar-DZ"/>
        </w:rPr>
        <w:t>.</w:t>
      </w:r>
      <w:r w:rsidR="00856F6F">
        <w:rPr>
          <w:rStyle w:val="a4"/>
          <w:b/>
          <w:bCs/>
          <w:u w:val="none"/>
          <w:rtl/>
        </w:rPr>
        <w:footnoteReference w:id="80"/>
      </w:r>
      <w:r w:rsidR="0023531F">
        <w:rPr>
          <w:rFonts w:ascii="Angsana New" w:hAnsi="Angsana New" w:cs="Simplified Arabic" w:hint="cs"/>
          <w:b w:val="0"/>
          <w:bCs w:val="0"/>
          <w:sz w:val="30"/>
          <w:u w:val="none"/>
          <w:rtl/>
          <w:lang w:val="fr-FR" w:bidi="ar-DZ"/>
        </w:rPr>
        <w:t xml:space="preserve"> كما </w:t>
      </w:r>
      <w:r w:rsidR="00502075" w:rsidRPr="002071B9">
        <w:rPr>
          <w:rFonts w:ascii="Angsana New" w:hAnsi="Angsana New" w:cs="Simplified Arabic" w:hint="cs"/>
          <w:b w:val="0"/>
          <w:bCs w:val="0"/>
          <w:sz w:val="30"/>
          <w:u w:val="none"/>
          <w:rtl/>
          <w:lang w:val="fr-FR" w:bidi="ar-DZ"/>
        </w:rPr>
        <w:t>يقصد بتعبير جماعة إجرامية منظمة، جماعة ذات هيكل تنظيمي، مؤلفة من ثلاثة أشخاص أو أكثر موجود</w:t>
      </w:r>
      <w:r w:rsidR="004A7E17">
        <w:rPr>
          <w:rFonts w:ascii="Angsana New" w:hAnsi="Angsana New" w:cs="Simplified Arabic" w:hint="cs"/>
          <w:b w:val="0"/>
          <w:bCs w:val="0"/>
          <w:sz w:val="30"/>
          <w:u w:val="none"/>
          <w:rtl/>
          <w:lang w:val="fr-FR" w:bidi="ar-DZ"/>
        </w:rPr>
        <w:t>ة لفترة من الزمن وتعمل بصورة متظ</w:t>
      </w:r>
      <w:r w:rsidR="00502075" w:rsidRPr="002071B9">
        <w:rPr>
          <w:rFonts w:ascii="Angsana New" w:hAnsi="Angsana New" w:cs="Simplified Arabic" w:hint="cs"/>
          <w:b w:val="0"/>
          <w:bCs w:val="0"/>
          <w:sz w:val="30"/>
          <w:u w:val="none"/>
          <w:rtl/>
          <w:lang w:val="fr-FR" w:bidi="ar-DZ"/>
        </w:rPr>
        <w:t>افرة بهدف ارتكاب واحدة</w:t>
      </w:r>
      <w:r w:rsidR="004A7E17">
        <w:rPr>
          <w:rFonts w:ascii="Angsana New" w:hAnsi="Angsana New" w:cs="Simplified Arabic" w:hint="cs"/>
          <w:b w:val="0"/>
          <w:bCs w:val="0"/>
          <w:sz w:val="30"/>
          <w:u w:val="none"/>
          <w:rtl/>
          <w:lang w:val="fr-FR" w:bidi="ar-DZ"/>
        </w:rPr>
        <w:t xml:space="preserve"> أو أكثر من الجرائم الخطيرة .</w:t>
      </w:r>
      <w:r w:rsidR="00502075" w:rsidRPr="002071B9">
        <w:rPr>
          <w:rFonts w:ascii="Angsana New" w:hAnsi="Angsana New" w:cs="Simplified Arabic" w:hint="cs"/>
          <w:b w:val="0"/>
          <w:bCs w:val="0"/>
          <w:sz w:val="30"/>
          <w:u w:val="none"/>
          <w:rtl/>
          <w:lang w:val="fr-FR" w:bidi="ar-DZ"/>
        </w:rPr>
        <w:t>من أجل الحصول بشكل مباشر أو غير مباشر على منفعة مالية أو منفعة مادية أخرى</w:t>
      </w:r>
      <w:r w:rsidR="00502075">
        <w:rPr>
          <w:rFonts w:ascii="Angsana New" w:hAnsi="Angsana New" w:cs="Simplified Arabic" w:hint="cs"/>
          <w:sz w:val="30"/>
          <w:u w:val="none"/>
          <w:rtl/>
          <w:lang w:val="fr-FR" w:bidi="ar-DZ"/>
        </w:rPr>
        <w:t>".</w:t>
      </w:r>
      <w:r w:rsidR="00502075" w:rsidRPr="009B2A42">
        <w:rPr>
          <w:rStyle w:val="a4"/>
          <w:b/>
          <w:bCs/>
          <w:u w:val="none"/>
          <w:rtl/>
        </w:rPr>
        <w:footnoteReference w:id="81"/>
      </w:r>
      <w:r w:rsidR="00502075">
        <w:rPr>
          <w:rFonts w:ascii="Angsana New" w:hAnsi="Angsana New" w:cs="Simplified Arabic" w:hint="cs"/>
          <w:sz w:val="30"/>
          <w:u w:val="none"/>
          <w:rtl/>
          <w:lang w:val="fr-FR" w:bidi="ar-DZ"/>
        </w:rPr>
        <w:t xml:space="preserve"> </w:t>
      </w:r>
    </w:p>
    <w:p w:rsidR="004A7E17" w:rsidRDefault="007F7AA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C31AA2">
        <w:rPr>
          <w:rFonts w:ascii="Angsana New" w:hAnsi="Angsana New" w:cs="Simplified Arabic" w:hint="cs"/>
          <w:b w:val="0"/>
          <w:bCs w:val="0"/>
          <w:sz w:val="30"/>
          <w:u w:val="none"/>
          <w:rtl/>
          <w:lang w:val="fr-FR" w:bidi="ar-DZ"/>
        </w:rPr>
        <w:t xml:space="preserve"> </w:t>
      </w:r>
      <w:r w:rsidR="00EC5A4A">
        <w:rPr>
          <w:rFonts w:ascii="Angsana New" w:hAnsi="Angsana New" w:cs="Simplified Arabic" w:hint="cs"/>
          <w:b w:val="0"/>
          <w:bCs w:val="0"/>
          <w:sz w:val="30"/>
          <w:u w:val="none"/>
          <w:rtl/>
          <w:lang w:val="fr-FR" w:bidi="ar-DZ"/>
        </w:rPr>
        <w:t>ف</w:t>
      </w:r>
      <w:r w:rsidR="004A7E17">
        <w:rPr>
          <w:rFonts w:ascii="Angsana New" w:hAnsi="Angsana New" w:cs="Simplified Arabic" w:hint="cs"/>
          <w:b w:val="0"/>
          <w:bCs w:val="0"/>
          <w:sz w:val="30"/>
          <w:u w:val="none"/>
          <w:rtl/>
          <w:lang w:val="fr-FR" w:bidi="ar-DZ"/>
        </w:rPr>
        <w:t xml:space="preserve">لا تعتبر جريمة منظمة عبر </w:t>
      </w:r>
      <w:r w:rsidR="008B6A26" w:rsidRPr="007F7AA8">
        <w:rPr>
          <w:rFonts w:ascii="Angsana New" w:hAnsi="Angsana New" w:cs="Simplified Arabic" w:hint="cs"/>
          <w:b w:val="0"/>
          <w:bCs w:val="0"/>
          <w:sz w:val="30"/>
          <w:u w:val="none"/>
          <w:rtl/>
          <w:lang w:val="fr-FR" w:bidi="ar-DZ"/>
        </w:rPr>
        <w:t xml:space="preserve">وطنية تلك الجريمة </w:t>
      </w:r>
      <w:r w:rsidR="00561B12">
        <w:rPr>
          <w:rFonts w:ascii="Angsana New" w:hAnsi="Angsana New" w:cs="Simplified Arabic" w:hint="cs"/>
          <w:b w:val="0"/>
          <w:bCs w:val="0"/>
          <w:sz w:val="30"/>
          <w:u w:val="none"/>
          <w:rtl/>
          <w:lang w:val="fr-FR" w:bidi="ar-DZ"/>
        </w:rPr>
        <w:t>إذا</w:t>
      </w:r>
      <w:r w:rsidR="008B6A26" w:rsidRPr="007F7AA8">
        <w:rPr>
          <w:rFonts w:ascii="Angsana New" w:hAnsi="Angsana New" w:cs="Simplified Arabic" w:hint="cs"/>
          <w:b w:val="0"/>
          <w:bCs w:val="0"/>
          <w:sz w:val="30"/>
          <w:u w:val="none"/>
          <w:rtl/>
          <w:lang w:val="fr-FR" w:bidi="ar-DZ"/>
        </w:rPr>
        <w:t xml:space="preserve"> ارتكب</w:t>
      </w:r>
      <w:r w:rsidR="002071B9">
        <w:rPr>
          <w:rFonts w:ascii="Angsana New" w:hAnsi="Angsana New" w:cs="Simplified Arabic" w:hint="cs"/>
          <w:b w:val="0"/>
          <w:bCs w:val="0"/>
          <w:sz w:val="30"/>
          <w:u w:val="none"/>
          <w:rtl/>
          <w:lang w:val="fr-FR" w:bidi="ar-DZ"/>
        </w:rPr>
        <w:t>ت</w:t>
      </w:r>
      <w:r w:rsidR="008B6A26" w:rsidRPr="007F7AA8">
        <w:rPr>
          <w:rFonts w:ascii="Angsana New" w:hAnsi="Angsana New" w:cs="Simplified Arabic" w:hint="cs"/>
          <w:b w:val="0"/>
          <w:bCs w:val="0"/>
          <w:sz w:val="30"/>
          <w:u w:val="none"/>
          <w:rtl/>
          <w:lang w:val="fr-FR" w:bidi="ar-DZ"/>
        </w:rPr>
        <w:t xml:space="preserve"> داخل دولة واحدة</w:t>
      </w:r>
      <w:r w:rsidR="004A7E17">
        <w:rPr>
          <w:rFonts w:ascii="Angsana New" w:hAnsi="Angsana New" w:cs="Simplified Arabic" w:hint="cs"/>
          <w:b w:val="0"/>
          <w:bCs w:val="0"/>
          <w:sz w:val="30"/>
          <w:u w:val="none"/>
          <w:rtl/>
          <w:lang w:val="fr-FR" w:bidi="ar-DZ"/>
        </w:rPr>
        <w:t>،</w:t>
      </w:r>
      <w:r w:rsidR="008B6A26" w:rsidRPr="007F7AA8">
        <w:rPr>
          <w:rFonts w:ascii="Angsana New" w:hAnsi="Angsana New" w:cs="Simplified Arabic" w:hint="cs"/>
          <w:b w:val="0"/>
          <w:bCs w:val="0"/>
          <w:sz w:val="30"/>
          <w:u w:val="none"/>
          <w:rtl/>
          <w:lang w:val="fr-FR" w:bidi="ar-DZ"/>
        </w:rPr>
        <w:t xml:space="preserve"> وإذا كان أعضاء الجماعة الإجرامية من مواطن</w:t>
      </w:r>
      <w:r w:rsidR="004A7E17">
        <w:rPr>
          <w:rFonts w:ascii="Angsana New" w:hAnsi="Angsana New" w:cs="Simplified Arabic" w:hint="cs"/>
          <w:b w:val="0"/>
          <w:bCs w:val="0"/>
          <w:sz w:val="30"/>
          <w:u w:val="none"/>
          <w:rtl/>
          <w:lang w:val="fr-FR" w:bidi="ar-DZ"/>
        </w:rPr>
        <w:t>ي</w:t>
      </w:r>
      <w:r w:rsidR="008B6A26" w:rsidRPr="007F7AA8">
        <w:rPr>
          <w:rFonts w:ascii="Angsana New" w:hAnsi="Angsana New" w:cs="Simplified Arabic" w:hint="cs"/>
          <w:b w:val="0"/>
          <w:bCs w:val="0"/>
          <w:sz w:val="30"/>
          <w:u w:val="none"/>
          <w:rtl/>
          <w:lang w:val="fr-FR" w:bidi="ar-DZ"/>
        </w:rPr>
        <w:t xml:space="preserve"> تلك الدولة</w:t>
      </w:r>
      <w:r w:rsidR="004A7E17">
        <w:rPr>
          <w:rFonts w:ascii="Angsana New" w:hAnsi="Angsana New" w:cs="Simplified Arabic" w:hint="cs"/>
          <w:b w:val="0"/>
          <w:bCs w:val="0"/>
          <w:sz w:val="30"/>
          <w:u w:val="none"/>
          <w:rtl/>
          <w:lang w:val="fr-FR" w:bidi="ar-DZ"/>
        </w:rPr>
        <w:t>،</w:t>
      </w:r>
      <w:r w:rsidR="008B6A26" w:rsidRPr="007F7AA8">
        <w:rPr>
          <w:rFonts w:ascii="Angsana New" w:hAnsi="Angsana New" w:cs="Simplified Arabic" w:hint="cs"/>
          <w:b w:val="0"/>
          <w:bCs w:val="0"/>
          <w:sz w:val="30"/>
          <w:u w:val="none"/>
          <w:rtl/>
          <w:lang w:val="fr-FR" w:bidi="ar-DZ"/>
        </w:rPr>
        <w:t xml:space="preserve"> وإذا كان جميع الضحايا من مواطني تلك الدولة</w:t>
      </w:r>
      <w:r w:rsidR="004A7E17">
        <w:rPr>
          <w:rFonts w:ascii="Angsana New" w:hAnsi="Angsana New" w:cs="Simplified Arabic" w:hint="cs"/>
          <w:b w:val="0"/>
          <w:bCs w:val="0"/>
          <w:sz w:val="30"/>
          <w:u w:val="none"/>
          <w:rtl/>
          <w:lang w:val="fr-FR" w:bidi="ar-DZ"/>
        </w:rPr>
        <w:t xml:space="preserve"> </w:t>
      </w:r>
      <w:r w:rsidR="008B6A26" w:rsidRPr="007F7AA8">
        <w:rPr>
          <w:rFonts w:ascii="Angsana New" w:hAnsi="Angsana New" w:cs="Simplified Arabic" w:hint="cs"/>
          <w:b w:val="0"/>
          <w:bCs w:val="0"/>
          <w:sz w:val="30"/>
          <w:u w:val="none"/>
          <w:rtl/>
          <w:lang w:val="fr-FR" w:bidi="ar-DZ"/>
        </w:rPr>
        <w:t>أو هيئا</w:t>
      </w:r>
      <w:r w:rsidR="008B6A26" w:rsidRPr="007F7AA8">
        <w:rPr>
          <w:rFonts w:ascii="Angsana New" w:hAnsi="Angsana New" w:cs="Simplified Arabic" w:hint="eastAsia"/>
          <w:b w:val="0"/>
          <w:bCs w:val="0"/>
          <w:sz w:val="30"/>
          <w:u w:val="none"/>
          <w:rtl/>
          <w:lang w:val="fr-FR" w:bidi="ar-DZ"/>
        </w:rPr>
        <w:t>ت</w:t>
      </w:r>
      <w:r w:rsidR="008B6A26" w:rsidRPr="007F7AA8">
        <w:rPr>
          <w:rFonts w:ascii="Angsana New" w:hAnsi="Angsana New" w:cs="Simplified Arabic" w:hint="cs"/>
          <w:b w:val="0"/>
          <w:bCs w:val="0"/>
          <w:sz w:val="30"/>
          <w:u w:val="none"/>
          <w:rtl/>
          <w:lang w:val="fr-FR" w:bidi="ar-DZ"/>
        </w:rPr>
        <w:t xml:space="preserve"> تابعة لها</w:t>
      </w:r>
      <w:r w:rsidR="004A7E17">
        <w:rPr>
          <w:rFonts w:ascii="Angsana New" w:hAnsi="Angsana New" w:cs="Simplified Arabic" w:hint="cs"/>
          <w:b w:val="0"/>
          <w:bCs w:val="0"/>
          <w:sz w:val="30"/>
          <w:u w:val="none"/>
          <w:rtl/>
          <w:lang w:val="fr-FR" w:bidi="ar-DZ"/>
        </w:rPr>
        <w:t xml:space="preserve">، </w:t>
      </w:r>
      <w:r w:rsidR="008B6A26" w:rsidRPr="007F7AA8">
        <w:rPr>
          <w:rFonts w:ascii="Angsana New" w:hAnsi="Angsana New" w:cs="Simplified Arabic" w:hint="cs"/>
          <w:b w:val="0"/>
          <w:bCs w:val="0"/>
          <w:sz w:val="30"/>
          <w:u w:val="none"/>
          <w:rtl/>
          <w:lang w:val="fr-FR" w:bidi="ar-DZ"/>
        </w:rPr>
        <w:t xml:space="preserve">وإذا كانت الآثار الناجمة عن الجرم محصورة في تلك الدولة. </w:t>
      </w:r>
    </w:p>
    <w:p w:rsidR="002D6740" w:rsidRPr="00856F6F" w:rsidRDefault="004A7E17" w:rsidP="008C2D45">
      <w:pPr>
        <w:pStyle w:val="a5"/>
        <w:spacing w:after="120" w:line="276" w:lineRule="auto"/>
        <w:jc w:val="both"/>
        <w:rPr>
          <w:rFonts w:ascii="Angsana New" w:hAnsi="Angsana New" w:cs="Simplified Arabic"/>
          <w:b w:val="0"/>
          <w:bCs w:val="0"/>
          <w:sz w:val="30"/>
          <w:u w:val="none"/>
          <w:rtl/>
          <w:lang w:bidi="ar-DZ"/>
        </w:rPr>
      </w:pPr>
      <w:r>
        <w:rPr>
          <w:rFonts w:ascii="Angsana New" w:hAnsi="Angsana New" w:cs="Simplified Arabic" w:hint="cs"/>
          <w:b w:val="0"/>
          <w:bCs w:val="0"/>
          <w:sz w:val="30"/>
          <w:u w:val="none"/>
          <w:rtl/>
          <w:lang w:val="fr-FR" w:bidi="ar-DZ"/>
        </w:rPr>
        <w:t xml:space="preserve">     </w:t>
      </w:r>
      <w:r w:rsidR="008B6A26" w:rsidRPr="007F7AA8">
        <w:rPr>
          <w:rFonts w:ascii="Angsana New" w:hAnsi="Angsana New" w:cs="Simplified Arabic" w:hint="cs"/>
          <w:b w:val="0"/>
          <w:bCs w:val="0"/>
          <w:sz w:val="30"/>
          <w:u w:val="none"/>
          <w:rtl/>
          <w:lang w:val="fr-FR" w:bidi="ar-DZ"/>
        </w:rPr>
        <w:t>ومن تل</w:t>
      </w:r>
      <w:r w:rsidR="007F7AA8" w:rsidRPr="007F7AA8">
        <w:rPr>
          <w:rFonts w:ascii="Angsana New" w:hAnsi="Angsana New" w:cs="Simplified Arabic" w:hint="cs"/>
          <w:b w:val="0"/>
          <w:bCs w:val="0"/>
          <w:sz w:val="30"/>
          <w:u w:val="none"/>
          <w:rtl/>
          <w:lang w:val="fr-FR" w:bidi="ar-DZ"/>
        </w:rPr>
        <w:t>ك</w:t>
      </w:r>
      <w:r w:rsidR="008B6A26" w:rsidRPr="007F7AA8">
        <w:rPr>
          <w:rFonts w:ascii="Angsana New" w:hAnsi="Angsana New" w:cs="Simplified Arabic" w:hint="cs"/>
          <w:b w:val="0"/>
          <w:bCs w:val="0"/>
          <w:sz w:val="30"/>
          <w:u w:val="none"/>
          <w:rtl/>
          <w:lang w:val="fr-FR" w:bidi="ar-DZ"/>
        </w:rPr>
        <w:t xml:space="preserve"> الجرائم مثلا: الاتجار</w:t>
      </w:r>
      <w:r w:rsidR="007F7AA8" w:rsidRPr="007F7AA8">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غير</w:t>
      </w:r>
      <w:r w:rsidR="008B6A26" w:rsidRPr="007F7AA8">
        <w:rPr>
          <w:rFonts w:ascii="Angsana New" w:hAnsi="Angsana New" w:cs="Simplified Arabic" w:hint="cs"/>
          <w:b w:val="0"/>
          <w:bCs w:val="0"/>
          <w:sz w:val="30"/>
          <w:u w:val="none"/>
          <w:rtl/>
          <w:lang w:val="fr-FR" w:bidi="ar-DZ"/>
        </w:rPr>
        <w:t>المشروع بالمخدرات و</w:t>
      </w:r>
      <w:r w:rsidR="00561B12">
        <w:rPr>
          <w:rFonts w:ascii="Angsana New" w:hAnsi="Angsana New" w:cs="Simplified Arabic" w:hint="cs"/>
          <w:b w:val="0"/>
          <w:bCs w:val="0"/>
          <w:sz w:val="30"/>
          <w:u w:val="none"/>
          <w:rtl/>
          <w:lang w:val="fr-FR" w:bidi="ar-DZ"/>
        </w:rPr>
        <w:t>غ</w:t>
      </w:r>
      <w:r w:rsidR="008B6A26" w:rsidRPr="007F7AA8">
        <w:rPr>
          <w:rFonts w:ascii="Angsana New" w:hAnsi="Angsana New" w:cs="Simplified Arabic" w:hint="cs"/>
          <w:b w:val="0"/>
          <w:bCs w:val="0"/>
          <w:sz w:val="30"/>
          <w:u w:val="none"/>
          <w:rtl/>
          <w:lang w:val="fr-FR" w:bidi="ar-DZ"/>
        </w:rPr>
        <w:t xml:space="preserve">سل الأموال، والاتجار بالبشر، وتزييف العملات والاتجار غير المشروع بالأشياء </w:t>
      </w:r>
      <w:r w:rsidR="007F7AA8" w:rsidRPr="007F7AA8">
        <w:rPr>
          <w:rFonts w:ascii="Angsana New" w:hAnsi="Angsana New" w:cs="Simplified Arabic" w:hint="cs"/>
          <w:b w:val="0"/>
          <w:bCs w:val="0"/>
          <w:sz w:val="30"/>
          <w:u w:val="none"/>
          <w:rtl/>
          <w:lang w:val="fr-FR" w:bidi="ar-DZ"/>
        </w:rPr>
        <w:t>الثقافي</w:t>
      </w:r>
      <w:r w:rsidR="007F7AA8" w:rsidRPr="007F7AA8">
        <w:rPr>
          <w:rFonts w:ascii="Angsana New" w:hAnsi="Angsana New" w:cs="Simplified Arabic" w:hint="eastAsia"/>
          <w:b w:val="0"/>
          <w:bCs w:val="0"/>
          <w:sz w:val="30"/>
          <w:u w:val="none"/>
          <w:rtl/>
          <w:lang w:val="fr-FR" w:bidi="ar-DZ"/>
        </w:rPr>
        <w:t>ة</w:t>
      </w:r>
      <w:r w:rsidR="008B6A26" w:rsidRPr="007F7AA8">
        <w:rPr>
          <w:rFonts w:ascii="Angsana New" w:hAnsi="Angsana New" w:cs="Simplified Arabic" w:hint="cs"/>
          <w:b w:val="0"/>
          <w:bCs w:val="0"/>
          <w:sz w:val="30"/>
          <w:u w:val="none"/>
          <w:rtl/>
          <w:lang w:val="fr-FR" w:bidi="ar-DZ"/>
        </w:rPr>
        <w:t xml:space="preserve"> وسرقتها، والاتجار </w:t>
      </w:r>
      <w:r w:rsidR="007F7AA8" w:rsidRPr="007F7AA8">
        <w:rPr>
          <w:rFonts w:ascii="Angsana New" w:hAnsi="Angsana New" w:cs="Simplified Arabic" w:hint="cs"/>
          <w:b w:val="0"/>
          <w:bCs w:val="0"/>
          <w:sz w:val="30"/>
          <w:u w:val="none"/>
          <w:rtl/>
          <w:lang w:val="fr-FR" w:bidi="ar-DZ"/>
        </w:rPr>
        <w:t>غير</w:t>
      </w:r>
      <w:r w:rsidR="008B6A26" w:rsidRPr="007F7AA8">
        <w:rPr>
          <w:rFonts w:ascii="Angsana New" w:hAnsi="Angsana New" w:cs="Simplified Arabic" w:hint="cs"/>
          <w:b w:val="0"/>
          <w:bCs w:val="0"/>
          <w:sz w:val="30"/>
          <w:u w:val="none"/>
          <w:rtl/>
          <w:lang w:val="fr-FR" w:bidi="ar-DZ"/>
        </w:rPr>
        <w:t xml:space="preserve"> المشروع بالمواد النووية والأسلحة وإساءة استعمالها</w:t>
      </w:r>
      <w:r w:rsidR="007F7AA8" w:rsidRPr="007F7AA8">
        <w:rPr>
          <w:rFonts w:ascii="Angsana New" w:hAnsi="Angsana New" w:cs="Simplified Arabic" w:hint="cs"/>
          <w:b w:val="0"/>
          <w:bCs w:val="0"/>
          <w:sz w:val="30"/>
          <w:u w:val="none"/>
          <w:rtl/>
          <w:lang w:val="fr-FR" w:bidi="ar-DZ"/>
        </w:rPr>
        <w:t xml:space="preserve">، </w:t>
      </w:r>
      <w:r w:rsidR="0088350C">
        <w:rPr>
          <w:rFonts w:ascii="Angsana New" w:hAnsi="Angsana New" w:cs="Simplified Arabic" w:hint="cs"/>
          <w:b w:val="0"/>
          <w:bCs w:val="0"/>
          <w:sz w:val="30"/>
          <w:u w:val="none"/>
          <w:rtl/>
          <w:lang w:val="fr-FR" w:bidi="ar-DZ"/>
        </w:rPr>
        <w:t>وكذلك</w:t>
      </w:r>
      <w:r w:rsidR="007F7AA8" w:rsidRPr="007F7AA8">
        <w:rPr>
          <w:rFonts w:ascii="Angsana New" w:hAnsi="Angsana New" w:cs="Simplified Arabic" w:hint="cs"/>
          <w:b w:val="0"/>
          <w:bCs w:val="0"/>
          <w:sz w:val="30"/>
          <w:u w:val="none"/>
          <w:rtl/>
          <w:lang w:val="fr-FR" w:bidi="ar-DZ"/>
        </w:rPr>
        <w:t xml:space="preserve"> الجرائم المتعلقة بالحاسوب من الأشكال الجديدة للجريمة المنظمة.</w:t>
      </w:r>
      <w:r w:rsidR="007F7AA8" w:rsidRPr="00483597">
        <w:rPr>
          <w:rStyle w:val="a4"/>
          <w:b/>
          <w:bCs/>
          <w:u w:val="none"/>
          <w:rtl/>
        </w:rPr>
        <w:footnoteReference w:id="82"/>
      </w:r>
      <w:r w:rsidR="00856F6F">
        <w:rPr>
          <w:rFonts w:ascii="Angsana New" w:hAnsi="Angsana New" w:cs="Simplified Arabic" w:hint="cs"/>
          <w:b w:val="0"/>
          <w:bCs w:val="0"/>
          <w:sz w:val="30"/>
          <w:u w:val="none"/>
          <w:rtl/>
          <w:lang w:val="fr-FR" w:bidi="ar-DZ"/>
        </w:rPr>
        <w:t xml:space="preserve">  </w:t>
      </w:r>
    </w:p>
    <w:p w:rsidR="00B627EE" w:rsidRDefault="00AA0E4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D4C2C" w:rsidRPr="0088350C">
        <w:rPr>
          <w:rFonts w:ascii="Angsana New" w:hAnsi="Angsana New" w:cs="Simplified Arabic" w:hint="cs"/>
          <w:b w:val="0"/>
          <w:bCs w:val="0"/>
          <w:sz w:val="30"/>
          <w:u w:val="none"/>
          <w:rtl/>
          <w:lang w:val="fr-FR" w:bidi="ar-DZ"/>
        </w:rPr>
        <w:t xml:space="preserve">وقد أكدت الأحداث أن هناك ارتباطا وثيقا بين </w:t>
      </w:r>
      <w:r w:rsidR="00B627EE">
        <w:rPr>
          <w:rFonts w:ascii="Angsana New" w:hAnsi="Angsana New" w:cs="Simplified Arabic" w:hint="cs"/>
          <w:b w:val="0"/>
          <w:bCs w:val="0"/>
          <w:sz w:val="30"/>
          <w:u w:val="none"/>
          <w:rtl/>
          <w:lang w:val="fr-FR" w:bidi="ar-DZ"/>
        </w:rPr>
        <w:t xml:space="preserve">الأعمال </w:t>
      </w:r>
      <w:r w:rsidR="003D4C2C" w:rsidRPr="0088350C">
        <w:rPr>
          <w:rFonts w:ascii="Angsana New" w:hAnsi="Angsana New" w:cs="Simplified Arabic" w:hint="cs"/>
          <w:b w:val="0"/>
          <w:bCs w:val="0"/>
          <w:sz w:val="30"/>
          <w:u w:val="none"/>
          <w:rtl/>
          <w:lang w:val="fr-FR" w:bidi="ar-DZ"/>
        </w:rPr>
        <w:t>الإرهاب</w:t>
      </w:r>
      <w:r w:rsidR="00B627EE">
        <w:rPr>
          <w:rFonts w:ascii="Angsana New" w:hAnsi="Angsana New" w:cs="Simplified Arabic" w:hint="cs"/>
          <w:b w:val="0"/>
          <w:bCs w:val="0"/>
          <w:sz w:val="30"/>
          <w:u w:val="none"/>
          <w:rtl/>
          <w:lang w:val="fr-FR" w:bidi="ar-DZ"/>
        </w:rPr>
        <w:t xml:space="preserve">ية و الإجرام المنظم، </w:t>
      </w:r>
      <w:r w:rsidR="003D4C2C" w:rsidRPr="0088350C">
        <w:rPr>
          <w:rFonts w:ascii="Angsana New" w:hAnsi="Angsana New" w:cs="Simplified Arabic" w:hint="cs"/>
          <w:b w:val="0"/>
          <w:bCs w:val="0"/>
          <w:sz w:val="30"/>
          <w:u w:val="none"/>
          <w:rtl/>
          <w:lang w:val="fr-FR" w:bidi="ar-DZ"/>
        </w:rPr>
        <w:t>منها أن أهداف ومبادئ كليهما متش</w:t>
      </w:r>
      <w:r w:rsidR="0088350C" w:rsidRPr="0088350C">
        <w:rPr>
          <w:rFonts w:ascii="Angsana New" w:hAnsi="Angsana New" w:cs="Simplified Arabic" w:hint="cs"/>
          <w:b w:val="0"/>
          <w:bCs w:val="0"/>
          <w:sz w:val="30"/>
          <w:u w:val="none"/>
          <w:rtl/>
          <w:lang w:val="fr-FR" w:bidi="ar-DZ"/>
        </w:rPr>
        <w:t>ا</w:t>
      </w:r>
      <w:r w:rsidR="003D4C2C" w:rsidRPr="0088350C">
        <w:rPr>
          <w:rFonts w:ascii="Angsana New" w:hAnsi="Angsana New" w:cs="Simplified Arabic" w:hint="cs"/>
          <w:b w:val="0"/>
          <w:bCs w:val="0"/>
          <w:sz w:val="30"/>
          <w:u w:val="none"/>
          <w:rtl/>
          <w:lang w:val="fr-FR" w:bidi="ar-DZ"/>
        </w:rPr>
        <w:t>بهة</w:t>
      </w:r>
      <w:r w:rsidR="00B627EE">
        <w:rPr>
          <w:rFonts w:ascii="Angsana New" w:hAnsi="Angsana New" w:cs="Simplified Arabic" w:hint="cs"/>
          <w:b w:val="0"/>
          <w:bCs w:val="0"/>
          <w:sz w:val="30"/>
          <w:u w:val="none"/>
          <w:rtl/>
          <w:lang w:val="fr-FR" w:bidi="ar-DZ"/>
        </w:rPr>
        <w:t>،</w:t>
      </w:r>
      <w:r w:rsidR="003D4C2C" w:rsidRPr="0088350C">
        <w:rPr>
          <w:rFonts w:ascii="Angsana New" w:hAnsi="Angsana New" w:cs="Simplified Arabic" w:hint="cs"/>
          <w:b w:val="0"/>
          <w:bCs w:val="0"/>
          <w:sz w:val="30"/>
          <w:u w:val="none"/>
          <w:rtl/>
          <w:lang w:val="fr-FR" w:bidi="ar-DZ"/>
        </w:rPr>
        <w:t xml:space="preserve"> تقوم على أساس واحد هو تحقيق مكاسب مادية أو سياسية بوسائل غ</w:t>
      </w:r>
      <w:r w:rsidR="0088350C" w:rsidRPr="0088350C">
        <w:rPr>
          <w:rFonts w:ascii="Angsana New" w:hAnsi="Angsana New" w:cs="Simplified Arabic" w:hint="cs"/>
          <w:b w:val="0"/>
          <w:bCs w:val="0"/>
          <w:sz w:val="30"/>
          <w:u w:val="none"/>
          <w:rtl/>
          <w:lang w:val="fr-FR" w:bidi="ar-DZ"/>
        </w:rPr>
        <w:t>ي</w:t>
      </w:r>
      <w:r w:rsidR="003D4C2C" w:rsidRPr="0088350C">
        <w:rPr>
          <w:rFonts w:ascii="Angsana New" w:hAnsi="Angsana New" w:cs="Simplified Arabic" w:hint="cs"/>
          <w:b w:val="0"/>
          <w:bCs w:val="0"/>
          <w:sz w:val="30"/>
          <w:u w:val="none"/>
          <w:rtl/>
          <w:lang w:val="fr-FR" w:bidi="ar-DZ"/>
        </w:rPr>
        <w:t xml:space="preserve">ر مشروعة </w:t>
      </w:r>
      <w:r w:rsidR="00F009F7">
        <w:rPr>
          <w:rFonts w:ascii="Angsana New" w:hAnsi="Angsana New" w:cs="Simplified Arabic" w:hint="cs"/>
          <w:b w:val="0"/>
          <w:bCs w:val="0"/>
          <w:sz w:val="30"/>
          <w:u w:val="none"/>
          <w:rtl/>
          <w:lang w:val="fr-FR" w:bidi="ar-DZ"/>
        </w:rPr>
        <w:t>متعدية</w:t>
      </w:r>
      <w:r w:rsidR="003D4C2C" w:rsidRPr="0088350C">
        <w:rPr>
          <w:rFonts w:ascii="Angsana New" w:hAnsi="Angsana New" w:cs="Simplified Arabic" w:hint="cs"/>
          <w:b w:val="0"/>
          <w:bCs w:val="0"/>
          <w:sz w:val="30"/>
          <w:u w:val="none"/>
          <w:rtl/>
          <w:lang w:val="fr-FR" w:bidi="ar-DZ"/>
        </w:rPr>
        <w:t xml:space="preserve"> الشرعية والقانون</w:t>
      </w:r>
      <w:r w:rsidR="0088350C">
        <w:rPr>
          <w:rFonts w:ascii="Angsana New" w:hAnsi="Angsana New" w:cs="Simplified Arabic" w:hint="cs"/>
          <w:b w:val="0"/>
          <w:bCs w:val="0"/>
          <w:sz w:val="30"/>
          <w:u w:val="none"/>
          <w:rtl/>
          <w:lang w:val="fr-FR" w:bidi="ar-DZ"/>
        </w:rPr>
        <w:t xml:space="preserve">، </w:t>
      </w:r>
      <w:r w:rsidR="0088350C" w:rsidRPr="0088350C">
        <w:rPr>
          <w:rFonts w:ascii="Angsana New" w:hAnsi="Angsana New" w:cs="Simplified Arabic" w:hint="cs"/>
          <w:b w:val="0"/>
          <w:bCs w:val="0"/>
          <w:sz w:val="30"/>
          <w:u w:val="none"/>
          <w:rtl/>
          <w:lang w:val="fr-FR" w:bidi="ar-DZ"/>
        </w:rPr>
        <w:t>فضلا أن الهياكل التنظيمية للمعطيين متماثلة في ظل طبيعتهما العابرة للحدود، واعتمادهما على تنظيمات سرية معقدة تضفي نوعا من الرهبة والسرية في العمليات الإجرامية</w:t>
      </w:r>
      <w:r w:rsidR="0088350C">
        <w:rPr>
          <w:rFonts w:ascii="Angsana New" w:hAnsi="Angsana New" w:cs="Simplified Arabic" w:hint="cs"/>
          <w:b w:val="0"/>
          <w:bCs w:val="0"/>
          <w:sz w:val="30"/>
          <w:u w:val="none"/>
          <w:rtl/>
          <w:lang w:val="fr-FR" w:bidi="ar-DZ"/>
        </w:rPr>
        <w:t xml:space="preserve"> لها.</w:t>
      </w:r>
      <w:r w:rsidR="0088350C" w:rsidRPr="009B2A42">
        <w:rPr>
          <w:rStyle w:val="a4"/>
          <w:b/>
          <w:bCs/>
          <w:u w:val="none"/>
          <w:rtl/>
        </w:rPr>
        <w:footnoteReference w:id="83"/>
      </w:r>
      <w:r w:rsidR="0088350C">
        <w:rPr>
          <w:rFonts w:ascii="Angsana New" w:hAnsi="Angsana New" w:cs="Simplified Arabic" w:hint="cs"/>
          <w:b w:val="0"/>
          <w:bCs w:val="0"/>
          <w:sz w:val="30"/>
          <w:u w:val="none"/>
          <w:rtl/>
          <w:lang w:val="fr-FR" w:bidi="ar-DZ"/>
        </w:rPr>
        <w:t xml:space="preserve"> </w:t>
      </w:r>
    </w:p>
    <w:p w:rsidR="003913EB" w:rsidRDefault="00B627E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D4C2C">
        <w:rPr>
          <w:rFonts w:ascii="Angsana New" w:hAnsi="Angsana New" w:cs="Simplified Arabic" w:hint="cs"/>
          <w:b w:val="0"/>
          <w:bCs w:val="0"/>
          <w:sz w:val="30"/>
          <w:u w:val="none"/>
          <w:rtl/>
          <w:lang w:val="fr-FR" w:bidi="ar-DZ"/>
        </w:rPr>
        <w:t>كذلك</w:t>
      </w:r>
      <w:r w:rsidR="006D0367">
        <w:rPr>
          <w:rFonts w:ascii="Angsana New" w:hAnsi="Angsana New" w:cs="Simplified Arabic" w:hint="cs"/>
          <w:b w:val="0"/>
          <w:bCs w:val="0"/>
          <w:sz w:val="30"/>
          <w:u w:val="none"/>
          <w:rtl/>
          <w:lang w:val="fr-FR" w:bidi="ar-DZ"/>
        </w:rPr>
        <w:t xml:space="preserve"> </w:t>
      </w:r>
      <w:r w:rsidR="0088350C">
        <w:rPr>
          <w:rFonts w:ascii="Angsana New" w:hAnsi="Angsana New" w:cs="Simplified Arabic" w:hint="cs"/>
          <w:b w:val="0"/>
          <w:bCs w:val="0"/>
          <w:sz w:val="30"/>
          <w:u w:val="none"/>
          <w:rtl/>
          <w:lang w:val="fr-FR" w:bidi="ar-DZ"/>
        </w:rPr>
        <w:t>تكمن العلاقة</w:t>
      </w:r>
      <w:r w:rsidR="003D4C2C">
        <w:rPr>
          <w:rFonts w:ascii="Angsana New" w:hAnsi="Angsana New" w:cs="Simplified Arabic" w:hint="cs"/>
          <w:b w:val="0"/>
          <w:bCs w:val="0"/>
          <w:sz w:val="30"/>
          <w:u w:val="none"/>
          <w:rtl/>
          <w:lang w:val="fr-FR" w:bidi="ar-DZ"/>
        </w:rPr>
        <w:t xml:space="preserve"> من </w:t>
      </w:r>
      <w:r w:rsidR="00766BD4">
        <w:rPr>
          <w:rFonts w:ascii="Angsana New" w:hAnsi="Angsana New" w:cs="Simplified Arabic" w:hint="cs"/>
          <w:b w:val="0"/>
          <w:bCs w:val="0"/>
          <w:sz w:val="30"/>
          <w:u w:val="none"/>
          <w:rtl/>
          <w:lang w:val="fr-FR" w:bidi="ar-DZ"/>
        </w:rPr>
        <w:t>جهة الطابع الدولي والخطر الذي تتصفان به ولجهة التنظيم الذي ترتكزان إليه،</w:t>
      </w:r>
      <w:r w:rsidR="0088350C" w:rsidRPr="0088350C">
        <w:rPr>
          <w:rFonts w:ascii="Angsana New" w:hAnsi="Angsana New" w:cs="Simplified Arabic" w:hint="cs"/>
          <w:b w:val="0"/>
          <w:bCs w:val="0"/>
          <w:sz w:val="30"/>
          <w:u w:val="none"/>
          <w:rtl/>
          <w:lang w:val="fr-FR" w:bidi="ar-DZ"/>
        </w:rPr>
        <w:t xml:space="preserve"> </w:t>
      </w:r>
      <w:r w:rsidR="0088350C" w:rsidRPr="00377DA5">
        <w:rPr>
          <w:rFonts w:ascii="Angsana New" w:hAnsi="Angsana New" w:cs="Simplified Arabic" w:hint="cs"/>
          <w:b w:val="0"/>
          <w:bCs w:val="0"/>
          <w:sz w:val="30"/>
          <w:u w:val="none"/>
          <w:rtl/>
          <w:lang w:val="fr-FR" w:bidi="ar-DZ"/>
        </w:rPr>
        <w:t>كما أن بعض المنظمات الإرهابية تسعى إلى تجنيد بعض الأفراد من أعضاء الجماعات المنظمة بغية الاستفادة من خبرة وتجارب الجريمة المنظمة في مم</w:t>
      </w:r>
      <w:r w:rsidR="003913EB">
        <w:rPr>
          <w:rFonts w:ascii="Angsana New" w:hAnsi="Angsana New" w:cs="Simplified Arabic" w:hint="cs"/>
          <w:b w:val="0"/>
          <w:bCs w:val="0"/>
          <w:sz w:val="30"/>
          <w:u w:val="none"/>
          <w:rtl/>
          <w:lang w:val="fr-FR" w:bidi="ar-DZ"/>
        </w:rPr>
        <w:t>ـ</w:t>
      </w:r>
      <w:r w:rsidR="0088350C" w:rsidRPr="00377DA5">
        <w:rPr>
          <w:rFonts w:ascii="Angsana New" w:hAnsi="Angsana New" w:cs="Simplified Arabic" w:hint="cs"/>
          <w:b w:val="0"/>
          <w:bCs w:val="0"/>
          <w:sz w:val="30"/>
          <w:u w:val="none"/>
          <w:rtl/>
          <w:lang w:val="fr-FR" w:bidi="ar-DZ"/>
        </w:rPr>
        <w:t xml:space="preserve">ارسة الإرهاب </w:t>
      </w:r>
    </w:p>
    <w:p w:rsidR="0088350C" w:rsidRDefault="0088350C" w:rsidP="00574685">
      <w:pPr>
        <w:pStyle w:val="a5"/>
        <w:spacing w:after="120" w:line="276" w:lineRule="auto"/>
        <w:jc w:val="both"/>
        <w:rPr>
          <w:rFonts w:ascii="Angsana New" w:hAnsi="Angsana New" w:cs="Simplified Arabic"/>
          <w:b w:val="0"/>
          <w:bCs w:val="0"/>
          <w:sz w:val="30"/>
          <w:u w:val="none"/>
          <w:rtl/>
          <w:lang w:val="fr-FR" w:bidi="ar-DZ"/>
        </w:rPr>
      </w:pPr>
      <w:r w:rsidRPr="00377DA5">
        <w:rPr>
          <w:rFonts w:ascii="Angsana New" w:hAnsi="Angsana New" w:cs="Simplified Arabic" w:hint="cs"/>
          <w:b w:val="0"/>
          <w:bCs w:val="0"/>
          <w:sz w:val="30"/>
          <w:u w:val="none"/>
          <w:rtl/>
          <w:lang w:val="fr-FR" w:bidi="ar-DZ"/>
        </w:rPr>
        <w:t>لإقامة الأفراد وإخفائهم والحصول على الوثائق المزيفة أو الأسلحة والاتصا</w:t>
      </w:r>
      <w:r w:rsidRPr="00377DA5">
        <w:rPr>
          <w:rFonts w:ascii="Angsana New" w:hAnsi="Angsana New" w:cs="Simplified Arabic" w:hint="eastAsia"/>
          <w:b w:val="0"/>
          <w:bCs w:val="0"/>
          <w:sz w:val="30"/>
          <w:u w:val="none"/>
          <w:rtl/>
          <w:lang w:val="fr-FR" w:bidi="ar-DZ"/>
        </w:rPr>
        <w:t>ل</w:t>
      </w:r>
      <w:r w:rsidRPr="00377DA5">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البيني بينهم.</w:t>
      </w:r>
      <w:r w:rsidRPr="009B2A42">
        <w:rPr>
          <w:rStyle w:val="a4"/>
          <w:b/>
          <w:bCs/>
          <w:u w:val="none"/>
          <w:rtl/>
        </w:rPr>
        <w:footnoteReference w:id="84"/>
      </w:r>
    </w:p>
    <w:p w:rsidR="00377DA5" w:rsidRPr="00843A11" w:rsidRDefault="001C1CD1"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B627EE">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88350C">
        <w:rPr>
          <w:rFonts w:ascii="Angsana New" w:hAnsi="Angsana New" w:cs="Simplified Arabic" w:hint="cs"/>
          <w:b w:val="0"/>
          <w:bCs w:val="0"/>
          <w:sz w:val="30"/>
          <w:u w:val="none"/>
          <w:rtl/>
          <w:lang w:val="fr-FR" w:bidi="ar-DZ"/>
        </w:rPr>
        <w:t xml:space="preserve">وقد </w:t>
      </w:r>
      <w:r w:rsidR="00766BD4">
        <w:rPr>
          <w:rFonts w:ascii="Angsana New" w:hAnsi="Angsana New" w:cs="Simplified Arabic" w:hint="cs"/>
          <w:b w:val="0"/>
          <w:bCs w:val="0"/>
          <w:sz w:val="30"/>
          <w:u w:val="none"/>
          <w:rtl/>
          <w:lang w:val="fr-FR" w:bidi="ar-DZ"/>
        </w:rPr>
        <w:t xml:space="preserve">تم بحث هاتين الظاهرتين في مؤتمرات الأمم المتحدة لمنع الجريمة ومعاملة المجرمين وبشكل خاص في المؤتمر الثامن (هافانا </w:t>
      </w:r>
      <w:r w:rsidR="00766BD4" w:rsidRPr="001914D0">
        <w:rPr>
          <w:rFonts w:ascii="Angsana New" w:hAnsi="Angsana New" w:cs="Simplified Arabic" w:hint="cs"/>
          <w:sz w:val="30"/>
          <w:u w:val="none"/>
          <w:rtl/>
          <w:lang w:val="fr-FR" w:bidi="ar-DZ"/>
        </w:rPr>
        <w:t>1990</w:t>
      </w:r>
      <w:r w:rsidR="00766BD4">
        <w:rPr>
          <w:rFonts w:ascii="Angsana New" w:hAnsi="Angsana New" w:cs="Simplified Arabic" w:hint="cs"/>
          <w:b w:val="0"/>
          <w:bCs w:val="0"/>
          <w:sz w:val="30"/>
          <w:u w:val="none"/>
          <w:rtl/>
          <w:lang w:val="fr-FR" w:bidi="ar-DZ"/>
        </w:rPr>
        <w:t xml:space="preserve">) والمؤتمر التاسع </w:t>
      </w:r>
      <w:r w:rsidR="003D014C">
        <w:rPr>
          <w:rFonts w:ascii="Angsana New" w:hAnsi="Angsana New" w:cs="Simplified Arabic" w:hint="cs"/>
          <w:b w:val="0"/>
          <w:bCs w:val="0"/>
          <w:sz w:val="30"/>
          <w:u w:val="none"/>
          <w:rtl/>
          <w:lang w:val="fr-FR" w:bidi="ar-DZ"/>
        </w:rPr>
        <w:t>بالقاهرة سنة</w:t>
      </w:r>
      <w:r w:rsidR="00766BD4">
        <w:rPr>
          <w:rFonts w:ascii="Angsana New" w:hAnsi="Angsana New" w:cs="Simplified Arabic" w:hint="cs"/>
          <w:b w:val="0"/>
          <w:bCs w:val="0"/>
          <w:sz w:val="30"/>
          <w:u w:val="none"/>
          <w:rtl/>
          <w:lang w:val="fr-FR" w:bidi="ar-DZ"/>
        </w:rPr>
        <w:t xml:space="preserve"> </w:t>
      </w:r>
      <w:r w:rsidR="00766BD4" w:rsidRPr="001914D0">
        <w:rPr>
          <w:rFonts w:ascii="Angsana New" w:hAnsi="Angsana New" w:cs="Simplified Arabic" w:hint="cs"/>
          <w:sz w:val="30"/>
          <w:u w:val="none"/>
          <w:rtl/>
          <w:lang w:val="fr-FR" w:bidi="ar-DZ"/>
        </w:rPr>
        <w:t>1995</w:t>
      </w:r>
      <w:r w:rsidR="00766BD4">
        <w:rPr>
          <w:rFonts w:ascii="Angsana New" w:hAnsi="Angsana New" w:cs="Simplified Arabic" w:hint="cs"/>
          <w:b w:val="0"/>
          <w:bCs w:val="0"/>
          <w:sz w:val="30"/>
          <w:u w:val="none"/>
          <w:rtl/>
          <w:lang w:val="fr-FR" w:bidi="ar-DZ"/>
        </w:rPr>
        <w:t xml:space="preserve">، حيث أشير إلى الترابط المتنامي بينهما باعتبارهما جريمتين متماثلتين سواء في درجة الخطورة أو في اعتمادها على التنظيم والتخطيط وامتدادها عبر الحدود الوطنية، وباعتبارهما يهددان فرص </w:t>
      </w:r>
      <w:r w:rsidR="001914D0">
        <w:rPr>
          <w:rFonts w:ascii="Angsana New" w:hAnsi="Angsana New" w:cs="Simplified Arabic" w:hint="cs"/>
          <w:b w:val="0"/>
          <w:bCs w:val="0"/>
          <w:sz w:val="30"/>
          <w:u w:val="none"/>
          <w:rtl/>
          <w:lang w:val="fr-FR" w:bidi="ar-DZ"/>
        </w:rPr>
        <w:t>التنمي</w:t>
      </w:r>
      <w:r w:rsidR="001914D0">
        <w:rPr>
          <w:rFonts w:ascii="Angsana New" w:hAnsi="Angsana New" w:cs="Simplified Arabic" w:hint="eastAsia"/>
          <w:b w:val="0"/>
          <w:bCs w:val="0"/>
          <w:sz w:val="30"/>
          <w:u w:val="none"/>
          <w:rtl/>
          <w:lang w:val="fr-FR" w:bidi="ar-DZ"/>
        </w:rPr>
        <w:t>ة</w:t>
      </w:r>
      <w:r w:rsidR="00766BD4">
        <w:rPr>
          <w:rFonts w:ascii="Angsana New" w:hAnsi="Angsana New" w:cs="Simplified Arabic" w:hint="cs"/>
          <w:b w:val="0"/>
          <w:bCs w:val="0"/>
          <w:sz w:val="30"/>
          <w:u w:val="none"/>
          <w:rtl/>
          <w:lang w:val="fr-FR" w:bidi="ar-DZ"/>
        </w:rPr>
        <w:t xml:space="preserve"> والاستقرار السياسي والاجتماعي لدى كافة الشعوب كما يعملون على تقويض سيادة </w:t>
      </w:r>
      <w:r w:rsidR="00766BD4">
        <w:rPr>
          <w:rFonts w:ascii="Angsana New" w:hAnsi="Angsana New" w:cs="Simplified Arabic" w:hint="cs"/>
          <w:b w:val="0"/>
          <w:bCs w:val="0"/>
          <w:sz w:val="30"/>
          <w:u w:val="none"/>
          <w:rtl/>
          <w:lang w:val="fr-FR" w:bidi="ar-DZ"/>
        </w:rPr>
        <w:lastRenderedPageBreak/>
        <w:t>القانون والأسس التي يقوم عليها والتي تتمثل بشكل خاص في تحقيق العدالة وحماية حقوق الإنسان والديمقراطية والقيم الحضارية.</w:t>
      </w:r>
      <w:r w:rsidR="002D6740" w:rsidRPr="009B2A42">
        <w:rPr>
          <w:rStyle w:val="a4"/>
          <w:b/>
          <w:bCs/>
          <w:u w:val="none"/>
          <w:rtl/>
        </w:rPr>
        <w:footnoteReference w:id="85"/>
      </w:r>
      <w:r w:rsidR="00843A11" w:rsidRPr="009B2A42">
        <w:rPr>
          <w:rFonts w:ascii="Angsana New" w:hAnsi="Angsana New" w:cs="Simplified Arabic" w:hint="cs"/>
          <w:b w:val="0"/>
          <w:bCs w:val="0"/>
          <w:sz w:val="30"/>
          <w:u w:val="none"/>
          <w:rtl/>
          <w:lang w:val="fr-FR" w:bidi="ar-DZ"/>
        </w:rPr>
        <w:t xml:space="preserve"> </w:t>
      </w:r>
    </w:p>
    <w:p w:rsidR="004A7E17" w:rsidRDefault="00E14EB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914D0">
        <w:rPr>
          <w:rFonts w:ascii="Angsana New" w:hAnsi="Angsana New" w:cs="Simplified Arabic" w:hint="cs"/>
          <w:b w:val="0"/>
          <w:bCs w:val="0"/>
          <w:sz w:val="30"/>
          <w:u w:val="none"/>
          <w:rtl/>
          <w:lang w:val="fr-FR" w:bidi="ar-DZ"/>
        </w:rPr>
        <w:t xml:space="preserve">   </w:t>
      </w:r>
      <w:r w:rsidR="003D79AF">
        <w:rPr>
          <w:rFonts w:ascii="Angsana New" w:hAnsi="Angsana New" w:cs="Simplified Arabic" w:hint="cs"/>
          <w:b w:val="0"/>
          <w:bCs w:val="0"/>
          <w:sz w:val="30"/>
          <w:u w:val="none"/>
          <w:rtl/>
          <w:lang w:val="fr-FR" w:bidi="ar-DZ"/>
        </w:rPr>
        <w:t xml:space="preserve">كذلك </w:t>
      </w:r>
      <w:r w:rsidR="001914D0">
        <w:rPr>
          <w:rFonts w:ascii="Angsana New" w:hAnsi="Angsana New" w:cs="Simplified Arabic" w:hint="cs"/>
          <w:b w:val="0"/>
          <w:bCs w:val="0"/>
          <w:sz w:val="30"/>
          <w:u w:val="none"/>
          <w:rtl/>
          <w:lang w:val="fr-FR" w:bidi="ar-DZ"/>
        </w:rPr>
        <w:t>تشير نتائج المؤتمرات الدولية والإقليمي</w:t>
      </w:r>
      <w:r w:rsidR="001914D0">
        <w:rPr>
          <w:rFonts w:ascii="Angsana New" w:hAnsi="Angsana New" w:cs="Simplified Arabic" w:hint="eastAsia"/>
          <w:b w:val="0"/>
          <w:bCs w:val="0"/>
          <w:sz w:val="30"/>
          <w:u w:val="none"/>
          <w:rtl/>
          <w:lang w:val="fr-FR" w:bidi="ar-DZ"/>
        </w:rPr>
        <w:t>ة</w:t>
      </w:r>
      <w:r w:rsidR="001914D0">
        <w:rPr>
          <w:rFonts w:ascii="Angsana New" w:hAnsi="Angsana New" w:cs="Simplified Arabic" w:hint="cs"/>
          <w:b w:val="0"/>
          <w:bCs w:val="0"/>
          <w:sz w:val="30"/>
          <w:u w:val="none"/>
          <w:rtl/>
          <w:lang w:val="fr-FR" w:bidi="ar-DZ"/>
        </w:rPr>
        <w:t xml:space="preserve"> بشأن مكافحة الجريمة إلى أن الجريمة المنظمة منتشرة في كل مناطق العالم وأنه لا يمكن مكافحته</w:t>
      </w:r>
      <w:r w:rsidR="001914D0">
        <w:rPr>
          <w:rFonts w:ascii="Angsana New" w:hAnsi="Angsana New" w:cs="Simplified Arabic" w:hint="eastAsia"/>
          <w:b w:val="0"/>
          <w:bCs w:val="0"/>
          <w:sz w:val="30"/>
          <w:u w:val="none"/>
          <w:rtl/>
          <w:lang w:val="fr-FR" w:bidi="ar-DZ"/>
        </w:rPr>
        <w:t>ا</w:t>
      </w:r>
      <w:r w:rsidR="001914D0">
        <w:rPr>
          <w:rFonts w:ascii="Angsana New" w:hAnsi="Angsana New" w:cs="Simplified Arabic" w:hint="cs"/>
          <w:b w:val="0"/>
          <w:bCs w:val="0"/>
          <w:sz w:val="30"/>
          <w:u w:val="none"/>
          <w:rtl/>
          <w:lang w:val="fr-FR" w:bidi="ar-DZ"/>
        </w:rPr>
        <w:t xml:space="preserve"> بدون التعاون الدولي.</w:t>
      </w:r>
      <w:r w:rsidR="002D6740">
        <w:rPr>
          <w:rFonts w:ascii="Angsana New" w:hAnsi="Angsana New" w:cs="Simplified Arabic" w:hint="cs"/>
          <w:b w:val="0"/>
          <w:bCs w:val="0"/>
          <w:sz w:val="30"/>
          <w:u w:val="none"/>
          <w:rtl/>
          <w:lang w:val="fr-FR" w:bidi="ar-DZ"/>
        </w:rPr>
        <w:t>وإلى</w:t>
      </w:r>
      <w:r w:rsidR="001914D0">
        <w:rPr>
          <w:rFonts w:ascii="Angsana New" w:hAnsi="Angsana New" w:cs="Simplified Arabic" w:hint="cs"/>
          <w:b w:val="0"/>
          <w:bCs w:val="0"/>
          <w:sz w:val="30"/>
          <w:u w:val="none"/>
          <w:rtl/>
          <w:lang w:val="fr-FR" w:bidi="ar-DZ"/>
        </w:rPr>
        <w:t xml:space="preserve"> وجوب التصدي لأشكالها الجديد</w:t>
      </w:r>
      <w:r w:rsidR="001914D0">
        <w:rPr>
          <w:rFonts w:ascii="Angsana New" w:hAnsi="Angsana New" w:cs="Simplified Arabic" w:hint="eastAsia"/>
          <w:b w:val="0"/>
          <w:bCs w:val="0"/>
          <w:sz w:val="30"/>
          <w:u w:val="none"/>
          <w:rtl/>
          <w:lang w:val="fr-FR" w:bidi="ar-DZ"/>
        </w:rPr>
        <w:t>ة</w:t>
      </w:r>
      <w:r w:rsidR="001914D0">
        <w:rPr>
          <w:rFonts w:ascii="Angsana New" w:hAnsi="Angsana New" w:cs="Simplified Arabic" w:hint="cs"/>
          <w:b w:val="0"/>
          <w:bCs w:val="0"/>
          <w:sz w:val="30"/>
          <w:u w:val="none"/>
          <w:rtl/>
          <w:lang w:val="fr-FR" w:bidi="ar-DZ"/>
        </w:rPr>
        <w:t xml:space="preserve"> بما فيها الأنشطة الإجرامية الإرهابية. </w:t>
      </w:r>
    </w:p>
    <w:p w:rsidR="009B2A42" w:rsidRPr="00D03897" w:rsidRDefault="004A7E1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108EB">
        <w:rPr>
          <w:rFonts w:ascii="Angsana New" w:hAnsi="Angsana New" w:cs="Simplified Arabic" w:hint="cs"/>
          <w:b w:val="0"/>
          <w:bCs w:val="0"/>
          <w:sz w:val="30"/>
          <w:u w:val="none"/>
          <w:rtl/>
          <w:lang w:val="fr-FR" w:bidi="ar-DZ"/>
        </w:rPr>
        <w:t xml:space="preserve">وبناء على هذا الواقع حث المؤتمر التاسع </w:t>
      </w:r>
      <w:r w:rsidR="002D6740">
        <w:rPr>
          <w:rFonts w:ascii="Angsana New" w:hAnsi="Angsana New" w:cs="Simplified Arabic" w:hint="cs"/>
          <w:b w:val="0"/>
          <w:bCs w:val="0"/>
          <w:sz w:val="30"/>
          <w:u w:val="none"/>
          <w:rtl/>
          <w:lang w:val="fr-FR" w:bidi="ar-DZ"/>
        </w:rPr>
        <w:t>لمكافح</w:t>
      </w:r>
      <w:r w:rsidR="002D6740">
        <w:rPr>
          <w:rFonts w:ascii="Angsana New" w:hAnsi="Angsana New" w:cs="Simplified Arabic" w:hint="eastAsia"/>
          <w:b w:val="0"/>
          <w:bCs w:val="0"/>
          <w:sz w:val="30"/>
          <w:u w:val="none"/>
          <w:rtl/>
          <w:lang w:val="fr-FR" w:bidi="ar-DZ"/>
        </w:rPr>
        <w:t>ة</w:t>
      </w:r>
      <w:r w:rsidR="005108EB">
        <w:rPr>
          <w:rFonts w:ascii="Angsana New" w:hAnsi="Angsana New" w:cs="Simplified Arabic" w:hint="cs"/>
          <w:b w:val="0"/>
          <w:bCs w:val="0"/>
          <w:sz w:val="30"/>
          <w:u w:val="none"/>
          <w:rtl/>
          <w:lang w:val="fr-FR" w:bidi="ar-DZ"/>
        </w:rPr>
        <w:t xml:space="preserve"> الجريمة ومعاملة المجرمين</w:t>
      </w:r>
      <w:r w:rsidR="00D03897">
        <w:rPr>
          <w:rFonts w:ascii="Angsana New" w:hAnsi="Angsana New" w:cs="Simplified Arabic" w:hint="cs"/>
          <w:b w:val="0"/>
          <w:bCs w:val="0"/>
          <w:sz w:val="30"/>
          <w:u w:val="none"/>
          <w:rtl/>
          <w:lang w:val="fr-FR" w:bidi="ar-DZ"/>
        </w:rPr>
        <w:t>،</w:t>
      </w:r>
      <w:r w:rsidR="005108EB">
        <w:rPr>
          <w:rFonts w:ascii="Angsana New" w:hAnsi="Angsana New" w:cs="Simplified Arabic" w:hint="cs"/>
          <w:b w:val="0"/>
          <w:bCs w:val="0"/>
          <w:sz w:val="30"/>
          <w:u w:val="none"/>
          <w:rtl/>
          <w:lang w:val="fr-FR" w:bidi="ar-DZ"/>
        </w:rPr>
        <w:t xml:space="preserve"> الدول الأعضاء على أن تتعاون</w:t>
      </w:r>
      <w:r w:rsidR="002D6740">
        <w:rPr>
          <w:rFonts w:ascii="Angsana New" w:hAnsi="Angsana New" w:cs="Simplified Arabic" w:hint="cs"/>
          <w:b w:val="0"/>
          <w:bCs w:val="0"/>
          <w:sz w:val="30"/>
          <w:u w:val="none"/>
          <w:rtl/>
          <w:lang w:val="fr-FR" w:bidi="ar-DZ"/>
        </w:rPr>
        <w:t xml:space="preserve"> في مقاومة الأشكال الجديدة للجريمة المنظمة عبر الوطنية وجرائم الإرهاب وما لها من صلات،</w:t>
      </w:r>
      <w:r w:rsidR="001914D0">
        <w:rPr>
          <w:rFonts w:ascii="Angsana New" w:hAnsi="Angsana New" w:cs="Simplified Arabic" w:hint="cs"/>
          <w:b w:val="0"/>
          <w:bCs w:val="0"/>
          <w:sz w:val="30"/>
          <w:u w:val="none"/>
          <w:rtl/>
          <w:lang w:val="fr-FR" w:bidi="ar-DZ"/>
        </w:rPr>
        <w:t xml:space="preserve"> </w:t>
      </w:r>
      <w:r w:rsidR="002D6740">
        <w:rPr>
          <w:rFonts w:ascii="Angsana New" w:hAnsi="Angsana New" w:cs="Simplified Arabic" w:hint="cs"/>
          <w:b w:val="0"/>
          <w:bCs w:val="0"/>
          <w:sz w:val="30"/>
          <w:u w:val="none"/>
          <w:rtl/>
          <w:lang w:val="fr-FR" w:bidi="ar-DZ"/>
        </w:rPr>
        <w:t>وان تقدم مزيدا من المساعدة ع</w:t>
      </w:r>
      <w:r w:rsidR="00561B12">
        <w:rPr>
          <w:rFonts w:ascii="Angsana New" w:hAnsi="Angsana New" w:cs="Simplified Arabic" w:hint="cs"/>
          <w:b w:val="0"/>
          <w:bCs w:val="0"/>
          <w:sz w:val="30"/>
          <w:u w:val="none"/>
          <w:rtl/>
          <w:lang w:val="fr-FR" w:bidi="ar-DZ"/>
        </w:rPr>
        <w:t>لى</w:t>
      </w:r>
      <w:r w:rsidR="002D6740">
        <w:rPr>
          <w:rFonts w:ascii="Angsana New" w:hAnsi="Angsana New" w:cs="Simplified Arabic" w:hint="cs"/>
          <w:b w:val="0"/>
          <w:bCs w:val="0"/>
          <w:sz w:val="30"/>
          <w:u w:val="none"/>
          <w:rtl/>
          <w:lang w:val="fr-FR" w:bidi="ar-DZ"/>
        </w:rPr>
        <w:t xml:space="preserve"> المستويات الدول</w:t>
      </w:r>
      <w:r w:rsidR="00561B12">
        <w:rPr>
          <w:rFonts w:ascii="Angsana New" w:hAnsi="Angsana New" w:cs="Simplified Arabic" w:hint="cs"/>
          <w:b w:val="0"/>
          <w:bCs w:val="0"/>
          <w:sz w:val="30"/>
          <w:u w:val="none"/>
          <w:rtl/>
          <w:lang w:val="fr-FR" w:bidi="ar-DZ"/>
        </w:rPr>
        <w:t>ي</w:t>
      </w:r>
      <w:r w:rsidR="002D6740">
        <w:rPr>
          <w:rFonts w:ascii="Angsana New" w:hAnsi="Angsana New" w:cs="Simplified Arabic" w:hint="cs"/>
          <w:b w:val="0"/>
          <w:bCs w:val="0"/>
          <w:sz w:val="30"/>
          <w:u w:val="none"/>
          <w:rtl/>
          <w:lang w:val="fr-FR" w:bidi="ar-DZ"/>
        </w:rPr>
        <w:t>ة والإقليمي</w:t>
      </w:r>
      <w:r w:rsidR="002D6740">
        <w:rPr>
          <w:rFonts w:ascii="Angsana New" w:hAnsi="Angsana New" w:cs="Simplified Arabic" w:hint="eastAsia"/>
          <w:b w:val="0"/>
          <w:bCs w:val="0"/>
          <w:sz w:val="30"/>
          <w:u w:val="none"/>
          <w:rtl/>
          <w:lang w:val="fr-FR" w:bidi="ar-DZ"/>
        </w:rPr>
        <w:t>ة</w:t>
      </w:r>
      <w:r w:rsidR="002D6740">
        <w:rPr>
          <w:rFonts w:ascii="Angsana New" w:hAnsi="Angsana New" w:cs="Simplified Arabic" w:hint="cs"/>
          <w:b w:val="0"/>
          <w:bCs w:val="0"/>
          <w:sz w:val="30"/>
          <w:u w:val="none"/>
          <w:rtl/>
          <w:lang w:val="fr-FR" w:bidi="ar-DZ"/>
        </w:rPr>
        <w:t xml:space="preserve"> والثنائية من </w:t>
      </w:r>
      <w:r w:rsidR="00561B12">
        <w:rPr>
          <w:rFonts w:ascii="Angsana New" w:hAnsi="Angsana New" w:cs="Simplified Arabic" w:hint="cs"/>
          <w:b w:val="0"/>
          <w:bCs w:val="0"/>
          <w:sz w:val="30"/>
          <w:u w:val="none"/>
          <w:rtl/>
          <w:lang w:val="fr-FR" w:bidi="ar-DZ"/>
        </w:rPr>
        <w:t>أ</w:t>
      </w:r>
      <w:r w:rsidR="002D6740">
        <w:rPr>
          <w:rFonts w:ascii="Angsana New" w:hAnsi="Angsana New" w:cs="Simplified Arabic" w:hint="cs"/>
          <w:b w:val="0"/>
          <w:bCs w:val="0"/>
          <w:sz w:val="30"/>
          <w:u w:val="none"/>
          <w:rtl/>
          <w:lang w:val="fr-FR" w:bidi="ar-DZ"/>
        </w:rPr>
        <w:t>جل منع هذه الجريمة بفاعلي</w:t>
      </w:r>
      <w:r w:rsidR="002D6740">
        <w:rPr>
          <w:rFonts w:ascii="Angsana New" w:hAnsi="Angsana New" w:cs="Simplified Arabic" w:hint="eastAsia"/>
          <w:b w:val="0"/>
          <w:bCs w:val="0"/>
          <w:sz w:val="30"/>
          <w:u w:val="none"/>
          <w:rtl/>
          <w:lang w:val="fr-FR" w:bidi="ar-DZ"/>
        </w:rPr>
        <w:t>ة</w:t>
      </w:r>
      <w:r w:rsidR="002D6740">
        <w:rPr>
          <w:rFonts w:ascii="Angsana New" w:hAnsi="Angsana New" w:cs="Simplified Arabic" w:hint="cs"/>
          <w:b w:val="0"/>
          <w:bCs w:val="0"/>
          <w:sz w:val="30"/>
          <w:u w:val="none"/>
          <w:rtl/>
          <w:lang w:val="fr-FR" w:bidi="ar-DZ"/>
        </w:rPr>
        <w:t xml:space="preserve"> بما في ذلك إبرام الاتفاقات الخاصة بتبادل المساعدة والمعلومات والخبرات.</w:t>
      </w:r>
      <w:r w:rsidR="002D6740" w:rsidRPr="009B2A42">
        <w:rPr>
          <w:rStyle w:val="a4"/>
          <w:b/>
          <w:bCs/>
          <w:u w:val="none"/>
          <w:rtl/>
        </w:rPr>
        <w:footnoteReference w:id="86"/>
      </w:r>
      <w:r w:rsidR="00766BD4" w:rsidRPr="002D6740">
        <w:rPr>
          <w:rFonts w:ascii="Angsana New" w:hAnsi="Angsana New" w:cs="Simplified Arabic" w:hint="cs"/>
          <w:sz w:val="30"/>
          <w:u w:val="none"/>
          <w:rtl/>
          <w:lang w:val="fr-FR" w:bidi="ar-DZ"/>
        </w:rPr>
        <w:t xml:space="preserve"> </w:t>
      </w:r>
    </w:p>
    <w:p w:rsidR="00F62765" w:rsidRDefault="004D29AF" w:rsidP="00F62765">
      <w:pPr>
        <w:pStyle w:val="a5"/>
        <w:spacing w:after="120" w:line="276" w:lineRule="auto"/>
        <w:rPr>
          <w:rFonts w:ascii="Angsana New" w:hAnsi="Angsana New" w:cs="Simplified Arabic"/>
          <w:sz w:val="30"/>
          <w:u w:val="none"/>
          <w:rtl/>
          <w:lang w:val="fr-FR" w:bidi="ar-DZ"/>
        </w:rPr>
      </w:pPr>
      <w:r w:rsidRPr="00136ACD">
        <w:rPr>
          <w:rFonts w:ascii="Angsana New" w:hAnsi="Angsana New" w:cs="Simplified Arabic" w:hint="cs"/>
          <w:sz w:val="30"/>
          <w:u w:val="none"/>
          <w:rtl/>
          <w:lang w:val="fr-FR" w:bidi="ar-DZ"/>
        </w:rPr>
        <w:t>الف</w:t>
      </w:r>
      <w:r w:rsidR="003C10C0">
        <w:rPr>
          <w:rFonts w:ascii="Angsana New" w:hAnsi="Angsana New" w:cs="Simplified Arabic" w:hint="cs"/>
          <w:sz w:val="30"/>
          <w:u w:val="none"/>
          <w:rtl/>
          <w:lang w:val="fr-FR" w:bidi="ar-DZ"/>
        </w:rPr>
        <w:t>ـ</w:t>
      </w:r>
      <w:r w:rsidRPr="00136ACD">
        <w:rPr>
          <w:rFonts w:ascii="Angsana New" w:hAnsi="Angsana New" w:cs="Simplified Arabic" w:hint="cs"/>
          <w:sz w:val="30"/>
          <w:u w:val="none"/>
          <w:rtl/>
          <w:lang w:val="fr-FR" w:bidi="ar-DZ"/>
        </w:rPr>
        <w:t>رع الثالث:</w:t>
      </w:r>
    </w:p>
    <w:p w:rsidR="004D29AF" w:rsidRPr="00136ACD" w:rsidRDefault="004D29AF" w:rsidP="00F62765">
      <w:pPr>
        <w:pStyle w:val="a5"/>
        <w:spacing w:after="120" w:line="276" w:lineRule="auto"/>
        <w:rPr>
          <w:rFonts w:ascii="Angsana New" w:hAnsi="Angsana New" w:cs="Simplified Arabic"/>
          <w:sz w:val="30"/>
          <w:u w:val="none"/>
          <w:rtl/>
          <w:lang w:val="fr-FR" w:bidi="ar-DZ"/>
        </w:rPr>
      </w:pPr>
      <w:r w:rsidRPr="00136ACD">
        <w:rPr>
          <w:rFonts w:ascii="Angsana New" w:hAnsi="Angsana New" w:cs="Simplified Arabic" w:hint="cs"/>
          <w:sz w:val="30"/>
          <w:u w:val="none"/>
          <w:rtl/>
          <w:lang w:val="fr-FR" w:bidi="ar-DZ"/>
        </w:rPr>
        <w:t>الأعمال الإرهابية والمقاومة المسلحة</w:t>
      </w:r>
    </w:p>
    <w:p w:rsidR="00E165B6" w:rsidRPr="00E165B6" w:rsidRDefault="005A2375"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   </w:t>
      </w:r>
      <w:r w:rsidR="00C23C0B">
        <w:rPr>
          <w:rFonts w:ascii="Angsana New" w:hAnsi="Angsana New" w:cs="Simplified Arabic" w:hint="cs"/>
          <w:sz w:val="30"/>
          <w:u w:val="none"/>
          <w:rtl/>
          <w:lang w:val="fr-FR" w:bidi="ar-DZ"/>
        </w:rPr>
        <w:t xml:space="preserve">  </w:t>
      </w:r>
      <w:r w:rsidRPr="00E165B6">
        <w:rPr>
          <w:rFonts w:ascii="Angsana New" w:hAnsi="Angsana New" w:cs="Simplified Arabic" w:hint="cs"/>
          <w:b w:val="0"/>
          <w:bCs w:val="0"/>
          <w:sz w:val="30"/>
          <w:u w:val="none"/>
          <w:rtl/>
          <w:lang w:val="fr-FR" w:bidi="ar-DZ"/>
        </w:rPr>
        <w:t>كثيرا ما حدث خلط بين الإرهاب الدولي وحق الكفاح المسلح من أجل تقرير المصير، ويعود هذا الخلط</w:t>
      </w:r>
      <w:r w:rsidR="00E165B6">
        <w:rPr>
          <w:rFonts w:ascii="Angsana New" w:hAnsi="Angsana New" w:cs="Simplified Arabic" w:hint="cs"/>
          <w:b w:val="0"/>
          <w:bCs w:val="0"/>
          <w:sz w:val="30"/>
          <w:u w:val="none"/>
          <w:rtl/>
          <w:lang w:val="fr-FR" w:bidi="ar-DZ"/>
        </w:rPr>
        <w:t xml:space="preserve"> من جهة</w:t>
      </w:r>
      <w:r w:rsidRPr="00E165B6">
        <w:rPr>
          <w:rFonts w:ascii="Angsana New" w:hAnsi="Angsana New" w:cs="Simplified Arabic" w:hint="cs"/>
          <w:b w:val="0"/>
          <w:bCs w:val="0"/>
          <w:sz w:val="30"/>
          <w:u w:val="none"/>
          <w:rtl/>
          <w:lang w:val="fr-FR" w:bidi="ar-DZ"/>
        </w:rPr>
        <w:t xml:space="preserve"> لتباين المصالح الدولية والأهواء السياسية بين الدول،</w:t>
      </w:r>
      <w:r w:rsidR="00E165B6">
        <w:rPr>
          <w:rFonts w:ascii="Angsana New" w:hAnsi="Angsana New" w:cs="Simplified Arabic" w:hint="cs"/>
          <w:b w:val="0"/>
          <w:bCs w:val="0"/>
          <w:sz w:val="30"/>
          <w:u w:val="none"/>
          <w:rtl/>
          <w:lang w:val="fr-FR" w:bidi="ar-DZ"/>
        </w:rPr>
        <w:t xml:space="preserve"> ومن جهة ثانية لاستخدام القوة والعنف المسلح في المفهومين، لذلك ترى</w:t>
      </w:r>
      <w:r w:rsidRPr="00E165B6">
        <w:rPr>
          <w:rFonts w:ascii="Angsana New" w:hAnsi="Angsana New" w:cs="Simplified Arabic" w:hint="cs"/>
          <w:b w:val="0"/>
          <w:bCs w:val="0"/>
          <w:sz w:val="30"/>
          <w:u w:val="none"/>
          <w:rtl/>
          <w:lang w:val="fr-FR" w:bidi="ar-DZ"/>
        </w:rPr>
        <w:t xml:space="preserve"> بعض الدول في عمل ما </w:t>
      </w:r>
      <w:r w:rsidR="00E165B6">
        <w:rPr>
          <w:rFonts w:ascii="Angsana New" w:hAnsi="Angsana New" w:cs="Simplified Arabic" w:hint="cs"/>
          <w:b w:val="0"/>
          <w:bCs w:val="0"/>
          <w:sz w:val="30"/>
          <w:u w:val="none"/>
          <w:rtl/>
          <w:lang w:val="fr-FR" w:bidi="ar-DZ"/>
        </w:rPr>
        <w:t>أ</w:t>
      </w:r>
      <w:r w:rsidRPr="00E165B6">
        <w:rPr>
          <w:rFonts w:ascii="Angsana New" w:hAnsi="Angsana New" w:cs="Simplified Arabic" w:hint="cs"/>
          <w:b w:val="0"/>
          <w:bCs w:val="0"/>
          <w:sz w:val="30"/>
          <w:u w:val="none"/>
          <w:rtl/>
          <w:lang w:val="fr-FR" w:bidi="ar-DZ"/>
        </w:rPr>
        <w:t>نه إرهاب يجب مقاومته،</w:t>
      </w:r>
      <w:r w:rsidR="00E165B6">
        <w:rPr>
          <w:rFonts w:ascii="Angsana New" w:hAnsi="Angsana New" w:cs="Simplified Arabic" w:hint="cs"/>
          <w:b w:val="0"/>
          <w:bCs w:val="0"/>
          <w:sz w:val="30"/>
          <w:u w:val="none"/>
          <w:rtl/>
          <w:lang w:val="fr-FR" w:bidi="ar-DZ"/>
        </w:rPr>
        <w:t xml:space="preserve"> في حين </w:t>
      </w:r>
      <w:r w:rsidRPr="00E165B6">
        <w:rPr>
          <w:rFonts w:ascii="Angsana New" w:hAnsi="Angsana New" w:cs="Simplified Arabic" w:hint="cs"/>
          <w:b w:val="0"/>
          <w:bCs w:val="0"/>
          <w:sz w:val="30"/>
          <w:u w:val="none"/>
          <w:rtl/>
          <w:lang w:val="fr-FR" w:bidi="ar-DZ"/>
        </w:rPr>
        <w:t xml:space="preserve">يرى البعض الآخر </w:t>
      </w:r>
      <w:r w:rsidR="00E165B6">
        <w:rPr>
          <w:rFonts w:ascii="Angsana New" w:hAnsi="Angsana New" w:cs="Simplified Arabic" w:hint="cs"/>
          <w:b w:val="0"/>
          <w:bCs w:val="0"/>
          <w:sz w:val="30"/>
          <w:u w:val="none"/>
          <w:rtl/>
          <w:lang w:val="fr-FR" w:bidi="ar-DZ"/>
        </w:rPr>
        <w:t>أ</w:t>
      </w:r>
      <w:r w:rsidRPr="00E165B6">
        <w:rPr>
          <w:rFonts w:ascii="Angsana New" w:hAnsi="Angsana New" w:cs="Simplified Arabic" w:hint="cs"/>
          <w:b w:val="0"/>
          <w:bCs w:val="0"/>
          <w:sz w:val="30"/>
          <w:u w:val="none"/>
          <w:rtl/>
          <w:lang w:val="fr-FR" w:bidi="ar-DZ"/>
        </w:rPr>
        <w:t>نه عمل مشروع يجب مساندته وتأي</w:t>
      </w:r>
      <w:r w:rsidR="00245B80">
        <w:rPr>
          <w:rFonts w:ascii="Angsana New" w:hAnsi="Angsana New" w:cs="Simplified Arabic" w:hint="cs"/>
          <w:b w:val="0"/>
          <w:bCs w:val="0"/>
          <w:sz w:val="30"/>
          <w:u w:val="none"/>
          <w:rtl/>
          <w:lang w:val="fr-FR" w:bidi="ar-DZ"/>
        </w:rPr>
        <w:t>ي</w:t>
      </w:r>
      <w:r w:rsidRPr="00E165B6">
        <w:rPr>
          <w:rFonts w:ascii="Angsana New" w:hAnsi="Angsana New" w:cs="Simplified Arabic" w:hint="cs"/>
          <w:b w:val="0"/>
          <w:bCs w:val="0"/>
          <w:sz w:val="30"/>
          <w:u w:val="none"/>
          <w:rtl/>
          <w:lang w:val="fr-FR" w:bidi="ar-DZ"/>
        </w:rPr>
        <w:t>ده</w:t>
      </w:r>
      <w:r w:rsidR="00E165B6" w:rsidRPr="00E165B6">
        <w:rPr>
          <w:rFonts w:ascii="Angsana New" w:hAnsi="Angsana New" w:cs="Simplified Arabic" w:hint="cs"/>
          <w:sz w:val="30"/>
          <w:u w:val="none"/>
          <w:rtl/>
          <w:lang w:val="fr-FR" w:bidi="ar-DZ"/>
        </w:rPr>
        <w:t>.</w:t>
      </w:r>
      <w:r w:rsidR="00E165B6" w:rsidRPr="00483597">
        <w:rPr>
          <w:rStyle w:val="a4"/>
          <w:b/>
          <w:bCs/>
          <w:u w:val="none"/>
          <w:rtl/>
        </w:rPr>
        <w:footnoteReference w:id="87"/>
      </w:r>
    </w:p>
    <w:p w:rsidR="009F7705" w:rsidRDefault="00E165B6"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5A2375" w:rsidRPr="00E165B6">
        <w:rPr>
          <w:rFonts w:ascii="Angsana New" w:hAnsi="Angsana New" w:cs="Simplified Arabic" w:hint="cs"/>
          <w:b w:val="0"/>
          <w:bCs w:val="0"/>
          <w:sz w:val="30"/>
          <w:u w:val="none"/>
          <w:rtl/>
          <w:lang w:val="fr-FR" w:bidi="ar-DZ"/>
        </w:rPr>
        <w:t xml:space="preserve">ولعل </w:t>
      </w:r>
      <w:r w:rsidR="00DE63DB" w:rsidRPr="00E165B6">
        <w:rPr>
          <w:rFonts w:ascii="Angsana New" w:hAnsi="Angsana New" w:cs="Simplified Arabic" w:hint="cs"/>
          <w:b w:val="0"/>
          <w:bCs w:val="0"/>
          <w:sz w:val="30"/>
          <w:u w:val="none"/>
          <w:rtl/>
          <w:lang w:val="fr-FR" w:bidi="ar-DZ"/>
        </w:rPr>
        <w:t>أوضح</w:t>
      </w:r>
      <w:r w:rsidR="005A2375" w:rsidRPr="00E165B6">
        <w:rPr>
          <w:rFonts w:ascii="Angsana New" w:hAnsi="Angsana New" w:cs="Simplified Arabic" w:hint="cs"/>
          <w:b w:val="0"/>
          <w:bCs w:val="0"/>
          <w:sz w:val="30"/>
          <w:u w:val="none"/>
          <w:rtl/>
          <w:lang w:val="fr-FR" w:bidi="ar-DZ"/>
        </w:rPr>
        <w:t xml:space="preserve"> مثال في ما نقو</w:t>
      </w:r>
      <w:r w:rsidR="00DE63DB" w:rsidRPr="00E165B6">
        <w:rPr>
          <w:rFonts w:ascii="Angsana New" w:hAnsi="Angsana New" w:cs="Simplified Arabic" w:hint="cs"/>
          <w:b w:val="0"/>
          <w:bCs w:val="0"/>
          <w:sz w:val="30"/>
          <w:u w:val="none"/>
          <w:rtl/>
          <w:lang w:val="fr-FR" w:bidi="ar-DZ"/>
        </w:rPr>
        <w:t>ل</w:t>
      </w:r>
      <w:r w:rsidR="005A2375" w:rsidRPr="00E165B6">
        <w:rPr>
          <w:rFonts w:ascii="Angsana New" w:hAnsi="Angsana New" w:cs="Simplified Arabic" w:hint="cs"/>
          <w:b w:val="0"/>
          <w:bCs w:val="0"/>
          <w:sz w:val="30"/>
          <w:u w:val="none"/>
          <w:rtl/>
          <w:lang w:val="fr-FR" w:bidi="ar-DZ"/>
        </w:rPr>
        <w:t xml:space="preserve"> هو </w:t>
      </w:r>
      <w:r w:rsidR="00DE63DB" w:rsidRPr="00E165B6">
        <w:rPr>
          <w:rFonts w:ascii="Angsana New" w:hAnsi="Angsana New" w:cs="Simplified Arabic" w:hint="cs"/>
          <w:b w:val="0"/>
          <w:bCs w:val="0"/>
          <w:sz w:val="30"/>
          <w:u w:val="none"/>
          <w:rtl/>
          <w:lang w:val="fr-FR" w:bidi="ar-DZ"/>
        </w:rPr>
        <w:t>الوضع الراهن في الأراضي المحتلة في فلسطين، أين تصنف الولايات المتحدة الأمريكية حركة المقاومة الإسلامية "حماس" من المنظمات الإرهابية بينما توصف الدول</w:t>
      </w:r>
      <w:r w:rsidR="00F62765">
        <w:rPr>
          <w:rFonts w:ascii="Angsana New" w:hAnsi="Angsana New" w:cs="Simplified Arabic" w:hint="cs"/>
          <w:b w:val="0"/>
          <w:bCs w:val="0"/>
          <w:sz w:val="30"/>
          <w:u w:val="none"/>
          <w:rtl/>
          <w:lang w:val="fr-FR" w:bidi="ar-DZ"/>
        </w:rPr>
        <w:t>ة المحتلة بأوصاف السلام والتحضر،</w:t>
      </w:r>
      <w:r w:rsidR="00573DD8">
        <w:rPr>
          <w:rFonts w:ascii="Angsana New" w:hAnsi="Angsana New" w:cs="Simplified Arabic" w:hint="cs"/>
          <w:b w:val="0"/>
          <w:bCs w:val="0"/>
          <w:sz w:val="30"/>
          <w:u w:val="none"/>
          <w:rtl/>
          <w:lang w:val="fr-FR" w:bidi="ar-DZ"/>
        </w:rPr>
        <w:t xml:space="preserve"> وهو نفس الوضع في الصحراء الغربية مع الاحتلال المغربي رغم توقف العمليات الع</w:t>
      </w:r>
      <w:r w:rsidR="00F62765">
        <w:rPr>
          <w:rFonts w:ascii="Angsana New" w:hAnsi="Angsana New" w:cs="Simplified Arabic" w:hint="cs"/>
          <w:b w:val="0"/>
          <w:bCs w:val="0"/>
          <w:sz w:val="30"/>
          <w:u w:val="none"/>
          <w:rtl/>
          <w:lang w:val="fr-FR" w:bidi="ar-DZ"/>
        </w:rPr>
        <w:t>سكرية بين الطرفين منذ التسعينات،</w:t>
      </w:r>
      <w:r>
        <w:rPr>
          <w:rFonts w:ascii="Angsana New" w:hAnsi="Angsana New" w:cs="Simplified Arabic" w:hint="cs"/>
          <w:b w:val="0"/>
          <w:bCs w:val="0"/>
          <w:sz w:val="30"/>
          <w:u w:val="none"/>
          <w:rtl/>
          <w:lang w:val="fr-FR" w:bidi="ar-DZ"/>
        </w:rPr>
        <w:t xml:space="preserve"> </w:t>
      </w:r>
      <w:r w:rsidR="00DE63DB" w:rsidRPr="00E165B6">
        <w:rPr>
          <w:rFonts w:ascii="Angsana New" w:hAnsi="Angsana New" w:cs="Simplified Arabic" w:hint="cs"/>
          <w:b w:val="0"/>
          <w:bCs w:val="0"/>
          <w:sz w:val="30"/>
          <w:u w:val="none"/>
          <w:rtl/>
          <w:lang w:val="fr-FR" w:bidi="ar-DZ"/>
        </w:rPr>
        <w:t>فما تعريف المقاومة المسلحة</w:t>
      </w:r>
      <w:r w:rsidR="00573DD8">
        <w:rPr>
          <w:rFonts w:ascii="Angsana New" w:hAnsi="Angsana New" w:cs="Simplified Arabic" w:hint="cs"/>
          <w:b w:val="0"/>
          <w:bCs w:val="0"/>
          <w:sz w:val="30"/>
          <w:u w:val="none"/>
          <w:rtl/>
          <w:lang w:val="fr-FR" w:bidi="ar-DZ"/>
        </w:rPr>
        <w:t xml:space="preserve"> ؟ </w:t>
      </w:r>
      <w:r w:rsidR="00DE63DB" w:rsidRPr="00E165B6">
        <w:rPr>
          <w:rFonts w:ascii="Angsana New" w:hAnsi="Angsana New" w:cs="Simplified Arabic" w:hint="cs"/>
          <w:b w:val="0"/>
          <w:bCs w:val="0"/>
          <w:sz w:val="30"/>
          <w:u w:val="none"/>
          <w:rtl/>
          <w:lang w:val="fr-FR" w:bidi="ar-DZ"/>
        </w:rPr>
        <w:t>وما الحد الفاصل بينها وبين الأعمال الإرهابية</w:t>
      </w:r>
      <w:r w:rsidR="00573DD8">
        <w:rPr>
          <w:rFonts w:ascii="Angsana New" w:hAnsi="Angsana New" w:cs="Simplified Arabic" w:hint="cs"/>
          <w:b w:val="0"/>
          <w:bCs w:val="0"/>
          <w:sz w:val="30"/>
          <w:u w:val="none"/>
          <w:rtl/>
          <w:lang w:val="fr-FR" w:bidi="ar-DZ"/>
        </w:rPr>
        <w:t xml:space="preserve"> </w:t>
      </w:r>
      <w:r w:rsidR="00DE63DB">
        <w:rPr>
          <w:rFonts w:ascii="Angsana New" w:hAnsi="Angsana New" w:cs="Simplified Arabic" w:hint="cs"/>
          <w:sz w:val="30"/>
          <w:u w:val="none"/>
          <w:rtl/>
          <w:lang w:val="fr-FR" w:bidi="ar-DZ"/>
        </w:rPr>
        <w:t>؟</w:t>
      </w:r>
    </w:p>
    <w:p w:rsidR="00073823" w:rsidRDefault="000E62B3"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lastRenderedPageBreak/>
        <w:t>الفقرة الأولى</w:t>
      </w:r>
      <w:r w:rsidR="00073823">
        <w:rPr>
          <w:rFonts w:ascii="Angsana New" w:hAnsi="Angsana New" w:cs="Simplified Arabic" w:hint="cs"/>
          <w:sz w:val="30"/>
          <w:u w:val="none"/>
          <w:rtl/>
          <w:lang w:val="fr-FR" w:bidi="ar-DZ"/>
        </w:rPr>
        <w:t>: تعريف المقاومة الشعبية المسلحة</w:t>
      </w:r>
    </w:p>
    <w:p w:rsidR="00FC3040" w:rsidRPr="00FC3040" w:rsidRDefault="00667474"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C3040">
        <w:rPr>
          <w:rFonts w:ascii="Angsana New" w:hAnsi="Angsana New" w:cs="Simplified Arabic" w:hint="cs"/>
          <w:b w:val="0"/>
          <w:bCs w:val="0"/>
          <w:sz w:val="30"/>
          <w:u w:val="none"/>
          <w:rtl/>
          <w:lang w:val="fr-FR" w:bidi="ar-DZ"/>
        </w:rPr>
        <w:t xml:space="preserve"> </w:t>
      </w:r>
      <w:r w:rsidR="00051D5B">
        <w:rPr>
          <w:rFonts w:ascii="Angsana New" w:hAnsi="Angsana New" w:cs="Simplified Arabic" w:hint="cs"/>
          <w:b w:val="0"/>
          <w:bCs w:val="0"/>
          <w:sz w:val="30"/>
          <w:u w:val="none"/>
          <w:rtl/>
          <w:lang w:val="fr-FR" w:bidi="ar-DZ"/>
        </w:rPr>
        <w:t>ُتعَرَفُ</w:t>
      </w:r>
      <w:r w:rsidR="00FC3040">
        <w:rPr>
          <w:rFonts w:ascii="Angsana New" w:hAnsi="Angsana New" w:cs="Simplified Arabic" w:hint="cs"/>
          <w:b w:val="0"/>
          <w:bCs w:val="0"/>
          <w:sz w:val="30"/>
          <w:u w:val="none"/>
          <w:rtl/>
          <w:lang w:val="fr-FR" w:bidi="ar-DZ"/>
        </w:rPr>
        <w:t xml:space="preserve"> </w:t>
      </w:r>
      <w:r w:rsidR="00FC3040" w:rsidRPr="00FC3040">
        <w:rPr>
          <w:rFonts w:ascii="Angsana New" w:hAnsi="Angsana New" w:cs="Simplified Arabic" w:hint="cs"/>
          <w:b w:val="0"/>
          <w:bCs w:val="0"/>
          <w:sz w:val="30"/>
          <w:u w:val="none"/>
          <w:rtl/>
          <w:lang w:val="fr-FR" w:bidi="ar-DZ"/>
        </w:rPr>
        <w:t>المقاومة</w:t>
      </w:r>
      <w:r w:rsidR="00FC3040">
        <w:rPr>
          <w:rFonts w:ascii="Angsana New" w:hAnsi="Angsana New" w:cs="Simplified Arabic" w:hint="cs"/>
          <w:b w:val="0"/>
          <w:bCs w:val="0"/>
          <w:sz w:val="30"/>
          <w:u w:val="none"/>
          <w:rtl/>
          <w:lang w:val="fr-FR" w:bidi="ar-DZ"/>
        </w:rPr>
        <w:t xml:space="preserve"> على أنها:"</w:t>
      </w:r>
      <w:r w:rsidR="00FC3040" w:rsidRPr="00FC3040">
        <w:rPr>
          <w:rFonts w:ascii="Angsana New" w:hAnsi="Angsana New" w:cs="Simplified Arabic" w:hint="cs"/>
          <w:b w:val="0"/>
          <w:bCs w:val="0"/>
          <w:sz w:val="30"/>
          <w:u w:val="none"/>
          <w:rtl/>
          <w:lang w:val="fr-FR" w:bidi="ar-DZ"/>
        </w:rPr>
        <w:t>عمل مشروع لتحرير الأرض والبلاد والسكان من الاحتلال، وهي أيضا ما يمكن أن تقوم به الشعوب لتقرير المصير أو الاستقلال أو إزالة العدوان</w:t>
      </w:r>
      <w:r w:rsidR="00FC3040">
        <w:rPr>
          <w:rFonts w:ascii="Angsana New" w:hAnsi="Angsana New" w:cs="Simplified Arabic" w:hint="cs"/>
          <w:b w:val="0"/>
          <w:bCs w:val="0"/>
          <w:sz w:val="30"/>
          <w:u w:val="none"/>
          <w:rtl/>
          <w:lang w:val="fr-FR" w:bidi="ar-DZ"/>
        </w:rPr>
        <w:t>.</w:t>
      </w:r>
      <w:r w:rsidR="00FC3040" w:rsidRPr="00483597">
        <w:rPr>
          <w:rStyle w:val="a4"/>
          <w:b/>
          <w:bCs/>
          <w:u w:val="none"/>
          <w:rtl/>
        </w:rPr>
        <w:footnoteReference w:id="88"/>
      </w:r>
    </w:p>
    <w:p w:rsidR="00011C22" w:rsidRDefault="00FC3040"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و</w:t>
      </w:r>
      <w:r w:rsidR="00BE74F5" w:rsidRPr="004146FC">
        <w:rPr>
          <w:rFonts w:ascii="Angsana New" w:hAnsi="Angsana New" w:cs="Simplified Arabic" w:hint="cs"/>
          <w:b w:val="0"/>
          <w:bCs w:val="0"/>
          <w:sz w:val="30"/>
          <w:u w:val="none"/>
          <w:rtl/>
          <w:lang w:val="fr-FR" w:bidi="ar-DZ"/>
        </w:rPr>
        <w:t>للمقاومة الشعبية المسلحة</w:t>
      </w:r>
      <w:r>
        <w:rPr>
          <w:rFonts w:ascii="Angsana New" w:hAnsi="Angsana New" w:cs="Simplified Arabic" w:hint="cs"/>
          <w:b w:val="0"/>
          <w:bCs w:val="0"/>
          <w:sz w:val="30"/>
          <w:u w:val="none"/>
          <w:rtl/>
          <w:lang w:val="fr-FR" w:bidi="ar-DZ"/>
        </w:rPr>
        <w:t xml:space="preserve"> عموما</w:t>
      </w:r>
      <w:r w:rsidR="00BE74F5" w:rsidRPr="004146FC">
        <w:rPr>
          <w:rFonts w:ascii="Angsana New" w:hAnsi="Angsana New" w:cs="Simplified Arabic" w:hint="cs"/>
          <w:b w:val="0"/>
          <w:bCs w:val="0"/>
          <w:sz w:val="30"/>
          <w:u w:val="none"/>
          <w:rtl/>
          <w:lang w:val="fr-FR" w:bidi="ar-DZ"/>
        </w:rPr>
        <w:t xml:space="preserve"> مفهومان أحدهما ضيق وثانيهما واسع، أما الضي</w:t>
      </w:r>
      <w:r w:rsidR="004146FC" w:rsidRPr="004146FC">
        <w:rPr>
          <w:rFonts w:ascii="Angsana New" w:hAnsi="Angsana New" w:cs="Simplified Arabic" w:hint="cs"/>
          <w:b w:val="0"/>
          <w:bCs w:val="0"/>
          <w:sz w:val="30"/>
          <w:u w:val="none"/>
          <w:rtl/>
          <w:lang w:val="fr-FR" w:bidi="ar-DZ"/>
        </w:rPr>
        <w:t>ق</w:t>
      </w:r>
      <w:r w:rsidR="00BE74F5" w:rsidRPr="004146FC">
        <w:rPr>
          <w:rFonts w:ascii="Angsana New" w:hAnsi="Angsana New" w:cs="Simplified Arabic" w:hint="cs"/>
          <w:b w:val="0"/>
          <w:bCs w:val="0"/>
          <w:sz w:val="30"/>
          <w:u w:val="none"/>
          <w:rtl/>
          <w:lang w:val="fr-FR" w:bidi="ar-DZ"/>
        </w:rPr>
        <w:t xml:space="preserve"> ف</w:t>
      </w:r>
      <w:r w:rsidR="004146FC" w:rsidRPr="004146FC">
        <w:rPr>
          <w:rFonts w:ascii="Angsana New" w:hAnsi="Angsana New" w:cs="Simplified Arabic" w:hint="cs"/>
          <w:b w:val="0"/>
          <w:bCs w:val="0"/>
          <w:sz w:val="30"/>
          <w:u w:val="none"/>
          <w:rtl/>
          <w:lang w:val="fr-FR" w:bidi="ar-DZ"/>
        </w:rPr>
        <w:t>ي</w:t>
      </w:r>
      <w:r w:rsidR="00BE74F5" w:rsidRPr="004146FC">
        <w:rPr>
          <w:rFonts w:ascii="Angsana New" w:hAnsi="Angsana New" w:cs="Simplified Arabic" w:hint="cs"/>
          <w:b w:val="0"/>
          <w:bCs w:val="0"/>
          <w:sz w:val="30"/>
          <w:u w:val="none"/>
          <w:rtl/>
          <w:lang w:val="fr-FR" w:bidi="ar-DZ"/>
        </w:rPr>
        <w:t>عني:</w:t>
      </w:r>
      <w:r>
        <w:rPr>
          <w:rFonts w:ascii="Angsana New" w:hAnsi="Angsana New" w:cs="Simplified Arabic" w:hint="cs"/>
          <w:b w:val="0"/>
          <w:bCs w:val="0"/>
          <w:sz w:val="30"/>
          <w:u w:val="none"/>
          <w:rtl/>
          <w:lang w:val="fr-FR" w:bidi="ar-DZ"/>
        </w:rPr>
        <w:t xml:space="preserve"> </w:t>
      </w:r>
      <w:r w:rsidR="00F62765">
        <w:rPr>
          <w:rFonts w:ascii="Angsana New" w:hAnsi="Angsana New" w:cs="Simplified Arabic" w:hint="cs"/>
          <w:b w:val="0"/>
          <w:bCs w:val="0"/>
          <w:sz w:val="30"/>
          <w:u w:val="none"/>
          <w:rtl/>
          <w:lang w:val="fr-FR" w:bidi="ar-DZ"/>
        </w:rPr>
        <w:t>"</w:t>
      </w:r>
      <w:r w:rsidR="00BE74F5" w:rsidRPr="004146FC">
        <w:rPr>
          <w:rFonts w:ascii="Angsana New" w:hAnsi="Angsana New" w:cs="Simplified Arabic" w:hint="cs"/>
          <w:b w:val="0"/>
          <w:bCs w:val="0"/>
          <w:sz w:val="30"/>
          <w:u w:val="none"/>
          <w:rtl/>
          <w:lang w:val="fr-FR" w:bidi="ar-DZ"/>
        </w:rPr>
        <w:t xml:space="preserve">النشاط المتسم بالقوة المسلحة الذي تقوم به عناصر شعبية </w:t>
      </w:r>
      <w:r w:rsidR="004146FC">
        <w:rPr>
          <w:rFonts w:ascii="Angsana New" w:hAnsi="Angsana New" w:cs="Simplified Arabic" w:hint="cs"/>
          <w:b w:val="0"/>
          <w:bCs w:val="0"/>
          <w:sz w:val="30"/>
          <w:u w:val="none"/>
          <w:rtl/>
          <w:lang w:val="fr-FR" w:bidi="ar-DZ"/>
        </w:rPr>
        <w:t>ف</w:t>
      </w:r>
      <w:r w:rsidR="00BE74F5" w:rsidRPr="004146FC">
        <w:rPr>
          <w:rFonts w:ascii="Angsana New" w:hAnsi="Angsana New" w:cs="Simplified Arabic" w:hint="cs"/>
          <w:b w:val="0"/>
          <w:bCs w:val="0"/>
          <w:sz w:val="30"/>
          <w:u w:val="none"/>
          <w:rtl/>
          <w:lang w:val="fr-FR" w:bidi="ar-DZ"/>
        </w:rPr>
        <w:t xml:space="preserve">ي مواجهة سلطة تقوم بغزو أراضي الوطن أو احتلاله." أما المعنى الواسع فيقصد </w:t>
      </w:r>
      <w:r w:rsidR="004146FC">
        <w:rPr>
          <w:rFonts w:ascii="Angsana New" w:hAnsi="Angsana New" w:cs="Simplified Arabic" w:hint="cs"/>
          <w:b w:val="0"/>
          <w:bCs w:val="0"/>
          <w:sz w:val="30"/>
          <w:u w:val="none"/>
          <w:rtl/>
          <w:lang w:val="fr-FR" w:bidi="ar-DZ"/>
        </w:rPr>
        <w:t>به:</w:t>
      </w:r>
      <w:r w:rsidR="00F62765">
        <w:rPr>
          <w:rFonts w:ascii="Angsana New" w:hAnsi="Angsana New" w:cs="Simplified Arabic" w:hint="cs"/>
          <w:b w:val="0"/>
          <w:bCs w:val="0"/>
          <w:sz w:val="30"/>
          <w:u w:val="none"/>
          <w:rtl/>
          <w:lang w:val="fr-FR" w:bidi="ar-DZ"/>
        </w:rPr>
        <w:t xml:space="preserve"> "</w:t>
      </w:r>
      <w:r w:rsidR="00BE74F5" w:rsidRPr="004146FC">
        <w:rPr>
          <w:rFonts w:ascii="Angsana New" w:hAnsi="Angsana New" w:cs="Simplified Arabic" w:hint="cs"/>
          <w:b w:val="0"/>
          <w:bCs w:val="0"/>
          <w:sz w:val="30"/>
          <w:u w:val="none"/>
          <w:rtl/>
          <w:lang w:val="fr-FR" w:bidi="ar-DZ"/>
        </w:rPr>
        <w:t>نضال الشعوب من أجل تقرير المصير." ويرى الأستاذ الدكتور ص</w:t>
      </w:r>
      <w:r w:rsidR="003D1B0E">
        <w:rPr>
          <w:rFonts w:ascii="Angsana New" w:hAnsi="Angsana New" w:cs="Simplified Arabic" w:hint="cs"/>
          <w:b w:val="0"/>
          <w:bCs w:val="0"/>
          <w:sz w:val="30"/>
          <w:u w:val="none"/>
          <w:rtl/>
          <w:lang w:val="fr-FR" w:bidi="ar-DZ"/>
        </w:rPr>
        <w:t>لا</w:t>
      </w:r>
      <w:r w:rsidR="00BE74F5" w:rsidRPr="004146FC">
        <w:rPr>
          <w:rFonts w:ascii="Angsana New" w:hAnsi="Angsana New" w:cs="Simplified Arabic" w:hint="cs"/>
          <w:b w:val="0"/>
          <w:bCs w:val="0"/>
          <w:sz w:val="30"/>
          <w:u w:val="none"/>
          <w:rtl/>
          <w:lang w:val="fr-FR" w:bidi="ar-DZ"/>
        </w:rPr>
        <w:t>ح الدين عامر أن المقاومة الشعب</w:t>
      </w:r>
      <w:r w:rsidR="00F078D7">
        <w:rPr>
          <w:rFonts w:ascii="Angsana New" w:hAnsi="Angsana New" w:cs="Simplified Arabic" w:hint="cs"/>
          <w:b w:val="0"/>
          <w:bCs w:val="0"/>
          <w:sz w:val="30"/>
          <w:u w:val="none"/>
          <w:rtl/>
          <w:lang w:val="fr-FR" w:bidi="ar-DZ"/>
        </w:rPr>
        <w:t>ي</w:t>
      </w:r>
      <w:r w:rsidR="00BE74F5" w:rsidRPr="004146FC">
        <w:rPr>
          <w:rFonts w:ascii="Angsana New" w:hAnsi="Angsana New" w:cs="Simplified Arabic" w:hint="cs"/>
          <w:b w:val="0"/>
          <w:bCs w:val="0"/>
          <w:sz w:val="30"/>
          <w:u w:val="none"/>
          <w:rtl/>
          <w:lang w:val="fr-FR" w:bidi="ar-DZ"/>
        </w:rPr>
        <w:t>ة المسلحة هي:</w:t>
      </w:r>
      <w:r w:rsidR="009B2A42">
        <w:rPr>
          <w:rFonts w:ascii="Angsana New" w:hAnsi="Angsana New" w:cs="Simplified Arabic" w:hint="cs"/>
          <w:b w:val="0"/>
          <w:bCs w:val="0"/>
          <w:sz w:val="30"/>
          <w:u w:val="none"/>
          <w:rtl/>
          <w:lang w:val="fr-FR" w:bidi="ar-DZ"/>
        </w:rPr>
        <w:t xml:space="preserve"> </w:t>
      </w:r>
      <w:r w:rsidR="00F62765">
        <w:rPr>
          <w:rFonts w:ascii="Angsana New" w:hAnsi="Angsana New" w:cs="Simplified Arabic" w:hint="cs"/>
          <w:b w:val="0"/>
          <w:bCs w:val="0"/>
          <w:sz w:val="30"/>
          <w:u w:val="none"/>
          <w:rtl/>
          <w:lang w:val="fr-FR" w:bidi="ar-DZ"/>
        </w:rPr>
        <w:t>"</w:t>
      </w:r>
      <w:r w:rsidR="00BE74F5" w:rsidRPr="004146FC">
        <w:rPr>
          <w:rFonts w:ascii="Angsana New" w:hAnsi="Angsana New" w:cs="Simplified Arabic" w:hint="cs"/>
          <w:b w:val="0"/>
          <w:bCs w:val="0"/>
          <w:sz w:val="30"/>
          <w:u w:val="none"/>
          <w:rtl/>
          <w:lang w:val="fr-FR" w:bidi="ar-DZ"/>
        </w:rPr>
        <w:t>عمل</w:t>
      </w:r>
      <w:r w:rsidR="00F078D7">
        <w:rPr>
          <w:rFonts w:ascii="Angsana New" w:hAnsi="Angsana New" w:cs="Simplified Arabic" w:hint="cs"/>
          <w:b w:val="0"/>
          <w:bCs w:val="0"/>
          <w:sz w:val="30"/>
          <w:u w:val="none"/>
          <w:rtl/>
          <w:lang w:val="fr-FR" w:bidi="ar-DZ"/>
        </w:rPr>
        <w:t>يا</w:t>
      </w:r>
      <w:r w:rsidR="00BE74F5" w:rsidRPr="004146FC">
        <w:rPr>
          <w:rFonts w:ascii="Angsana New" w:hAnsi="Angsana New" w:cs="Simplified Arabic" w:hint="cs"/>
          <w:b w:val="0"/>
          <w:bCs w:val="0"/>
          <w:sz w:val="30"/>
          <w:u w:val="none"/>
          <w:rtl/>
          <w:lang w:val="fr-FR" w:bidi="ar-DZ"/>
        </w:rPr>
        <w:t>ت القتال التي تقوم بها عناصر وطن</w:t>
      </w:r>
      <w:r w:rsidR="004146FC">
        <w:rPr>
          <w:rFonts w:ascii="Angsana New" w:hAnsi="Angsana New" w:cs="Simplified Arabic" w:hint="cs"/>
          <w:b w:val="0"/>
          <w:bCs w:val="0"/>
          <w:sz w:val="30"/>
          <w:u w:val="none"/>
          <w:rtl/>
          <w:lang w:val="fr-FR" w:bidi="ar-DZ"/>
        </w:rPr>
        <w:t>ي</w:t>
      </w:r>
      <w:r w:rsidR="00BE74F5" w:rsidRPr="004146FC">
        <w:rPr>
          <w:rFonts w:ascii="Angsana New" w:hAnsi="Angsana New" w:cs="Simplified Arabic" w:hint="cs"/>
          <w:b w:val="0"/>
          <w:bCs w:val="0"/>
          <w:sz w:val="30"/>
          <w:u w:val="none"/>
          <w:rtl/>
          <w:lang w:val="fr-FR" w:bidi="ar-DZ"/>
        </w:rPr>
        <w:t>ة مسلحة من غ</w:t>
      </w:r>
      <w:r w:rsidR="00F078D7">
        <w:rPr>
          <w:rFonts w:ascii="Angsana New" w:hAnsi="Angsana New" w:cs="Simplified Arabic" w:hint="cs"/>
          <w:b w:val="0"/>
          <w:bCs w:val="0"/>
          <w:sz w:val="30"/>
          <w:u w:val="none"/>
          <w:rtl/>
          <w:lang w:val="fr-FR" w:bidi="ar-DZ"/>
        </w:rPr>
        <w:t>ي</w:t>
      </w:r>
      <w:r w:rsidR="00BE74F5" w:rsidRPr="004146FC">
        <w:rPr>
          <w:rFonts w:ascii="Angsana New" w:hAnsi="Angsana New" w:cs="Simplified Arabic" w:hint="cs"/>
          <w:b w:val="0"/>
          <w:bCs w:val="0"/>
          <w:sz w:val="30"/>
          <w:u w:val="none"/>
          <w:rtl/>
          <w:lang w:val="fr-FR" w:bidi="ar-DZ"/>
        </w:rPr>
        <w:t>ر أفراد القوات المسلحة النظامية</w:t>
      </w:r>
      <w:r w:rsidR="004146FC" w:rsidRPr="004146FC">
        <w:rPr>
          <w:rFonts w:ascii="Angsana New" w:hAnsi="Angsana New" w:cs="Simplified Arabic" w:hint="cs"/>
          <w:b w:val="0"/>
          <w:bCs w:val="0"/>
          <w:sz w:val="30"/>
          <w:u w:val="none"/>
          <w:rtl/>
          <w:lang w:val="fr-FR" w:bidi="ar-DZ"/>
        </w:rPr>
        <w:t xml:space="preserve"> دفاعا عن المصالح الوطنية ضد قوى أجنبية سواء كانت هذه العناصر تعمل في </w:t>
      </w:r>
      <w:r w:rsidR="00F078D7">
        <w:rPr>
          <w:rFonts w:ascii="Angsana New" w:hAnsi="Angsana New" w:cs="Simplified Arabic" w:hint="cs"/>
          <w:b w:val="0"/>
          <w:bCs w:val="0"/>
          <w:sz w:val="30"/>
          <w:u w:val="none"/>
          <w:rtl/>
          <w:lang w:val="fr-FR" w:bidi="ar-DZ"/>
        </w:rPr>
        <w:t>إ</w:t>
      </w:r>
      <w:r w:rsidR="004146FC" w:rsidRPr="004146FC">
        <w:rPr>
          <w:rFonts w:ascii="Angsana New" w:hAnsi="Angsana New" w:cs="Simplified Arabic" w:hint="cs"/>
          <w:b w:val="0"/>
          <w:bCs w:val="0"/>
          <w:sz w:val="30"/>
          <w:u w:val="none"/>
          <w:rtl/>
          <w:lang w:val="fr-FR" w:bidi="ar-DZ"/>
        </w:rPr>
        <w:t>طار تنظيم يخضع لإشراف وتوجيه سلطة قانونية أو واقعية أو كانت تعمل بناء على مبادرتها الخاصة سواء ب</w:t>
      </w:r>
      <w:r w:rsidR="00A371CA">
        <w:rPr>
          <w:rFonts w:ascii="Angsana New" w:hAnsi="Angsana New" w:cs="Simplified Arabic" w:hint="cs"/>
          <w:b w:val="0"/>
          <w:bCs w:val="0"/>
          <w:sz w:val="30"/>
          <w:u w:val="none"/>
          <w:rtl/>
          <w:lang w:val="fr-FR" w:bidi="ar-DZ"/>
        </w:rPr>
        <w:t>ا</w:t>
      </w:r>
      <w:r w:rsidR="004146FC" w:rsidRPr="004146FC">
        <w:rPr>
          <w:rFonts w:ascii="Angsana New" w:hAnsi="Angsana New" w:cs="Simplified Arabic" w:hint="cs"/>
          <w:b w:val="0"/>
          <w:bCs w:val="0"/>
          <w:sz w:val="30"/>
          <w:u w:val="none"/>
          <w:rtl/>
          <w:lang w:val="fr-FR" w:bidi="ar-DZ"/>
        </w:rPr>
        <w:t>شرت هذه العمليات فوق إقليمها الوطني أو من قواعد خارج هذا الإقليم</w:t>
      </w:r>
      <w:r w:rsidR="00BE74F5" w:rsidRPr="004146FC">
        <w:rPr>
          <w:rFonts w:ascii="Angsana New" w:hAnsi="Angsana New" w:cs="Simplified Arabic" w:hint="cs"/>
          <w:b w:val="0"/>
          <w:bCs w:val="0"/>
          <w:sz w:val="30"/>
          <w:u w:val="none"/>
          <w:rtl/>
          <w:lang w:val="fr-FR" w:bidi="ar-DZ"/>
        </w:rPr>
        <w:t>."</w:t>
      </w:r>
      <w:r w:rsidR="00781254" w:rsidRPr="00483597">
        <w:rPr>
          <w:rStyle w:val="a4"/>
          <w:b/>
          <w:bCs/>
          <w:u w:val="none"/>
          <w:rtl/>
        </w:rPr>
        <w:footnoteReference w:id="89"/>
      </w:r>
      <w:r w:rsidR="00FE4EBE" w:rsidRPr="00483597">
        <w:rPr>
          <w:rFonts w:ascii="Angsana New" w:hAnsi="Angsana New" w:cs="Simplified Arabic" w:hint="cs"/>
          <w:b w:val="0"/>
          <w:bCs w:val="0"/>
          <w:sz w:val="30"/>
          <w:u w:val="none"/>
          <w:rtl/>
          <w:lang w:val="fr-FR" w:bidi="ar-DZ"/>
        </w:rPr>
        <w:t xml:space="preserve"> </w:t>
      </w:r>
      <w:r w:rsidR="00FE4EBE">
        <w:rPr>
          <w:rFonts w:ascii="Angsana New" w:hAnsi="Angsana New" w:cs="Simplified Arabic" w:hint="cs"/>
          <w:b w:val="0"/>
          <w:bCs w:val="0"/>
          <w:sz w:val="30"/>
          <w:u w:val="none"/>
          <w:rtl/>
          <w:lang w:val="fr-FR" w:bidi="ar-DZ"/>
        </w:rPr>
        <w:t>وعلى ذلك فإن المقاومة الشعبية المسلحة تتصف بعدة خصائص منها:</w:t>
      </w:r>
      <w:r w:rsidR="00B82D29" w:rsidRPr="009B2A42">
        <w:rPr>
          <w:rStyle w:val="a4"/>
          <w:b/>
          <w:bCs/>
          <w:u w:val="none"/>
          <w:rtl/>
        </w:rPr>
        <w:footnoteReference w:id="90"/>
      </w:r>
    </w:p>
    <w:p w:rsidR="00FE4EBE" w:rsidRDefault="00FE4EBE" w:rsidP="005806CD">
      <w:pPr>
        <w:pStyle w:val="a5"/>
        <w:numPr>
          <w:ilvl w:val="0"/>
          <w:numId w:val="2"/>
        </w:numPr>
        <w:spacing w:after="120" w:line="276" w:lineRule="auto"/>
        <w:ind w:left="0"/>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أنه</w:t>
      </w:r>
      <w:r w:rsidR="00B82D29">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xml:space="preserve"> نشاط شعبي يمارسه سكان الدولة المحتلة ضد قوى أجنبية تحاول غزو إقليم هذه الدولة، أو أنها قد احتلته فعلا.</w:t>
      </w:r>
    </w:p>
    <w:p w:rsidR="00FE4EBE" w:rsidRDefault="00FE4EBE" w:rsidP="005806CD">
      <w:pPr>
        <w:pStyle w:val="a5"/>
        <w:numPr>
          <w:ilvl w:val="0"/>
          <w:numId w:val="2"/>
        </w:numPr>
        <w:spacing w:after="120" w:line="276" w:lineRule="auto"/>
        <w:ind w:left="0"/>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يستخدم فيه</w:t>
      </w:r>
      <w:r w:rsidR="00B82D29">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xml:space="preserve"> كافة أنواع الأسلحة المتعارف عليها في الحروب الدولية.</w:t>
      </w:r>
    </w:p>
    <w:p w:rsidR="00FE4EBE" w:rsidRDefault="00FE4EBE" w:rsidP="005806CD">
      <w:pPr>
        <w:pStyle w:val="a5"/>
        <w:numPr>
          <w:ilvl w:val="0"/>
          <w:numId w:val="2"/>
        </w:numPr>
        <w:spacing w:after="120" w:line="276" w:lineRule="auto"/>
        <w:ind w:left="0"/>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أن يكون الهدف منه</w:t>
      </w:r>
      <w:r w:rsidR="00B82D29">
        <w:rPr>
          <w:rFonts w:ascii="Angsana New" w:hAnsi="Angsana New" w:cs="Simplified Arabic" w:hint="cs"/>
          <w:b w:val="0"/>
          <w:bCs w:val="0"/>
          <w:sz w:val="30"/>
          <w:u w:val="none"/>
          <w:rtl/>
          <w:lang w:val="fr-FR" w:bidi="ar-DZ"/>
        </w:rPr>
        <w:t>ا</w:t>
      </w:r>
      <w:r>
        <w:rPr>
          <w:rFonts w:ascii="Angsana New" w:hAnsi="Angsana New" w:cs="Simplified Arabic" w:hint="cs"/>
          <w:b w:val="0"/>
          <w:bCs w:val="0"/>
          <w:sz w:val="30"/>
          <w:u w:val="none"/>
          <w:rtl/>
          <w:lang w:val="fr-FR" w:bidi="ar-DZ"/>
        </w:rPr>
        <w:t xml:space="preserve"> هو تحرير الوطن من القوات الغازية و التمكن من تقرير المصير.</w:t>
      </w:r>
    </w:p>
    <w:p w:rsidR="00FE4EBE" w:rsidRDefault="00FE4EBE" w:rsidP="005806CD">
      <w:pPr>
        <w:pStyle w:val="a5"/>
        <w:numPr>
          <w:ilvl w:val="0"/>
          <w:numId w:val="2"/>
        </w:numPr>
        <w:spacing w:after="120" w:line="276" w:lineRule="auto"/>
        <w:ind w:left="0"/>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الكفاح المسلح مشرعن بموجب لوائح وقرارات الأمم المتحدة لا سيما قرار الجمعية العامة رقم </w:t>
      </w:r>
      <w:r w:rsidRPr="00B11A44">
        <w:rPr>
          <w:rFonts w:ascii="Angsana New" w:hAnsi="Angsana New" w:cs="Simplified Arabic" w:hint="cs"/>
          <w:sz w:val="30"/>
          <w:u w:val="none"/>
          <w:rtl/>
          <w:lang w:val="fr-FR" w:bidi="ar-DZ"/>
        </w:rPr>
        <w:t>1514</w:t>
      </w:r>
      <w:r w:rsidR="00C67B84">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الصادر في </w:t>
      </w:r>
      <w:r w:rsidRPr="00B11A44">
        <w:rPr>
          <w:rFonts w:ascii="Angsana New" w:hAnsi="Angsana New" w:cs="Simplified Arabic" w:hint="cs"/>
          <w:sz w:val="30"/>
          <w:u w:val="none"/>
          <w:rtl/>
          <w:lang w:val="fr-FR" w:bidi="ar-DZ"/>
        </w:rPr>
        <w:t>14/12/1960</w:t>
      </w:r>
      <w:r>
        <w:rPr>
          <w:rFonts w:ascii="Angsana New" w:hAnsi="Angsana New" w:cs="Simplified Arabic" w:hint="cs"/>
          <w:b w:val="0"/>
          <w:bCs w:val="0"/>
          <w:sz w:val="30"/>
          <w:u w:val="none"/>
          <w:rtl/>
          <w:lang w:val="fr-FR" w:bidi="ar-DZ"/>
        </w:rPr>
        <w:t xml:space="preserve"> والذي جاء فيه</w:t>
      </w:r>
      <w:r w:rsidR="00B11A44">
        <w:rPr>
          <w:rFonts w:ascii="Angsana New" w:hAnsi="Angsana New" w:cs="Simplified Arabic" w:hint="cs"/>
          <w:b w:val="0"/>
          <w:bCs w:val="0"/>
          <w:sz w:val="30"/>
          <w:u w:val="none"/>
          <w:rtl/>
          <w:lang w:val="fr-FR" w:bidi="ar-DZ"/>
        </w:rPr>
        <w:t>" أن</w:t>
      </w:r>
      <w:r>
        <w:rPr>
          <w:rFonts w:ascii="Angsana New" w:hAnsi="Angsana New" w:cs="Simplified Arabic" w:hint="cs"/>
          <w:b w:val="0"/>
          <w:bCs w:val="0"/>
          <w:sz w:val="30"/>
          <w:u w:val="none"/>
          <w:rtl/>
          <w:lang w:val="fr-FR" w:bidi="ar-DZ"/>
        </w:rPr>
        <w:t xml:space="preserve"> إخضاع الشعوب</w:t>
      </w:r>
      <w:r w:rsidR="009773DC">
        <w:rPr>
          <w:rFonts w:ascii="Angsana New" w:hAnsi="Angsana New" w:cs="Simplified Arabic" w:hint="cs"/>
          <w:b w:val="0"/>
          <w:bCs w:val="0"/>
          <w:sz w:val="30"/>
          <w:u w:val="none"/>
          <w:rtl/>
          <w:lang w:val="fr-FR" w:bidi="ar-DZ"/>
        </w:rPr>
        <w:t xml:space="preserve"> للاستعمار والاحتلال الأجنبي، وسيطرته واستغلاله يعد </w:t>
      </w:r>
      <w:r>
        <w:rPr>
          <w:rFonts w:ascii="Angsana New" w:hAnsi="Angsana New" w:cs="Simplified Arabic" w:hint="cs"/>
          <w:b w:val="0"/>
          <w:bCs w:val="0"/>
          <w:sz w:val="30"/>
          <w:u w:val="none"/>
          <w:rtl/>
          <w:lang w:val="fr-FR" w:bidi="ar-DZ"/>
        </w:rPr>
        <w:t>إنكارا لحقوق الإنسان الأساسية، ومبادئ الأمم المتحدة ويعيق قضية السلم والتعاون الدوليين</w:t>
      </w:r>
      <w:r w:rsidR="00B11A44">
        <w:rPr>
          <w:rFonts w:ascii="Angsana New" w:hAnsi="Angsana New" w:cs="Simplified Arabic" w:hint="cs"/>
          <w:b w:val="0"/>
          <w:bCs w:val="0"/>
          <w:sz w:val="30"/>
          <w:u w:val="none"/>
          <w:rtl/>
          <w:lang w:val="fr-FR" w:bidi="ar-DZ"/>
        </w:rPr>
        <w:t xml:space="preserve">، وأن </w:t>
      </w:r>
      <w:r w:rsidR="00AF01B4">
        <w:rPr>
          <w:rFonts w:ascii="Angsana New" w:hAnsi="Angsana New" w:cs="Simplified Arabic" w:hint="cs"/>
          <w:b w:val="0"/>
          <w:bCs w:val="0"/>
          <w:sz w:val="30"/>
          <w:u w:val="none"/>
          <w:rtl/>
          <w:lang w:val="fr-FR" w:bidi="ar-DZ"/>
        </w:rPr>
        <w:t>للشعوب الحق في تقرير مصيرها</w:t>
      </w:r>
      <w:r w:rsidR="00B11A44">
        <w:rPr>
          <w:rFonts w:ascii="Angsana New" w:hAnsi="Angsana New" w:cs="Simplified Arabic" w:hint="cs"/>
          <w:b w:val="0"/>
          <w:bCs w:val="0"/>
          <w:sz w:val="30"/>
          <w:u w:val="none"/>
          <w:rtl/>
          <w:lang w:val="fr-FR" w:bidi="ar-DZ"/>
        </w:rPr>
        <w:t>"</w:t>
      </w:r>
      <w:r w:rsidR="00233885">
        <w:rPr>
          <w:rFonts w:ascii="Angsana New" w:hAnsi="Angsana New" w:cs="Simplified Arabic" w:hint="cs"/>
          <w:b w:val="0"/>
          <w:bCs w:val="0"/>
          <w:sz w:val="30"/>
          <w:u w:val="none"/>
          <w:rtl/>
          <w:lang w:val="fr-FR" w:bidi="ar-DZ"/>
        </w:rPr>
        <w:t xml:space="preserve"> إضافة إلى ذلك فقد أكدت الجمعية العامة للأمم المتحدة في قرارها(</w:t>
      </w:r>
      <w:r w:rsidR="00233885" w:rsidRPr="00233885">
        <w:rPr>
          <w:rFonts w:ascii="Angsana New" w:hAnsi="Angsana New" w:cs="Simplified Arabic" w:hint="cs"/>
          <w:sz w:val="30"/>
          <w:u w:val="none"/>
          <w:rtl/>
          <w:lang w:val="fr-FR" w:bidi="ar-DZ"/>
        </w:rPr>
        <w:t>262</w:t>
      </w:r>
      <w:r w:rsidR="0044600D">
        <w:rPr>
          <w:rFonts w:ascii="Angsana New" w:hAnsi="Angsana New" w:cs="Simplified Arabic" w:hint="cs"/>
          <w:sz w:val="30"/>
          <w:u w:val="none"/>
          <w:rtl/>
          <w:lang w:val="fr-FR" w:bidi="ar-DZ"/>
        </w:rPr>
        <w:t>1</w:t>
      </w:r>
      <w:r w:rsidR="00233885" w:rsidRPr="00233885">
        <w:rPr>
          <w:rFonts w:ascii="Angsana New" w:hAnsi="Angsana New" w:cs="Simplified Arabic" w:hint="cs"/>
          <w:sz w:val="30"/>
          <w:u w:val="none"/>
          <w:rtl/>
          <w:lang w:val="fr-FR" w:bidi="ar-DZ"/>
        </w:rPr>
        <w:t>/5</w:t>
      </w:r>
      <w:r w:rsidR="00233885">
        <w:rPr>
          <w:rFonts w:ascii="Angsana New" w:hAnsi="Angsana New" w:cs="Simplified Arabic" w:hint="cs"/>
          <w:b w:val="0"/>
          <w:bCs w:val="0"/>
          <w:sz w:val="30"/>
          <w:u w:val="none"/>
          <w:rtl/>
          <w:lang w:val="fr-FR" w:bidi="ar-DZ"/>
        </w:rPr>
        <w:t xml:space="preserve">) إلى أن " لشعوب المستعمرات حقا لا خلاف </w:t>
      </w:r>
      <w:r w:rsidR="00233885">
        <w:rPr>
          <w:rFonts w:ascii="Angsana New" w:hAnsi="Angsana New" w:cs="Simplified Arabic" w:hint="cs"/>
          <w:b w:val="0"/>
          <w:bCs w:val="0"/>
          <w:sz w:val="30"/>
          <w:u w:val="none"/>
          <w:rtl/>
          <w:lang w:val="fr-FR" w:bidi="ar-DZ"/>
        </w:rPr>
        <w:lastRenderedPageBreak/>
        <w:t>عليه في النضال بمختلف الأساليب المتوفرة لديها ضد الدول الاستعمارية التي تقمع تطلعاتها إلى الحرية والاستقلال."</w:t>
      </w:r>
      <w:r w:rsidR="00233885" w:rsidRPr="00C57285">
        <w:rPr>
          <w:rStyle w:val="a4"/>
          <w:b/>
          <w:bCs/>
          <w:u w:val="none"/>
          <w:rtl/>
        </w:rPr>
        <w:footnoteReference w:id="91"/>
      </w:r>
      <w:r w:rsidR="00B11A44">
        <w:rPr>
          <w:rFonts w:ascii="Angsana New" w:hAnsi="Angsana New" w:cs="Simplified Arabic" w:hint="cs"/>
          <w:b w:val="0"/>
          <w:bCs w:val="0"/>
          <w:sz w:val="30"/>
          <w:u w:val="none"/>
          <w:rtl/>
          <w:lang w:val="fr-FR" w:bidi="ar-DZ"/>
        </w:rPr>
        <w:t xml:space="preserve"> على أن الفقه التقليدي متأثرا باتفاقية جنيف </w:t>
      </w:r>
      <w:r w:rsidR="00FF428B">
        <w:rPr>
          <w:rFonts w:ascii="Angsana New" w:hAnsi="Angsana New" w:cs="Simplified Arabic" w:hint="cs"/>
          <w:b w:val="0"/>
          <w:bCs w:val="0"/>
          <w:sz w:val="30"/>
          <w:u w:val="none"/>
          <w:rtl/>
          <w:lang w:val="fr-FR" w:bidi="ar-DZ"/>
        </w:rPr>
        <w:t>الثالثة</w:t>
      </w:r>
      <w:r w:rsidR="00B11A44">
        <w:rPr>
          <w:rFonts w:ascii="Angsana New" w:hAnsi="Angsana New" w:cs="Simplified Arabic" w:hint="cs"/>
          <w:b w:val="0"/>
          <w:bCs w:val="0"/>
          <w:sz w:val="30"/>
          <w:u w:val="none"/>
          <w:rtl/>
          <w:lang w:val="fr-FR" w:bidi="ar-DZ"/>
        </w:rPr>
        <w:t xml:space="preserve"> لعام </w:t>
      </w:r>
      <w:r w:rsidR="00B11A44" w:rsidRPr="00B11A44">
        <w:rPr>
          <w:rFonts w:ascii="Angsana New" w:hAnsi="Angsana New" w:cs="Simplified Arabic" w:hint="cs"/>
          <w:sz w:val="30"/>
          <w:u w:val="none"/>
          <w:rtl/>
          <w:lang w:val="fr-FR" w:bidi="ar-DZ"/>
        </w:rPr>
        <w:t>1949</w:t>
      </w:r>
      <w:r w:rsidR="00B11A44">
        <w:rPr>
          <w:rFonts w:ascii="Angsana New" w:hAnsi="Angsana New" w:cs="Simplified Arabic" w:hint="cs"/>
          <w:b w:val="0"/>
          <w:bCs w:val="0"/>
          <w:sz w:val="30"/>
          <w:u w:val="none"/>
          <w:rtl/>
          <w:lang w:val="fr-FR" w:bidi="ar-DZ"/>
        </w:rPr>
        <w:t xml:space="preserve"> قد حدد جملة من الشروط حتى يستفيد أفراد هذه القوات من صفة الجندي ومن ثمة التمتع فيما بعد بكافة الضمانات القانونية للمحارب، ومن هذه الشروط نذكر</w:t>
      </w:r>
      <w:r w:rsidR="00B56428">
        <w:rPr>
          <w:rFonts w:ascii="Angsana New" w:hAnsi="Angsana New" w:cs="Simplified Arabic" w:hint="cs"/>
          <w:b w:val="0"/>
          <w:bCs w:val="0"/>
          <w:sz w:val="30"/>
          <w:u w:val="none"/>
          <w:rtl/>
          <w:lang w:val="fr-FR" w:bidi="ar-DZ"/>
        </w:rPr>
        <w:t>:</w:t>
      </w:r>
      <w:r w:rsidR="00B56428" w:rsidRPr="009B2A42">
        <w:rPr>
          <w:rStyle w:val="a4"/>
          <w:b/>
          <w:bCs/>
          <w:u w:val="none"/>
          <w:rtl/>
        </w:rPr>
        <w:footnoteReference w:id="92"/>
      </w:r>
    </w:p>
    <w:p w:rsidR="00B11A44" w:rsidRDefault="00B11A44" w:rsidP="005806CD">
      <w:pPr>
        <w:pStyle w:val="a5"/>
        <w:numPr>
          <w:ilvl w:val="0"/>
          <w:numId w:val="7"/>
        </w:numPr>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أن يرأس هذه الحركات المقاومة قائد له سلطة على مرؤوسيه.</w:t>
      </w:r>
    </w:p>
    <w:p w:rsidR="00B11A44" w:rsidRDefault="00B11A44" w:rsidP="005806CD">
      <w:pPr>
        <w:pStyle w:val="a5"/>
        <w:numPr>
          <w:ilvl w:val="0"/>
          <w:numId w:val="7"/>
        </w:numPr>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أن تكون لهذه القوات علامة مميزة تميزها عن بعد.</w:t>
      </w:r>
    </w:p>
    <w:p w:rsidR="00B11A44" w:rsidRDefault="00B11A44" w:rsidP="005806CD">
      <w:pPr>
        <w:pStyle w:val="a5"/>
        <w:numPr>
          <w:ilvl w:val="0"/>
          <w:numId w:val="7"/>
        </w:numPr>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أن تحمل السلاح بشكل ظاهر.</w:t>
      </w:r>
    </w:p>
    <w:p w:rsidR="00B11A44" w:rsidRDefault="00B11A44" w:rsidP="005806CD">
      <w:pPr>
        <w:pStyle w:val="a5"/>
        <w:numPr>
          <w:ilvl w:val="0"/>
          <w:numId w:val="7"/>
        </w:numPr>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أن تمارس المقاومة وفقا لقواعد وقوانين الحرب وأعرافها.     </w:t>
      </w:r>
    </w:p>
    <w:p w:rsidR="00891689" w:rsidRDefault="00B11A44" w:rsidP="003C10C0">
      <w:pPr>
        <w:pStyle w:val="a5"/>
        <w:spacing w:line="276" w:lineRule="auto"/>
        <w:ind w:firstLine="424"/>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بينما رأى بعض الفقه أن التفرقة بين الهيكل </w:t>
      </w:r>
      <w:r w:rsidR="00113ACF">
        <w:rPr>
          <w:rFonts w:ascii="Angsana New" w:hAnsi="Angsana New" w:cs="Simplified Arabic" w:hint="cs"/>
          <w:b w:val="0"/>
          <w:bCs w:val="0"/>
          <w:sz w:val="30"/>
          <w:u w:val="none"/>
          <w:rtl/>
          <w:lang w:val="fr-FR" w:bidi="ar-DZ"/>
        </w:rPr>
        <w:t>التنظيم</w:t>
      </w:r>
      <w:r w:rsidR="00113ACF">
        <w:rPr>
          <w:rFonts w:ascii="Angsana New" w:hAnsi="Angsana New" w:cs="Simplified Arabic" w:hint="eastAsia"/>
          <w:b w:val="0"/>
          <w:bCs w:val="0"/>
          <w:sz w:val="30"/>
          <w:u w:val="none"/>
          <w:rtl/>
          <w:lang w:val="fr-FR" w:bidi="ar-DZ"/>
        </w:rPr>
        <w:t>ي</w:t>
      </w:r>
      <w:r>
        <w:rPr>
          <w:rFonts w:ascii="Angsana New" w:hAnsi="Angsana New" w:cs="Simplified Arabic" w:hint="cs"/>
          <w:b w:val="0"/>
          <w:bCs w:val="0"/>
          <w:sz w:val="30"/>
          <w:u w:val="none"/>
          <w:rtl/>
          <w:lang w:val="fr-FR" w:bidi="ar-DZ"/>
        </w:rPr>
        <w:t xml:space="preserve"> لهذه الجماعات والهبات </w:t>
      </w:r>
      <w:r w:rsidR="00113ACF">
        <w:rPr>
          <w:rFonts w:ascii="Angsana New" w:hAnsi="Angsana New" w:cs="Simplified Arabic" w:hint="cs"/>
          <w:b w:val="0"/>
          <w:bCs w:val="0"/>
          <w:sz w:val="30"/>
          <w:u w:val="none"/>
          <w:rtl/>
          <w:lang w:val="fr-FR" w:bidi="ar-DZ"/>
        </w:rPr>
        <w:t>التلقائي</w:t>
      </w:r>
      <w:r w:rsidR="00113ACF">
        <w:rPr>
          <w:rFonts w:ascii="Angsana New" w:hAnsi="Angsana New" w:cs="Simplified Arabic" w:hint="eastAsia"/>
          <w:b w:val="0"/>
          <w:bCs w:val="0"/>
          <w:sz w:val="30"/>
          <w:u w:val="none"/>
          <w:rtl/>
          <w:lang w:val="fr-FR" w:bidi="ar-DZ"/>
        </w:rPr>
        <w:t>ة</w:t>
      </w:r>
      <w:r>
        <w:rPr>
          <w:rFonts w:ascii="Angsana New" w:hAnsi="Angsana New" w:cs="Simplified Arabic" w:hint="cs"/>
          <w:b w:val="0"/>
          <w:bCs w:val="0"/>
          <w:sz w:val="30"/>
          <w:u w:val="none"/>
          <w:rtl/>
          <w:lang w:val="fr-FR" w:bidi="ar-DZ"/>
        </w:rPr>
        <w:t xml:space="preserve"> أمر لا يعدو أن يكون سوى</w:t>
      </w:r>
      <w:r w:rsidR="00113ACF">
        <w:rPr>
          <w:rFonts w:ascii="Angsana New" w:hAnsi="Angsana New" w:cs="Simplified Arabic" w:hint="cs"/>
          <w:b w:val="0"/>
          <w:bCs w:val="0"/>
          <w:sz w:val="30"/>
          <w:u w:val="none"/>
          <w:rtl/>
          <w:lang w:val="fr-FR" w:bidi="ar-DZ"/>
        </w:rPr>
        <w:t xml:space="preserve"> من ال</w:t>
      </w:r>
      <w:r>
        <w:rPr>
          <w:rFonts w:ascii="Angsana New" w:hAnsi="Angsana New" w:cs="Simplified Arabic" w:hint="cs"/>
          <w:b w:val="0"/>
          <w:bCs w:val="0"/>
          <w:sz w:val="30"/>
          <w:u w:val="none"/>
          <w:rtl/>
          <w:lang w:val="fr-FR" w:bidi="ar-DZ"/>
        </w:rPr>
        <w:t xml:space="preserve">ترف </w:t>
      </w:r>
      <w:r w:rsidR="00113ACF">
        <w:rPr>
          <w:rFonts w:ascii="Angsana New" w:hAnsi="Angsana New" w:cs="Simplified Arabic" w:hint="cs"/>
          <w:b w:val="0"/>
          <w:bCs w:val="0"/>
          <w:sz w:val="30"/>
          <w:u w:val="none"/>
          <w:rtl/>
          <w:lang w:val="fr-FR" w:bidi="ar-DZ"/>
        </w:rPr>
        <w:t>ال</w:t>
      </w:r>
      <w:r>
        <w:rPr>
          <w:rFonts w:ascii="Angsana New" w:hAnsi="Angsana New" w:cs="Simplified Arabic" w:hint="cs"/>
          <w:b w:val="0"/>
          <w:bCs w:val="0"/>
          <w:sz w:val="30"/>
          <w:u w:val="none"/>
          <w:rtl/>
          <w:lang w:val="fr-FR" w:bidi="ar-DZ"/>
        </w:rPr>
        <w:t>فقهي</w:t>
      </w:r>
      <w:r w:rsidR="00113ACF">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حيث وجود </w:t>
      </w:r>
      <w:r w:rsidR="00113ACF">
        <w:rPr>
          <w:rFonts w:ascii="Angsana New" w:hAnsi="Angsana New" w:cs="Simplified Arabic" w:hint="cs"/>
          <w:b w:val="0"/>
          <w:bCs w:val="0"/>
          <w:sz w:val="30"/>
          <w:u w:val="none"/>
          <w:rtl/>
          <w:lang w:val="fr-FR" w:bidi="ar-DZ"/>
        </w:rPr>
        <w:t>التنظي</w:t>
      </w:r>
      <w:r w:rsidR="00113ACF">
        <w:rPr>
          <w:rFonts w:ascii="Angsana New" w:hAnsi="Angsana New" w:cs="Simplified Arabic" w:hint="eastAsia"/>
          <w:b w:val="0"/>
          <w:bCs w:val="0"/>
          <w:sz w:val="30"/>
          <w:u w:val="none"/>
          <w:rtl/>
          <w:lang w:val="fr-FR" w:bidi="ar-DZ"/>
        </w:rPr>
        <w:t>م</w:t>
      </w:r>
      <w:r>
        <w:rPr>
          <w:rFonts w:ascii="Angsana New" w:hAnsi="Angsana New" w:cs="Simplified Arabic" w:hint="cs"/>
          <w:b w:val="0"/>
          <w:bCs w:val="0"/>
          <w:sz w:val="30"/>
          <w:u w:val="none"/>
          <w:rtl/>
          <w:lang w:val="fr-FR" w:bidi="ar-DZ"/>
        </w:rPr>
        <w:t xml:space="preserve"> من عدمه</w:t>
      </w:r>
      <w:r w:rsidR="00113ACF">
        <w:rPr>
          <w:rFonts w:ascii="Angsana New" w:hAnsi="Angsana New" w:cs="Simplified Arabic" w:hint="cs"/>
          <w:b w:val="0"/>
          <w:bCs w:val="0"/>
          <w:sz w:val="30"/>
          <w:u w:val="none"/>
          <w:rtl/>
          <w:lang w:val="fr-FR" w:bidi="ar-DZ"/>
        </w:rPr>
        <w:t xml:space="preserve"> مسألة لاحقة على وجود هذه الجماعات التي تمارس حقها الشرعي في الكفاح المسلح</w:t>
      </w:r>
      <w:r w:rsidR="00467A80">
        <w:rPr>
          <w:rFonts w:ascii="Angsana New" w:hAnsi="Angsana New" w:cs="Simplified Arabic" w:hint="cs"/>
          <w:b w:val="0"/>
          <w:bCs w:val="0"/>
          <w:sz w:val="30"/>
          <w:u w:val="none"/>
          <w:rtl/>
          <w:lang w:val="fr-FR" w:bidi="ar-DZ"/>
        </w:rPr>
        <w:t>.</w:t>
      </w:r>
      <w:r w:rsidR="00467A80" w:rsidRPr="00467A80">
        <w:rPr>
          <w:rStyle w:val="a4"/>
          <w:u w:val="none"/>
          <w:rtl/>
        </w:rPr>
        <w:footnoteReference w:id="93"/>
      </w:r>
      <w:r w:rsidR="00113ACF" w:rsidRPr="00467A80">
        <w:rPr>
          <w:rFonts w:ascii="Angsana New" w:hAnsi="Angsana New" w:cs="Simplified Arabic" w:hint="cs"/>
          <w:sz w:val="30"/>
          <w:u w:val="none"/>
          <w:rtl/>
          <w:lang w:val="fr-FR" w:bidi="ar-DZ"/>
        </w:rPr>
        <w:t xml:space="preserve"> </w:t>
      </w:r>
      <w:r w:rsidR="00113ACF">
        <w:rPr>
          <w:rFonts w:ascii="Angsana New" w:hAnsi="Angsana New" w:cs="Simplified Arabic" w:hint="cs"/>
          <w:b w:val="0"/>
          <w:bCs w:val="0"/>
          <w:sz w:val="30"/>
          <w:u w:val="none"/>
          <w:rtl/>
          <w:lang w:val="fr-FR" w:bidi="ar-DZ"/>
        </w:rPr>
        <w:t>ولعل اشتراط التزام حرك</w:t>
      </w:r>
      <w:r w:rsidR="00936188">
        <w:rPr>
          <w:rFonts w:ascii="Angsana New" w:hAnsi="Angsana New" w:cs="Simplified Arabic" w:hint="cs"/>
          <w:b w:val="0"/>
          <w:bCs w:val="0"/>
          <w:sz w:val="30"/>
          <w:u w:val="none"/>
          <w:rtl/>
          <w:lang w:val="fr-FR" w:bidi="ar-DZ"/>
        </w:rPr>
        <w:t>ات التحرير بصفة عامة وحركة</w:t>
      </w:r>
      <w:r w:rsidR="00113ACF">
        <w:rPr>
          <w:rFonts w:ascii="Angsana New" w:hAnsi="Angsana New" w:cs="Simplified Arabic" w:hint="cs"/>
          <w:b w:val="0"/>
          <w:bCs w:val="0"/>
          <w:sz w:val="30"/>
          <w:u w:val="none"/>
          <w:rtl/>
          <w:lang w:val="fr-FR" w:bidi="ar-DZ"/>
        </w:rPr>
        <w:t xml:space="preserve"> المقاومة الإسلامية "حماس"</w:t>
      </w:r>
      <w:r w:rsidR="00936188">
        <w:rPr>
          <w:rFonts w:ascii="Angsana New" w:hAnsi="Angsana New" w:cs="Simplified Arabic" w:hint="cs"/>
          <w:b w:val="0"/>
          <w:bCs w:val="0"/>
          <w:sz w:val="30"/>
          <w:u w:val="none"/>
          <w:rtl/>
          <w:lang w:val="fr-FR" w:bidi="ar-DZ"/>
        </w:rPr>
        <w:t xml:space="preserve"> - باعتبارها حركة مقاومة معاصرة-</w:t>
      </w:r>
      <w:r w:rsidR="00113ACF">
        <w:rPr>
          <w:rFonts w:ascii="Angsana New" w:hAnsi="Angsana New" w:cs="Simplified Arabic" w:hint="cs"/>
          <w:b w:val="0"/>
          <w:bCs w:val="0"/>
          <w:sz w:val="30"/>
          <w:u w:val="none"/>
          <w:rtl/>
          <w:lang w:val="fr-FR" w:bidi="ar-DZ"/>
        </w:rPr>
        <w:t xml:space="preserve"> في فلسطين وتكبيلها بشروط وقواعد اتفاقية جنيف </w:t>
      </w:r>
      <w:r w:rsidR="00063D05">
        <w:rPr>
          <w:rFonts w:ascii="Angsana New" w:hAnsi="Angsana New" w:cs="Simplified Arabic" w:hint="cs"/>
          <w:b w:val="0"/>
          <w:bCs w:val="0"/>
          <w:sz w:val="30"/>
          <w:u w:val="none"/>
          <w:rtl/>
          <w:lang w:val="fr-FR" w:bidi="ar-DZ"/>
        </w:rPr>
        <w:t>الثالثة</w:t>
      </w:r>
      <w:r w:rsidR="00113ACF">
        <w:rPr>
          <w:rFonts w:ascii="Angsana New" w:hAnsi="Angsana New" w:cs="Simplified Arabic" w:hint="cs"/>
          <w:b w:val="0"/>
          <w:bCs w:val="0"/>
          <w:sz w:val="30"/>
          <w:u w:val="none"/>
          <w:rtl/>
          <w:lang w:val="fr-FR" w:bidi="ar-DZ"/>
        </w:rPr>
        <w:t xml:space="preserve"> لعام </w:t>
      </w:r>
      <w:r w:rsidR="00113ACF" w:rsidRPr="00113ACF">
        <w:rPr>
          <w:rFonts w:ascii="Angsana New" w:hAnsi="Angsana New" w:cs="Simplified Arabic" w:hint="cs"/>
          <w:sz w:val="30"/>
          <w:u w:val="none"/>
          <w:rtl/>
          <w:lang w:val="fr-FR" w:bidi="ar-DZ"/>
        </w:rPr>
        <w:t>1949</w:t>
      </w:r>
      <w:r w:rsidR="00113ACF">
        <w:rPr>
          <w:rFonts w:ascii="Angsana New" w:hAnsi="Angsana New" w:cs="Simplified Arabic" w:hint="cs"/>
          <w:b w:val="0"/>
          <w:bCs w:val="0"/>
          <w:sz w:val="30"/>
          <w:u w:val="none"/>
          <w:rtl/>
          <w:lang w:val="fr-FR" w:bidi="ar-DZ"/>
        </w:rPr>
        <w:t xml:space="preserve"> لا سيما بخصوص الشروط السابقة الذكر يجعل من معركة التحرير معركة محسومة لصالح العدو المحتل، خاصة ل</w:t>
      </w:r>
      <w:r w:rsidR="00063D05">
        <w:rPr>
          <w:rFonts w:ascii="Angsana New" w:hAnsi="Angsana New" w:cs="Simplified Arabic" w:hint="cs"/>
          <w:b w:val="0"/>
          <w:bCs w:val="0"/>
          <w:sz w:val="30"/>
          <w:u w:val="none"/>
          <w:rtl/>
          <w:lang w:val="fr-FR" w:bidi="ar-DZ"/>
        </w:rPr>
        <w:t>مّا</w:t>
      </w:r>
      <w:r w:rsidR="00113ACF">
        <w:rPr>
          <w:rFonts w:ascii="Angsana New" w:hAnsi="Angsana New" w:cs="Simplified Arabic" w:hint="cs"/>
          <w:b w:val="0"/>
          <w:bCs w:val="0"/>
          <w:sz w:val="30"/>
          <w:u w:val="none"/>
          <w:rtl/>
          <w:lang w:val="fr-FR" w:bidi="ar-DZ"/>
        </w:rPr>
        <w:t xml:space="preserve"> نط</w:t>
      </w:r>
      <w:r w:rsidR="00063D05">
        <w:rPr>
          <w:rFonts w:ascii="Angsana New" w:hAnsi="Angsana New" w:cs="Simplified Arabic" w:hint="cs"/>
          <w:b w:val="0"/>
          <w:bCs w:val="0"/>
          <w:sz w:val="30"/>
          <w:u w:val="none"/>
          <w:rtl/>
          <w:lang w:val="fr-FR" w:bidi="ar-DZ"/>
        </w:rPr>
        <w:t>بّ</w:t>
      </w:r>
      <w:r w:rsidR="00113ACF">
        <w:rPr>
          <w:rFonts w:ascii="Angsana New" w:hAnsi="Angsana New" w:cs="Simplified Arabic" w:hint="cs"/>
          <w:b w:val="0"/>
          <w:bCs w:val="0"/>
          <w:sz w:val="30"/>
          <w:u w:val="none"/>
          <w:rtl/>
          <w:lang w:val="fr-FR" w:bidi="ar-DZ"/>
        </w:rPr>
        <w:t>ق الشرط الثاني والثالث</w:t>
      </w:r>
      <w:r w:rsidR="00936188">
        <w:rPr>
          <w:rFonts w:ascii="Angsana New" w:hAnsi="Angsana New" w:cs="Simplified Arabic" w:hint="cs"/>
          <w:b w:val="0"/>
          <w:bCs w:val="0"/>
          <w:sz w:val="30"/>
          <w:u w:val="none"/>
          <w:rtl/>
          <w:lang w:val="fr-FR" w:bidi="ar-DZ"/>
        </w:rPr>
        <w:t>.</w:t>
      </w:r>
      <w:r w:rsidR="00891689">
        <w:rPr>
          <w:rFonts w:ascii="Angsana New" w:hAnsi="Angsana New" w:cs="Simplified Arabic" w:hint="cs"/>
          <w:b w:val="0"/>
          <w:bCs w:val="0"/>
          <w:sz w:val="30"/>
          <w:u w:val="none"/>
          <w:rtl/>
          <w:lang w:val="fr-FR" w:bidi="ar-DZ"/>
        </w:rPr>
        <w:t xml:space="preserve"> فضلا على أن حركات المقاومة هي عادة، تنظيمات سرية لا تحمل شارة مميزة ولا تظهر بزيّ عسكري، ثم إن حمل السلاح علنا لم يعد أمرا معقولا أو عمليا في الحروب الحديثة، إن رجال المقاومة لا يظهرون بسلاحهم إلا في لحظات القتال</w:t>
      </w:r>
      <w:r w:rsidR="00891689" w:rsidRPr="00891689">
        <w:rPr>
          <w:rFonts w:ascii="Angsana New" w:hAnsi="Angsana New" w:cs="Simplified Arabic" w:hint="cs"/>
          <w:sz w:val="30"/>
          <w:u w:val="none"/>
          <w:rtl/>
          <w:lang w:val="fr-FR" w:bidi="ar-DZ"/>
        </w:rPr>
        <w:t>.</w:t>
      </w:r>
      <w:r w:rsidR="00891689" w:rsidRPr="009B2A42">
        <w:rPr>
          <w:rStyle w:val="a4"/>
          <w:b/>
          <w:bCs/>
          <w:u w:val="none"/>
          <w:rtl/>
        </w:rPr>
        <w:footnoteReference w:id="94"/>
      </w:r>
      <w:r w:rsidR="00891689" w:rsidRPr="009B2A42">
        <w:rPr>
          <w:rFonts w:ascii="Angsana New" w:hAnsi="Angsana New" w:cs="Simplified Arabic" w:hint="cs"/>
          <w:sz w:val="30"/>
          <w:u w:val="none"/>
          <w:rtl/>
          <w:lang w:val="fr-FR" w:bidi="ar-DZ"/>
        </w:rPr>
        <w:t xml:space="preserve"> </w:t>
      </w:r>
      <w:r w:rsidR="00891689" w:rsidRPr="00891689">
        <w:rPr>
          <w:rFonts w:ascii="Angsana New" w:hAnsi="Angsana New" w:cs="Simplified Arabic" w:hint="cs"/>
          <w:sz w:val="30"/>
          <w:u w:val="none"/>
          <w:rtl/>
          <w:lang w:val="fr-FR" w:bidi="ar-DZ"/>
        </w:rPr>
        <w:t xml:space="preserve"> </w:t>
      </w:r>
    </w:p>
    <w:p w:rsidR="00113ACF" w:rsidRDefault="00D41B7D" w:rsidP="003C10C0">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13ACF">
        <w:rPr>
          <w:rFonts w:ascii="Angsana New" w:hAnsi="Angsana New" w:cs="Simplified Arabic" w:hint="cs"/>
          <w:b w:val="0"/>
          <w:bCs w:val="0"/>
          <w:sz w:val="30"/>
          <w:u w:val="none"/>
          <w:rtl/>
          <w:lang w:val="fr-FR" w:bidi="ar-DZ"/>
        </w:rPr>
        <w:t>وليس معنى هذا الكلام أن حركات المقاومة متمردة على الأعراف والقواعد الدولية المنظمة للنزاعات المسلحة، بقدر</w:t>
      </w:r>
      <w:r w:rsidR="00D10AC2">
        <w:rPr>
          <w:rFonts w:ascii="Angsana New" w:hAnsi="Angsana New" w:cs="Simplified Arabic" w:hint="cs"/>
          <w:b w:val="0"/>
          <w:bCs w:val="0"/>
          <w:sz w:val="30"/>
          <w:u w:val="none"/>
          <w:rtl/>
          <w:lang w:val="fr-FR" w:bidi="ar-DZ"/>
        </w:rPr>
        <w:t xml:space="preserve"> </w:t>
      </w:r>
      <w:r w:rsidR="00113ACF">
        <w:rPr>
          <w:rFonts w:ascii="Angsana New" w:hAnsi="Angsana New" w:cs="Simplified Arabic" w:hint="cs"/>
          <w:b w:val="0"/>
          <w:bCs w:val="0"/>
          <w:sz w:val="30"/>
          <w:u w:val="none"/>
          <w:rtl/>
          <w:lang w:val="fr-FR" w:bidi="ar-DZ"/>
        </w:rPr>
        <w:t xml:space="preserve">ما يعني أن ذلك </w:t>
      </w:r>
      <w:r w:rsidR="00052BB0">
        <w:rPr>
          <w:rFonts w:ascii="Angsana New" w:hAnsi="Angsana New" w:cs="Simplified Arabic" w:hint="cs"/>
          <w:b w:val="0"/>
          <w:bCs w:val="0"/>
          <w:sz w:val="30"/>
          <w:u w:val="none"/>
          <w:rtl/>
          <w:lang w:val="fr-FR" w:bidi="ar-DZ"/>
        </w:rPr>
        <w:t>هو مرا</w:t>
      </w:r>
      <w:r w:rsidR="00113ACF">
        <w:rPr>
          <w:rFonts w:ascii="Angsana New" w:hAnsi="Angsana New" w:cs="Simplified Arabic" w:hint="cs"/>
          <w:b w:val="0"/>
          <w:bCs w:val="0"/>
          <w:sz w:val="30"/>
          <w:u w:val="none"/>
          <w:rtl/>
          <w:lang w:val="fr-FR" w:bidi="ar-DZ"/>
        </w:rPr>
        <w:t>عاة لموازين القوة وضعف المقاوم بالنظر للمحتل الغازي</w:t>
      </w:r>
      <w:r w:rsidR="00936188">
        <w:rPr>
          <w:rFonts w:ascii="Angsana New" w:hAnsi="Angsana New" w:cs="Simplified Arabic" w:hint="cs"/>
          <w:b w:val="0"/>
          <w:bCs w:val="0"/>
          <w:sz w:val="30"/>
          <w:u w:val="none"/>
          <w:rtl/>
          <w:lang w:val="fr-FR" w:bidi="ar-DZ"/>
        </w:rPr>
        <w:t>.</w:t>
      </w:r>
      <w:r w:rsidR="00E93BA3">
        <w:rPr>
          <w:rFonts w:ascii="Angsana New" w:hAnsi="Angsana New" w:cs="Simplified Arabic" w:hint="cs"/>
          <w:b w:val="0"/>
          <w:bCs w:val="0"/>
          <w:sz w:val="30"/>
          <w:u w:val="none"/>
          <w:rtl/>
          <w:lang w:val="fr-FR" w:bidi="ar-DZ"/>
        </w:rPr>
        <w:t xml:space="preserve"> وهو ما تفهمته المحاكم المنشأة بعد الحرب العالمية الثانية بأن اتخذت موقفا لينا تجاه حركات المقاومة التي لم تلتزم كليا بشروط أنظمة لاهاي المطابقة لشروط جنيف، وأوصت </w:t>
      </w:r>
      <w:r w:rsidR="00E93BA3">
        <w:rPr>
          <w:rFonts w:ascii="Angsana New" w:hAnsi="Angsana New" w:cs="Simplified Arabic" w:hint="cs"/>
          <w:b w:val="0"/>
          <w:bCs w:val="0"/>
          <w:sz w:val="30"/>
          <w:u w:val="none"/>
          <w:rtl/>
          <w:lang w:val="fr-FR" w:bidi="ar-DZ"/>
        </w:rPr>
        <w:lastRenderedPageBreak/>
        <w:t>المحكمة بوجوب معاملة رجال المقاومة المقبوض عليهم كأسرى حرب حتى لو ثبت في المحاكمة أنهم غ</w:t>
      </w:r>
      <w:r w:rsidR="002E3A27">
        <w:rPr>
          <w:rFonts w:ascii="Angsana New" w:hAnsi="Angsana New" w:cs="Simplified Arabic" w:hint="cs"/>
          <w:b w:val="0"/>
          <w:bCs w:val="0"/>
          <w:sz w:val="30"/>
          <w:u w:val="none"/>
          <w:rtl/>
          <w:lang w:val="fr-FR" w:bidi="ar-DZ"/>
        </w:rPr>
        <w:t>ي</w:t>
      </w:r>
      <w:r w:rsidR="00E93BA3">
        <w:rPr>
          <w:rFonts w:ascii="Angsana New" w:hAnsi="Angsana New" w:cs="Simplified Arabic" w:hint="cs"/>
          <w:b w:val="0"/>
          <w:bCs w:val="0"/>
          <w:sz w:val="30"/>
          <w:u w:val="none"/>
          <w:rtl/>
          <w:lang w:val="fr-FR" w:bidi="ar-DZ"/>
        </w:rPr>
        <w:t>ر جديرين بصفة المحاربين القانونين.</w:t>
      </w:r>
      <w:r w:rsidR="00E93BA3" w:rsidRPr="00C57285">
        <w:rPr>
          <w:rStyle w:val="a4"/>
          <w:b/>
          <w:bCs/>
          <w:u w:val="none"/>
          <w:rtl/>
        </w:rPr>
        <w:footnoteReference w:id="95"/>
      </w:r>
    </w:p>
    <w:p w:rsidR="00A249B2" w:rsidRDefault="009773DC" w:rsidP="003C10C0">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D45478">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مجمل القول فإنه </w:t>
      </w:r>
      <w:r w:rsidR="00564FF9">
        <w:rPr>
          <w:rFonts w:ascii="Angsana New" w:hAnsi="Angsana New" w:cs="Simplified Arabic" w:hint="cs"/>
          <w:b w:val="0"/>
          <w:bCs w:val="0"/>
          <w:sz w:val="30"/>
          <w:u w:val="none"/>
          <w:rtl/>
          <w:lang w:val="fr-FR" w:bidi="ar-DZ"/>
        </w:rPr>
        <w:t>وبناء على ما تقدم فإن القوة أو العنف المسموح به</w:t>
      </w:r>
      <w:r w:rsidR="00907186">
        <w:rPr>
          <w:rFonts w:ascii="Angsana New" w:hAnsi="Angsana New" w:cs="Simplified Arabic" w:hint="cs"/>
          <w:b w:val="0"/>
          <w:bCs w:val="0"/>
          <w:sz w:val="30"/>
          <w:u w:val="none"/>
          <w:rtl/>
          <w:lang w:val="fr-FR" w:bidi="ar-DZ"/>
        </w:rPr>
        <w:t>ما</w:t>
      </w:r>
      <w:r w:rsidR="00564FF9">
        <w:rPr>
          <w:rFonts w:ascii="Angsana New" w:hAnsi="Angsana New" w:cs="Simplified Arabic" w:hint="cs"/>
          <w:b w:val="0"/>
          <w:bCs w:val="0"/>
          <w:sz w:val="30"/>
          <w:u w:val="none"/>
          <w:rtl/>
          <w:lang w:val="fr-FR" w:bidi="ar-DZ"/>
        </w:rPr>
        <w:t xml:space="preserve"> كعمل من أعمال الكفاح المسلح هو الذي لا يرتكب ضد المدنيين العزل، فيوجه ضد الأهداف العسكرية لدولة الاحتلال وضد المصالح الحيوية لها داخل حدود الدولة المحتلة.</w:t>
      </w:r>
      <w:r w:rsidR="00DE6EC9">
        <w:rPr>
          <w:rFonts w:ascii="Angsana New" w:hAnsi="Angsana New" w:cs="Simplified Arabic" w:hint="cs"/>
          <w:b w:val="0"/>
          <w:bCs w:val="0"/>
          <w:sz w:val="30"/>
          <w:u w:val="none"/>
          <w:rtl/>
          <w:lang w:val="fr-FR" w:bidi="ar-DZ"/>
        </w:rPr>
        <w:t xml:space="preserve"> </w:t>
      </w:r>
      <w:r w:rsidR="001A53C3">
        <w:rPr>
          <w:rFonts w:ascii="Angsana New" w:hAnsi="Angsana New" w:cs="Simplified Arabic" w:hint="cs"/>
          <w:b w:val="0"/>
          <w:bCs w:val="0"/>
          <w:sz w:val="30"/>
          <w:u w:val="none"/>
          <w:rtl/>
          <w:lang w:val="fr-FR" w:bidi="ar-DZ"/>
        </w:rPr>
        <w:t xml:space="preserve">مما يكسب هذه الحركات تعاطفا وتأييدا دوليا لدى الرأي العام العالمي، وهو ما </w:t>
      </w:r>
      <w:r w:rsidR="008D2031">
        <w:rPr>
          <w:rFonts w:ascii="Angsana New" w:hAnsi="Angsana New" w:cs="Simplified Arabic" w:hint="cs"/>
          <w:b w:val="0"/>
          <w:bCs w:val="0"/>
          <w:sz w:val="30"/>
          <w:u w:val="none"/>
          <w:rtl/>
          <w:lang w:val="fr-FR" w:bidi="ar-DZ"/>
        </w:rPr>
        <w:t>أدركته</w:t>
      </w:r>
      <w:r w:rsidR="005265D2">
        <w:rPr>
          <w:rFonts w:ascii="Angsana New" w:hAnsi="Angsana New" w:cs="Simplified Arabic" w:hint="cs"/>
          <w:b w:val="0"/>
          <w:bCs w:val="0"/>
          <w:sz w:val="30"/>
          <w:u w:val="none"/>
          <w:rtl/>
          <w:lang w:val="fr-FR" w:bidi="ar-DZ"/>
        </w:rPr>
        <w:t xml:space="preserve"> مثلا</w:t>
      </w:r>
      <w:r w:rsidR="001A53C3">
        <w:rPr>
          <w:rFonts w:ascii="Angsana New" w:hAnsi="Angsana New" w:cs="Simplified Arabic" w:hint="cs"/>
          <w:b w:val="0"/>
          <w:bCs w:val="0"/>
          <w:sz w:val="30"/>
          <w:u w:val="none"/>
          <w:rtl/>
          <w:lang w:val="fr-FR" w:bidi="ar-DZ"/>
        </w:rPr>
        <w:t xml:space="preserve"> حركة المقاومة الإسلامية " حماس" في فلسطين، حيث أنها كحركة مقاومة أعلنت</w:t>
      </w:r>
      <w:r w:rsidR="00D45478">
        <w:rPr>
          <w:rFonts w:ascii="Angsana New" w:hAnsi="Angsana New" w:cs="Simplified Arabic" w:hint="cs"/>
          <w:b w:val="0"/>
          <w:bCs w:val="0"/>
          <w:sz w:val="30"/>
          <w:u w:val="none"/>
          <w:rtl/>
          <w:lang w:val="fr-FR" w:bidi="ar-DZ"/>
        </w:rPr>
        <w:t xml:space="preserve"> في القاهرة في </w:t>
      </w:r>
      <w:r w:rsidR="00D45478" w:rsidRPr="00D45478">
        <w:rPr>
          <w:rFonts w:ascii="Angsana New" w:hAnsi="Angsana New" w:cs="Simplified Arabic" w:hint="cs"/>
          <w:sz w:val="30"/>
          <w:u w:val="none"/>
          <w:rtl/>
          <w:lang w:val="fr-FR" w:bidi="ar-DZ"/>
        </w:rPr>
        <w:t>7/11/1985</w:t>
      </w:r>
      <w:r w:rsidR="00D45478">
        <w:rPr>
          <w:rFonts w:ascii="Angsana New" w:hAnsi="Angsana New" w:cs="Simplified Arabic" w:hint="cs"/>
          <w:b w:val="0"/>
          <w:bCs w:val="0"/>
          <w:sz w:val="30"/>
          <w:u w:val="none"/>
          <w:rtl/>
          <w:lang w:val="fr-FR" w:bidi="ar-DZ"/>
        </w:rPr>
        <w:t xml:space="preserve"> عبر بيان لها،</w:t>
      </w:r>
      <w:r w:rsidR="001A53C3">
        <w:rPr>
          <w:rFonts w:ascii="Angsana New" w:hAnsi="Angsana New" w:cs="Simplified Arabic" w:hint="cs"/>
          <w:b w:val="0"/>
          <w:bCs w:val="0"/>
          <w:sz w:val="30"/>
          <w:u w:val="none"/>
          <w:rtl/>
          <w:lang w:val="fr-FR" w:bidi="ar-DZ"/>
        </w:rPr>
        <w:t xml:space="preserve"> </w:t>
      </w:r>
      <w:r w:rsidR="008D2031">
        <w:rPr>
          <w:rFonts w:ascii="Angsana New" w:hAnsi="Angsana New" w:cs="Simplified Arabic" w:hint="cs"/>
          <w:b w:val="0"/>
          <w:bCs w:val="0"/>
          <w:sz w:val="30"/>
          <w:u w:val="none"/>
          <w:rtl/>
          <w:lang w:val="fr-FR" w:bidi="ar-DZ"/>
        </w:rPr>
        <w:t>أنها</w:t>
      </w:r>
      <w:r w:rsidR="001A53C3">
        <w:rPr>
          <w:rFonts w:ascii="Angsana New" w:hAnsi="Angsana New" w:cs="Simplified Arabic" w:hint="cs"/>
          <w:b w:val="0"/>
          <w:bCs w:val="0"/>
          <w:sz w:val="30"/>
          <w:u w:val="none"/>
          <w:rtl/>
          <w:lang w:val="fr-FR" w:bidi="ar-DZ"/>
        </w:rPr>
        <w:t xml:space="preserve"> ترفض وتشجب كل </w:t>
      </w:r>
      <w:r w:rsidR="008D2031">
        <w:rPr>
          <w:rFonts w:ascii="Angsana New" w:hAnsi="Angsana New" w:cs="Simplified Arabic" w:hint="cs"/>
          <w:b w:val="0"/>
          <w:bCs w:val="0"/>
          <w:sz w:val="30"/>
          <w:u w:val="none"/>
          <w:rtl/>
          <w:lang w:val="fr-FR" w:bidi="ar-DZ"/>
        </w:rPr>
        <w:t>أعمال</w:t>
      </w:r>
      <w:r w:rsidR="001A53C3">
        <w:rPr>
          <w:rFonts w:ascii="Angsana New" w:hAnsi="Angsana New" w:cs="Simplified Arabic" w:hint="cs"/>
          <w:b w:val="0"/>
          <w:bCs w:val="0"/>
          <w:sz w:val="30"/>
          <w:u w:val="none"/>
          <w:rtl/>
          <w:lang w:val="fr-FR" w:bidi="ar-DZ"/>
        </w:rPr>
        <w:t xml:space="preserve"> العن</w:t>
      </w:r>
      <w:r w:rsidR="008D2031">
        <w:rPr>
          <w:rFonts w:ascii="Angsana New" w:hAnsi="Angsana New" w:cs="Simplified Arabic" w:hint="cs"/>
          <w:b w:val="0"/>
          <w:bCs w:val="0"/>
          <w:sz w:val="30"/>
          <w:u w:val="none"/>
          <w:rtl/>
          <w:lang w:val="fr-FR" w:bidi="ar-DZ"/>
        </w:rPr>
        <w:t>ف</w:t>
      </w:r>
      <w:r w:rsidR="001A53C3">
        <w:rPr>
          <w:rFonts w:ascii="Angsana New" w:hAnsi="Angsana New" w:cs="Simplified Arabic" w:hint="cs"/>
          <w:b w:val="0"/>
          <w:bCs w:val="0"/>
          <w:sz w:val="30"/>
          <w:u w:val="none"/>
          <w:rtl/>
          <w:lang w:val="fr-FR" w:bidi="ar-DZ"/>
        </w:rPr>
        <w:t xml:space="preserve"> </w:t>
      </w:r>
      <w:r w:rsidR="008D2031">
        <w:rPr>
          <w:rFonts w:ascii="Angsana New" w:hAnsi="Angsana New" w:cs="Simplified Arabic" w:hint="cs"/>
          <w:b w:val="0"/>
          <w:bCs w:val="0"/>
          <w:sz w:val="30"/>
          <w:u w:val="none"/>
          <w:rtl/>
          <w:lang w:val="fr-FR" w:bidi="ar-DZ"/>
        </w:rPr>
        <w:t>والإرهاب</w:t>
      </w:r>
      <w:r w:rsidR="001A53C3">
        <w:rPr>
          <w:rFonts w:ascii="Angsana New" w:hAnsi="Angsana New" w:cs="Simplified Arabic" w:hint="cs"/>
          <w:b w:val="0"/>
          <w:bCs w:val="0"/>
          <w:sz w:val="30"/>
          <w:u w:val="none"/>
          <w:rtl/>
          <w:lang w:val="fr-FR" w:bidi="ar-DZ"/>
        </w:rPr>
        <w:t xml:space="preserve"> التي تقع من أفراد </w:t>
      </w:r>
      <w:r w:rsidR="008D2031">
        <w:rPr>
          <w:rFonts w:ascii="Angsana New" w:hAnsi="Angsana New" w:cs="Simplified Arabic" w:hint="cs"/>
          <w:b w:val="0"/>
          <w:bCs w:val="0"/>
          <w:sz w:val="30"/>
          <w:u w:val="none"/>
          <w:rtl/>
          <w:lang w:val="fr-FR" w:bidi="ar-DZ"/>
        </w:rPr>
        <w:t>أو</w:t>
      </w:r>
      <w:r w:rsidR="001A53C3">
        <w:rPr>
          <w:rFonts w:ascii="Angsana New" w:hAnsi="Angsana New" w:cs="Simplified Arabic" w:hint="cs"/>
          <w:b w:val="0"/>
          <w:bCs w:val="0"/>
          <w:sz w:val="30"/>
          <w:u w:val="none"/>
          <w:rtl/>
          <w:lang w:val="fr-FR" w:bidi="ar-DZ"/>
        </w:rPr>
        <w:t xml:space="preserve"> منظمات</w:t>
      </w:r>
      <w:r w:rsidR="008D2031">
        <w:rPr>
          <w:rFonts w:ascii="Angsana New" w:hAnsi="Angsana New" w:cs="Simplified Arabic" w:hint="cs"/>
          <w:b w:val="0"/>
          <w:bCs w:val="0"/>
          <w:sz w:val="30"/>
          <w:u w:val="none"/>
          <w:rtl/>
          <w:lang w:val="fr-FR" w:bidi="ar-DZ"/>
        </w:rPr>
        <w:t>..ضد الأبرياء العزل، كما أ</w:t>
      </w:r>
      <w:r w:rsidR="005265D2">
        <w:rPr>
          <w:rFonts w:ascii="Angsana New" w:hAnsi="Angsana New" w:cs="Simplified Arabic" w:hint="cs"/>
          <w:b w:val="0"/>
          <w:bCs w:val="0"/>
          <w:sz w:val="30"/>
          <w:u w:val="none"/>
          <w:rtl/>
          <w:lang w:val="fr-FR" w:bidi="ar-DZ"/>
        </w:rPr>
        <w:t>كد</w:t>
      </w:r>
      <w:r w:rsidR="008D2031">
        <w:rPr>
          <w:rFonts w:ascii="Angsana New" w:hAnsi="Angsana New" w:cs="Simplified Arabic" w:hint="cs"/>
          <w:b w:val="0"/>
          <w:bCs w:val="0"/>
          <w:sz w:val="30"/>
          <w:u w:val="none"/>
          <w:rtl/>
          <w:lang w:val="fr-FR" w:bidi="ar-DZ"/>
        </w:rPr>
        <w:t>ت الحركة على إدانة جميع العمليات الخارجية وكل أشكال الإرهاب وأكدت التزام فصائلها ومؤسساتها بهذه القرارات</w:t>
      </w:r>
      <w:r w:rsidR="00D45478">
        <w:rPr>
          <w:rFonts w:ascii="Angsana New" w:hAnsi="Angsana New" w:cs="Simplified Arabic" w:hint="cs"/>
          <w:b w:val="0"/>
          <w:bCs w:val="0"/>
          <w:sz w:val="30"/>
          <w:u w:val="none"/>
          <w:rtl/>
          <w:lang w:val="fr-FR" w:bidi="ar-DZ"/>
        </w:rPr>
        <w:t>، وأعلنت الحركة في نفس البيان أنها تتمسك بحق الشعب الفلسطيني في مقاومة الاحتلال بكافة السبل المتاحة، وأن كل العمليات الإرهابية التي ترتكب في الخارج تسئ إلى القضية الفلسطيني</w:t>
      </w:r>
      <w:r w:rsidR="00D45478">
        <w:rPr>
          <w:rFonts w:ascii="Angsana New" w:hAnsi="Angsana New" w:cs="Simplified Arabic" w:hint="eastAsia"/>
          <w:b w:val="0"/>
          <w:bCs w:val="0"/>
          <w:sz w:val="30"/>
          <w:u w:val="none"/>
          <w:rtl/>
          <w:lang w:val="fr-FR" w:bidi="ar-DZ"/>
        </w:rPr>
        <w:t>ة</w:t>
      </w:r>
      <w:r w:rsidR="005265D2" w:rsidRPr="009B2A42">
        <w:rPr>
          <w:rFonts w:ascii="Angsana New" w:hAnsi="Angsana New" w:cs="Simplified Arabic" w:hint="cs"/>
          <w:b w:val="0"/>
          <w:bCs w:val="0"/>
          <w:sz w:val="30"/>
          <w:u w:val="none"/>
          <w:rtl/>
          <w:lang w:val="fr-FR" w:bidi="ar-DZ"/>
        </w:rPr>
        <w:t>.</w:t>
      </w:r>
      <w:r w:rsidR="00467A80" w:rsidRPr="009B2A42">
        <w:rPr>
          <w:rStyle w:val="a4"/>
          <w:b/>
          <w:bCs/>
          <w:u w:val="none"/>
          <w:rtl/>
        </w:rPr>
        <w:footnoteReference w:id="96"/>
      </w:r>
    </w:p>
    <w:p w:rsidR="00062917" w:rsidRDefault="000E62B3" w:rsidP="003C10C0">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5265D2" w:rsidRPr="005265D2">
        <w:rPr>
          <w:rFonts w:ascii="Angsana New" w:hAnsi="Angsana New" w:cs="Simplified Arabic" w:hint="cs"/>
          <w:sz w:val="30"/>
          <w:u w:val="none"/>
          <w:rtl/>
          <w:lang w:val="fr-FR" w:bidi="ar-DZ"/>
        </w:rPr>
        <w:t>: تمييز الأعمال الإرهابية عن المقاومة المسلحة</w:t>
      </w:r>
    </w:p>
    <w:p w:rsidR="00AE380E" w:rsidRDefault="00564FF9" w:rsidP="003C10C0">
      <w:pPr>
        <w:pStyle w:val="a5"/>
        <w:spacing w:line="276" w:lineRule="auto"/>
        <w:jc w:val="both"/>
        <w:rPr>
          <w:rFonts w:ascii="Angsana New" w:hAnsi="Angsana New" w:cs="Simplified Arabic"/>
          <w:b w:val="0"/>
          <w:bCs w:val="0"/>
          <w:sz w:val="30"/>
          <w:u w:val="none"/>
          <w:rtl/>
          <w:lang w:val="fr-FR" w:bidi="ar-DZ"/>
        </w:rPr>
      </w:pPr>
      <w:r w:rsidRPr="005265D2">
        <w:rPr>
          <w:rFonts w:ascii="Angsana New" w:hAnsi="Angsana New" w:cs="Simplified Arabic" w:hint="cs"/>
          <w:sz w:val="30"/>
          <w:u w:val="none"/>
          <w:rtl/>
          <w:lang w:val="fr-FR" w:bidi="ar-DZ"/>
        </w:rPr>
        <w:t xml:space="preserve"> </w:t>
      </w:r>
      <w:r w:rsidR="00062917">
        <w:rPr>
          <w:rFonts w:ascii="Angsana New" w:hAnsi="Angsana New" w:cs="Simplified Arabic" w:hint="cs"/>
          <w:sz w:val="30"/>
          <w:u w:val="none"/>
          <w:rtl/>
          <w:lang w:val="fr-FR" w:bidi="ar-DZ"/>
        </w:rPr>
        <w:t xml:space="preserve">  </w:t>
      </w:r>
      <w:r w:rsidR="00062917" w:rsidRPr="00062917">
        <w:rPr>
          <w:rFonts w:ascii="Angsana New" w:hAnsi="Angsana New" w:cs="Simplified Arabic" w:hint="cs"/>
          <w:b w:val="0"/>
          <w:bCs w:val="0"/>
          <w:sz w:val="30"/>
          <w:u w:val="none"/>
          <w:rtl/>
          <w:lang w:val="fr-FR" w:bidi="ar-DZ"/>
        </w:rPr>
        <w:t>من أكثر المواضيع إثارة للجدل مس</w:t>
      </w:r>
      <w:r w:rsidR="00062917">
        <w:rPr>
          <w:rFonts w:ascii="Angsana New" w:hAnsi="Angsana New" w:cs="Simplified Arabic" w:hint="cs"/>
          <w:b w:val="0"/>
          <w:bCs w:val="0"/>
          <w:sz w:val="30"/>
          <w:u w:val="none"/>
          <w:rtl/>
          <w:lang w:val="fr-FR" w:bidi="ar-DZ"/>
        </w:rPr>
        <w:t>أ</w:t>
      </w:r>
      <w:r w:rsidR="00062917" w:rsidRPr="00062917">
        <w:rPr>
          <w:rFonts w:ascii="Angsana New" w:hAnsi="Angsana New" w:cs="Simplified Arabic" w:hint="cs"/>
          <w:b w:val="0"/>
          <w:bCs w:val="0"/>
          <w:sz w:val="30"/>
          <w:u w:val="none"/>
          <w:rtl/>
          <w:lang w:val="fr-FR" w:bidi="ar-DZ"/>
        </w:rPr>
        <w:t>لة التمييز بين الأعمال الإرهابية والمقاومة المسلحة</w:t>
      </w:r>
      <w:r w:rsidR="00062917">
        <w:rPr>
          <w:rFonts w:ascii="Angsana New" w:hAnsi="Angsana New" w:cs="Simplified Arabic" w:hint="cs"/>
          <w:b w:val="0"/>
          <w:bCs w:val="0"/>
          <w:sz w:val="30"/>
          <w:u w:val="none"/>
          <w:rtl/>
          <w:lang w:val="fr-FR" w:bidi="ar-DZ"/>
        </w:rPr>
        <w:t xml:space="preserve">، </w:t>
      </w:r>
      <w:r w:rsidR="00062917" w:rsidRPr="00062917">
        <w:rPr>
          <w:rFonts w:ascii="Angsana New" w:hAnsi="Angsana New" w:cs="Simplified Arabic" w:hint="cs"/>
          <w:b w:val="0"/>
          <w:bCs w:val="0"/>
          <w:sz w:val="30"/>
          <w:u w:val="none"/>
          <w:rtl/>
          <w:lang w:val="fr-FR" w:bidi="ar-DZ"/>
        </w:rPr>
        <w:t xml:space="preserve">خاصة وأن كلا المعطيين يستخدمان العنف المسلح لأجل تحقيق الهدف المنشود على اختلافه، فما هي الحدود الفاصلة بين المفهومين؟ </w:t>
      </w:r>
    </w:p>
    <w:p w:rsidR="00AE380E" w:rsidRDefault="000E62B3" w:rsidP="00574685">
      <w:pPr>
        <w:pStyle w:val="a5"/>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sz w:val="30"/>
          <w:u w:val="none"/>
          <w:rtl/>
          <w:lang w:val="fr-FR" w:bidi="ar-DZ"/>
        </w:rPr>
        <w:t xml:space="preserve">أولا : </w:t>
      </w:r>
      <w:r w:rsidR="00062917" w:rsidRPr="00AE380E">
        <w:rPr>
          <w:rFonts w:ascii="Angsana New" w:hAnsi="Angsana New" w:cs="Simplified Arabic" w:hint="cs"/>
          <w:sz w:val="30"/>
          <w:u w:val="none"/>
          <w:rtl/>
          <w:lang w:val="fr-FR" w:bidi="ar-DZ"/>
        </w:rPr>
        <w:t>من حيث طبيعة الهد</w:t>
      </w:r>
      <w:r w:rsidR="00AE380E" w:rsidRPr="00AE380E">
        <w:rPr>
          <w:rFonts w:ascii="Angsana New" w:hAnsi="Angsana New" w:cs="Simplified Arabic" w:hint="cs"/>
          <w:sz w:val="30"/>
          <w:u w:val="none"/>
          <w:rtl/>
          <w:lang w:val="fr-FR" w:bidi="ar-DZ"/>
        </w:rPr>
        <w:t>ف</w:t>
      </w:r>
    </w:p>
    <w:p w:rsidR="007E2635" w:rsidRPr="00AE380E" w:rsidRDefault="00AE380E" w:rsidP="00574685">
      <w:pPr>
        <w:pStyle w:val="a5"/>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    إ</w:t>
      </w:r>
      <w:r w:rsidR="00062917" w:rsidRPr="00AE380E">
        <w:rPr>
          <w:rFonts w:ascii="Angsana New" w:hAnsi="Angsana New" w:cs="Simplified Arabic" w:hint="cs"/>
          <w:b w:val="0"/>
          <w:bCs w:val="0"/>
          <w:sz w:val="30"/>
          <w:u w:val="none"/>
          <w:rtl/>
          <w:lang w:val="fr-FR" w:bidi="ar-DZ"/>
        </w:rPr>
        <w:t xml:space="preserve">ن هدف العنف المسلح في حركات التحرر هو تحقيق التحرير من الاستعمار ودولة </w:t>
      </w:r>
      <w:r>
        <w:rPr>
          <w:rFonts w:ascii="Angsana New" w:hAnsi="Angsana New" w:cs="Simplified Arabic" w:hint="cs"/>
          <w:b w:val="0"/>
          <w:bCs w:val="0"/>
          <w:sz w:val="30"/>
          <w:u w:val="none"/>
          <w:rtl/>
          <w:lang w:val="fr-FR" w:bidi="ar-DZ"/>
        </w:rPr>
        <w:t xml:space="preserve">   ا</w:t>
      </w:r>
      <w:r w:rsidR="00062917" w:rsidRPr="00AE380E">
        <w:rPr>
          <w:rFonts w:ascii="Angsana New" w:hAnsi="Angsana New" w:cs="Simplified Arabic" w:hint="cs"/>
          <w:b w:val="0"/>
          <w:bCs w:val="0"/>
          <w:sz w:val="30"/>
          <w:u w:val="none"/>
          <w:rtl/>
          <w:lang w:val="fr-FR" w:bidi="ar-DZ"/>
        </w:rPr>
        <w:t>لاحتلال ومن ثمة استرجاع السيادة، أما الهدف في الأعمال الإرهابية فهو كما سبق معنا هو لأجل أغراض سياسية أو شخصية ذاتية أو اقتصادية مالية.</w:t>
      </w:r>
      <w:r w:rsidR="0041258A" w:rsidRPr="0041258A">
        <w:rPr>
          <w:rStyle w:val="a4"/>
          <w:u w:val="none"/>
          <w:rtl/>
        </w:rPr>
        <w:footnoteReference w:id="97"/>
      </w:r>
    </w:p>
    <w:p w:rsidR="00B94649" w:rsidRPr="00B94649" w:rsidRDefault="000E62B3" w:rsidP="00574685">
      <w:pPr>
        <w:pStyle w:val="a5"/>
        <w:spacing w:after="120" w:line="276" w:lineRule="auto"/>
        <w:jc w:val="both"/>
        <w:rPr>
          <w:rFonts w:ascii="Angsana New" w:hAnsi="Angsana New" w:cs="Simplified Arabic"/>
          <w:sz w:val="30"/>
          <w:u w:val="none"/>
          <w:lang w:val="fr-FR" w:bidi="ar-DZ"/>
        </w:rPr>
      </w:pPr>
      <w:r>
        <w:rPr>
          <w:rFonts w:ascii="Angsana New" w:hAnsi="Angsana New" w:cs="Simplified Arabic" w:hint="cs"/>
          <w:sz w:val="30"/>
          <w:u w:val="none"/>
          <w:rtl/>
          <w:lang w:bidi="ar-DZ"/>
        </w:rPr>
        <w:t xml:space="preserve">ثانيا : </w:t>
      </w:r>
      <w:r w:rsidR="00062917" w:rsidRPr="00B94649">
        <w:rPr>
          <w:rFonts w:ascii="Angsana New" w:hAnsi="Angsana New" w:cs="Simplified Arabic" w:hint="cs"/>
          <w:sz w:val="30"/>
          <w:u w:val="none"/>
          <w:rtl/>
          <w:lang w:val="fr-FR" w:bidi="ar-DZ"/>
        </w:rPr>
        <w:t>من حيث المشروعية</w:t>
      </w:r>
    </w:p>
    <w:p w:rsidR="009879E2" w:rsidRDefault="00B94649" w:rsidP="008B083D">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062917" w:rsidRPr="00670895">
        <w:rPr>
          <w:rFonts w:ascii="Angsana New" w:hAnsi="Angsana New" w:cs="Simplified Arabic" w:hint="cs"/>
          <w:b w:val="0"/>
          <w:bCs w:val="0"/>
          <w:sz w:val="30"/>
          <w:u w:val="none"/>
          <w:rtl/>
          <w:lang w:val="fr-FR" w:bidi="ar-DZ"/>
        </w:rPr>
        <w:t xml:space="preserve">تعد </w:t>
      </w:r>
      <w:r w:rsidR="00670895" w:rsidRPr="00670895">
        <w:rPr>
          <w:rFonts w:ascii="Angsana New" w:hAnsi="Angsana New" w:cs="Simplified Arabic" w:hint="cs"/>
          <w:b w:val="0"/>
          <w:bCs w:val="0"/>
          <w:sz w:val="30"/>
          <w:u w:val="none"/>
          <w:rtl/>
          <w:lang w:val="fr-FR" w:bidi="ar-DZ"/>
        </w:rPr>
        <w:t>أعمال</w:t>
      </w:r>
      <w:r w:rsidR="00062917" w:rsidRPr="00670895">
        <w:rPr>
          <w:rFonts w:ascii="Angsana New" w:hAnsi="Angsana New" w:cs="Simplified Arabic" w:hint="cs"/>
          <w:b w:val="0"/>
          <w:bCs w:val="0"/>
          <w:sz w:val="30"/>
          <w:u w:val="none"/>
          <w:rtl/>
          <w:lang w:val="fr-FR" w:bidi="ar-DZ"/>
        </w:rPr>
        <w:t xml:space="preserve"> المقاومة المسلحة ضد </w:t>
      </w:r>
      <w:r w:rsidR="00670895" w:rsidRPr="00670895">
        <w:rPr>
          <w:rFonts w:ascii="Angsana New" w:hAnsi="Angsana New" w:cs="Simplified Arabic" w:hint="cs"/>
          <w:b w:val="0"/>
          <w:bCs w:val="0"/>
          <w:sz w:val="30"/>
          <w:u w:val="none"/>
          <w:rtl/>
          <w:lang w:val="fr-FR" w:bidi="ar-DZ"/>
        </w:rPr>
        <w:t>الاحتلال</w:t>
      </w:r>
      <w:r w:rsidR="00062917" w:rsidRPr="00670895">
        <w:rPr>
          <w:rFonts w:ascii="Angsana New" w:hAnsi="Angsana New" w:cs="Simplified Arabic" w:hint="cs"/>
          <w:b w:val="0"/>
          <w:bCs w:val="0"/>
          <w:sz w:val="30"/>
          <w:u w:val="none"/>
          <w:rtl/>
          <w:lang w:val="fr-FR" w:bidi="ar-DZ"/>
        </w:rPr>
        <w:t xml:space="preserve"> </w:t>
      </w:r>
      <w:r w:rsidR="00670895" w:rsidRPr="00670895">
        <w:rPr>
          <w:rFonts w:ascii="Angsana New" w:hAnsi="Angsana New" w:cs="Simplified Arabic" w:hint="cs"/>
          <w:b w:val="0"/>
          <w:bCs w:val="0"/>
          <w:sz w:val="30"/>
          <w:u w:val="none"/>
          <w:rtl/>
          <w:lang w:val="fr-FR" w:bidi="ar-DZ"/>
        </w:rPr>
        <w:t>أعمالا</w:t>
      </w:r>
      <w:r w:rsidR="00062917" w:rsidRPr="00670895">
        <w:rPr>
          <w:rFonts w:ascii="Angsana New" w:hAnsi="Angsana New" w:cs="Simplified Arabic" w:hint="cs"/>
          <w:b w:val="0"/>
          <w:bCs w:val="0"/>
          <w:sz w:val="30"/>
          <w:u w:val="none"/>
          <w:rtl/>
          <w:lang w:val="fr-FR" w:bidi="ar-DZ"/>
        </w:rPr>
        <w:t xml:space="preserve"> شرعية بموجب ميثاق الأمم المتحدة وكذا قرارات وتوصيات الجمعية العامة لا سيما </w:t>
      </w:r>
      <w:r w:rsidR="00670895" w:rsidRPr="00670895">
        <w:rPr>
          <w:rFonts w:ascii="Angsana New" w:hAnsi="Angsana New" w:cs="Simplified Arabic" w:hint="cs"/>
          <w:b w:val="0"/>
          <w:bCs w:val="0"/>
          <w:sz w:val="30"/>
          <w:u w:val="none"/>
          <w:rtl/>
          <w:lang w:val="fr-FR" w:bidi="ar-DZ"/>
        </w:rPr>
        <w:t xml:space="preserve">قرار الجمعية العامة رقم </w:t>
      </w:r>
      <w:r w:rsidR="00670895" w:rsidRPr="00670895">
        <w:rPr>
          <w:rFonts w:ascii="Angsana New" w:hAnsi="Angsana New" w:cs="Simplified Arabic" w:hint="cs"/>
          <w:sz w:val="30"/>
          <w:u w:val="none"/>
          <w:rtl/>
          <w:lang w:val="fr-FR" w:bidi="ar-DZ"/>
        </w:rPr>
        <w:t>1514</w:t>
      </w:r>
      <w:r w:rsidR="00670895" w:rsidRPr="00670895">
        <w:rPr>
          <w:rFonts w:ascii="Angsana New" w:hAnsi="Angsana New" w:cs="Simplified Arabic" w:hint="cs"/>
          <w:b w:val="0"/>
          <w:bCs w:val="0"/>
          <w:sz w:val="30"/>
          <w:u w:val="none"/>
          <w:rtl/>
          <w:lang w:val="fr-FR" w:bidi="ar-DZ"/>
        </w:rPr>
        <w:t xml:space="preserve">  الصادر في </w:t>
      </w:r>
      <w:r w:rsidR="00670895" w:rsidRPr="00670895">
        <w:rPr>
          <w:rFonts w:ascii="Angsana New" w:hAnsi="Angsana New" w:cs="Simplified Arabic" w:hint="cs"/>
          <w:sz w:val="30"/>
          <w:u w:val="none"/>
          <w:rtl/>
          <w:lang w:val="fr-FR" w:bidi="ar-DZ"/>
        </w:rPr>
        <w:t>14/12/1960</w:t>
      </w:r>
      <w:r w:rsidR="00670895" w:rsidRPr="00670895">
        <w:rPr>
          <w:rFonts w:ascii="Angsana New" w:hAnsi="Angsana New" w:cs="Simplified Arabic" w:hint="cs"/>
          <w:b w:val="0"/>
          <w:bCs w:val="0"/>
          <w:sz w:val="30"/>
          <w:u w:val="none"/>
          <w:rtl/>
          <w:lang w:val="fr-FR" w:bidi="ar-DZ"/>
        </w:rPr>
        <w:t xml:space="preserve"> الذي أكد على أن إخضاع الشعوب للاستعمار والاحتلال الأجنبي وسيطرته واستغلاله يعد إنكارا لحقوق الإنسان الأساسية...، وكذا القرار رقم </w:t>
      </w:r>
      <w:r w:rsidR="00670895" w:rsidRPr="00EC5D87">
        <w:rPr>
          <w:rFonts w:ascii="Angsana New" w:hAnsi="Angsana New" w:cs="Simplified Arabic" w:hint="cs"/>
          <w:sz w:val="30"/>
          <w:u w:val="none"/>
          <w:rtl/>
          <w:lang w:val="fr-FR" w:bidi="ar-DZ"/>
        </w:rPr>
        <w:t>3103</w:t>
      </w:r>
      <w:r w:rsidR="00670895" w:rsidRPr="00670895">
        <w:rPr>
          <w:rFonts w:ascii="Angsana New" w:hAnsi="Angsana New" w:cs="Simplified Arabic" w:hint="cs"/>
          <w:b w:val="0"/>
          <w:bCs w:val="0"/>
          <w:sz w:val="30"/>
          <w:u w:val="none"/>
          <w:rtl/>
          <w:lang w:val="fr-FR" w:bidi="ar-DZ"/>
        </w:rPr>
        <w:t xml:space="preserve"> الذي يتضمن استفادة المحاربين في حركات التحرر الوطني من نصوص اتفاقيات جنيف لسنة </w:t>
      </w:r>
      <w:r w:rsidR="00670895" w:rsidRPr="00670895">
        <w:rPr>
          <w:rFonts w:ascii="Angsana New" w:hAnsi="Angsana New" w:cs="Simplified Arabic" w:hint="cs"/>
          <w:sz w:val="30"/>
          <w:u w:val="none"/>
          <w:rtl/>
          <w:lang w:val="fr-FR" w:bidi="ar-DZ"/>
        </w:rPr>
        <w:t>1949</w:t>
      </w:r>
      <w:r w:rsidR="00EE5E05">
        <w:rPr>
          <w:rFonts w:ascii="Angsana New" w:hAnsi="Angsana New" w:cs="Simplified Arabic" w:hint="cs"/>
          <w:b w:val="0"/>
          <w:bCs w:val="0"/>
          <w:sz w:val="30"/>
          <w:u w:val="none"/>
          <w:rtl/>
          <w:lang w:val="fr-FR" w:bidi="ar-DZ"/>
        </w:rPr>
        <w:t>.</w:t>
      </w:r>
      <w:r w:rsidR="004604B9">
        <w:rPr>
          <w:rFonts w:ascii="Angsana New" w:hAnsi="Angsana New" w:cs="Simplified Arabic" w:hint="cs"/>
          <w:b w:val="0"/>
          <w:bCs w:val="0"/>
          <w:sz w:val="30"/>
          <w:u w:val="none"/>
          <w:rtl/>
          <w:lang w:val="fr-FR" w:bidi="ar-DZ"/>
        </w:rPr>
        <w:t xml:space="preserve"> </w:t>
      </w:r>
      <w:r w:rsidR="00EE5E05">
        <w:rPr>
          <w:rFonts w:ascii="Angsana New" w:hAnsi="Angsana New" w:cs="Simplified Arabic" w:hint="cs"/>
          <w:b w:val="0"/>
          <w:bCs w:val="0"/>
          <w:sz w:val="30"/>
          <w:u w:val="none"/>
          <w:rtl/>
          <w:lang w:val="fr-FR" w:bidi="ar-DZ"/>
        </w:rPr>
        <w:t>كذلك تنص المادة الأولى من العهد الدولي لحقوق الإنسان المدنية والسياسية على ما</w:t>
      </w:r>
      <w:r w:rsidR="00BF536F">
        <w:rPr>
          <w:rFonts w:ascii="Angsana New" w:hAnsi="Angsana New" w:cs="Simplified Arabic" w:hint="cs"/>
          <w:b w:val="0"/>
          <w:bCs w:val="0"/>
          <w:sz w:val="30"/>
          <w:u w:val="none"/>
          <w:rtl/>
          <w:lang w:val="fr-FR" w:bidi="ar-DZ"/>
        </w:rPr>
        <w:t xml:space="preserve"> </w:t>
      </w:r>
      <w:r w:rsidR="00EE5E05">
        <w:rPr>
          <w:rFonts w:ascii="Angsana New" w:hAnsi="Angsana New" w:cs="Simplified Arabic" w:hint="cs"/>
          <w:b w:val="0"/>
          <w:bCs w:val="0"/>
          <w:sz w:val="30"/>
          <w:u w:val="none"/>
          <w:rtl/>
          <w:lang w:val="fr-FR" w:bidi="ar-DZ"/>
        </w:rPr>
        <w:t>حرفيته:" ل</w:t>
      </w:r>
      <w:r w:rsidR="00BF536F">
        <w:rPr>
          <w:rFonts w:ascii="Angsana New" w:hAnsi="Angsana New" w:cs="Simplified Arabic" w:hint="cs"/>
          <w:b w:val="0"/>
          <w:bCs w:val="0"/>
          <w:sz w:val="30"/>
          <w:u w:val="none"/>
          <w:rtl/>
          <w:lang w:val="fr-FR" w:bidi="ar-DZ"/>
        </w:rPr>
        <w:t xml:space="preserve">كل الشعوب الحق في تقرير المصير، </w:t>
      </w:r>
      <w:r w:rsidR="00EE5E05">
        <w:rPr>
          <w:rFonts w:ascii="Angsana New" w:hAnsi="Angsana New" w:cs="Simplified Arabic" w:hint="cs"/>
          <w:b w:val="0"/>
          <w:bCs w:val="0"/>
          <w:sz w:val="30"/>
          <w:u w:val="none"/>
          <w:rtl/>
          <w:lang w:val="fr-FR" w:bidi="ar-DZ"/>
        </w:rPr>
        <w:t>وبمقتضى هذا الحق تقرر بحرية وضعها السياسي"..</w:t>
      </w:r>
      <w:r w:rsidR="00EE5E05" w:rsidRPr="004604B9">
        <w:rPr>
          <w:rStyle w:val="a4"/>
          <w:u w:val="none"/>
          <w:rtl/>
        </w:rPr>
        <w:footnoteReference w:id="98"/>
      </w:r>
      <w:r w:rsidR="004604B9">
        <w:rPr>
          <w:rFonts w:ascii="Angsana New" w:hAnsi="Angsana New" w:cs="Simplified Arabic" w:hint="cs"/>
          <w:b w:val="0"/>
          <w:bCs w:val="0"/>
          <w:sz w:val="30"/>
          <w:u w:val="none"/>
          <w:rtl/>
          <w:lang w:val="fr-FR" w:bidi="ar-DZ"/>
        </w:rPr>
        <w:t xml:space="preserve"> </w:t>
      </w:r>
      <w:r w:rsidR="00670895" w:rsidRPr="00670895">
        <w:rPr>
          <w:rFonts w:ascii="Angsana New" w:hAnsi="Angsana New" w:cs="Simplified Arabic" w:hint="cs"/>
          <w:b w:val="0"/>
          <w:bCs w:val="0"/>
          <w:sz w:val="30"/>
          <w:u w:val="none"/>
          <w:rtl/>
          <w:lang w:val="fr-FR" w:bidi="ar-DZ"/>
        </w:rPr>
        <w:t>في حين لا تتمتع الأعمال الإرهابية بأي شرعية بل أنها تعد جريمة دولية تمثل اعتداءا على مصلحة دولية حيوية</w:t>
      </w:r>
      <w:r w:rsidR="00670895">
        <w:rPr>
          <w:rFonts w:ascii="Angsana New" w:hAnsi="Angsana New" w:cs="Simplified Arabic" w:hint="cs"/>
          <w:b w:val="0"/>
          <w:bCs w:val="0"/>
          <w:sz w:val="30"/>
          <w:u w:val="none"/>
          <w:rtl/>
          <w:lang w:val="fr-FR" w:bidi="ar-DZ"/>
        </w:rPr>
        <w:t>، كما أن العنف المستخدم من الجماعات الإرهابية</w:t>
      </w:r>
      <w:r w:rsidR="00EC5D87">
        <w:rPr>
          <w:rFonts w:ascii="Angsana New" w:hAnsi="Angsana New" w:cs="Simplified Arabic" w:hint="cs"/>
          <w:b w:val="0"/>
          <w:bCs w:val="0"/>
          <w:sz w:val="30"/>
          <w:u w:val="none"/>
          <w:rtl/>
          <w:lang w:val="fr-FR" w:bidi="ar-DZ"/>
        </w:rPr>
        <w:t xml:space="preserve"> </w:t>
      </w:r>
      <w:r w:rsidR="00670895">
        <w:rPr>
          <w:rFonts w:ascii="Angsana New" w:hAnsi="Angsana New" w:cs="Simplified Arabic" w:hint="cs"/>
          <w:b w:val="0"/>
          <w:bCs w:val="0"/>
          <w:sz w:val="30"/>
          <w:u w:val="none"/>
          <w:rtl/>
          <w:lang w:val="fr-FR" w:bidi="ar-DZ"/>
        </w:rPr>
        <w:t xml:space="preserve">هو </w:t>
      </w:r>
      <w:r w:rsidR="00EC5D87">
        <w:rPr>
          <w:rFonts w:ascii="Angsana New" w:hAnsi="Angsana New" w:cs="Simplified Arabic" w:hint="cs"/>
          <w:b w:val="0"/>
          <w:bCs w:val="0"/>
          <w:sz w:val="30"/>
          <w:u w:val="none"/>
          <w:rtl/>
          <w:lang w:val="fr-FR" w:bidi="ar-DZ"/>
        </w:rPr>
        <w:t>مُجَ</w:t>
      </w:r>
      <w:r w:rsidR="00670895">
        <w:rPr>
          <w:rFonts w:ascii="Angsana New" w:hAnsi="Angsana New" w:cs="Simplified Arabic" w:hint="cs"/>
          <w:b w:val="0"/>
          <w:bCs w:val="0"/>
          <w:sz w:val="30"/>
          <w:u w:val="none"/>
          <w:rtl/>
          <w:lang w:val="fr-FR" w:bidi="ar-DZ"/>
        </w:rPr>
        <w:t>رم دوليا بموج</w:t>
      </w:r>
      <w:r w:rsidR="00EC5D87">
        <w:rPr>
          <w:rFonts w:ascii="Angsana New" w:hAnsi="Angsana New" w:cs="Simplified Arabic" w:hint="cs"/>
          <w:b w:val="0"/>
          <w:bCs w:val="0"/>
          <w:sz w:val="30"/>
          <w:u w:val="none"/>
          <w:rtl/>
          <w:lang w:val="fr-FR" w:bidi="ar-DZ"/>
        </w:rPr>
        <w:t>ب</w:t>
      </w:r>
      <w:r w:rsidR="00670895">
        <w:rPr>
          <w:rFonts w:ascii="Angsana New" w:hAnsi="Angsana New" w:cs="Simplified Arabic" w:hint="cs"/>
          <w:b w:val="0"/>
          <w:bCs w:val="0"/>
          <w:sz w:val="30"/>
          <w:u w:val="none"/>
          <w:rtl/>
          <w:lang w:val="fr-FR" w:bidi="ar-DZ"/>
        </w:rPr>
        <w:t xml:space="preserve"> قرار الجمعية العامة رقم </w:t>
      </w:r>
      <w:r w:rsidR="00670895" w:rsidRPr="00670895">
        <w:rPr>
          <w:rFonts w:ascii="Angsana New" w:hAnsi="Angsana New" w:cs="Simplified Arabic" w:hint="cs"/>
          <w:sz w:val="30"/>
          <w:u w:val="none"/>
          <w:rtl/>
          <w:lang w:val="fr-FR" w:bidi="ar-DZ"/>
        </w:rPr>
        <w:t>3034</w:t>
      </w:r>
      <w:r w:rsidR="00670895">
        <w:rPr>
          <w:rFonts w:ascii="Angsana New" w:hAnsi="Angsana New" w:cs="Simplified Arabic" w:hint="cs"/>
          <w:b w:val="0"/>
          <w:bCs w:val="0"/>
          <w:sz w:val="30"/>
          <w:u w:val="none"/>
          <w:rtl/>
          <w:lang w:val="fr-FR" w:bidi="ar-DZ"/>
        </w:rPr>
        <w:t xml:space="preserve"> الصادر بتاريخ </w:t>
      </w:r>
      <w:r w:rsidR="00670895" w:rsidRPr="00670895">
        <w:rPr>
          <w:rFonts w:ascii="Angsana New" w:hAnsi="Angsana New" w:cs="Simplified Arabic" w:hint="cs"/>
          <w:sz w:val="30"/>
          <w:u w:val="none"/>
          <w:rtl/>
          <w:lang w:val="fr-FR" w:bidi="ar-DZ"/>
        </w:rPr>
        <w:t xml:space="preserve">18/12/1972 </w:t>
      </w:r>
      <w:r w:rsidR="00670895">
        <w:rPr>
          <w:rFonts w:ascii="Angsana New" w:hAnsi="Angsana New" w:cs="Simplified Arabic" w:hint="cs"/>
          <w:b w:val="0"/>
          <w:bCs w:val="0"/>
          <w:sz w:val="30"/>
          <w:u w:val="none"/>
          <w:rtl/>
          <w:lang w:val="fr-FR" w:bidi="ar-DZ"/>
        </w:rPr>
        <w:t>والذي أبدت فيه الدول قلقها من تزايد أعمال الإرهاب الدولي. في حين وفي نفس القرار أعلنت الجمعية العامة شرعية كفاح حركات المقاومة</w:t>
      </w:r>
      <w:r w:rsidR="00EC5D87">
        <w:rPr>
          <w:rFonts w:ascii="Angsana New" w:hAnsi="Angsana New" w:cs="Simplified Arabic" w:hint="cs"/>
          <w:b w:val="0"/>
          <w:bCs w:val="0"/>
          <w:sz w:val="30"/>
          <w:u w:val="none"/>
          <w:rtl/>
          <w:lang w:val="fr-FR" w:bidi="ar-DZ"/>
        </w:rPr>
        <w:t>.</w:t>
      </w:r>
    </w:p>
    <w:p w:rsidR="00B94649" w:rsidRPr="00B94649" w:rsidRDefault="005A464B" w:rsidP="008B083D">
      <w:pPr>
        <w:pStyle w:val="a5"/>
        <w:spacing w:line="276" w:lineRule="auto"/>
        <w:jc w:val="both"/>
        <w:rPr>
          <w:rFonts w:ascii="Angsana New" w:hAnsi="Angsana New" w:cs="Simplified Arabic"/>
          <w:sz w:val="30"/>
          <w:u w:val="none"/>
          <w:lang w:val="fr-FR" w:bidi="ar-DZ"/>
        </w:rPr>
      </w:pPr>
      <w:r>
        <w:rPr>
          <w:rFonts w:ascii="Angsana New" w:hAnsi="Angsana New" w:cs="Simplified Arabic" w:hint="cs"/>
          <w:sz w:val="30"/>
          <w:u w:val="none"/>
          <w:rtl/>
          <w:lang w:val="fr-FR" w:bidi="ar-DZ"/>
        </w:rPr>
        <w:t xml:space="preserve">ثالثا : </w:t>
      </w:r>
      <w:r w:rsidR="00792544" w:rsidRPr="00B94649">
        <w:rPr>
          <w:rFonts w:ascii="Angsana New" w:hAnsi="Angsana New" w:cs="Simplified Arabic" w:hint="cs"/>
          <w:sz w:val="30"/>
          <w:u w:val="none"/>
          <w:rtl/>
          <w:lang w:val="fr-FR" w:bidi="ar-DZ"/>
        </w:rPr>
        <w:t>من حيث المسؤولية الدولية</w:t>
      </w:r>
      <w:r w:rsidR="005D76E3" w:rsidRPr="009B2A42">
        <w:rPr>
          <w:rStyle w:val="a4"/>
          <w:b/>
          <w:bCs/>
          <w:u w:val="none"/>
          <w:rtl/>
        </w:rPr>
        <w:footnoteReference w:id="99"/>
      </w:r>
    </w:p>
    <w:p w:rsidR="00792544" w:rsidRPr="00792544" w:rsidRDefault="00B94649" w:rsidP="008B083D">
      <w:pPr>
        <w:pStyle w:val="a5"/>
        <w:spacing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    </w:t>
      </w:r>
      <w:r w:rsidR="00792544" w:rsidRPr="00792544">
        <w:rPr>
          <w:rFonts w:ascii="Angsana New" w:hAnsi="Angsana New" w:cs="Simplified Arabic" w:hint="cs"/>
          <w:b w:val="0"/>
          <w:bCs w:val="0"/>
          <w:sz w:val="30"/>
          <w:u w:val="none"/>
          <w:rtl/>
          <w:lang w:val="fr-FR" w:bidi="ar-DZ"/>
        </w:rPr>
        <w:t>في صدد المسؤولية الدولية هناك التزام دولي عام يقع على الدول لأجل الحيلولة دون استخدام أقاليمها مسرحا للتخطيط أو التنظيم لتنفيذ العمليات الإرهابية أو الاشتراك فيها، فيجب إذ ذاك تطبيق مبدأ التسليم أو تفعيل ما يسمى بالاختصاص العالمي في نظر مثل هكذا جرائم، إضافة إلى ضرورة حما</w:t>
      </w:r>
      <w:r w:rsidR="0026007D">
        <w:rPr>
          <w:rFonts w:ascii="Angsana New" w:hAnsi="Angsana New" w:cs="Simplified Arabic" w:hint="cs"/>
          <w:b w:val="0"/>
          <w:bCs w:val="0"/>
          <w:sz w:val="30"/>
          <w:u w:val="none"/>
          <w:rtl/>
          <w:lang w:val="fr-FR" w:bidi="ar-DZ"/>
        </w:rPr>
        <w:t>ية</w:t>
      </w:r>
      <w:r w:rsidR="00792544" w:rsidRPr="00792544">
        <w:rPr>
          <w:rFonts w:ascii="Angsana New" w:hAnsi="Angsana New" w:cs="Simplified Arabic" w:hint="cs"/>
          <w:b w:val="0"/>
          <w:bCs w:val="0"/>
          <w:sz w:val="30"/>
          <w:u w:val="none"/>
          <w:rtl/>
          <w:lang w:val="fr-FR" w:bidi="ar-DZ"/>
        </w:rPr>
        <w:t xml:space="preserve"> البعثات الدبلوماسية والقنصلية والمنظمات الإقليمية من أنشطة </w:t>
      </w:r>
      <w:r w:rsidR="0026007D">
        <w:rPr>
          <w:rFonts w:ascii="Angsana New" w:hAnsi="Angsana New" w:cs="Simplified Arabic" w:hint="cs"/>
          <w:b w:val="0"/>
          <w:bCs w:val="0"/>
          <w:sz w:val="30"/>
          <w:u w:val="none"/>
          <w:rtl/>
          <w:lang w:val="fr-FR" w:bidi="ar-DZ"/>
        </w:rPr>
        <w:t>ا</w:t>
      </w:r>
      <w:r w:rsidR="00792544" w:rsidRPr="00792544">
        <w:rPr>
          <w:rFonts w:ascii="Angsana New" w:hAnsi="Angsana New" w:cs="Simplified Arabic" w:hint="cs"/>
          <w:b w:val="0"/>
          <w:bCs w:val="0"/>
          <w:sz w:val="30"/>
          <w:u w:val="none"/>
          <w:rtl/>
          <w:lang w:val="fr-FR" w:bidi="ar-DZ"/>
        </w:rPr>
        <w:t>لإرهاب الدولي، وإلا كنا أمام قيام المسؤولية الدولية تجاه الدولة أو الدول التي أخلت بالتزاماتها السابق ذكرها.</w:t>
      </w:r>
      <w:r w:rsidR="00792544">
        <w:rPr>
          <w:rFonts w:ascii="Angsana New" w:hAnsi="Angsana New" w:cs="Simplified Arabic" w:hint="cs"/>
          <w:b w:val="0"/>
          <w:bCs w:val="0"/>
          <w:sz w:val="30"/>
          <w:u w:val="none"/>
          <w:rtl/>
          <w:lang w:val="fr-FR" w:bidi="ar-DZ"/>
        </w:rPr>
        <w:t xml:space="preserve"> في حين لا أساس لأي مسؤولي</w:t>
      </w:r>
      <w:r w:rsidR="00792544">
        <w:rPr>
          <w:rFonts w:ascii="Angsana New" w:hAnsi="Angsana New" w:cs="Simplified Arabic" w:hint="eastAsia"/>
          <w:b w:val="0"/>
          <w:bCs w:val="0"/>
          <w:sz w:val="30"/>
          <w:u w:val="none"/>
          <w:rtl/>
          <w:lang w:val="fr-FR" w:bidi="ar-DZ"/>
        </w:rPr>
        <w:t>ة</w:t>
      </w:r>
      <w:r w:rsidR="00792544">
        <w:rPr>
          <w:rFonts w:ascii="Angsana New" w:hAnsi="Angsana New" w:cs="Simplified Arabic" w:hint="cs"/>
          <w:b w:val="0"/>
          <w:bCs w:val="0"/>
          <w:sz w:val="30"/>
          <w:u w:val="none"/>
          <w:rtl/>
          <w:lang w:val="fr-FR" w:bidi="ar-DZ"/>
        </w:rPr>
        <w:t xml:space="preserve"> دولية ضد الأفراد أو الدول أو المنظمات التي تقوم بهذه الأعمال طالما مارستها في </w:t>
      </w:r>
      <w:r>
        <w:rPr>
          <w:rFonts w:ascii="Angsana New" w:hAnsi="Angsana New" w:cs="Simplified Arabic" w:hint="cs"/>
          <w:b w:val="0"/>
          <w:bCs w:val="0"/>
          <w:sz w:val="30"/>
          <w:u w:val="none"/>
          <w:rtl/>
          <w:lang w:val="fr-FR" w:bidi="ar-DZ"/>
        </w:rPr>
        <w:t>إطار حدو</w:t>
      </w:r>
      <w:r>
        <w:rPr>
          <w:rFonts w:ascii="Angsana New" w:hAnsi="Angsana New" w:cs="Simplified Arabic" w:hint="eastAsia"/>
          <w:b w:val="0"/>
          <w:bCs w:val="0"/>
          <w:sz w:val="30"/>
          <w:u w:val="none"/>
          <w:rtl/>
          <w:lang w:val="fr-FR" w:bidi="ar-DZ"/>
        </w:rPr>
        <w:t>د</w:t>
      </w:r>
      <w:r>
        <w:rPr>
          <w:rFonts w:ascii="Angsana New" w:hAnsi="Angsana New" w:cs="Simplified Arabic" w:hint="cs"/>
          <w:b w:val="0"/>
          <w:bCs w:val="0"/>
          <w:sz w:val="30"/>
          <w:u w:val="none"/>
          <w:rtl/>
          <w:lang w:val="fr-FR" w:bidi="ar-DZ"/>
        </w:rPr>
        <w:t xml:space="preserve"> ممارسة الكفاح المشروع من حيث أنها تقع داخل حدود الدولة المحتلة ضد أهداف عسكرية أو مادية دون </w:t>
      </w:r>
      <w:r w:rsidR="00B82D29">
        <w:rPr>
          <w:rFonts w:ascii="Angsana New" w:hAnsi="Angsana New" w:cs="Simplified Arabic" w:hint="cs"/>
          <w:b w:val="0"/>
          <w:bCs w:val="0"/>
          <w:sz w:val="30"/>
          <w:u w:val="none"/>
          <w:rtl/>
          <w:lang w:val="fr-FR" w:bidi="ar-DZ"/>
        </w:rPr>
        <w:t>أن</w:t>
      </w:r>
      <w:r>
        <w:rPr>
          <w:rFonts w:ascii="Angsana New" w:hAnsi="Angsana New" w:cs="Simplified Arabic" w:hint="cs"/>
          <w:b w:val="0"/>
          <w:bCs w:val="0"/>
          <w:sz w:val="30"/>
          <w:u w:val="none"/>
          <w:rtl/>
          <w:lang w:val="fr-FR" w:bidi="ar-DZ"/>
        </w:rPr>
        <w:t xml:space="preserve"> تتعدى للأطراف المدنية أو المواطنين الأبرياء.</w:t>
      </w:r>
      <w:r w:rsidRPr="009B2A42">
        <w:rPr>
          <w:rStyle w:val="a4"/>
          <w:b/>
          <w:bCs/>
          <w:u w:val="none"/>
          <w:rtl/>
        </w:rPr>
        <w:footnoteReference w:id="100"/>
      </w:r>
      <w:r w:rsidR="00792544" w:rsidRPr="009B2A42">
        <w:rPr>
          <w:rFonts w:ascii="Angsana New" w:hAnsi="Angsana New" w:cs="Simplified Arabic" w:hint="cs"/>
          <w:b w:val="0"/>
          <w:bCs w:val="0"/>
          <w:sz w:val="30"/>
          <w:u w:val="none"/>
          <w:rtl/>
          <w:lang w:val="fr-FR" w:bidi="ar-DZ"/>
        </w:rPr>
        <w:t xml:space="preserve"> </w:t>
      </w:r>
    </w:p>
    <w:p w:rsidR="008B083D" w:rsidRPr="0003277F" w:rsidRDefault="00136ACD" w:rsidP="008B083D">
      <w:pPr>
        <w:tabs>
          <w:tab w:val="num" w:pos="-874"/>
        </w:tabs>
        <w:spacing w:after="0"/>
        <w:jc w:val="center"/>
        <w:rPr>
          <w:rFonts w:ascii="Angsana New" w:eastAsia="Times New Roman" w:hAnsi="Angsana New" w:cs="Simplified Arabic"/>
          <w:b/>
          <w:bCs/>
          <w:sz w:val="34"/>
          <w:szCs w:val="34"/>
          <w:rtl/>
          <w:lang w:val="fr-FR" w:bidi="ar-DZ"/>
        </w:rPr>
      </w:pPr>
      <w:r w:rsidRPr="0003277F">
        <w:rPr>
          <w:rFonts w:ascii="Angsana New" w:eastAsia="Times New Roman" w:hAnsi="Angsana New" w:cs="Simplified Arabic"/>
          <w:b/>
          <w:bCs/>
          <w:sz w:val="34"/>
          <w:szCs w:val="34"/>
          <w:rtl/>
          <w:lang w:val="fr-FR" w:bidi="ar-DZ"/>
        </w:rPr>
        <w:lastRenderedPageBreak/>
        <w:t xml:space="preserve">المبحث </w:t>
      </w:r>
      <w:r w:rsidRPr="0003277F">
        <w:rPr>
          <w:rFonts w:ascii="Angsana New" w:eastAsia="Times New Roman" w:hAnsi="Angsana New" w:cs="Simplified Arabic" w:hint="cs"/>
          <w:b/>
          <w:bCs/>
          <w:sz w:val="34"/>
          <w:szCs w:val="34"/>
          <w:rtl/>
          <w:lang w:val="fr-FR" w:bidi="ar-DZ"/>
        </w:rPr>
        <w:t>ا</w:t>
      </w:r>
      <w:r w:rsidRPr="0003277F">
        <w:rPr>
          <w:rFonts w:ascii="Angsana New" w:eastAsia="Times New Roman" w:hAnsi="Angsana New" w:cs="Simplified Arabic"/>
          <w:b/>
          <w:bCs/>
          <w:sz w:val="34"/>
          <w:szCs w:val="34"/>
          <w:rtl/>
          <w:lang w:val="fr-FR" w:bidi="ar-DZ"/>
        </w:rPr>
        <w:t>لثا</w:t>
      </w:r>
      <w:r w:rsidRPr="0003277F">
        <w:rPr>
          <w:rFonts w:ascii="Angsana New" w:eastAsia="Times New Roman" w:hAnsi="Angsana New" w:cs="Simplified Arabic" w:hint="cs"/>
          <w:b/>
          <w:bCs/>
          <w:sz w:val="34"/>
          <w:szCs w:val="34"/>
          <w:rtl/>
          <w:lang w:val="fr-FR" w:bidi="ar-DZ"/>
        </w:rPr>
        <w:t>ني</w:t>
      </w:r>
      <w:r w:rsidRPr="0003277F">
        <w:rPr>
          <w:rFonts w:ascii="Angsana New" w:eastAsia="Times New Roman" w:hAnsi="Angsana New" w:cs="Simplified Arabic"/>
          <w:b/>
          <w:bCs/>
          <w:sz w:val="34"/>
          <w:szCs w:val="34"/>
          <w:rtl/>
          <w:lang w:val="fr-FR" w:bidi="ar-DZ"/>
        </w:rPr>
        <w:t>:</w:t>
      </w:r>
    </w:p>
    <w:p w:rsidR="00343356" w:rsidRPr="0003277F" w:rsidRDefault="00136ACD" w:rsidP="008B083D">
      <w:pPr>
        <w:tabs>
          <w:tab w:val="num" w:pos="-874"/>
        </w:tabs>
        <w:spacing w:after="0"/>
        <w:jc w:val="center"/>
        <w:rPr>
          <w:rFonts w:ascii="Angsana New" w:hAnsi="Angsana New" w:cs="Simplified Arabic"/>
          <w:sz w:val="34"/>
          <w:szCs w:val="34"/>
          <w:rtl/>
          <w:lang w:val="fr-FR" w:bidi="ar-DZ"/>
        </w:rPr>
      </w:pPr>
      <w:r w:rsidRPr="0003277F">
        <w:rPr>
          <w:rFonts w:ascii="Angsana New" w:eastAsia="Times New Roman" w:hAnsi="Angsana New" w:cs="Simplified Arabic" w:hint="cs"/>
          <w:b/>
          <w:bCs/>
          <w:sz w:val="34"/>
          <w:szCs w:val="34"/>
          <w:rtl/>
          <w:lang w:val="fr-FR" w:bidi="ar-DZ"/>
        </w:rPr>
        <w:t xml:space="preserve">تعريف </w:t>
      </w:r>
      <w:r w:rsidRPr="0003277F">
        <w:rPr>
          <w:rFonts w:ascii="Angsana New" w:eastAsia="Times New Roman" w:hAnsi="Angsana New" w:cs="Simplified Arabic"/>
          <w:b/>
          <w:bCs/>
          <w:sz w:val="34"/>
          <w:szCs w:val="34"/>
          <w:rtl/>
          <w:lang w:val="fr-FR" w:bidi="ar-DZ"/>
        </w:rPr>
        <w:t>الأعمال الإرهابية في</w:t>
      </w:r>
      <w:r w:rsidRPr="0003277F">
        <w:rPr>
          <w:rFonts w:ascii="Angsana New" w:eastAsia="Times New Roman" w:hAnsi="Angsana New" w:cs="Simplified Arabic" w:hint="cs"/>
          <w:b/>
          <w:bCs/>
          <w:sz w:val="34"/>
          <w:szCs w:val="34"/>
          <w:rtl/>
          <w:lang w:val="fr-FR" w:bidi="ar-DZ"/>
        </w:rPr>
        <w:t xml:space="preserve"> المعاهدات و</w:t>
      </w:r>
      <w:r w:rsidR="00E10463" w:rsidRPr="0003277F">
        <w:rPr>
          <w:rFonts w:ascii="Angsana New" w:eastAsia="Times New Roman" w:hAnsi="Angsana New" w:cs="Simplified Arabic" w:hint="cs"/>
          <w:b/>
          <w:bCs/>
          <w:sz w:val="34"/>
          <w:szCs w:val="34"/>
          <w:rtl/>
          <w:lang w:val="fr-FR" w:bidi="ar-DZ"/>
        </w:rPr>
        <w:t>التشريعات</w:t>
      </w:r>
      <w:r w:rsidRPr="0003277F">
        <w:rPr>
          <w:rFonts w:ascii="Angsana New" w:eastAsia="Times New Roman" w:hAnsi="Angsana New" w:cs="Simplified Arabic"/>
          <w:b/>
          <w:bCs/>
          <w:sz w:val="34"/>
          <w:szCs w:val="34"/>
          <w:rtl/>
          <w:lang w:val="fr-FR" w:bidi="ar-DZ"/>
        </w:rPr>
        <w:t xml:space="preserve"> الوطنية</w:t>
      </w:r>
    </w:p>
    <w:p w:rsidR="00064142" w:rsidRDefault="00343356" w:rsidP="008B083D">
      <w:pPr>
        <w:tabs>
          <w:tab w:val="num" w:pos="-874"/>
        </w:tabs>
        <w:spacing w:after="0"/>
        <w:jc w:val="both"/>
        <w:rPr>
          <w:rFonts w:ascii="Angsana New" w:hAnsi="Angsana New" w:cs="Simplified Arabic"/>
          <w:b/>
          <w:bCs/>
          <w:sz w:val="30"/>
          <w:szCs w:val="30"/>
          <w:rtl/>
          <w:lang w:val="fr-FR" w:bidi="ar-DZ"/>
        </w:rPr>
      </w:pPr>
      <w:r>
        <w:rPr>
          <w:rFonts w:ascii="Angsana New" w:hAnsi="Angsana New" w:cs="Simplified Arabic" w:hint="cs"/>
          <w:sz w:val="30"/>
          <w:szCs w:val="30"/>
          <w:rtl/>
          <w:lang w:val="fr-FR" w:bidi="ar-DZ"/>
        </w:rPr>
        <w:t xml:space="preserve">  </w:t>
      </w:r>
      <w:r w:rsidR="00136ACD" w:rsidRPr="00136ACD">
        <w:rPr>
          <w:rFonts w:ascii="Angsana New" w:hAnsi="Angsana New" w:cs="Simplified Arabic"/>
          <w:sz w:val="30"/>
          <w:szCs w:val="30"/>
          <w:rtl/>
          <w:lang w:val="fr-FR" w:bidi="ar-DZ"/>
        </w:rPr>
        <w:t xml:space="preserve"> </w:t>
      </w:r>
      <w:r w:rsidR="00E13D9F">
        <w:rPr>
          <w:rFonts w:ascii="Angsana New" w:hAnsi="Angsana New" w:cs="Simplified Arabic" w:hint="cs"/>
          <w:sz w:val="30"/>
          <w:szCs w:val="30"/>
          <w:rtl/>
          <w:lang w:val="fr-FR" w:bidi="ar-DZ"/>
        </w:rPr>
        <w:t>سبق وأشرنا</w:t>
      </w:r>
      <w:r>
        <w:rPr>
          <w:rFonts w:ascii="Angsana New" w:hAnsi="Angsana New" w:cs="Simplified Arabic" w:hint="cs"/>
          <w:sz w:val="30"/>
          <w:szCs w:val="30"/>
          <w:rtl/>
          <w:lang w:val="fr-FR" w:bidi="ar-DZ"/>
        </w:rPr>
        <w:t xml:space="preserve"> في جزئية سابقة</w:t>
      </w:r>
      <w:r w:rsidR="00E13D9F">
        <w:rPr>
          <w:rFonts w:ascii="Angsana New" w:hAnsi="Angsana New" w:cs="Simplified Arabic" w:hint="cs"/>
          <w:sz w:val="30"/>
          <w:szCs w:val="30"/>
          <w:rtl/>
          <w:lang w:val="fr-FR" w:bidi="ar-DZ"/>
        </w:rPr>
        <w:t xml:space="preserve"> إلى جملة من التعريفات الفقهية لفقهاء </w:t>
      </w:r>
      <w:r>
        <w:rPr>
          <w:rFonts w:ascii="Angsana New" w:hAnsi="Angsana New" w:cs="Simplified Arabic" w:hint="cs"/>
          <w:sz w:val="30"/>
          <w:szCs w:val="30"/>
          <w:rtl/>
          <w:lang w:val="fr-FR" w:bidi="ar-DZ"/>
        </w:rPr>
        <w:t>غربيين</w:t>
      </w:r>
      <w:r w:rsidR="00E13D9F">
        <w:rPr>
          <w:rFonts w:ascii="Angsana New" w:hAnsi="Angsana New" w:cs="Simplified Arabic" w:hint="cs"/>
          <w:sz w:val="30"/>
          <w:szCs w:val="30"/>
          <w:rtl/>
          <w:lang w:val="fr-FR" w:bidi="ar-DZ"/>
        </w:rPr>
        <w:t xml:space="preserve"> وعرب لمفهوم الأعمال الإرهابية،</w:t>
      </w:r>
      <w:r>
        <w:rPr>
          <w:rFonts w:ascii="Angsana New" w:hAnsi="Angsana New" w:cs="Simplified Arabic" w:hint="cs"/>
          <w:sz w:val="30"/>
          <w:szCs w:val="30"/>
          <w:rtl/>
          <w:lang w:val="fr-FR" w:bidi="ar-DZ"/>
        </w:rPr>
        <w:t xml:space="preserve"> غير أن هذه التعاريف لن تكون ذات جدوى إذا لم تترجم في نصوص واتفاقات دولية وإقليمية بل وتشريع</w:t>
      </w:r>
      <w:r w:rsidR="002769C9">
        <w:rPr>
          <w:rFonts w:ascii="Angsana New" w:hAnsi="Angsana New" w:cs="Simplified Arabic" w:hint="cs"/>
          <w:sz w:val="30"/>
          <w:szCs w:val="30"/>
          <w:rtl/>
          <w:lang w:val="fr-FR" w:bidi="ar-DZ"/>
        </w:rPr>
        <w:t>ات</w:t>
      </w:r>
      <w:r>
        <w:rPr>
          <w:rFonts w:ascii="Angsana New" w:hAnsi="Angsana New" w:cs="Simplified Arabic" w:hint="cs"/>
          <w:sz w:val="30"/>
          <w:szCs w:val="30"/>
          <w:rtl/>
          <w:lang w:val="fr-FR" w:bidi="ar-DZ"/>
        </w:rPr>
        <w:t xml:space="preserve"> داخلية، تكوّن المرجعية التشريعية لتجريم وعقاب مرتكبي الأعمال الإرهابية،</w:t>
      </w:r>
      <w:r w:rsidR="00E31DE0">
        <w:rPr>
          <w:rFonts w:ascii="Angsana New" w:hAnsi="Angsana New" w:cs="Simplified Arabic" w:hint="cs"/>
          <w:sz w:val="30"/>
          <w:szCs w:val="30"/>
          <w:rtl/>
          <w:lang w:val="fr-FR" w:bidi="ar-DZ"/>
        </w:rPr>
        <w:t xml:space="preserve"> </w:t>
      </w:r>
      <w:r w:rsidR="00E31DE0" w:rsidRPr="00343356">
        <w:rPr>
          <w:rFonts w:ascii="Angsana New" w:hAnsi="Angsana New" w:cs="Simplified Arabic" w:hint="cs"/>
          <w:sz w:val="30"/>
          <w:szCs w:val="30"/>
          <w:rtl/>
          <w:lang w:val="fr-FR" w:bidi="ar-DZ"/>
        </w:rPr>
        <w:t xml:space="preserve">ومن ثمة الوصول إلى خطوة هامة في طريق </w:t>
      </w:r>
      <w:r w:rsidR="00C10963">
        <w:rPr>
          <w:rFonts w:ascii="Angsana New" w:hAnsi="Angsana New" w:cs="Simplified Arabic" w:hint="cs"/>
          <w:sz w:val="30"/>
          <w:szCs w:val="30"/>
          <w:rtl/>
          <w:lang w:val="fr-FR" w:bidi="ar-DZ"/>
        </w:rPr>
        <w:t>مكافحتها</w:t>
      </w:r>
      <w:r w:rsidR="00E31DE0" w:rsidRPr="00343356">
        <w:rPr>
          <w:rFonts w:ascii="Angsana New" w:hAnsi="Angsana New" w:cs="Simplified Arabic" w:hint="cs"/>
          <w:sz w:val="30"/>
          <w:szCs w:val="30"/>
          <w:rtl/>
          <w:lang w:val="fr-FR" w:bidi="ar-DZ"/>
        </w:rPr>
        <w:t>، ولعل النصوص الاتفاقية هي أحسن وسيلة لتحقيق هذا الهدف</w:t>
      </w:r>
      <w:r w:rsidR="00E31DE0">
        <w:rPr>
          <w:rFonts w:ascii="Angsana New" w:hAnsi="Angsana New" w:cs="Simplified Arabic" w:hint="cs"/>
          <w:sz w:val="30"/>
          <w:szCs w:val="30"/>
          <w:rtl/>
          <w:lang w:val="fr-FR" w:bidi="ar-DZ"/>
        </w:rPr>
        <w:t xml:space="preserve">. </w:t>
      </w:r>
      <w:r w:rsidR="00E31DE0" w:rsidRPr="00C24955">
        <w:rPr>
          <w:rFonts w:ascii="Angsana New" w:hAnsi="Angsana New" w:cs="Simplified Arabic" w:hint="cs"/>
          <w:sz w:val="30"/>
          <w:szCs w:val="30"/>
          <w:rtl/>
          <w:lang w:val="fr-FR" w:bidi="ar-DZ"/>
        </w:rPr>
        <w:t>فما تعريف الأعمال الإرهابية في الاتفاقيات الدولية وبعض التشريعات الوطنية</w:t>
      </w:r>
      <w:r w:rsidR="00E31DE0" w:rsidRPr="00E31DE0">
        <w:rPr>
          <w:rFonts w:ascii="Angsana New" w:hAnsi="Angsana New" w:cs="Simplified Arabic" w:hint="cs"/>
          <w:b/>
          <w:bCs/>
          <w:sz w:val="30"/>
          <w:szCs w:val="30"/>
          <w:rtl/>
          <w:lang w:val="fr-FR" w:bidi="ar-DZ"/>
        </w:rPr>
        <w:t xml:space="preserve"> ؟ </w:t>
      </w:r>
    </w:p>
    <w:p w:rsidR="008B083D" w:rsidRPr="0003277F" w:rsidRDefault="00E212D3" w:rsidP="008B083D">
      <w:pPr>
        <w:spacing w:after="120"/>
        <w:jc w:val="center"/>
        <w:rPr>
          <w:rFonts w:ascii="Angsana New" w:eastAsia="Times New Roman" w:hAnsi="Angsana New" w:cs="Simplified Arabic"/>
          <w:b/>
          <w:bCs/>
          <w:sz w:val="32"/>
          <w:szCs w:val="32"/>
          <w:rtl/>
          <w:lang w:val="fr-FR" w:bidi="ar-DZ"/>
        </w:rPr>
      </w:pPr>
      <w:r w:rsidRPr="0003277F">
        <w:rPr>
          <w:rFonts w:ascii="Angsana New" w:eastAsia="Times New Roman" w:hAnsi="Angsana New" w:cs="Simplified Arabic" w:hint="cs"/>
          <w:b/>
          <w:bCs/>
          <w:sz w:val="32"/>
          <w:szCs w:val="32"/>
          <w:rtl/>
          <w:lang w:val="fr-FR" w:bidi="ar-DZ"/>
        </w:rPr>
        <w:t>المطلب الأول:</w:t>
      </w:r>
    </w:p>
    <w:p w:rsidR="004F0ADA" w:rsidRPr="0003277F" w:rsidRDefault="00471F52" w:rsidP="008B083D">
      <w:pPr>
        <w:spacing w:after="120"/>
        <w:jc w:val="center"/>
        <w:rPr>
          <w:rFonts w:ascii="Angsana New" w:hAnsi="Angsana New" w:cs="Simplified Arabic"/>
          <w:b/>
          <w:bCs/>
          <w:sz w:val="32"/>
          <w:szCs w:val="32"/>
          <w:rtl/>
          <w:lang w:bidi="ar-DZ"/>
        </w:rPr>
      </w:pPr>
      <w:r w:rsidRPr="0003277F">
        <w:rPr>
          <w:rFonts w:ascii="Angsana New" w:eastAsia="Times New Roman" w:hAnsi="Angsana New" w:cs="Simplified Arabic" w:hint="cs"/>
          <w:b/>
          <w:bCs/>
          <w:sz w:val="32"/>
          <w:szCs w:val="32"/>
          <w:rtl/>
          <w:lang w:val="fr-FR" w:bidi="ar-DZ"/>
        </w:rPr>
        <w:t xml:space="preserve">تعريف الأعمال الإرهابية في </w:t>
      </w:r>
      <w:r w:rsidR="004F0ADA" w:rsidRPr="0003277F">
        <w:rPr>
          <w:rFonts w:ascii="Angsana New" w:eastAsia="Times New Roman" w:hAnsi="Angsana New" w:cs="Simplified Arabic" w:hint="cs"/>
          <w:b/>
          <w:bCs/>
          <w:sz w:val="32"/>
          <w:szCs w:val="32"/>
          <w:rtl/>
          <w:lang w:val="fr-FR" w:bidi="ar-DZ"/>
        </w:rPr>
        <w:t>المعاهدات</w:t>
      </w:r>
    </w:p>
    <w:p w:rsidR="00FD170A" w:rsidRDefault="00874262" w:rsidP="00574685">
      <w:pPr>
        <w:tabs>
          <w:tab w:val="num" w:pos="-874"/>
        </w:tabs>
        <w:spacing w:after="120"/>
        <w:jc w:val="both"/>
        <w:rPr>
          <w:rFonts w:ascii="Angsana New" w:eastAsia="Times New Roman" w:hAnsi="Angsana New" w:cs="Simplified Arabic"/>
          <w:b/>
          <w:bCs/>
          <w:sz w:val="30"/>
          <w:szCs w:val="30"/>
          <w:lang w:bidi="ar-DZ"/>
        </w:rPr>
      </w:pPr>
      <w:r>
        <w:rPr>
          <w:rFonts w:ascii="Angsana New" w:hAnsi="Angsana New" w:cs="Simplified Arabic" w:hint="cs"/>
          <w:sz w:val="30"/>
          <w:szCs w:val="30"/>
          <w:rtl/>
          <w:lang w:val="fr-FR" w:bidi="ar-DZ"/>
        </w:rPr>
        <w:t xml:space="preserve">  </w:t>
      </w:r>
      <w:r w:rsidR="00CD20F3">
        <w:rPr>
          <w:rFonts w:ascii="Angsana New" w:hAnsi="Angsana New" w:cs="Simplified Arabic" w:hint="cs"/>
          <w:sz w:val="30"/>
          <w:szCs w:val="30"/>
          <w:rtl/>
          <w:lang w:val="fr-FR" w:bidi="ar-DZ"/>
        </w:rPr>
        <w:t xml:space="preserve">   </w:t>
      </w:r>
      <w:r w:rsidRPr="00874262">
        <w:rPr>
          <w:rFonts w:ascii="Angsana New" w:hAnsi="Angsana New" w:cs="Simplified Arabic" w:hint="cs"/>
          <w:sz w:val="30"/>
          <w:szCs w:val="30"/>
          <w:rtl/>
          <w:lang w:val="fr-FR" w:bidi="ar-DZ"/>
        </w:rPr>
        <w:t>نشير ابتداء أن المعاهدات والبرتوكولات الدولية الخاصة بالأعمال الإرهابية عديدة تتجاوز الثلاثة عشر</w:t>
      </w:r>
      <w:r w:rsidRPr="00CD20F3">
        <w:rPr>
          <w:rFonts w:ascii="Angsana New" w:hAnsi="Angsana New" w:cs="Simplified Arabic" w:hint="cs"/>
          <w:sz w:val="4"/>
          <w:szCs w:val="4"/>
          <w:rtl/>
          <w:lang w:val="fr-FR" w:bidi="ar-DZ"/>
        </w:rPr>
        <w:t xml:space="preserve"> </w:t>
      </w:r>
      <w:r w:rsidRPr="00874262">
        <w:rPr>
          <w:rFonts w:ascii="Angsana New" w:hAnsi="Angsana New" w:cs="Simplified Arabic" w:hint="cs"/>
          <w:sz w:val="30"/>
          <w:szCs w:val="30"/>
          <w:rtl/>
          <w:lang w:val="fr-FR" w:bidi="ar-DZ"/>
        </w:rPr>
        <w:t>اتفاقية وبرتوكول،</w:t>
      </w:r>
      <w:r>
        <w:rPr>
          <w:rFonts w:ascii="Angsana New" w:hAnsi="Angsana New" w:cs="Simplified Arabic" w:hint="cs"/>
          <w:sz w:val="30"/>
          <w:szCs w:val="30"/>
          <w:rtl/>
          <w:lang w:val="fr-FR" w:bidi="ar-DZ"/>
        </w:rPr>
        <w:t xml:space="preserve"> غير</w:t>
      </w:r>
      <w:r w:rsidRPr="00CD20F3">
        <w:rPr>
          <w:rFonts w:ascii="Angsana New" w:hAnsi="Angsana New" w:cs="Simplified Arabic" w:hint="cs"/>
          <w:sz w:val="6"/>
          <w:szCs w:val="6"/>
          <w:rtl/>
          <w:lang w:val="fr-FR" w:bidi="ar-DZ"/>
        </w:rPr>
        <w:t xml:space="preserve"> </w:t>
      </w:r>
      <w:r>
        <w:rPr>
          <w:rFonts w:ascii="Angsana New" w:hAnsi="Angsana New" w:cs="Simplified Arabic" w:hint="cs"/>
          <w:sz w:val="30"/>
          <w:szCs w:val="30"/>
          <w:rtl/>
          <w:lang w:val="fr-FR" w:bidi="ar-DZ"/>
        </w:rPr>
        <w:t>أني لن أشير</w:t>
      </w:r>
      <w:r w:rsidRPr="00CD20F3">
        <w:rPr>
          <w:rFonts w:ascii="Angsana New" w:hAnsi="Angsana New" w:cs="Simplified Arabic" w:hint="cs"/>
          <w:sz w:val="2"/>
          <w:szCs w:val="2"/>
          <w:rtl/>
          <w:lang w:val="fr-FR" w:bidi="ar-DZ"/>
        </w:rPr>
        <w:t xml:space="preserve"> </w:t>
      </w:r>
      <w:r>
        <w:rPr>
          <w:rFonts w:ascii="Angsana New" w:hAnsi="Angsana New" w:cs="Simplified Arabic" w:hint="cs"/>
          <w:sz w:val="30"/>
          <w:szCs w:val="30"/>
          <w:rtl/>
          <w:lang w:val="fr-FR" w:bidi="ar-DZ"/>
        </w:rPr>
        <w:t>في</w:t>
      </w:r>
      <w:r w:rsidRPr="00CD20F3">
        <w:rPr>
          <w:rFonts w:ascii="Angsana New" w:hAnsi="Angsana New" w:cs="Simplified Arabic" w:hint="cs"/>
          <w:sz w:val="10"/>
          <w:szCs w:val="10"/>
          <w:rtl/>
          <w:lang w:val="fr-FR" w:bidi="ar-DZ"/>
        </w:rPr>
        <w:t xml:space="preserve"> </w:t>
      </w:r>
      <w:r>
        <w:rPr>
          <w:rFonts w:ascii="Angsana New" w:hAnsi="Angsana New" w:cs="Simplified Arabic" w:hint="cs"/>
          <w:sz w:val="30"/>
          <w:szCs w:val="30"/>
          <w:rtl/>
          <w:lang w:val="fr-FR" w:bidi="ar-DZ"/>
        </w:rPr>
        <w:t xml:space="preserve">هذا المطلب إلا لثلاث اتفاقيات مرجعية تتعلق الأولى منها باتفاقية جنيف لعام </w:t>
      </w:r>
      <w:r w:rsidRPr="00874262">
        <w:rPr>
          <w:rFonts w:ascii="Angsana New" w:hAnsi="Angsana New" w:cs="Simplified Arabic" w:hint="cs"/>
          <w:b/>
          <w:bCs/>
          <w:sz w:val="30"/>
          <w:szCs w:val="30"/>
          <w:rtl/>
          <w:lang w:val="fr-FR" w:bidi="ar-DZ"/>
        </w:rPr>
        <w:t>1937</w:t>
      </w:r>
      <w:r>
        <w:rPr>
          <w:rFonts w:ascii="Angsana New" w:hAnsi="Angsana New" w:cs="Simplified Arabic" w:hint="cs"/>
          <w:sz w:val="30"/>
          <w:szCs w:val="30"/>
          <w:rtl/>
          <w:lang w:val="fr-FR" w:bidi="ar-DZ"/>
        </w:rPr>
        <w:t xml:space="preserve"> و تتعلق الثانية بالاتفاقية الأوربية لقمع الإرهاب لعام </w:t>
      </w:r>
      <w:r w:rsidRPr="00874262">
        <w:rPr>
          <w:rFonts w:ascii="Angsana New" w:hAnsi="Angsana New" w:cs="Simplified Arabic" w:hint="cs"/>
          <w:b/>
          <w:bCs/>
          <w:sz w:val="30"/>
          <w:szCs w:val="30"/>
          <w:rtl/>
          <w:lang w:val="fr-FR" w:bidi="ar-DZ"/>
        </w:rPr>
        <w:t>1977</w:t>
      </w:r>
      <w:r w:rsidR="008B083D">
        <w:rPr>
          <w:rFonts w:ascii="Angsana New" w:hAnsi="Angsana New" w:cs="Simplified Arabic" w:hint="cs"/>
          <w:sz w:val="30"/>
          <w:szCs w:val="30"/>
          <w:rtl/>
          <w:lang w:val="fr-FR" w:bidi="ar-DZ"/>
        </w:rPr>
        <w:t xml:space="preserve"> و</w:t>
      </w:r>
      <w:r>
        <w:rPr>
          <w:rFonts w:ascii="Angsana New" w:hAnsi="Angsana New" w:cs="Simplified Arabic" w:hint="cs"/>
          <w:sz w:val="30"/>
          <w:szCs w:val="30"/>
          <w:rtl/>
          <w:lang w:val="fr-FR" w:bidi="ar-DZ"/>
        </w:rPr>
        <w:t xml:space="preserve">تتعلق الثالثة بالاتفاقية العربية لمكافحة الإرهاب لعام </w:t>
      </w:r>
      <w:r w:rsidRPr="00874262">
        <w:rPr>
          <w:rFonts w:ascii="Angsana New" w:hAnsi="Angsana New" w:cs="Simplified Arabic" w:hint="cs"/>
          <w:b/>
          <w:bCs/>
          <w:sz w:val="30"/>
          <w:szCs w:val="30"/>
          <w:rtl/>
          <w:lang w:val="fr-FR" w:bidi="ar-DZ"/>
        </w:rPr>
        <w:t>1998</w:t>
      </w:r>
      <w:r>
        <w:rPr>
          <w:rFonts w:ascii="Angsana New" w:hAnsi="Angsana New" w:cs="Simplified Arabic" w:hint="cs"/>
          <w:sz w:val="30"/>
          <w:szCs w:val="30"/>
          <w:rtl/>
          <w:lang w:val="fr-FR" w:bidi="ar-DZ"/>
        </w:rPr>
        <w:t>.</w:t>
      </w:r>
      <w:r w:rsidRPr="00874262">
        <w:rPr>
          <w:rStyle w:val="a4"/>
          <w:rFonts w:eastAsiaTheme="minorHAnsi"/>
          <w:rtl/>
        </w:rPr>
        <w:footnoteReference w:id="101"/>
      </w:r>
      <w:r w:rsidRPr="00874262">
        <w:rPr>
          <w:rFonts w:ascii="Angsana New" w:hAnsi="Angsana New" w:cs="Simplified Arabic" w:hint="cs"/>
          <w:b/>
          <w:bCs/>
          <w:sz w:val="30"/>
          <w:szCs w:val="30"/>
          <w:rtl/>
          <w:lang w:val="fr-FR" w:bidi="ar-DZ"/>
        </w:rPr>
        <w:t xml:space="preserve"> </w:t>
      </w:r>
    </w:p>
    <w:p w:rsidR="008B083D" w:rsidRDefault="00E212D3" w:rsidP="008B083D">
      <w:pPr>
        <w:pStyle w:val="a5"/>
        <w:spacing w:after="120" w:line="276" w:lineRule="auto"/>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الفرع الأول:</w:t>
      </w:r>
    </w:p>
    <w:p w:rsidR="004B57E8" w:rsidRDefault="00E212D3" w:rsidP="008B083D">
      <w:pPr>
        <w:pStyle w:val="a5"/>
        <w:spacing w:after="120" w:line="276" w:lineRule="auto"/>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اتفاقية جنيف لعام 1937 لمنع وقمع الإرهاب لدولي</w:t>
      </w:r>
    </w:p>
    <w:p w:rsidR="005A464B" w:rsidRPr="00B03096" w:rsidRDefault="004B57E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30430">
        <w:rPr>
          <w:rFonts w:ascii="Angsana New" w:hAnsi="Angsana New" w:cs="Simplified Arabic" w:hint="cs"/>
          <w:b w:val="0"/>
          <w:bCs w:val="0"/>
          <w:sz w:val="30"/>
          <w:u w:val="none"/>
          <w:rtl/>
          <w:lang w:val="fr-FR" w:bidi="ar-DZ"/>
        </w:rPr>
        <w:t xml:space="preserve"> </w:t>
      </w:r>
      <w:r w:rsidR="00B03096" w:rsidRPr="00B03096">
        <w:rPr>
          <w:rFonts w:ascii="Angsana New" w:hAnsi="Angsana New" w:cs="Simplified Arabic" w:hint="cs"/>
          <w:b w:val="0"/>
          <w:bCs w:val="0"/>
          <w:sz w:val="30"/>
          <w:u w:val="none"/>
          <w:rtl/>
          <w:lang w:val="fr-FR" w:bidi="ar-DZ"/>
        </w:rPr>
        <w:t>بالرغم من الاهتمام الدولي بالعمل على</w:t>
      </w:r>
      <w:r w:rsidR="00B03096" w:rsidRPr="00B03096">
        <w:rPr>
          <w:rFonts w:ascii="Angsana New" w:hAnsi="Angsana New" w:cs="Simplified Arabic" w:hint="cs"/>
          <w:color w:val="FF0000"/>
          <w:sz w:val="30"/>
          <w:u w:val="none"/>
          <w:rtl/>
          <w:lang w:val="fr-FR" w:bidi="ar-DZ"/>
        </w:rPr>
        <w:t xml:space="preserve"> </w:t>
      </w:r>
      <w:r w:rsidR="00B03096" w:rsidRPr="00B03096">
        <w:rPr>
          <w:rFonts w:ascii="Angsana New" w:hAnsi="Angsana New" w:cs="Simplified Arabic" w:hint="cs"/>
          <w:b w:val="0"/>
          <w:bCs w:val="0"/>
          <w:sz w:val="30"/>
          <w:u w:val="none"/>
          <w:rtl/>
          <w:lang w:val="fr-FR" w:bidi="ar-DZ"/>
        </w:rPr>
        <w:t>منع</w:t>
      </w:r>
      <w:r w:rsidR="00B03096">
        <w:rPr>
          <w:rFonts w:ascii="Angsana New" w:hAnsi="Angsana New" w:cs="Simplified Arabic" w:hint="cs"/>
          <w:color w:val="FF0000"/>
          <w:sz w:val="30"/>
          <w:u w:val="none"/>
          <w:rtl/>
          <w:lang w:val="fr-FR" w:bidi="ar-DZ"/>
        </w:rPr>
        <w:t xml:space="preserve"> </w:t>
      </w:r>
      <w:r w:rsidR="00B03096">
        <w:rPr>
          <w:rFonts w:ascii="Angsana New" w:hAnsi="Angsana New" w:cs="Simplified Arabic" w:hint="cs"/>
          <w:b w:val="0"/>
          <w:bCs w:val="0"/>
          <w:sz w:val="30"/>
          <w:u w:val="none"/>
          <w:rtl/>
          <w:lang w:val="fr-FR" w:bidi="ar-DZ"/>
        </w:rPr>
        <w:t xml:space="preserve">ومكافحة الأعمال </w:t>
      </w:r>
      <w:r>
        <w:rPr>
          <w:rFonts w:ascii="Angsana New" w:hAnsi="Angsana New" w:cs="Simplified Arabic" w:hint="cs"/>
          <w:b w:val="0"/>
          <w:bCs w:val="0"/>
          <w:sz w:val="30"/>
          <w:u w:val="none"/>
          <w:rtl/>
          <w:lang w:val="fr-FR" w:bidi="ar-DZ"/>
        </w:rPr>
        <w:t>الإرهابية</w:t>
      </w:r>
      <w:r w:rsidR="00B03096">
        <w:rPr>
          <w:rFonts w:ascii="Angsana New" w:hAnsi="Angsana New" w:cs="Simplified Arabic" w:hint="cs"/>
          <w:b w:val="0"/>
          <w:bCs w:val="0"/>
          <w:sz w:val="30"/>
          <w:u w:val="none"/>
          <w:rtl/>
          <w:lang w:val="fr-FR" w:bidi="ar-DZ"/>
        </w:rPr>
        <w:t xml:space="preserve"> في مختلف صورها وأشكالها، فان مفهومها قد أثار الكثير من الجدل والخلاف بسبب ما</w:t>
      </w:r>
      <w:r w:rsidR="00D72BAD">
        <w:rPr>
          <w:rFonts w:ascii="Angsana New" w:hAnsi="Angsana New" w:cs="Simplified Arabic" w:hint="cs"/>
          <w:b w:val="0"/>
          <w:bCs w:val="0"/>
          <w:sz w:val="30"/>
          <w:u w:val="none"/>
          <w:rtl/>
          <w:lang w:val="fr-FR" w:bidi="ar-DZ"/>
        </w:rPr>
        <w:t xml:space="preserve"> </w:t>
      </w:r>
      <w:r w:rsidR="00B03096">
        <w:rPr>
          <w:rFonts w:ascii="Angsana New" w:hAnsi="Angsana New" w:cs="Simplified Arabic" w:hint="cs"/>
          <w:b w:val="0"/>
          <w:bCs w:val="0"/>
          <w:sz w:val="30"/>
          <w:u w:val="none"/>
          <w:rtl/>
          <w:lang w:val="fr-FR" w:bidi="ar-DZ"/>
        </w:rPr>
        <w:t xml:space="preserve">أحاط تحديد هذا المفهوم من اعتبارات سياسية ونظرات </w:t>
      </w:r>
      <w:r w:rsidR="00D72BAD">
        <w:rPr>
          <w:rFonts w:ascii="Angsana New" w:hAnsi="Angsana New" w:cs="Simplified Arabic" w:hint="cs"/>
          <w:b w:val="0"/>
          <w:bCs w:val="0"/>
          <w:sz w:val="30"/>
          <w:u w:val="none"/>
          <w:rtl/>
          <w:lang w:val="fr-FR" w:bidi="ar-DZ"/>
        </w:rPr>
        <w:t>مصلحيه</w:t>
      </w:r>
      <w:r w:rsidR="00B03096">
        <w:rPr>
          <w:rFonts w:ascii="Angsana New" w:hAnsi="Angsana New" w:cs="Simplified Arabic" w:hint="cs"/>
          <w:b w:val="0"/>
          <w:bCs w:val="0"/>
          <w:sz w:val="30"/>
          <w:u w:val="none"/>
          <w:rtl/>
          <w:lang w:val="fr-FR" w:bidi="ar-DZ"/>
        </w:rPr>
        <w:t xml:space="preserve"> شخصية.</w:t>
      </w:r>
      <w:r w:rsidR="006414F2">
        <w:rPr>
          <w:rFonts w:ascii="Angsana New" w:hAnsi="Angsana New" w:cs="Simplified Arabic" w:hint="cs"/>
          <w:b w:val="0"/>
          <w:bCs w:val="0"/>
          <w:sz w:val="30"/>
          <w:u w:val="none"/>
          <w:rtl/>
          <w:lang w:val="fr-FR" w:bidi="ar-DZ"/>
        </w:rPr>
        <w:t xml:space="preserve">لعلها كانت من بين أسباب أخرى </w:t>
      </w:r>
      <w:r w:rsidR="006414F2">
        <w:rPr>
          <w:rFonts w:ascii="Angsana New" w:hAnsi="Angsana New" w:cs="Simplified Arabic" w:hint="cs"/>
          <w:b w:val="0"/>
          <w:bCs w:val="0"/>
          <w:sz w:val="30"/>
          <w:u w:val="none"/>
          <w:rtl/>
          <w:lang w:val="fr-FR" w:bidi="ar-DZ"/>
        </w:rPr>
        <w:lastRenderedPageBreak/>
        <w:t xml:space="preserve">وراء عدم المصادقة على اتفاقية جنيف </w:t>
      </w:r>
      <w:r w:rsidR="00811C46">
        <w:rPr>
          <w:rFonts w:ascii="Angsana New" w:hAnsi="Angsana New" w:cs="Simplified Arabic" w:hint="cs"/>
          <w:b w:val="0"/>
          <w:bCs w:val="0"/>
          <w:sz w:val="30"/>
          <w:u w:val="none"/>
          <w:rtl/>
          <w:lang w:val="fr-FR" w:bidi="ar-DZ"/>
        </w:rPr>
        <w:t>لعام 1937 في شأن الارهاب، التي كانت أول وثيقة تضمنت تعريفا للإرهاب، حيث وضعت تعريفين، الأول معياري والثاني تعدادي أو تبياني لبعض مظاهر الارهاب</w:t>
      </w:r>
      <w:r w:rsidR="0054139A">
        <w:rPr>
          <w:rStyle w:val="a4"/>
          <w:b/>
          <w:bCs/>
          <w:u w:val="none"/>
          <w:rtl/>
        </w:rPr>
        <w:footnoteReference w:id="102"/>
      </w:r>
      <w:r w:rsidR="00342D48">
        <w:rPr>
          <w:rFonts w:ascii="Angsana New" w:hAnsi="Angsana New" w:cs="Simplified Arabic" w:hint="cs"/>
          <w:b w:val="0"/>
          <w:bCs w:val="0"/>
          <w:sz w:val="30"/>
          <w:u w:val="none"/>
          <w:rtl/>
          <w:lang w:val="fr-FR" w:bidi="ar-DZ"/>
        </w:rPr>
        <w:t xml:space="preserve">، فما هي خلفيات إنشاء الاتفاقية؟ </w:t>
      </w:r>
      <w:r w:rsidR="00A30430">
        <w:rPr>
          <w:rFonts w:ascii="Angsana New" w:hAnsi="Angsana New" w:cs="Simplified Arabic" w:hint="cs"/>
          <w:b w:val="0"/>
          <w:bCs w:val="0"/>
          <w:sz w:val="30"/>
          <w:u w:val="none"/>
          <w:rtl/>
          <w:lang w:val="fr-FR" w:bidi="ar-DZ"/>
        </w:rPr>
        <w:t xml:space="preserve">وما هو التعريف الذي تضمنته </w:t>
      </w:r>
      <w:r w:rsidR="00342D48">
        <w:rPr>
          <w:rFonts w:ascii="Angsana New" w:hAnsi="Angsana New" w:cs="Simplified Arabic" w:hint="cs"/>
          <w:b w:val="0"/>
          <w:bCs w:val="0"/>
          <w:sz w:val="30"/>
          <w:u w:val="none"/>
          <w:rtl/>
          <w:lang w:val="fr-FR" w:bidi="ar-DZ"/>
        </w:rPr>
        <w:t xml:space="preserve">   </w:t>
      </w:r>
      <w:r w:rsidR="00811C46">
        <w:rPr>
          <w:rFonts w:ascii="Angsana New" w:hAnsi="Angsana New" w:cs="Simplified Arabic" w:hint="cs"/>
          <w:b w:val="0"/>
          <w:bCs w:val="0"/>
          <w:sz w:val="30"/>
          <w:u w:val="none"/>
          <w:rtl/>
          <w:lang w:val="fr-FR" w:bidi="ar-DZ"/>
        </w:rPr>
        <w:t xml:space="preserve">   </w:t>
      </w:r>
      <w:r w:rsidR="00B03096">
        <w:rPr>
          <w:rFonts w:ascii="Angsana New" w:hAnsi="Angsana New" w:cs="Simplified Arabic" w:hint="cs"/>
          <w:b w:val="0"/>
          <w:bCs w:val="0"/>
          <w:sz w:val="30"/>
          <w:u w:val="none"/>
          <w:rtl/>
          <w:lang w:val="fr-FR" w:bidi="ar-DZ"/>
        </w:rPr>
        <w:t xml:space="preserve">     </w:t>
      </w:r>
    </w:p>
    <w:p w:rsidR="00CA2CE0" w:rsidRDefault="005A464B"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الأولى</w:t>
      </w:r>
      <w:r w:rsidR="00CA2CE0">
        <w:rPr>
          <w:rFonts w:ascii="Angsana New" w:hAnsi="Angsana New" w:cs="Simplified Arabic" w:hint="cs"/>
          <w:sz w:val="30"/>
          <w:u w:val="none"/>
          <w:rtl/>
          <w:lang w:val="fr-FR" w:bidi="ar-DZ"/>
        </w:rPr>
        <w:t>: خلفية ومقدمات إنشاء الاتفاقية</w:t>
      </w:r>
    </w:p>
    <w:p w:rsidR="003A7B50" w:rsidRPr="002A6E2B" w:rsidRDefault="00E212D3" w:rsidP="00574685">
      <w:pPr>
        <w:pStyle w:val="a5"/>
        <w:spacing w:after="120" w:line="276" w:lineRule="auto"/>
        <w:jc w:val="both"/>
        <w:rPr>
          <w:rFonts w:ascii="Angsana New" w:hAnsi="Angsana New" w:cs="Simplified Arabic"/>
          <w:sz w:val="30"/>
          <w:u w:val="none"/>
          <w:rtl/>
          <w:lang w:val="fr-FR" w:bidi="ar-DZ"/>
        </w:rPr>
      </w:pPr>
      <w:r w:rsidRPr="00E212D3">
        <w:rPr>
          <w:rFonts w:ascii="Angsana New" w:hAnsi="Angsana New" w:cs="Simplified Arabic" w:hint="cs"/>
          <w:b w:val="0"/>
          <w:bCs w:val="0"/>
          <w:sz w:val="30"/>
          <w:u w:val="none"/>
          <w:rtl/>
          <w:lang w:val="fr-FR" w:bidi="ar-DZ"/>
        </w:rPr>
        <w:t xml:space="preserve">   </w:t>
      </w:r>
      <w:r w:rsidR="00EB7034">
        <w:rPr>
          <w:rFonts w:ascii="Angsana New" w:hAnsi="Angsana New" w:cs="Simplified Arabic" w:hint="cs"/>
          <w:b w:val="0"/>
          <w:bCs w:val="0"/>
          <w:sz w:val="30"/>
          <w:u w:val="none"/>
          <w:rtl/>
          <w:lang w:val="fr-FR" w:bidi="ar-DZ"/>
        </w:rPr>
        <w:t xml:space="preserve">على إثر الاغتيال الذي حصل في مدينة مرسيليا ضد ملك يوغسلافيا </w:t>
      </w:r>
      <w:r w:rsidRPr="00E212D3">
        <w:rPr>
          <w:rFonts w:ascii="Angsana New" w:hAnsi="Angsana New" w:cs="Simplified Arabic" w:hint="cs"/>
          <w:b w:val="0"/>
          <w:bCs w:val="0"/>
          <w:sz w:val="30"/>
          <w:u w:val="none"/>
          <w:rtl/>
          <w:lang w:val="fr-FR" w:bidi="ar-DZ"/>
        </w:rPr>
        <w:t>ألكسندر الأول</w:t>
      </w:r>
      <w:r w:rsidR="00A75796">
        <w:rPr>
          <w:rFonts w:ascii="Angsana New" w:hAnsi="Angsana New" w:cs="Simplified Arabic" w:hint="cs"/>
          <w:b w:val="0"/>
          <w:bCs w:val="0"/>
          <w:sz w:val="30"/>
          <w:u w:val="none"/>
          <w:rtl/>
          <w:lang w:val="fr-FR" w:bidi="ar-DZ"/>
        </w:rPr>
        <w:t xml:space="preserve">     </w:t>
      </w:r>
      <w:r w:rsidRPr="00E212D3">
        <w:rPr>
          <w:rFonts w:ascii="Angsana New" w:hAnsi="Angsana New" w:cs="Simplified Arabic" w:hint="cs"/>
          <w:b w:val="0"/>
          <w:bCs w:val="0"/>
          <w:sz w:val="30"/>
          <w:u w:val="none"/>
          <w:rtl/>
          <w:lang w:val="fr-FR" w:bidi="ar-DZ"/>
        </w:rPr>
        <w:t xml:space="preserve"> (</w:t>
      </w:r>
      <w:r w:rsidRPr="00E212D3">
        <w:rPr>
          <w:rFonts w:ascii="Angsana New" w:hAnsi="Angsana New" w:cs="Simplified Arabic" w:hint="cs"/>
          <w:sz w:val="30"/>
          <w:u w:val="none"/>
          <w:rtl/>
          <w:lang w:val="fr-FR" w:bidi="ar-DZ"/>
        </w:rPr>
        <w:t>1921-1934)</w:t>
      </w:r>
      <w:r>
        <w:rPr>
          <w:rFonts w:ascii="Angsana New" w:hAnsi="Angsana New" w:cs="Simplified Arabic" w:hint="cs"/>
          <w:b w:val="0"/>
          <w:bCs w:val="0"/>
          <w:sz w:val="30"/>
          <w:u w:val="none"/>
          <w:rtl/>
          <w:lang w:val="fr-FR" w:bidi="ar-DZ"/>
        </w:rPr>
        <w:t xml:space="preserve"> ولويس بار</w:t>
      </w:r>
      <w:r w:rsidR="007E1329">
        <w:rPr>
          <w:rFonts w:ascii="Angsana New" w:hAnsi="Angsana New" w:cs="Simplified Arabic" w:hint="cs"/>
          <w:b w:val="0"/>
          <w:bCs w:val="0"/>
          <w:sz w:val="30"/>
          <w:u w:val="none"/>
          <w:rtl/>
          <w:lang w:val="fr-FR" w:bidi="ar-DZ"/>
        </w:rPr>
        <w:t>تو</w:t>
      </w:r>
      <w:r>
        <w:rPr>
          <w:rFonts w:ascii="Angsana New" w:hAnsi="Angsana New" w:cs="Simplified Arabic" w:hint="cs"/>
          <w:b w:val="0"/>
          <w:bCs w:val="0"/>
          <w:sz w:val="30"/>
          <w:u w:val="none"/>
          <w:rtl/>
          <w:lang w:val="fr-FR" w:bidi="ar-DZ"/>
        </w:rPr>
        <w:t xml:space="preserve"> </w:t>
      </w:r>
      <w:r w:rsidR="00410A9C">
        <w:rPr>
          <w:rFonts w:ascii="Angsana New" w:hAnsi="Angsana New" w:cs="Simplified Arabic" w:hint="cs"/>
          <w:b w:val="0"/>
          <w:bCs w:val="0"/>
          <w:sz w:val="30"/>
          <w:u w:val="none"/>
          <w:rtl/>
          <w:lang w:val="fr-FR" w:bidi="ar-DZ"/>
        </w:rPr>
        <w:t>الوزير</w:t>
      </w:r>
      <w:r w:rsidR="007E1329">
        <w:rPr>
          <w:rFonts w:ascii="Angsana New" w:hAnsi="Angsana New" w:cs="Simplified Arabic" w:hint="cs"/>
          <w:b w:val="0"/>
          <w:bCs w:val="0"/>
          <w:sz w:val="30"/>
          <w:u w:val="none"/>
          <w:rtl/>
          <w:lang w:val="fr-FR" w:bidi="ar-DZ"/>
        </w:rPr>
        <w:t xml:space="preserve"> الفرنسي</w:t>
      </w:r>
      <w:r>
        <w:rPr>
          <w:rFonts w:ascii="Angsana New" w:hAnsi="Angsana New" w:cs="Simplified Arabic" w:hint="cs"/>
          <w:b w:val="0"/>
          <w:bCs w:val="0"/>
          <w:sz w:val="30"/>
          <w:u w:val="none"/>
          <w:rtl/>
          <w:lang w:val="fr-FR" w:bidi="ar-DZ"/>
        </w:rPr>
        <w:t xml:space="preserve"> في </w:t>
      </w:r>
      <w:r w:rsidRPr="0069603E">
        <w:rPr>
          <w:rFonts w:ascii="Angsana New" w:hAnsi="Angsana New" w:cs="Simplified Arabic" w:hint="cs"/>
          <w:sz w:val="30"/>
          <w:u w:val="none"/>
          <w:rtl/>
          <w:lang w:val="fr-FR" w:bidi="ar-DZ"/>
        </w:rPr>
        <w:t>9/10/1934</w:t>
      </w:r>
      <w:r w:rsidR="00EB7034">
        <w:rPr>
          <w:rFonts w:ascii="Angsana New" w:hAnsi="Angsana New" w:cs="Simplified Arabic" w:hint="cs"/>
          <w:b w:val="0"/>
          <w:bCs w:val="0"/>
          <w:sz w:val="30"/>
          <w:u w:val="none"/>
          <w:rtl/>
          <w:lang w:val="fr-FR" w:bidi="ar-DZ"/>
        </w:rPr>
        <w:t>.</w:t>
      </w:r>
      <w:r w:rsidR="00EB7034" w:rsidRPr="00D33CB8">
        <w:rPr>
          <w:rStyle w:val="a4"/>
          <w:b/>
          <w:bCs/>
          <w:u w:val="none"/>
          <w:rtl/>
        </w:rPr>
        <w:footnoteReference w:id="103"/>
      </w:r>
      <w:r>
        <w:rPr>
          <w:rFonts w:ascii="Angsana New" w:hAnsi="Angsana New" w:cs="Simplified Arabic" w:hint="cs"/>
          <w:b w:val="0"/>
          <w:bCs w:val="0"/>
          <w:sz w:val="30"/>
          <w:u w:val="none"/>
          <w:rtl/>
          <w:lang w:val="fr-FR" w:bidi="ar-DZ"/>
        </w:rPr>
        <w:t xml:space="preserve"> على يد مجموعة من </w:t>
      </w:r>
      <w:r w:rsidR="00EB7034">
        <w:rPr>
          <w:rFonts w:ascii="Angsana New" w:hAnsi="Angsana New" w:cs="Simplified Arabic" w:hint="cs"/>
          <w:b w:val="0"/>
          <w:bCs w:val="0"/>
          <w:sz w:val="30"/>
          <w:u w:val="none"/>
          <w:rtl/>
          <w:lang w:val="fr-FR" w:bidi="ar-DZ"/>
        </w:rPr>
        <w:t>الثوار الكروا</w:t>
      </w:r>
      <w:r w:rsidR="00EB7034">
        <w:rPr>
          <w:rFonts w:ascii="Angsana New" w:hAnsi="Angsana New" w:cs="Simplified Arabic" w:hint="eastAsia"/>
          <w:b w:val="0"/>
          <w:bCs w:val="0"/>
          <w:sz w:val="30"/>
          <w:u w:val="none"/>
          <w:rtl/>
          <w:lang w:val="fr-FR" w:bidi="ar-DZ"/>
        </w:rPr>
        <w:t>ت</w:t>
      </w:r>
      <w:r w:rsidR="00C24955">
        <w:rPr>
          <w:rFonts w:ascii="Angsana New" w:hAnsi="Angsana New" w:cs="Simplified Arabic" w:hint="cs"/>
          <w:b w:val="0"/>
          <w:bCs w:val="0"/>
          <w:sz w:val="30"/>
          <w:u w:val="none"/>
          <w:rtl/>
          <w:lang w:val="fr-FR" w:bidi="ar-DZ"/>
        </w:rPr>
        <w:t xml:space="preserve"> ثارت</w:t>
      </w:r>
      <w:r>
        <w:rPr>
          <w:rFonts w:ascii="Angsana New" w:hAnsi="Angsana New" w:cs="Simplified Arabic" w:hint="cs"/>
          <w:b w:val="0"/>
          <w:bCs w:val="0"/>
          <w:sz w:val="30"/>
          <w:u w:val="none"/>
          <w:rtl/>
          <w:lang w:val="fr-FR" w:bidi="ar-DZ"/>
        </w:rPr>
        <w:t xml:space="preserve"> حفيظة فرنسا ودول العالم وعصبة الأمم ضد الإرهاب الدولي و</w:t>
      </w:r>
      <w:r w:rsidR="00C24955">
        <w:rPr>
          <w:rFonts w:ascii="Angsana New" w:hAnsi="Angsana New" w:cs="Simplified Arabic" w:hint="cs"/>
          <w:b w:val="0"/>
          <w:bCs w:val="0"/>
          <w:sz w:val="30"/>
          <w:u w:val="none"/>
          <w:rtl/>
          <w:lang w:val="fr-FR" w:bidi="ar-DZ"/>
        </w:rPr>
        <w:t>ظهرت</w:t>
      </w:r>
      <w:r>
        <w:rPr>
          <w:rFonts w:ascii="Angsana New" w:hAnsi="Angsana New" w:cs="Simplified Arabic" w:hint="cs"/>
          <w:b w:val="0"/>
          <w:bCs w:val="0"/>
          <w:sz w:val="30"/>
          <w:u w:val="none"/>
          <w:rtl/>
          <w:lang w:val="fr-FR" w:bidi="ar-DZ"/>
        </w:rPr>
        <w:t xml:space="preserve"> الحاجة لعقد اتفاقية دولية تحت مظلة عصبة الأمم لمنع وقمع </w:t>
      </w:r>
      <w:r w:rsidR="0069603E">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 xml:space="preserve"> الدولي</w:t>
      </w:r>
      <w:r w:rsidR="0069603E">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خصوصا بعدما ر</w:t>
      </w:r>
      <w:r w:rsidR="00EB7034">
        <w:rPr>
          <w:rFonts w:ascii="Angsana New" w:hAnsi="Angsana New" w:cs="Simplified Arabic" w:hint="cs"/>
          <w:b w:val="0"/>
          <w:bCs w:val="0"/>
          <w:sz w:val="30"/>
          <w:u w:val="none"/>
          <w:rtl/>
          <w:lang w:val="fr-FR" w:bidi="ar-DZ"/>
        </w:rPr>
        <w:t>ف</w:t>
      </w:r>
      <w:r>
        <w:rPr>
          <w:rFonts w:ascii="Angsana New" w:hAnsi="Angsana New" w:cs="Simplified Arabic" w:hint="cs"/>
          <w:b w:val="0"/>
          <w:bCs w:val="0"/>
          <w:sz w:val="30"/>
          <w:u w:val="none"/>
          <w:rtl/>
          <w:lang w:val="fr-FR" w:bidi="ar-DZ"/>
        </w:rPr>
        <w:t>ضت الحكومة الإيطالية تسليم ا</w:t>
      </w:r>
      <w:r w:rsidR="0069603E">
        <w:rPr>
          <w:rFonts w:ascii="Angsana New" w:hAnsi="Angsana New" w:cs="Simplified Arabic" w:hint="cs"/>
          <w:b w:val="0"/>
          <w:bCs w:val="0"/>
          <w:sz w:val="30"/>
          <w:u w:val="none"/>
          <w:rtl/>
          <w:lang w:val="fr-FR" w:bidi="ar-DZ"/>
        </w:rPr>
        <w:t>لقتلة للحكومة الفرنسي</w:t>
      </w:r>
      <w:r w:rsidR="0069603E">
        <w:rPr>
          <w:rFonts w:ascii="Angsana New" w:hAnsi="Angsana New" w:cs="Simplified Arabic" w:hint="eastAsia"/>
          <w:b w:val="0"/>
          <w:bCs w:val="0"/>
          <w:sz w:val="30"/>
          <w:u w:val="none"/>
          <w:rtl/>
          <w:lang w:val="fr-FR" w:bidi="ar-DZ"/>
        </w:rPr>
        <w:t>ة</w:t>
      </w:r>
      <w:r w:rsidR="0069603E">
        <w:rPr>
          <w:rFonts w:ascii="Angsana New" w:hAnsi="Angsana New" w:cs="Simplified Arabic" w:hint="cs"/>
          <w:b w:val="0"/>
          <w:bCs w:val="0"/>
          <w:sz w:val="30"/>
          <w:u w:val="none"/>
          <w:rtl/>
          <w:lang w:val="fr-FR" w:bidi="ar-DZ"/>
        </w:rPr>
        <w:t xml:space="preserve"> ومنحتهم حق اللجوء السياسي.</w:t>
      </w:r>
      <w:r w:rsidR="00B822EB">
        <w:rPr>
          <w:rFonts w:ascii="Angsana New" w:hAnsi="Angsana New" w:cs="Simplified Arabic" w:hint="cs"/>
          <w:b w:val="0"/>
          <w:bCs w:val="0"/>
          <w:sz w:val="30"/>
          <w:u w:val="none"/>
          <w:rtl/>
          <w:lang w:val="fr-FR" w:bidi="ar-DZ"/>
        </w:rPr>
        <w:t xml:space="preserve"> وأسفرت الجهود الدولية وجهود لجنة الخبراء التابعة لعصبة الأمم عن عقد اتفاقيتين دوليتين بجنيف في </w:t>
      </w:r>
      <w:r w:rsidR="00B822EB" w:rsidRPr="00B822EB">
        <w:rPr>
          <w:rFonts w:ascii="Angsana New" w:hAnsi="Angsana New" w:cs="Simplified Arabic" w:hint="cs"/>
          <w:sz w:val="30"/>
          <w:u w:val="none"/>
          <w:rtl/>
          <w:lang w:val="fr-FR" w:bidi="ar-DZ"/>
        </w:rPr>
        <w:t>16/11/1937</w:t>
      </w:r>
      <w:r w:rsidR="00B822EB">
        <w:rPr>
          <w:rFonts w:ascii="Angsana New" w:hAnsi="Angsana New" w:cs="Simplified Arabic" w:hint="cs"/>
          <w:b w:val="0"/>
          <w:bCs w:val="0"/>
          <w:sz w:val="30"/>
          <w:u w:val="none"/>
          <w:rtl/>
          <w:lang w:val="fr-FR" w:bidi="ar-DZ"/>
        </w:rPr>
        <w:t xml:space="preserve"> الأولى خاصة بمنع وقمع جرائم الإرهاب الدولي والثانية خاصة بإنشاء محكمة دولية جنائية</w:t>
      </w:r>
      <w:r w:rsidR="004D50F2">
        <w:rPr>
          <w:rFonts w:ascii="Angsana New" w:hAnsi="Angsana New" w:cs="Simplified Arabic" w:hint="cs"/>
          <w:b w:val="0"/>
          <w:bCs w:val="0"/>
          <w:sz w:val="30"/>
          <w:u w:val="none"/>
          <w:rtl/>
          <w:lang w:val="fr-FR" w:bidi="ar-DZ"/>
        </w:rPr>
        <w:t xml:space="preserve"> على أن ي</w:t>
      </w:r>
      <w:r w:rsidR="003A7B50">
        <w:rPr>
          <w:rFonts w:ascii="Angsana New" w:hAnsi="Angsana New" w:cs="Simplified Arabic" w:hint="cs"/>
          <w:b w:val="0"/>
          <w:bCs w:val="0"/>
          <w:sz w:val="30"/>
          <w:u w:val="none"/>
          <w:rtl/>
          <w:lang w:val="fr-FR" w:bidi="ar-DZ"/>
        </w:rPr>
        <w:t>ك</w:t>
      </w:r>
      <w:r w:rsidR="004D50F2">
        <w:rPr>
          <w:rFonts w:ascii="Angsana New" w:hAnsi="Angsana New" w:cs="Simplified Arabic" w:hint="cs"/>
          <w:b w:val="0"/>
          <w:bCs w:val="0"/>
          <w:sz w:val="30"/>
          <w:u w:val="none"/>
          <w:rtl/>
          <w:lang w:val="fr-FR" w:bidi="ar-DZ"/>
        </w:rPr>
        <w:t>ون التوقيع على الاتفاقيتين بشكل منفصل</w:t>
      </w:r>
      <w:r w:rsidR="003A7B50">
        <w:rPr>
          <w:rFonts w:ascii="Angsana New" w:hAnsi="Angsana New" w:cs="Simplified Arabic" w:hint="cs"/>
          <w:b w:val="0"/>
          <w:bCs w:val="0"/>
          <w:sz w:val="30"/>
          <w:u w:val="none"/>
          <w:rtl/>
          <w:lang w:val="fr-FR" w:bidi="ar-DZ"/>
        </w:rPr>
        <w:t>،</w:t>
      </w:r>
      <w:r w:rsidR="004D50F2">
        <w:rPr>
          <w:rFonts w:ascii="Angsana New" w:hAnsi="Angsana New" w:cs="Simplified Arabic" w:hint="cs"/>
          <w:b w:val="0"/>
          <w:bCs w:val="0"/>
          <w:sz w:val="30"/>
          <w:u w:val="none"/>
          <w:rtl/>
          <w:lang w:val="fr-FR" w:bidi="ar-DZ"/>
        </w:rPr>
        <w:t xml:space="preserve"> كل اتفاقي</w:t>
      </w:r>
      <w:r w:rsidR="004D50F2">
        <w:rPr>
          <w:rFonts w:ascii="Angsana New" w:hAnsi="Angsana New" w:cs="Simplified Arabic" w:hint="eastAsia"/>
          <w:b w:val="0"/>
          <w:bCs w:val="0"/>
          <w:sz w:val="30"/>
          <w:u w:val="none"/>
          <w:rtl/>
          <w:lang w:val="fr-FR" w:bidi="ar-DZ"/>
        </w:rPr>
        <w:t>ة</w:t>
      </w:r>
      <w:r w:rsidR="004D50F2">
        <w:rPr>
          <w:rFonts w:ascii="Angsana New" w:hAnsi="Angsana New" w:cs="Simplified Arabic" w:hint="cs"/>
          <w:b w:val="0"/>
          <w:bCs w:val="0"/>
          <w:sz w:val="30"/>
          <w:u w:val="none"/>
          <w:rtl/>
          <w:lang w:val="fr-FR" w:bidi="ar-DZ"/>
        </w:rPr>
        <w:t xml:space="preserve"> على حدى، ورغم أهمية هذه الاتفاقية لما اشتملت عليه من مبادئ وأحكام وكونها الخطوة الأولى في التأسيس للاتفاقات المعنية بمكافحة الإرهاب إلا أنها لم تر النور </w:t>
      </w:r>
      <w:r w:rsidR="003A7B50">
        <w:rPr>
          <w:rFonts w:ascii="Angsana New" w:hAnsi="Angsana New" w:cs="Simplified Arabic" w:hint="cs"/>
          <w:b w:val="0"/>
          <w:bCs w:val="0"/>
          <w:sz w:val="30"/>
          <w:u w:val="none"/>
          <w:rtl/>
          <w:lang w:val="fr-FR" w:bidi="ar-DZ"/>
        </w:rPr>
        <w:t>على أ</w:t>
      </w:r>
      <w:r w:rsidR="004D50F2">
        <w:rPr>
          <w:rFonts w:ascii="Angsana New" w:hAnsi="Angsana New" w:cs="Simplified Arabic" w:hint="cs"/>
          <w:b w:val="0"/>
          <w:bCs w:val="0"/>
          <w:sz w:val="30"/>
          <w:u w:val="none"/>
          <w:rtl/>
          <w:lang w:val="fr-FR" w:bidi="ar-DZ"/>
        </w:rPr>
        <w:t>رض التطبيق، وذلك لانشغال الدول آنذاك بظروف الحرب العالمية الثانية</w:t>
      </w:r>
      <w:r w:rsidR="003A7B50" w:rsidRPr="002A6E2B">
        <w:rPr>
          <w:rFonts w:ascii="Angsana New" w:hAnsi="Angsana New" w:cs="Simplified Arabic" w:hint="cs"/>
          <w:sz w:val="30"/>
          <w:u w:val="none"/>
          <w:rtl/>
          <w:lang w:val="fr-FR" w:bidi="ar-DZ"/>
        </w:rPr>
        <w:t>.</w:t>
      </w:r>
      <w:r w:rsidR="00EB7034" w:rsidRPr="00D33CB8">
        <w:rPr>
          <w:rStyle w:val="a4"/>
          <w:b/>
          <w:bCs/>
          <w:u w:val="none"/>
          <w:rtl/>
        </w:rPr>
        <w:footnoteReference w:id="104"/>
      </w:r>
    </w:p>
    <w:p w:rsidR="00E212D3" w:rsidRPr="003A7B50" w:rsidRDefault="002D158B"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CA2CE0">
        <w:rPr>
          <w:rFonts w:ascii="Angsana New" w:hAnsi="Angsana New" w:cs="Simplified Arabic" w:hint="cs"/>
          <w:sz w:val="30"/>
          <w:u w:val="none"/>
          <w:rtl/>
          <w:lang w:val="fr-FR" w:bidi="ar-DZ"/>
        </w:rPr>
        <w:t xml:space="preserve">: </w:t>
      </w:r>
      <w:r w:rsidR="003A7B50" w:rsidRPr="003A7B50">
        <w:rPr>
          <w:rFonts w:ascii="Angsana New" w:hAnsi="Angsana New" w:cs="Simplified Arabic" w:hint="cs"/>
          <w:sz w:val="30"/>
          <w:u w:val="none"/>
          <w:rtl/>
          <w:lang w:val="fr-FR" w:bidi="ar-DZ"/>
        </w:rPr>
        <w:t>مفهوم الإرهاب في ضوء اتفاقية جنيف 1937.</w:t>
      </w:r>
    </w:p>
    <w:p w:rsidR="00950D08" w:rsidRDefault="002A6E2B" w:rsidP="00574685">
      <w:pPr>
        <w:pStyle w:val="a5"/>
        <w:spacing w:after="120" w:line="276" w:lineRule="auto"/>
        <w:jc w:val="both"/>
        <w:rPr>
          <w:rFonts w:ascii="Angsana New" w:hAnsi="Angsana New" w:cs="Simplified Arabic"/>
          <w:b w:val="0"/>
          <w:bCs w:val="0"/>
          <w:sz w:val="30"/>
          <w:u w:val="none"/>
          <w:rtl/>
          <w:lang w:val="fr-FR" w:bidi="ar-DZ"/>
        </w:rPr>
      </w:pPr>
      <w:r w:rsidRPr="002A6E2B">
        <w:rPr>
          <w:rFonts w:ascii="Angsana New" w:hAnsi="Angsana New" w:cs="Simplified Arabic" w:hint="cs"/>
          <w:b w:val="0"/>
          <w:bCs w:val="0"/>
          <w:sz w:val="30"/>
          <w:u w:val="none"/>
          <w:rtl/>
          <w:lang w:val="fr-FR" w:bidi="ar-DZ"/>
        </w:rPr>
        <w:t xml:space="preserve">  وضعت اتفاقية جنيف تعريفين للإرهاب، الأول وصفي والثاني تعدادي يحدد مجموعة من الأفعال التي يقتضي اعتبارها جرائم إرهابية فوفقا للفقرة الثانية من المادة الأولى فإنه يقصد بالإرهاب: الأعمال الإجرامية الموجهة ضد دولة ما بغرض إثارة الفزع والرعب لدى شخصيات معينة أو جماعة معينة أو جماعات من الناس أو لدى الجمهور.</w:t>
      </w:r>
      <w:r w:rsidRPr="00D33CB8">
        <w:rPr>
          <w:rStyle w:val="a4"/>
          <w:b/>
          <w:bCs/>
          <w:u w:val="none"/>
          <w:rtl/>
        </w:rPr>
        <w:footnoteReference w:id="105"/>
      </w:r>
      <w:r w:rsidR="00950D08" w:rsidRPr="00D33CB8">
        <w:rPr>
          <w:rFonts w:ascii="Angsana New" w:hAnsi="Angsana New" w:cs="Simplified Arabic" w:hint="cs"/>
          <w:b w:val="0"/>
          <w:bCs w:val="0"/>
          <w:sz w:val="30"/>
          <w:u w:val="none"/>
          <w:rtl/>
          <w:lang w:val="fr-FR" w:bidi="ar-DZ"/>
        </w:rPr>
        <w:t xml:space="preserve"> </w:t>
      </w:r>
    </w:p>
    <w:p w:rsidR="00756F44" w:rsidRDefault="00F008E5" w:rsidP="00756F44">
      <w:pPr>
        <w:pStyle w:val="a5"/>
        <w:spacing w:after="120" w:line="276" w:lineRule="auto"/>
        <w:jc w:val="both"/>
        <w:rPr>
          <w:rFonts w:ascii="Angsana New" w:hAnsi="Angsana New" w:cs="Simplified Arabic"/>
          <w:b w:val="0"/>
          <w:bCs w:val="0"/>
          <w:sz w:val="30"/>
          <w:u w:val="none"/>
          <w:rtl/>
          <w:lang w:val="fr-FR" w:bidi="ar-DZ"/>
        </w:rPr>
      </w:pPr>
      <w:r w:rsidRPr="00A26EB7">
        <w:rPr>
          <w:rFonts w:ascii="Angsana New" w:hAnsi="Angsana New" w:cs="Simplified Arabic" w:hint="cs"/>
          <w:b w:val="0"/>
          <w:bCs w:val="0"/>
          <w:sz w:val="30"/>
          <w:u w:val="none"/>
          <w:rtl/>
          <w:lang w:val="fr-FR" w:bidi="ar-DZ"/>
        </w:rPr>
        <w:lastRenderedPageBreak/>
        <w:t>أما المادة الثانية فقد أعطت تعدادا غير حصري للأفعال الإرهابية،</w:t>
      </w:r>
      <w:r w:rsidR="004727A2" w:rsidRPr="00A26EB7">
        <w:rPr>
          <w:rFonts w:ascii="Angsana New" w:hAnsi="Angsana New" w:cs="Simplified Arabic" w:hint="cs"/>
          <w:b w:val="0"/>
          <w:bCs w:val="0"/>
          <w:sz w:val="30"/>
          <w:u w:val="none"/>
          <w:rtl/>
          <w:lang w:val="fr-FR" w:bidi="ar-DZ"/>
        </w:rPr>
        <w:t xml:space="preserve"> تمثلت في</w:t>
      </w:r>
      <w:r w:rsidR="008D5346">
        <w:rPr>
          <w:rFonts w:ascii="Angsana New" w:hAnsi="Angsana New" w:cs="Simplified Arabic" w:hint="cs"/>
          <w:b w:val="0"/>
          <w:bCs w:val="0"/>
          <w:sz w:val="30"/>
          <w:u w:val="none"/>
          <w:rtl/>
          <w:lang w:val="fr-FR" w:bidi="ar-DZ"/>
        </w:rPr>
        <w:t xml:space="preserve"> </w:t>
      </w:r>
      <w:r w:rsidRPr="002D158B">
        <w:rPr>
          <w:rFonts w:ascii="Angsana New" w:hAnsi="Angsana New" w:cs="Simplified Arabic" w:hint="cs"/>
          <w:b w:val="0"/>
          <w:bCs w:val="0"/>
          <w:sz w:val="30"/>
          <w:u w:val="none"/>
          <w:rtl/>
          <w:lang w:val="fr-FR" w:bidi="ar-DZ"/>
        </w:rPr>
        <w:t xml:space="preserve">الأفعال </w:t>
      </w:r>
      <w:r w:rsidR="002F2423" w:rsidRPr="002D158B">
        <w:rPr>
          <w:rFonts w:ascii="Angsana New" w:hAnsi="Angsana New" w:cs="Simplified Arabic" w:hint="cs"/>
          <w:b w:val="0"/>
          <w:bCs w:val="0"/>
          <w:sz w:val="30"/>
          <w:u w:val="none"/>
          <w:rtl/>
          <w:lang w:val="fr-FR" w:bidi="ar-DZ"/>
        </w:rPr>
        <w:t>العمدية</w:t>
      </w:r>
      <w:r w:rsidRPr="002D158B">
        <w:rPr>
          <w:rFonts w:ascii="Angsana New" w:hAnsi="Angsana New" w:cs="Simplified Arabic" w:hint="cs"/>
          <w:b w:val="0"/>
          <w:bCs w:val="0"/>
          <w:sz w:val="30"/>
          <w:u w:val="none"/>
          <w:rtl/>
          <w:lang w:val="fr-FR" w:bidi="ar-DZ"/>
        </w:rPr>
        <w:t xml:space="preserve"> الموجهة ضد الحياة أو السلامة الجسدية أو صحة أو حرية:</w:t>
      </w:r>
    </w:p>
    <w:p w:rsidR="00F008E5" w:rsidRPr="004727A2" w:rsidRDefault="00F008E5" w:rsidP="005806CD">
      <w:pPr>
        <w:pStyle w:val="a5"/>
        <w:numPr>
          <w:ilvl w:val="0"/>
          <w:numId w:val="8"/>
        </w:numPr>
        <w:spacing w:line="276" w:lineRule="auto"/>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 xml:space="preserve">رؤساء الدول </w:t>
      </w:r>
      <w:r w:rsidR="004727A2" w:rsidRPr="004727A2">
        <w:rPr>
          <w:rFonts w:ascii="Angsana New" w:hAnsi="Angsana New" w:cs="Simplified Arabic" w:hint="cs"/>
          <w:b w:val="0"/>
          <w:bCs w:val="0"/>
          <w:sz w:val="30"/>
          <w:u w:val="none"/>
          <w:rtl/>
          <w:lang w:val="fr-FR" w:bidi="ar-DZ"/>
        </w:rPr>
        <w:t>أو</w:t>
      </w:r>
      <w:r w:rsidRPr="004727A2">
        <w:rPr>
          <w:rFonts w:ascii="Angsana New" w:hAnsi="Angsana New" w:cs="Simplified Arabic" w:hint="cs"/>
          <w:b w:val="0"/>
          <w:bCs w:val="0"/>
          <w:sz w:val="30"/>
          <w:u w:val="none"/>
          <w:rtl/>
          <w:lang w:val="fr-FR" w:bidi="ar-DZ"/>
        </w:rPr>
        <w:t xml:space="preserve"> الأشخاص الذين يمارسون اختصاصات رئيس الدولة وخلفائهم بالوراثة </w:t>
      </w:r>
      <w:r w:rsidR="004727A2" w:rsidRPr="004727A2">
        <w:rPr>
          <w:rFonts w:ascii="Angsana New" w:hAnsi="Angsana New" w:cs="Simplified Arabic" w:hint="cs"/>
          <w:b w:val="0"/>
          <w:bCs w:val="0"/>
          <w:sz w:val="30"/>
          <w:u w:val="none"/>
          <w:rtl/>
          <w:lang w:val="fr-FR" w:bidi="ar-DZ"/>
        </w:rPr>
        <w:t>أو</w:t>
      </w:r>
      <w:r w:rsidR="00756F44">
        <w:rPr>
          <w:rFonts w:ascii="Angsana New" w:hAnsi="Angsana New" w:cs="Simplified Arabic" w:hint="cs"/>
          <w:b w:val="0"/>
          <w:bCs w:val="0"/>
          <w:sz w:val="30"/>
          <w:u w:val="none"/>
          <w:rtl/>
          <w:lang w:val="fr-FR" w:bidi="ar-DZ"/>
        </w:rPr>
        <w:t xml:space="preserve"> </w:t>
      </w:r>
      <w:r w:rsidRPr="004727A2">
        <w:rPr>
          <w:rFonts w:ascii="Angsana New" w:hAnsi="Angsana New" w:cs="Simplified Arabic" w:hint="cs"/>
          <w:b w:val="0"/>
          <w:bCs w:val="0"/>
          <w:sz w:val="30"/>
          <w:u w:val="none"/>
          <w:rtl/>
          <w:lang w:val="fr-FR" w:bidi="ar-DZ"/>
        </w:rPr>
        <w:t>التعيين.</w:t>
      </w:r>
    </w:p>
    <w:p w:rsidR="00F008E5" w:rsidRPr="004727A2" w:rsidRDefault="00F008E5" w:rsidP="005806CD">
      <w:pPr>
        <w:pStyle w:val="a5"/>
        <w:numPr>
          <w:ilvl w:val="0"/>
          <w:numId w:val="8"/>
        </w:numPr>
        <w:spacing w:line="276" w:lineRule="auto"/>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أزواج الأشخاص المشار إليهم في البند السابق.</w:t>
      </w:r>
    </w:p>
    <w:p w:rsidR="00F008E5" w:rsidRPr="004727A2" w:rsidRDefault="00F008E5" w:rsidP="005806CD">
      <w:pPr>
        <w:pStyle w:val="a5"/>
        <w:numPr>
          <w:ilvl w:val="0"/>
          <w:numId w:val="8"/>
        </w:numPr>
        <w:spacing w:line="276" w:lineRule="auto"/>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 xml:space="preserve">الأشخاص المكلفين بوظائف </w:t>
      </w:r>
      <w:r w:rsidR="004727A2" w:rsidRPr="004727A2">
        <w:rPr>
          <w:rFonts w:ascii="Angsana New" w:hAnsi="Angsana New" w:cs="Simplified Arabic" w:hint="cs"/>
          <w:b w:val="0"/>
          <w:bCs w:val="0"/>
          <w:sz w:val="30"/>
          <w:u w:val="none"/>
          <w:rtl/>
          <w:lang w:val="fr-FR" w:bidi="ar-DZ"/>
        </w:rPr>
        <w:t>أو</w:t>
      </w:r>
      <w:r w:rsidRPr="004727A2">
        <w:rPr>
          <w:rFonts w:ascii="Angsana New" w:hAnsi="Angsana New" w:cs="Simplified Arabic" w:hint="cs"/>
          <w:b w:val="0"/>
          <w:bCs w:val="0"/>
          <w:sz w:val="30"/>
          <w:u w:val="none"/>
          <w:rtl/>
          <w:lang w:val="fr-FR" w:bidi="ar-DZ"/>
        </w:rPr>
        <w:t xml:space="preserve"> مهام عامة عندما ترتكب ضدهم هذه الأفعال بسبب ممارسة هذه الوظائف </w:t>
      </w:r>
      <w:r w:rsidR="004727A2" w:rsidRPr="004727A2">
        <w:rPr>
          <w:rFonts w:ascii="Angsana New" w:hAnsi="Angsana New" w:cs="Simplified Arabic" w:hint="cs"/>
          <w:b w:val="0"/>
          <w:bCs w:val="0"/>
          <w:sz w:val="30"/>
          <w:u w:val="none"/>
          <w:rtl/>
          <w:lang w:val="fr-FR" w:bidi="ar-DZ"/>
        </w:rPr>
        <w:t>أو</w:t>
      </w:r>
      <w:r w:rsidRPr="004727A2">
        <w:rPr>
          <w:rFonts w:ascii="Angsana New" w:hAnsi="Angsana New" w:cs="Simplified Arabic" w:hint="cs"/>
          <w:b w:val="0"/>
          <w:bCs w:val="0"/>
          <w:sz w:val="30"/>
          <w:u w:val="none"/>
          <w:rtl/>
          <w:lang w:val="fr-FR" w:bidi="ar-DZ"/>
        </w:rPr>
        <w:t xml:space="preserve"> المهام.</w:t>
      </w:r>
    </w:p>
    <w:p w:rsidR="00F008E5" w:rsidRPr="004727A2" w:rsidRDefault="004727A2" w:rsidP="005806CD">
      <w:pPr>
        <w:pStyle w:val="a5"/>
        <w:numPr>
          <w:ilvl w:val="0"/>
          <w:numId w:val="8"/>
        </w:numPr>
        <w:spacing w:line="276" w:lineRule="auto"/>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التخريب للأموال العامة أو المخصصة للاستعمال العام المملوكة لطرف آخر متعاقد أو تخضع لإشرافه.</w:t>
      </w:r>
    </w:p>
    <w:p w:rsidR="004727A2" w:rsidRPr="004727A2" w:rsidRDefault="004727A2" w:rsidP="005806CD">
      <w:pPr>
        <w:pStyle w:val="a5"/>
        <w:numPr>
          <w:ilvl w:val="0"/>
          <w:numId w:val="8"/>
        </w:numPr>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الإحداث العمدي لخطر عام من شأنه تعريض الحياة الإنسانية للخطر.</w:t>
      </w:r>
    </w:p>
    <w:p w:rsidR="004727A2" w:rsidRPr="004727A2" w:rsidRDefault="004727A2" w:rsidP="005806CD">
      <w:pPr>
        <w:pStyle w:val="a5"/>
        <w:numPr>
          <w:ilvl w:val="0"/>
          <w:numId w:val="8"/>
        </w:numPr>
        <w:ind w:left="714" w:hanging="357"/>
        <w:jc w:val="both"/>
        <w:rPr>
          <w:rFonts w:ascii="Angsana New" w:hAnsi="Angsana New" w:cs="Simplified Arabic"/>
          <w:b w:val="0"/>
          <w:bCs w:val="0"/>
          <w:sz w:val="30"/>
          <w:u w:val="none"/>
          <w:lang w:val="fr-FR" w:bidi="ar-DZ"/>
        </w:rPr>
      </w:pPr>
      <w:r w:rsidRPr="004727A2">
        <w:rPr>
          <w:rFonts w:ascii="Angsana New" w:hAnsi="Angsana New" w:cs="Simplified Arabic" w:hint="cs"/>
          <w:b w:val="0"/>
          <w:bCs w:val="0"/>
          <w:sz w:val="30"/>
          <w:u w:val="none"/>
          <w:rtl/>
          <w:lang w:val="fr-FR" w:bidi="ar-DZ"/>
        </w:rPr>
        <w:t>محاولة ارتكاب الجرائم المنصوص عليها ف</w:t>
      </w:r>
      <w:r w:rsidR="00950D08">
        <w:rPr>
          <w:rFonts w:ascii="Angsana New" w:hAnsi="Angsana New" w:cs="Simplified Arabic" w:hint="cs"/>
          <w:b w:val="0"/>
          <w:bCs w:val="0"/>
          <w:sz w:val="30"/>
          <w:u w:val="none"/>
          <w:rtl/>
          <w:lang w:val="fr-FR" w:bidi="ar-DZ"/>
        </w:rPr>
        <w:t>ي</w:t>
      </w:r>
      <w:r w:rsidRPr="004727A2">
        <w:rPr>
          <w:rFonts w:ascii="Angsana New" w:hAnsi="Angsana New" w:cs="Simplified Arabic" w:hint="cs"/>
          <w:b w:val="0"/>
          <w:bCs w:val="0"/>
          <w:sz w:val="30"/>
          <w:u w:val="none"/>
          <w:rtl/>
          <w:lang w:val="fr-FR" w:bidi="ar-DZ"/>
        </w:rPr>
        <w:t xml:space="preserve"> مثل هذه المادة.</w:t>
      </w:r>
    </w:p>
    <w:p w:rsidR="00F6641D" w:rsidRDefault="004727A2" w:rsidP="005806CD">
      <w:pPr>
        <w:pStyle w:val="a5"/>
        <w:numPr>
          <w:ilvl w:val="0"/>
          <w:numId w:val="8"/>
        </w:numPr>
        <w:ind w:left="714" w:hanging="357"/>
        <w:jc w:val="both"/>
        <w:rPr>
          <w:rFonts w:ascii="Angsana New" w:hAnsi="Angsana New" w:cs="Simplified Arabic"/>
          <w:b w:val="0"/>
          <w:bCs w:val="0"/>
          <w:sz w:val="30"/>
          <w:u w:val="none"/>
          <w:lang w:val="fr-FR" w:bidi="ar-DZ"/>
        </w:rPr>
      </w:pPr>
      <w:r w:rsidRPr="00F6641D">
        <w:rPr>
          <w:rFonts w:ascii="Angsana New" w:hAnsi="Angsana New" w:cs="Simplified Arabic" w:hint="cs"/>
          <w:b w:val="0"/>
          <w:bCs w:val="0"/>
          <w:sz w:val="30"/>
          <w:u w:val="none"/>
          <w:rtl/>
          <w:lang w:val="fr-FR" w:bidi="ar-DZ"/>
        </w:rPr>
        <w:t xml:space="preserve">صنع أو حيازة أو تقديم الأسلحة أو الذخائر أو المفرقعات </w:t>
      </w:r>
      <w:r w:rsidR="00F6641D" w:rsidRPr="00F6641D">
        <w:rPr>
          <w:rFonts w:ascii="Angsana New" w:hAnsi="Angsana New" w:cs="Simplified Arabic" w:hint="cs"/>
          <w:b w:val="0"/>
          <w:bCs w:val="0"/>
          <w:sz w:val="30"/>
          <w:u w:val="none"/>
          <w:rtl/>
          <w:lang w:val="fr-FR" w:bidi="ar-DZ"/>
        </w:rPr>
        <w:t>أو</w:t>
      </w:r>
      <w:r w:rsidRPr="00F6641D">
        <w:rPr>
          <w:rFonts w:ascii="Angsana New" w:hAnsi="Angsana New" w:cs="Simplified Arabic" w:hint="cs"/>
          <w:b w:val="0"/>
          <w:bCs w:val="0"/>
          <w:sz w:val="30"/>
          <w:u w:val="none"/>
          <w:rtl/>
          <w:lang w:val="fr-FR" w:bidi="ar-DZ"/>
        </w:rPr>
        <w:t xml:space="preserve"> المواد الضارة بقصد تنف</w:t>
      </w:r>
      <w:r w:rsidR="007A7E74">
        <w:rPr>
          <w:rFonts w:ascii="Angsana New" w:hAnsi="Angsana New" w:cs="Simplified Arabic" w:hint="cs"/>
          <w:b w:val="0"/>
          <w:bCs w:val="0"/>
          <w:sz w:val="30"/>
          <w:u w:val="none"/>
          <w:rtl/>
          <w:lang w:val="fr-FR" w:bidi="ar-DZ"/>
        </w:rPr>
        <w:t>ي</w:t>
      </w:r>
      <w:r w:rsidRPr="00F6641D">
        <w:rPr>
          <w:rFonts w:ascii="Angsana New" w:hAnsi="Angsana New" w:cs="Simplified Arabic" w:hint="cs"/>
          <w:b w:val="0"/>
          <w:bCs w:val="0"/>
          <w:sz w:val="30"/>
          <w:u w:val="none"/>
          <w:rtl/>
          <w:lang w:val="fr-FR" w:bidi="ar-DZ"/>
        </w:rPr>
        <w:t>ذ جريمة من الجرائم المنصوص عليها ف</w:t>
      </w:r>
      <w:r w:rsidR="00F6641D">
        <w:rPr>
          <w:rFonts w:ascii="Angsana New" w:hAnsi="Angsana New" w:cs="Simplified Arabic" w:hint="cs"/>
          <w:b w:val="0"/>
          <w:bCs w:val="0"/>
          <w:sz w:val="30"/>
          <w:u w:val="none"/>
          <w:rtl/>
          <w:lang w:val="fr-FR" w:bidi="ar-DZ"/>
        </w:rPr>
        <w:t>ي</w:t>
      </w:r>
      <w:r w:rsidRPr="00F6641D">
        <w:rPr>
          <w:rFonts w:ascii="Angsana New" w:hAnsi="Angsana New" w:cs="Simplified Arabic" w:hint="cs"/>
          <w:b w:val="0"/>
          <w:bCs w:val="0"/>
          <w:sz w:val="30"/>
          <w:u w:val="none"/>
          <w:rtl/>
          <w:lang w:val="fr-FR" w:bidi="ar-DZ"/>
        </w:rPr>
        <w:t xml:space="preserve"> هذه المادة ف</w:t>
      </w:r>
      <w:r w:rsidR="007E2635">
        <w:rPr>
          <w:rFonts w:ascii="Angsana New" w:hAnsi="Angsana New" w:cs="Simplified Arabic" w:hint="cs"/>
          <w:b w:val="0"/>
          <w:bCs w:val="0"/>
          <w:sz w:val="30"/>
          <w:u w:val="none"/>
          <w:rtl/>
          <w:lang w:val="fr-FR" w:bidi="ar-DZ"/>
        </w:rPr>
        <w:t>ي</w:t>
      </w:r>
      <w:r w:rsidRPr="00F6641D">
        <w:rPr>
          <w:rFonts w:ascii="Angsana New" w:hAnsi="Angsana New" w:cs="Simplified Arabic" w:hint="cs"/>
          <w:b w:val="0"/>
          <w:bCs w:val="0"/>
          <w:sz w:val="30"/>
          <w:u w:val="none"/>
          <w:rtl/>
          <w:lang w:val="fr-FR" w:bidi="ar-DZ"/>
        </w:rPr>
        <w:t xml:space="preserve"> أي بلد كان.</w:t>
      </w:r>
      <w:r w:rsidRPr="00756F44">
        <w:rPr>
          <w:u w:val="none"/>
          <w:vertAlign w:val="superscript"/>
          <w:rtl/>
        </w:rPr>
        <w:footnoteReference w:id="106"/>
      </w:r>
      <w:r w:rsidR="00F6641D">
        <w:rPr>
          <w:rFonts w:ascii="Angsana New" w:hAnsi="Angsana New" w:cs="Simplified Arabic" w:hint="cs"/>
          <w:b w:val="0"/>
          <w:bCs w:val="0"/>
          <w:sz w:val="30"/>
          <w:u w:val="none"/>
          <w:rtl/>
          <w:lang w:val="fr-FR" w:bidi="ar-DZ"/>
        </w:rPr>
        <w:t xml:space="preserve">   </w:t>
      </w:r>
    </w:p>
    <w:p w:rsidR="00A249B2" w:rsidRDefault="00F6641D" w:rsidP="00424425">
      <w:pPr>
        <w:pStyle w:val="a5"/>
        <w:ind w:firstLine="424"/>
        <w:jc w:val="both"/>
        <w:rPr>
          <w:rFonts w:ascii="Angsana New" w:hAnsi="Angsana New" w:cs="Simplified Arabic"/>
          <w:b w:val="0"/>
          <w:bCs w:val="0"/>
          <w:sz w:val="30"/>
          <w:u w:val="none"/>
          <w:rtl/>
          <w:lang w:val="fr-FR" w:bidi="ar-DZ"/>
        </w:rPr>
      </w:pPr>
      <w:r w:rsidRPr="00F6641D">
        <w:rPr>
          <w:rFonts w:ascii="Angsana New" w:hAnsi="Angsana New" w:cs="Simplified Arabic" w:hint="cs"/>
          <w:b w:val="0"/>
          <w:bCs w:val="0"/>
          <w:sz w:val="30"/>
          <w:u w:val="none"/>
          <w:rtl/>
          <w:lang w:val="fr-FR" w:bidi="ar-DZ"/>
        </w:rPr>
        <w:t xml:space="preserve">والملاحظ أن هذه الاتفاقية قد ربطت وصف الأعمال بأنها إرهابية </w:t>
      </w:r>
      <w:r>
        <w:rPr>
          <w:rFonts w:ascii="Angsana New" w:hAnsi="Angsana New" w:cs="Simplified Arabic" w:hint="cs"/>
          <w:b w:val="0"/>
          <w:bCs w:val="0"/>
          <w:sz w:val="30"/>
          <w:u w:val="none"/>
          <w:rtl/>
          <w:lang w:val="fr-FR" w:bidi="ar-DZ"/>
        </w:rPr>
        <w:t>ب</w:t>
      </w:r>
      <w:r w:rsidRPr="00F6641D">
        <w:rPr>
          <w:rFonts w:ascii="Angsana New" w:hAnsi="Angsana New" w:cs="Simplified Arabic" w:hint="cs"/>
          <w:b w:val="0"/>
          <w:bCs w:val="0"/>
          <w:sz w:val="30"/>
          <w:u w:val="none"/>
          <w:rtl/>
          <w:lang w:val="fr-FR" w:bidi="ar-DZ"/>
        </w:rPr>
        <w:t>أن تكون موجهة ضد دولة من الدول المتعاقدة، وأن يدخل ذلك الفعل ضمن الأفعال التي حددتها المادة الثانية منه. أما ما عدا ذلك فليس من الأعمال الإرهابية الدولية، وبالتالي لا يدخل ضمن إطار الاتفاقي</w:t>
      </w:r>
      <w:r w:rsidRPr="00F6641D">
        <w:rPr>
          <w:rFonts w:ascii="Angsana New" w:hAnsi="Angsana New" w:cs="Simplified Arabic" w:hint="eastAsia"/>
          <w:b w:val="0"/>
          <w:bCs w:val="0"/>
          <w:sz w:val="30"/>
          <w:u w:val="none"/>
          <w:rtl/>
          <w:lang w:val="fr-FR" w:bidi="ar-DZ"/>
        </w:rPr>
        <w:t>ة</w:t>
      </w:r>
      <w:r w:rsidRPr="00F6641D">
        <w:rPr>
          <w:rFonts w:ascii="Angsana New" w:hAnsi="Angsana New" w:cs="Simplified Arabic" w:hint="cs"/>
          <w:b w:val="0"/>
          <w:bCs w:val="0"/>
          <w:sz w:val="30"/>
          <w:u w:val="none"/>
          <w:rtl/>
          <w:lang w:val="fr-FR" w:bidi="ar-DZ"/>
        </w:rPr>
        <w:t>، كالإرهاب الفرد</w:t>
      </w:r>
      <w:r>
        <w:rPr>
          <w:rFonts w:ascii="Angsana New" w:hAnsi="Angsana New" w:cs="Simplified Arabic" w:hint="cs"/>
          <w:b w:val="0"/>
          <w:bCs w:val="0"/>
          <w:sz w:val="30"/>
          <w:u w:val="none"/>
          <w:rtl/>
          <w:lang w:val="fr-FR" w:bidi="ar-DZ"/>
        </w:rPr>
        <w:t>ي</w:t>
      </w:r>
      <w:r w:rsidRPr="00F6641D">
        <w:rPr>
          <w:rFonts w:ascii="Angsana New" w:hAnsi="Angsana New" w:cs="Simplified Arabic" w:hint="cs"/>
          <w:b w:val="0"/>
          <w:bCs w:val="0"/>
          <w:sz w:val="30"/>
          <w:u w:val="none"/>
          <w:rtl/>
          <w:lang w:val="fr-FR" w:bidi="ar-DZ"/>
        </w:rPr>
        <w:t xml:space="preserve"> الموجه إلى شخص من غير المذكورين في المادة الأولى أو تخريب الأموال العائدة لغير الدولة.</w:t>
      </w:r>
    </w:p>
    <w:p w:rsidR="001902FE" w:rsidRPr="00455E5F" w:rsidRDefault="001902FE" w:rsidP="00424425">
      <w:pPr>
        <w:pStyle w:val="a5"/>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Pr="00455E5F">
        <w:rPr>
          <w:rFonts w:ascii="Angsana New" w:hAnsi="Angsana New" w:cs="Simplified Arabic" w:hint="cs"/>
          <w:b w:val="0"/>
          <w:bCs w:val="0"/>
          <w:sz w:val="30"/>
          <w:u w:val="none"/>
          <w:rtl/>
          <w:lang w:val="fr-FR" w:bidi="ar-DZ"/>
        </w:rPr>
        <w:t xml:space="preserve">هذا </w:t>
      </w:r>
      <w:r w:rsidR="005E44E0" w:rsidRPr="00455E5F">
        <w:rPr>
          <w:rFonts w:ascii="Angsana New" w:hAnsi="Angsana New" w:cs="Simplified Arabic" w:hint="cs"/>
          <w:b w:val="0"/>
          <w:bCs w:val="0"/>
          <w:sz w:val="30"/>
          <w:u w:val="none"/>
          <w:rtl/>
          <w:lang w:val="fr-FR" w:bidi="ar-DZ"/>
        </w:rPr>
        <w:t>الاتجـاه</w:t>
      </w:r>
      <w:r w:rsidRPr="00455E5F">
        <w:rPr>
          <w:rFonts w:ascii="Angsana New" w:hAnsi="Angsana New" w:cs="Simplified Arabic" w:hint="cs"/>
          <w:b w:val="0"/>
          <w:bCs w:val="0"/>
          <w:sz w:val="30"/>
          <w:u w:val="none"/>
          <w:rtl/>
          <w:lang w:val="fr-FR" w:bidi="ar-DZ"/>
        </w:rPr>
        <w:t xml:space="preserve"> في تعريف الإرهاب او الأعمال الإرهابية</w:t>
      </w:r>
      <w:r w:rsidR="005E44E0" w:rsidRPr="00455E5F">
        <w:rPr>
          <w:rFonts w:ascii="Angsana New" w:hAnsi="Angsana New" w:cs="Simplified Arabic" w:hint="cs"/>
          <w:b w:val="0"/>
          <w:bCs w:val="0"/>
          <w:sz w:val="30"/>
          <w:u w:val="none"/>
          <w:rtl/>
          <w:lang w:val="fr-FR" w:bidi="ar-DZ"/>
        </w:rPr>
        <w:t>،</w:t>
      </w:r>
      <w:r w:rsidRPr="00455E5F">
        <w:rPr>
          <w:rFonts w:ascii="Angsana New" w:hAnsi="Angsana New" w:cs="Simplified Arabic" w:hint="cs"/>
          <w:b w:val="0"/>
          <w:bCs w:val="0"/>
          <w:sz w:val="30"/>
          <w:u w:val="none"/>
          <w:rtl/>
          <w:lang w:val="fr-FR" w:bidi="ar-DZ"/>
        </w:rPr>
        <w:t xml:space="preserve"> لم يبق مؤيدا داخل لجنة القانون الدولي ، بعد أن </w:t>
      </w:r>
      <w:r w:rsidR="005E44E0" w:rsidRPr="00455E5F">
        <w:rPr>
          <w:rFonts w:ascii="Angsana New" w:hAnsi="Angsana New" w:cs="Simplified Arabic" w:hint="cs"/>
          <w:b w:val="0"/>
          <w:bCs w:val="0"/>
          <w:sz w:val="30"/>
          <w:u w:val="none"/>
          <w:rtl/>
          <w:lang w:val="fr-FR" w:bidi="ar-DZ"/>
        </w:rPr>
        <w:t>استأنفت</w:t>
      </w:r>
      <w:r w:rsidR="00455E5F" w:rsidRPr="00455E5F">
        <w:rPr>
          <w:rFonts w:ascii="Angsana New" w:hAnsi="Angsana New" w:cs="Simplified Arabic" w:hint="cs"/>
          <w:b w:val="0"/>
          <w:bCs w:val="0"/>
          <w:sz w:val="30"/>
          <w:u w:val="none"/>
          <w:rtl/>
          <w:lang w:val="fr-FR" w:bidi="ar-DZ"/>
        </w:rPr>
        <w:t xml:space="preserve"> دراستها لموضوع قانون الجرا</w:t>
      </w:r>
      <w:r w:rsidRPr="00455E5F">
        <w:rPr>
          <w:rFonts w:ascii="Angsana New" w:hAnsi="Angsana New" w:cs="Simplified Arabic" w:hint="cs"/>
          <w:b w:val="0"/>
          <w:bCs w:val="0"/>
          <w:sz w:val="30"/>
          <w:u w:val="none"/>
          <w:rtl/>
          <w:lang w:val="fr-FR" w:bidi="ar-DZ"/>
        </w:rPr>
        <w:t xml:space="preserve">ئم المخل بسلم الإنسانية وأمنها بقرار الجمعية العامة رقم </w:t>
      </w:r>
      <w:r w:rsidRPr="00455E5F">
        <w:rPr>
          <w:rFonts w:ascii="Angsana New" w:hAnsi="Angsana New" w:cs="Simplified Arabic" w:hint="cs"/>
          <w:sz w:val="30"/>
          <w:u w:val="none"/>
          <w:rtl/>
          <w:lang w:val="fr-FR" w:bidi="ar-DZ"/>
        </w:rPr>
        <w:t>36/106</w:t>
      </w:r>
      <w:r w:rsidR="00455E5F" w:rsidRPr="00455E5F">
        <w:rPr>
          <w:rFonts w:ascii="Angsana New" w:hAnsi="Angsana New" w:cs="Simplified Arabic" w:hint="cs"/>
          <w:sz w:val="30"/>
          <w:u w:val="none"/>
          <w:rtl/>
          <w:lang w:val="fr-FR" w:bidi="ar-DZ"/>
        </w:rPr>
        <w:t xml:space="preserve">، </w:t>
      </w:r>
      <w:r w:rsidR="00455E5F" w:rsidRPr="00455E5F">
        <w:rPr>
          <w:rFonts w:ascii="Angsana New" w:hAnsi="Angsana New" w:cs="Simplified Arabic" w:hint="cs"/>
          <w:b w:val="0"/>
          <w:bCs w:val="0"/>
          <w:sz w:val="30"/>
          <w:u w:val="none"/>
          <w:rtl/>
          <w:lang w:val="fr-FR" w:bidi="ar-DZ"/>
        </w:rPr>
        <w:t xml:space="preserve">في: </w:t>
      </w:r>
      <w:r w:rsidR="00455E5F" w:rsidRPr="00455E5F">
        <w:rPr>
          <w:rFonts w:ascii="Angsana New" w:hAnsi="Angsana New" w:cs="Simplified Arabic" w:hint="cs"/>
          <w:sz w:val="30"/>
          <w:u w:val="none"/>
          <w:rtl/>
          <w:lang w:val="fr-FR" w:bidi="ar-DZ"/>
        </w:rPr>
        <w:t>10/12/1981</w:t>
      </w:r>
      <w:r w:rsidRPr="00455E5F">
        <w:rPr>
          <w:rFonts w:ascii="Angsana New" w:hAnsi="Angsana New" w:cs="Simplified Arabic" w:hint="cs"/>
          <w:b w:val="0"/>
          <w:bCs w:val="0"/>
          <w:sz w:val="30"/>
          <w:u w:val="none"/>
          <w:rtl/>
          <w:lang w:val="fr-FR" w:bidi="ar-DZ"/>
        </w:rPr>
        <w:t>، فقد ورد في المشروع الذي ناقشته اللجنة</w:t>
      </w:r>
      <w:r w:rsidR="00455E5F" w:rsidRPr="00455E5F">
        <w:rPr>
          <w:rFonts w:ascii="Angsana New" w:hAnsi="Angsana New" w:cs="Simplified Arabic" w:hint="cs"/>
          <w:b w:val="0"/>
          <w:bCs w:val="0"/>
          <w:sz w:val="30"/>
          <w:u w:val="none"/>
          <w:rtl/>
          <w:lang w:val="fr-FR" w:bidi="ar-DZ"/>
        </w:rPr>
        <w:t xml:space="preserve"> عام</w:t>
      </w:r>
      <w:r w:rsidRPr="00455E5F">
        <w:rPr>
          <w:rFonts w:ascii="Angsana New" w:hAnsi="Angsana New" w:cs="Simplified Arabic" w:hint="cs"/>
          <w:sz w:val="30"/>
          <w:u w:val="none"/>
          <w:rtl/>
          <w:lang w:val="fr-FR" w:bidi="ar-DZ"/>
        </w:rPr>
        <w:t>1988</w:t>
      </w:r>
      <w:r w:rsidRPr="00455E5F">
        <w:rPr>
          <w:rFonts w:ascii="Angsana New" w:hAnsi="Angsana New" w:cs="Simplified Arabic" w:hint="cs"/>
          <w:b w:val="0"/>
          <w:bCs w:val="0"/>
          <w:sz w:val="30"/>
          <w:u w:val="none"/>
          <w:rtl/>
          <w:lang w:val="fr-FR" w:bidi="ar-DZ"/>
        </w:rPr>
        <w:t xml:space="preserve"> تعريف مغاير ل</w:t>
      </w:r>
      <w:r w:rsidR="00455E5F" w:rsidRPr="00455E5F">
        <w:rPr>
          <w:rFonts w:ascii="Angsana New" w:hAnsi="Angsana New" w:cs="Simplified Arabic" w:hint="cs"/>
          <w:b w:val="0"/>
          <w:bCs w:val="0"/>
          <w:sz w:val="30"/>
          <w:u w:val="none"/>
          <w:rtl/>
          <w:lang w:val="fr-FR" w:bidi="ar-DZ"/>
        </w:rPr>
        <w:t>أعمال ا</w:t>
      </w:r>
      <w:r w:rsidRPr="00455E5F">
        <w:rPr>
          <w:rFonts w:ascii="Angsana New" w:hAnsi="Angsana New" w:cs="Simplified Arabic" w:hint="cs"/>
          <w:b w:val="0"/>
          <w:bCs w:val="0"/>
          <w:sz w:val="30"/>
          <w:u w:val="none"/>
          <w:rtl/>
          <w:lang w:val="fr-FR" w:bidi="ar-DZ"/>
        </w:rPr>
        <w:t xml:space="preserve">لإرهاب حسب ماجاء في المادة11: </w:t>
      </w:r>
    </w:p>
    <w:p w:rsidR="002C4994" w:rsidRDefault="002C4994">
      <w:pPr>
        <w:bidi w:val="0"/>
        <w:rPr>
          <w:rFonts w:ascii="Angsana New" w:eastAsia="Times New Roman" w:hAnsi="Angsana New" w:cs="Simplified Arabic"/>
          <w:b/>
          <w:bCs/>
          <w:sz w:val="30"/>
          <w:szCs w:val="30"/>
          <w:rtl/>
          <w:lang w:val="fr-FR" w:bidi="ar-DZ"/>
        </w:rPr>
      </w:pPr>
      <w:r>
        <w:rPr>
          <w:rFonts w:ascii="Angsana New" w:hAnsi="Angsana New" w:cs="Simplified Arabic"/>
          <w:sz w:val="30"/>
          <w:rtl/>
          <w:lang w:val="fr-FR" w:bidi="ar-DZ"/>
        </w:rPr>
        <w:br w:type="page"/>
      </w:r>
    </w:p>
    <w:p w:rsidR="001902FE" w:rsidRPr="00424425" w:rsidRDefault="001902FE" w:rsidP="005806CD">
      <w:pPr>
        <w:pStyle w:val="a5"/>
        <w:numPr>
          <w:ilvl w:val="0"/>
          <w:numId w:val="6"/>
        </w:numPr>
        <w:tabs>
          <w:tab w:val="left" w:pos="424"/>
        </w:tabs>
        <w:ind w:left="0" w:hanging="1"/>
        <w:jc w:val="both"/>
        <w:rPr>
          <w:rFonts w:ascii="Angsana New" w:hAnsi="Angsana New" w:cs="Simplified Arabic"/>
          <w:sz w:val="30"/>
          <w:u w:val="none"/>
          <w:lang w:val="fr-FR" w:bidi="ar-DZ"/>
        </w:rPr>
      </w:pPr>
      <w:r w:rsidRPr="00424425">
        <w:rPr>
          <w:rFonts w:ascii="Angsana New" w:hAnsi="Angsana New" w:cs="Simplified Arabic" w:hint="cs"/>
          <w:sz w:val="30"/>
          <w:u w:val="none"/>
          <w:rtl/>
          <w:lang w:val="fr-FR" w:bidi="ar-DZ"/>
        </w:rPr>
        <w:lastRenderedPageBreak/>
        <w:t>تعريف الإعمال الإرهابية :</w:t>
      </w:r>
    </w:p>
    <w:p w:rsidR="001902FE" w:rsidRPr="00455E5F" w:rsidRDefault="001902FE" w:rsidP="00424425">
      <w:pPr>
        <w:pStyle w:val="a5"/>
        <w:ind w:firstLine="424"/>
        <w:jc w:val="both"/>
        <w:rPr>
          <w:rFonts w:ascii="Angsana New" w:hAnsi="Angsana New" w:cs="Simplified Arabic"/>
          <w:b w:val="0"/>
          <w:bCs w:val="0"/>
          <w:sz w:val="30"/>
          <w:u w:val="none"/>
          <w:lang w:val="fr-FR" w:bidi="ar-DZ"/>
        </w:rPr>
      </w:pPr>
      <w:r w:rsidRPr="00455E5F">
        <w:rPr>
          <w:rFonts w:ascii="Angsana New" w:hAnsi="Angsana New" w:cs="Simplified Arabic" w:hint="cs"/>
          <w:b w:val="0"/>
          <w:bCs w:val="0"/>
          <w:sz w:val="30"/>
          <w:u w:val="none"/>
          <w:rtl/>
          <w:lang w:val="fr-FR" w:bidi="ar-DZ"/>
        </w:rPr>
        <w:t>المقصود بالأعم</w:t>
      </w:r>
      <w:r w:rsidR="00455E5F" w:rsidRPr="00455E5F">
        <w:rPr>
          <w:rFonts w:ascii="Angsana New" w:hAnsi="Angsana New" w:cs="Simplified Arabic" w:hint="cs"/>
          <w:b w:val="0"/>
          <w:bCs w:val="0"/>
          <w:sz w:val="30"/>
          <w:u w:val="none"/>
          <w:rtl/>
          <w:lang w:val="fr-FR" w:bidi="ar-DZ"/>
        </w:rPr>
        <w:t>ال الإرهابية "الأفعال الإجرامية</w:t>
      </w:r>
      <w:r w:rsidRPr="00455E5F">
        <w:rPr>
          <w:rFonts w:ascii="Angsana New" w:hAnsi="Angsana New" w:cs="Simplified Arabic" w:hint="cs"/>
          <w:b w:val="0"/>
          <w:bCs w:val="0"/>
          <w:sz w:val="30"/>
          <w:u w:val="none"/>
          <w:rtl/>
          <w:lang w:val="fr-FR" w:bidi="ar-DZ"/>
        </w:rPr>
        <w:t xml:space="preserve"> الموجهة ضد دولة </w:t>
      </w:r>
      <w:r w:rsidR="00455E5F" w:rsidRPr="00455E5F">
        <w:rPr>
          <w:rFonts w:ascii="Angsana New" w:hAnsi="Angsana New" w:cs="Simplified Arabic" w:hint="cs"/>
          <w:b w:val="0"/>
          <w:bCs w:val="0"/>
          <w:sz w:val="30"/>
          <w:u w:val="none"/>
          <w:rtl/>
          <w:lang w:val="fr-FR" w:bidi="ar-DZ"/>
        </w:rPr>
        <w:t>أخرى</w:t>
      </w:r>
      <w:r w:rsidRPr="00455E5F">
        <w:rPr>
          <w:rFonts w:ascii="Angsana New" w:hAnsi="Angsana New" w:cs="Simplified Arabic" w:hint="cs"/>
          <w:b w:val="0"/>
          <w:bCs w:val="0"/>
          <w:sz w:val="30"/>
          <w:u w:val="none"/>
          <w:rtl/>
          <w:lang w:val="fr-FR" w:bidi="ar-DZ"/>
        </w:rPr>
        <w:t xml:space="preserve"> او سكان دولة ما والتي من شانها إثارة الرعب لدى شخصيات او مجموعات من الأشخاص أو لدى الجمهور.</w:t>
      </w:r>
    </w:p>
    <w:p w:rsidR="001902FE" w:rsidRPr="00424425" w:rsidRDefault="001902FE" w:rsidP="005806CD">
      <w:pPr>
        <w:pStyle w:val="a5"/>
        <w:numPr>
          <w:ilvl w:val="0"/>
          <w:numId w:val="6"/>
        </w:numPr>
        <w:tabs>
          <w:tab w:val="left" w:pos="424"/>
        </w:tabs>
        <w:ind w:left="0" w:hanging="1"/>
        <w:jc w:val="both"/>
        <w:rPr>
          <w:rFonts w:ascii="Angsana New" w:hAnsi="Angsana New" w:cs="Simplified Arabic"/>
          <w:sz w:val="30"/>
          <w:u w:val="none"/>
          <w:lang w:val="fr-FR" w:bidi="ar-DZ"/>
        </w:rPr>
      </w:pPr>
      <w:r w:rsidRPr="00424425">
        <w:rPr>
          <w:rFonts w:ascii="Angsana New" w:hAnsi="Angsana New" w:cs="Simplified Arabic" w:hint="cs"/>
          <w:sz w:val="30"/>
          <w:u w:val="none"/>
          <w:rtl/>
          <w:lang w:val="fr-FR" w:bidi="ar-DZ"/>
        </w:rPr>
        <w:t xml:space="preserve">الأعمال الإرهابية : </w:t>
      </w:r>
    </w:p>
    <w:p w:rsidR="001902FE" w:rsidRPr="00455E5F" w:rsidRDefault="001902FE" w:rsidP="005806CD">
      <w:pPr>
        <w:pStyle w:val="a5"/>
        <w:numPr>
          <w:ilvl w:val="0"/>
          <w:numId w:val="9"/>
        </w:numPr>
        <w:jc w:val="both"/>
        <w:rPr>
          <w:rFonts w:ascii="Angsana New" w:hAnsi="Angsana New" w:cs="Simplified Arabic"/>
          <w:b w:val="0"/>
          <w:bCs w:val="0"/>
          <w:sz w:val="30"/>
          <w:u w:val="none"/>
          <w:rtl/>
          <w:lang w:val="fr-FR" w:bidi="ar-DZ"/>
        </w:rPr>
      </w:pPr>
      <w:r w:rsidRPr="00455E5F">
        <w:rPr>
          <w:rFonts w:ascii="Angsana New" w:hAnsi="Angsana New" w:cs="Simplified Arabic" w:hint="cs"/>
          <w:b w:val="0"/>
          <w:bCs w:val="0"/>
          <w:sz w:val="30"/>
          <w:u w:val="none"/>
          <w:rtl/>
          <w:lang w:val="fr-FR" w:bidi="ar-DZ"/>
        </w:rPr>
        <w:t xml:space="preserve">الأفعال الموجهة ضد حياة رئيس دولة أو أشخاص يمارسون اختصاصات رئيس دولة، أو خلفائهم بالوراثة أو التعيين ، أو أزواج هؤلاء الشخصيات ، أو الأشخاص الذين يطلعون بوظائف عامة ، أو يشغلون مناصب عامة عندما يرتكب الفعل بسبب وظائفهم او مناصبهم </w:t>
      </w:r>
      <w:r w:rsidR="00CA4B17" w:rsidRPr="00455E5F">
        <w:rPr>
          <w:rFonts w:ascii="Angsana New" w:hAnsi="Angsana New" w:cs="Simplified Arabic" w:hint="cs"/>
          <w:b w:val="0"/>
          <w:bCs w:val="0"/>
          <w:sz w:val="30"/>
          <w:u w:val="none"/>
          <w:rtl/>
          <w:lang w:val="fr-FR" w:bidi="ar-DZ"/>
        </w:rPr>
        <w:t>، أو الأفعال الموجهة ضد سلامتهم الجسدية أ و صحتهم أو حريتهم .</w:t>
      </w:r>
    </w:p>
    <w:p w:rsidR="00CA4B17" w:rsidRPr="00455E5F" w:rsidRDefault="00CA4B17" w:rsidP="005806CD">
      <w:pPr>
        <w:pStyle w:val="a5"/>
        <w:numPr>
          <w:ilvl w:val="0"/>
          <w:numId w:val="9"/>
        </w:numPr>
        <w:jc w:val="both"/>
        <w:rPr>
          <w:rFonts w:ascii="Angsana New" w:hAnsi="Angsana New" w:cs="Simplified Arabic"/>
          <w:b w:val="0"/>
          <w:bCs w:val="0"/>
          <w:sz w:val="30"/>
          <w:u w:val="none"/>
          <w:rtl/>
          <w:lang w:val="fr-FR" w:bidi="ar-DZ"/>
        </w:rPr>
      </w:pPr>
      <w:r w:rsidRPr="00455E5F">
        <w:rPr>
          <w:rFonts w:ascii="Angsana New" w:hAnsi="Angsana New" w:cs="Simplified Arabic" w:hint="cs"/>
          <w:b w:val="0"/>
          <w:bCs w:val="0"/>
          <w:sz w:val="30"/>
          <w:u w:val="none"/>
          <w:rtl/>
          <w:lang w:val="fr-FR" w:bidi="ar-DZ"/>
        </w:rPr>
        <w:t xml:space="preserve">الأفعال التي تهدف الى تدمير أموال عامة أو أموال مخصصة </w:t>
      </w:r>
      <w:r w:rsidR="00455E5F" w:rsidRPr="00455E5F">
        <w:rPr>
          <w:rFonts w:ascii="Angsana New" w:hAnsi="Angsana New" w:cs="Simplified Arabic" w:hint="cs"/>
          <w:b w:val="0"/>
          <w:bCs w:val="0"/>
          <w:sz w:val="30"/>
          <w:u w:val="none"/>
          <w:rtl/>
          <w:lang w:val="fr-FR" w:bidi="ar-DZ"/>
        </w:rPr>
        <w:t>للاستعمال</w:t>
      </w:r>
      <w:r w:rsidRPr="00455E5F">
        <w:rPr>
          <w:rFonts w:ascii="Angsana New" w:hAnsi="Angsana New" w:cs="Simplified Arabic" w:hint="cs"/>
          <w:b w:val="0"/>
          <w:bCs w:val="0"/>
          <w:sz w:val="30"/>
          <w:u w:val="none"/>
          <w:rtl/>
          <w:lang w:val="fr-FR" w:bidi="ar-DZ"/>
        </w:rPr>
        <w:t xml:space="preserve"> العام أو </w:t>
      </w:r>
      <w:r w:rsidR="00455E5F" w:rsidRPr="00455E5F">
        <w:rPr>
          <w:rFonts w:ascii="Angsana New" w:hAnsi="Angsana New" w:cs="Simplified Arabic" w:hint="cs"/>
          <w:b w:val="0"/>
          <w:bCs w:val="0"/>
          <w:sz w:val="30"/>
          <w:u w:val="none"/>
          <w:rtl/>
          <w:lang w:val="fr-FR" w:bidi="ar-DZ"/>
        </w:rPr>
        <w:t>إلحاق</w:t>
      </w:r>
      <w:r w:rsidRPr="00455E5F">
        <w:rPr>
          <w:rFonts w:ascii="Angsana New" w:hAnsi="Angsana New" w:cs="Simplified Arabic" w:hint="cs"/>
          <w:b w:val="0"/>
          <w:bCs w:val="0"/>
          <w:sz w:val="30"/>
          <w:u w:val="none"/>
          <w:rtl/>
          <w:lang w:val="fr-FR" w:bidi="ar-DZ"/>
        </w:rPr>
        <w:t xml:space="preserve"> الضرر بها</w:t>
      </w:r>
      <w:r w:rsidRPr="00455E5F">
        <w:rPr>
          <w:rStyle w:val="a4"/>
          <w:b/>
          <w:bCs/>
          <w:u w:val="none"/>
          <w:rtl/>
        </w:rPr>
        <w:footnoteReference w:id="107"/>
      </w:r>
      <w:r w:rsidRPr="00455E5F">
        <w:rPr>
          <w:rFonts w:ascii="Angsana New" w:hAnsi="Angsana New" w:cs="Simplified Arabic" w:hint="cs"/>
          <w:b w:val="0"/>
          <w:bCs w:val="0"/>
          <w:sz w:val="30"/>
          <w:u w:val="none"/>
          <w:rtl/>
          <w:lang w:val="fr-FR" w:bidi="ar-DZ"/>
        </w:rPr>
        <w:t xml:space="preserve"> .</w:t>
      </w:r>
    </w:p>
    <w:p w:rsidR="00424425" w:rsidRDefault="005A2D86" w:rsidP="00424425">
      <w:pPr>
        <w:pStyle w:val="a5"/>
        <w:spacing w:after="120" w:line="276" w:lineRule="auto"/>
        <w:rPr>
          <w:rFonts w:ascii="Angsana New" w:hAnsi="Angsana New" w:cs="Simplified Arabic"/>
          <w:sz w:val="30"/>
          <w:u w:val="none"/>
          <w:rtl/>
          <w:lang w:val="fr-FR" w:bidi="ar-DZ"/>
        </w:rPr>
      </w:pPr>
      <w:r w:rsidRPr="00455E5F">
        <w:rPr>
          <w:rFonts w:ascii="Angsana New" w:hAnsi="Angsana New" w:cs="Simplified Arabic" w:hint="cs"/>
          <w:sz w:val="30"/>
          <w:u w:val="none"/>
          <w:rtl/>
          <w:lang w:val="fr-FR" w:bidi="ar-DZ"/>
        </w:rPr>
        <w:t>الفرع الثاني:</w:t>
      </w:r>
    </w:p>
    <w:p w:rsidR="00F6641D" w:rsidRPr="00455E5F" w:rsidRDefault="005A2D86" w:rsidP="00424425">
      <w:pPr>
        <w:pStyle w:val="a5"/>
        <w:spacing w:after="120" w:line="276" w:lineRule="auto"/>
        <w:rPr>
          <w:rFonts w:ascii="Angsana New" w:hAnsi="Angsana New" w:cs="Simplified Arabic"/>
          <w:sz w:val="30"/>
          <w:u w:val="none"/>
          <w:rtl/>
          <w:lang w:val="fr-FR" w:bidi="ar-DZ"/>
        </w:rPr>
      </w:pPr>
      <w:r w:rsidRPr="00455E5F">
        <w:rPr>
          <w:rFonts w:ascii="Angsana New" w:hAnsi="Angsana New" w:cs="Simplified Arabic" w:hint="cs"/>
          <w:sz w:val="30"/>
          <w:u w:val="none"/>
          <w:rtl/>
          <w:lang w:val="fr-FR" w:bidi="ar-DZ"/>
        </w:rPr>
        <w:t>الاتفاقية الأوربية لقمع الإرهاب لعام 1977.</w:t>
      </w:r>
    </w:p>
    <w:p w:rsidR="00E327CF" w:rsidRPr="00414215" w:rsidRDefault="006E3F82"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color w:val="FF0000"/>
          <w:sz w:val="30"/>
          <w:u w:val="none"/>
          <w:rtl/>
          <w:lang w:val="fr-FR" w:bidi="ar-DZ"/>
        </w:rPr>
        <w:t xml:space="preserve">    </w:t>
      </w:r>
      <w:r w:rsidRPr="00414215">
        <w:rPr>
          <w:rFonts w:ascii="Angsana New" w:hAnsi="Angsana New" w:cs="Simplified Arabic" w:hint="cs"/>
          <w:b w:val="0"/>
          <w:bCs w:val="0"/>
          <w:sz w:val="30"/>
          <w:u w:val="none"/>
          <w:rtl/>
          <w:lang w:val="fr-FR" w:bidi="ar-DZ"/>
        </w:rPr>
        <w:t xml:space="preserve"> لما اجتاحت أوربا ظاهرة الارهاب في أوائل السبعينات، وأصبحت مسرحا لهكذا أعمال، نجحت الدول الأ</w:t>
      </w:r>
      <w:r w:rsidR="00414215">
        <w:rPr>
          <w:rFonts w:ascii="Angsana New" w:hAnsi="Angsana New" w:cs="Simplified Arabic" w:hint="cs"/>
          <w:b w:val="0"/>
          <w:bCs w:val="0"/>
          <w:sz w:val="30"/>
          <w:u w:val="none"/>
          <w:rtl/>
          <w:lang w:val="fr-FR" w:bidi="ar-DZ"/>
        </w:rPr>
        <w:t>و</w:t>
      </w:r>
      <w:r w:rsidRPr="00414215">
        <w:rPr>
          <w:rFonts w:ascii="Angsana New" w:hAnsi="Angsana New" w:cs="Simplified Arabic" w:hint="cs"/>
          <w:b w:val="0"/>
          <w:bCs w:val="0"/>
          <w:sz w:val="30"/>
          <w:u w:val="none"/>
          <w:rtl/>
          <w:lang w:val="fr-FR" w:bidi="ar-DZ"/>
        </w:rPr>
        <w:t>روبية في 27 يناير 1977</w:t>
      </w:r>
      <w:r w:rsidR="00414215" w:rsidRPr="00414215">
        <w:rPr>
          <w:rFonts w:ascii="Angsana New" w:hAnsi="Angsana New" w:cs="Simplified Arabic" w:hint="cs"/>
          <w:b w:val="0"/>
          <w:bCs w:val="0"/>
          <w:sz w:val="30"/>
          <w:u w:val="none"/>
          <w:rtl/>
          <w:lang w:val="fr-FR" w:bidi="ar-DZ"/>
        </w:rPr>
        <w:t xml:space="preserve"> بستراسبورغ  في التوقيع على اتفاقية لقمع الارهاب</w:t>
      </w:r>
      <w:r w:rsidR="001F353A">
        <w:rPr>
          <w:rStyle w:val="a4"/>
          <w:b/>
          <w:bCs/>
          <w:u w:val="none"/>
          <w:rtl/>
        </w:rPr>
        <w:footnoteReference w:id="108"/>
      </w:r>
      <w:r w:rsidR="00414215" w:rsidRPr="00414215">
        <w:rPr>
          <w:rFonts w:ascii="Angsana New" w:hAnsi="Angsana New" w:cs="Simplified Arabic" w:hint="cs"/>
          <w:b w:val="0"/>
          <w:bCs w:val="0"/>
          <w:sz w:val="30"/>
          <w:u w:val="none"/>
          <w:rtl/>
          <w:lang w:val="fr-FR" w:bidi="ar-DZ"/>
        </w:rPr>
        <w:t xml:space="preserve">، وجاءت هذه الاتفاقية خالية من التعريف واكتفت بتعداد الأفعال الإرهابية،فماهي خلفية إنشاؤها؟   </w:t>
      </w:r>
      <w:r w:rsidRPr="00414215">
        <w:rPr>
          <w:rFonts w:ascii="Angsana New" w:hAnsi="Angsana New" w:cs="Simplified Arabic" w:hint="cs"/>
          <w:b w:val="0"/>
          <w:bCs w:val="0"/>
          <w:sz w:val="30"/>
          <w:u w:val="none"/>
          <w:rtl/>
          <w:lang w:val="fr-FR" w:bidi="ar-DZ"/>
        </w:rPr>
        <w:t xml:space="preserve"> </w:t>
      </w:r>
      <w:r w:rsidRPr="00414215">
        <w:rPr>
          <w:rFonts w:ascii="Angsana New" w:hAnsi="Angsana New" w:cs="Simplified Arabic" w:hint="cs"/>
          <w:sz w:val="30"/>
          <w:u w:val="none"/>
          <w:rtl/>
          <w:lang w:val="fr-FR" w:bidi="ar-DZ"/>
        </w:rPr>
        <w:t xml:space="preserve">   </w:t>
      </w:r>
    </w:p>
    <w:p w:rsidR="00CA2CE0" w:rsidRPr="00455E5F" w:rsidRDefault="00E327CF" w:rsidP="00574685">
      <w:pPr>
        <w:pStyle w:val="a5"/>
        <w:spacing w:after="120" w:line="276" w:lineRule="auto"/>
        <w:jc w:val="both"/>
        <w:rPr>
          <w:rFonts w:ascii="Angsana New" w:hAnsi="Angsana New" w:cs="Simplified Arabic"/>
          <w:sz w:val="30"/>
          <w:u w:val="none"/>
          <w:rtl/>
          <w:lang w:val="fr-FR" w:bidi="ar-DZ"/>
        </w:rPr>
      </w:pPr>
      <w:r w:rsidRPr="00455E5F">
        <w:rPr>
          <w:rFonts w:ascii="Angsana New" w:hAnsi="Angsana New" w:cs="Simplified Arabic" w:hint="cs"/>
          <w:sz w:val="30"/>
          <w:u w:val="none"/>
          <w:rtl/>
          <w:lang w:val="fr-FR" w:bidi="ar-DZ"/>
        </w:rPr>
        <w:t xml:space="preserve">الفقرة </w:t>
      </w:r>
      <w:r w:rsidR="00CA2CE0" w:rsidRPr="00455E5F">
        <w:rPr>
          <w:rFonts w:ascii="Angsana New" w:hAnsi="Angsana New" w:cs="Simplified Arabic" w:hint="cs"/>
          <w:sz w:val="30"/>
          <w:u w:val="none"/>
          <w:rtl/>
          <w:lang w:val="fr-FR" w:bidi="ar-DZ"/>
        </w:rPr>
        <w:t>ا</w:t>
      </w:r>
      <w:r w:rsidRPr="00455E5F">
        <w:rPr>
          <w:rFonts w:ascii="Angsana New" w:hAnsi="Angsana New" w:cs="Simplified Arabic" w:hint="cs"/>
          <w:sz w:val="30"/>
          <w:u w:val="none"/>
          <w:rtl/>
          <w:lang w:val="fr-FR" w:bidi="ar-DZ"/>
        </w:rPr>
        <w:t>لأولى</w:t>
      </w:r>
      <w:r w:rsidR="00CA2CE0" w:rsidRPr="00455E5F">
        <w:rPr>
          <w:rFonts w:ascii="Angsana New" w:hAnsi="Angsana New" w:cs="Simplified Arabic" w:hint="cs"/>
          <w:sz w:val="30"/>
          <w:u w:val="none"/>
          <w:rtl/>
          <w:lang w:val="fr-FR" w:bidi="ar-DZ"/>
        </w:rPr>
        <w:t xml:space="preserve">: خلفية إنشاء </w:t>
      </w:r>
      <w:r w:rsidR="00D55114" w:rsidRPr="00455E5F">
        <w:rPr>
          <w:rFonts w:ascii="Angsana New" w:hAnsi="Angsana New" w:cs="Simplified Arabic" w:hint="cs"/>
          <w:sz w:val="30"/>
          <w:u w:val="none"/>
          <w:rtl/>
          <w:lang w:val="fr-FR" w:bidi="ar-DZ"/>
        </w:rPr>
        <w:t>الاتفاقية</w:t>
      </w:r>
    </w:p>
    <w:p w:rsidR="00DA0771" w:rsidRDefault="00DA0771"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لما كان من الأهداف الرئيسية لمجلس أوربا هو الحفاظ على حقوق الإنسان وحرياته الأساسية </w:t>
      </w:r>
      <w:r w:rsidR="00D55114">
        <w:rPr>
          <w:rFonts w:ascii="Angsana New" w:hAnsi="Angsana New" w:cs="Simplified Arabic" w:hint="cs"/>
          <w:b w:val="0"/>
          <w:bCs w:val="0"/>
          <w:sz w:val="30"/>
          <w:u w:val="none"/>
          <w:rtl/>
          <w:lang w:val="fr-FR" w:bidi="ar-DZ"/>
        </w:rPr>
        <w:t>ف</w:t>
      </w:r>
      <w:r>
        <w:rPr>
          <w:rFonts w:ascii="Angsana New" w:hAnsi="Angsana New" w:cs="Simplified Arabic" w:hint="cs"/>
          <w:b w:val="0"/>
          <w:bCs w:val="0"/>
          <w:sz w:val="30"/>
          <w:u w:val="none"/>
          <w:rtl/>
          <w:lang w:val="fr-FR" w:bidi="ar-DZ"/>
        </w:rPr>
        <w:t>إنه قد اهتم بمواجهة ظاهرة الإرهاب الدولي، حيث أدانت الجمعية الاستشارية للمجلس</w:t>
      </w:r>
      <w:r w:rsidR="00D55114">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الإرهاب في العديد من قراراتها وتوصياتها وطالبت الدول الأوربية بضرورة تشديد العقاب على الإرهابيي</w:t>
      </w:r>
      <w:r>
        <w:rPr>
          <w:rFonts w:ascii="Angsana New" w:hAnsi="Angsana New" w:cs="Simplified Arabic" w:hint="eastAsia"/>
          <w:b w:val="0"/>
          <w:bCs w:val="0"/>
          <w:sz w:val="30"/>
          <w:u w:val="none"/>
          <w:rtl/>
          <w:lang w:val="fr-FR" w:bidi="ar-DZ"/>
        </w:rPr>
        <w:t>ن</w:t>
      </w:r>
      <w:r>
        <w:rPr>
          <w:rFonts w:ascii="Angsana New" w:hAnsi="Angsana New" w:cs="Simplified Arabic" w:hint="cs"/>
          <w:b w:val="0"/>
          <w:bCs w:val="0"/>
          <w:sz w:val="30"/>
          <w:u w:val="none"/>
          <w:rtl/>
          <w:lang w:val="fr-FR" w:bidi="ar-DZ"/>
        </w:rPr>
        <w:t xml:space="preserve"> وأوصت بضرورة اتخاذ موقف أوربي موحد منه، كما رفضت فكرة اعتبار </w:t>
      </w:r>
      <w:r w:rsidR="00CA2CE0">
        <w:rPr>
          <w:rFonts w:ascii="Angsana New" w:hAnsi="Angsana New" w:cs="Simplified Arabic" w:hint="cs"/>
          <w:b w:val="0"/>
          <w:bCs w:val="0"/>
          <w:sz w:val="30"/>
          <w:u w:val="none"/>
          <w:rtl/>
          <w:lang w:val="fr-FR" w:bidi="ar-DZ"/>
        </w:rPr>
        <w:t>الإرهاب</w:t>
      </w:r>
      <w:r>
        <w:rPr>
          <w:rFonts w:ascii="Angsana New" w:hAnsi="Angsana New" w:cs="Simplified Arabic" w:hint="cs"/>
          <w:b w:val="0"/>
          <w:bCs w:val="0"/>
          <w:sz w:val="30"/>
          <w:u w:val="none"/>
          <w:rtl/>
          <w:lang w:val="fr-FR" w:bidi="ar-DZ"/>
        </w:rPr>
        <w:t xml:space="preserve"> من قبيل الجريمة السياسية، كما أوصت الجمعية لجنة الوزراء بالنظر في توقيع جزاءات على الدول التي ترفض الاسترداد الفوري للطائرات المخطوفة أو تحرر الرهائن أو التي ترفض معاقبة الأشخاص المسؤولون عن وقوع هذه الجرائم، لتقوم لجنة الوزراء بتكليف </w:t>
      </w:r>
      <w:r>
        <w:rPr>
          <w:rFonts w:ascii="Angsana New" w:hAnsi="Angsana New" w:cs="Simplified Arabic" w:hint="cs"/>
          <w:b w:val="0"/>
          <w:bCs w:val="0"/>
          <w:sz w:val="30"/>
          <w:u w:val="none"/>
          <w:rtl/>
          <w:lang w:val="fr-FR" w:bidi="ar-DZ"/>
        </w:rPr>
        <w:lastRenderedPageBreak/>
        <w:t>لجنة من الخبراء لبحث الأشكال الجديدة للعنف على مستوى القارة الأوربية</w:t>
      </w:r>
      <w:r w:rsidR="00CA2CE0">
        <w:rPr>
          <w:rFonts w:ascii="Angsana New" w:hAnsi="Angsana New" w:cs="Simplified Arabic" w:hint="cs"/>
          <w:b w:val="0"/>
          <w:bCs w:val="0"/>
          <w:sz w:val="30"/>
          <w:u w:val="none"/>
          <w:rtl/>
          <w:lang w:val="fr-FR" w:bidi="ar-DZ"/>
        </w:rPr>
        <w:t xml:space="preserve"> وكلفتها بإعداد اتفاقية أوربية لقمع الإرهاب،</w:t>
      </w:r>
      <w:r w:rsidR="00DE6EC9">
        <w:rPr>
          <w:rFonts w:ascii="Angsana New" w:hAnsi="Angsana New" w:cs="Simplified Arabic" w:hint="cs"/>
          <w:b w:val="0"/>
          <w:bCs w:val="0"/>
          <w:sz w:val="30"/>
          <w:u w:val="none"/>
          <w:rtl/>
          <w:lang w:val="fr-FR" w:bidi="ar-DZ"/>
        </w:rPr>
        <w:t xml:space="preserve"> </w:t>
      </w:r>
      <w:r w:rsidR="00CA2CE0">
        <w:rPr>
          <w:rFonts w:ascii="Angsana New" w:hAnsi="Angsana New" w:cs="Simplified Arabic" w:hint="cs"/>
          <w:b w:val="0"/>
          <w:bCs w:val="0"/>
          <w:sz w:val="30"/>
          <w:u w:val="none"/>
          <w:rtl/>
          <w:lang w:val="fr-FR" w:bidi="ar-DZ"/>
        </w:rPr>
        <w:t xml:space="preserve">في </w:t>
      </w:r>
      <w:r w:rsidR="00CA2CE0" w:rsidRPr="00CA2CE0">
        <w:rPr>
          <w:rFonts w:ascii="Angsana New" w:hAnsi="Angsana New" w:cs="Simplified Arabic" w:hint="cs"/>
          <w:sz w:val="30"/>
          <w:u w:val="none"/>
          <w:rtl/>
          <w:lang w:val="fr-FR" w:bidi="ar-DZ"/>
        </w:rPr>
        <w:t>12/07/1976</w:t>
      </w:r>
      <w:r w:rsidR="00CA2CE0">
        <w:rPr>
          <w:rFonts w:ascii="Angsana New" w:hAnsi="Angsana New" w:cs="Simplified Arabic" w:hint="cs"/>
          <w:b w:val="0"/>
          <w:bCs w:val="0"/>
          <w:sz w:val="30"/>
          <w:u w:val="none"/>
          <w:rtl/>
          <w:lang w:val="fr-FR" w:bidi="ar-DZ"/>
        </w:rPr>
        <w:t xml:space="preserve">، ليتم الموافقة على الاتفاقية في </w:t>
      </w:r>
      <w:r w:rsidR="00CA2CE0" w:rsidRPr="00CA2CE0">
        <w:rPr>
          <w:rFonts w:ascii="Angsana New" w:hAnsi="Angsana New" w:cs="Simplified Arabic" w:hint="cs"/>
          <w:sz w:val="30"/>
          <w:u w:val="none"/>
          <w:rtl/>
          <w:lang w:val="fr-FR" w:bidi="ar-DZ"/>
        </w:rPr>
        <w:t>10/11/</w:t>
      </w:r>
      <w:r w:rsidR="007B5D64">
        <w:rPr>
          <w:rFonts w:ascii="Angsana New" w:hAnsi="Angsana New" w:cs="Simplified Arabic" w:hint="cs"/>
          <w:sz w:val="30"/>
          <w:u w:val="none"/>
          <w:rtl/>
          <w:lang w:val="fr-FR" w:bidi="ar-DZ"/>
        </w:rPr>
        <w:t>1976</w:t>
      </w:r>
      <w:r w:rsidR="00CA2CE0" w:rsidRPr="00CA2CE0">
        <w:rPr>
          <w:rFonts w:ascii="Angsana New" w:hAnsi="Angsana New" w:cs="Simplified Arabic" w:hint="cs"/>
          <w:sz w:val="30"/>
          <w:u w:val="none"/>
          <w:rtl/>
          <w:lang w:val="fr-FR" w:bidi="ar-DZ"/>
        </w:rPr>
        <w:t xml:space="preserve"> </w:t>
      </w:r>
      <w:r w:rsidR="00CA2CE0">
        <w:rPr>
          <w:rFonts w:ascii="Angsana New" w:hAnsi="Angsana New" w:cs="Simplified Arabic" w:hint="cs"/>
          <w:b w:val="0"/>
          <w:bCs w:val="0"/>
          <w:sz w:val="30"/>
          <w:u w:val="none"/>
          <w:rtl/>
          <w:lang w:val="fr-FR" w:bidi="ar-DZ"/>
        </w:rPr>
        <w:t xml:space="preserve">وتدخل حيز النفاذ في </w:t>
      </w:r>
      <w:r w:rsidR="00CA2CE0" w:rsidRPr="00CA2CE0">
        <w:rPr>
          <w:rFonts w:ascii="Angsana New" w:hAnsi="Angsana New" w:cs="Simplified Arabic" w:hint="cs"/>
          <w:sz w:val="30"/>
          <w:u w:val="none"/>
          <w:rtl/>
          <w:lang w:val="fr-FR" w:bidi="ar-DZ"/>
        </w:rPr>
        <w:t>4/08/1978.</w:t>
      </w:r>
      <w:r w:rsidR="00D55114" w:rsidRPr="00D33CB8">
        <w:rPr>
          <w:rStyle w:val="a4"/>
          <w:b/>
          <w:bCs/>
          <w:u w:val="none"/>
          <w:rtl/>
        </w:rPr>
        <w:footnoteReference w:id="109"/>
      </w:r>
    </w:p>
    <w:p w:rsidR="00CA2CE0" w:rsidRDefault="00E327CF"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2061A3">
        <w:rPr>
          <w:rFonts w:ascii="Angsana New" w:hAnsi="Angsana New" w:cs="Simplified Arabic" w:hint="cs"/>
          <w:sz w:val="30"/>
          <w:u w:val="none"/>
          <w:rtl/>
          <w:lang w:val="fr-FR" w:bidi="ar-DZ"/>
        </w:rPr>
        <w:t xml:space="preserve">: </w:t>
      </w:r>
      <w:r w:rsidR="00CA2CE0" w:rsidRPr="003A7B50">
        <w:rPr>
          <w:rFonts w:ascii="Angsana New" w:hAnsi="Angsana New" w:cs="Simplified Arabic" w:hint="cs"/>
          <w:sz w:val="30"/>
          <w:u w:val="none"/>
          <w:rtl/>
          <w:lang w:val="fr-FR" w:bidi="ar-DZ"/>
        </w:rPr>
        <w:t xml:space="preserve">مفهوم الإرهاب في ضوء </w:t>
      </w:r>
      <w:r w:rsidR="00CA2CE0">
        <w:rPr>
          <w:rFonts w:ascii="Angsana New" w:hAnsi="Angsana New" w:cs="Simplified Arabic" w:hint="cs"/>
          <w:sz w:val="30"/>
          <w:u w:val="none"/>
          <w:rtl/>
          <w:lang w:val="fr-FR" w:bidi="ar-DZ"/>
        </w:rPr>
        <w:t>ال</w:t>
      </w:r>
      <w:r w:rsidR="00CA2CE0" w:rsidRPr="003A7B50">
        <w:rPr>
          <w:rFonts w:ascii="Angsana New" w:hAnsi="Angsana New" w:cs="Simplified Arabic" w:hint="cs"/>
          <w:sz w:val="30"/>
          <w:u w:val="none"/>
          <w:rtl/>
          <w:lang w:val="fr-FR" w:bidi="ar-DZ"/>
        </w:rPr>
        <w:t>اتفاقية</w:t>
      </w:r>
      <w:r w:rsidR="00CA2CE0">
        <w:rPr>
          <w:rFonts w:ascii="Angsana New" w:hAnsi="Angsana New" w:cs="Simplified Arabic" w:hint="cs"/>
          <w:sz w:val="30"/>
          <w:u w:val="none"/>
          <w:rtl/>
          <w:lang w:val="fr-FR" w:bidi="ar-DZ"/>
        </w:rPr>
        <w:t xml:space="preserve"> الأوربية لعام 1977.</w:t>
      </w:r>
    </w:p>
    <w:p w:rsidR="006C378F" w:rsidRPr="00FD065B" w:rsidRDefault="00FD065B" w:rsidP="00091741">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9290E" w:rsidRPr="009B6EA9">
        <w:rPr>
          <w:rFonts w:ascii="Angsana New" w:hAnsi="Angsana New" w:cs="Simplified Arabic" w:hint="cs"/>
          <w:b w:val="0"/>
          <w:bCs w:val="0"/>
          <w:sz w:val="30"/>
          <w:u w:val="none"/>
          <w:rtl/>
          <w:lang w:val="fr-FR" w:bidi="ar-DZ"/>
        </w:rPr>
        <w:t xml:space="preserve">تتكون الاتفاقية الأوربية لقمع </w:t>
      </w:r>
      <w:r w:rsidR="009B6EA9" w:rsidRPr="009B6EA9">
        <w:rPr>
          <w:rFonts w:ascii="Angsana New" w:hAnsi="Angsana New" w:cs="Simplified Arabic" w:hint="cs"/>
          <w:b w:val="0"/>
          <w:bCs w:val="0"/>
          <w:sz w:val="30"/>
          <w:u w:val="none"/>
          <w:rtl/>
          <w:lang w:val="fr-FR" w:bidi="ar-DZ"/>
        </w:rPr>
        <w:t>الإرهاب</w:t>
      </w:r>
      <w:r w:rsidR="0089290E" w:rsidRPr="009B6EA9">
        <w:rPr>
          <w:rFonts w:ascii="Angsana New" w:hAnsi="Angsana New" w:cs="Simplified Arabic" w:hint="cs"/>
          <w:b w:val="0"/>
          <w:bCs w:val="0"/>
          <w:sz w:val="30"/>
          <w:u w:val="none"/>
          <w:rtl/>
          <w:lang w:val="fr-FR" w:bidi="ar-DZ"/>
        </w:rPr>
        <w:t xml:space="preserve"> الدولي لعام </w:t>
      </w:r>
      <w:r w:rsidR="0089290E" w:rsidRPr="009B6EA9">
        <w:rPr>
          <w:rFonts w:ascii="Angsana New" w:hAnsi="Angsana New" w:cs="Simplified Arabic" w:hint="cs"/>
          <w:sz w:val="30"/>
          <w:u w:val="none"/>
          <w:rtl/>
          <w:lang w:val="fr-FR" w:bidi="ar-DZ"/>
        </w:rPr>
        <w:t>1977</w:t>
      </w:r>
      <w:r w:rsidR="0089290E" w:rsidRPr="009B6EA9">
        <w:rPr>
          <w:rFonts w:ascii="Angsana New" w:hAnsi="Angsana New" w:cs="Simplified Arabic" w:hint="cs"/>
          <w:b w:val="0"/>
          <w:bCs w:val="0"/>
          <w:sz w:val="30"/>
          <w:u w:val="none"/>
          <w:rtl/>
          <w:lang w:val="fr-FR" w:bidi="ar-DZ"/>
        </w:rPr>
        <w:t xml:space="preserve"> من ديباجة و</w:t>
      </w:r>
      <w:r w:rsidR="0089290E" w:rsidRPr="009B6EA9">
        <w:rPr>
          <w:rFonts w:ascii="Angsana New" w:hAnsi="Angsana New" w:cs="Simplified Arabic" w:hint="cs"/>
          <w:sz w:val="30"/>
          <w:u w:val="none"/>
          <w:rtl/>
          <w:lang w:val="fr-FR" w:bidi="ar-DZ"/>
        </w:rPr>
        <w:t>16</w:t>
      </w:r>
      <w:r w:rsidR="0089290E" w:rsidRPr="009B6EA9">
        <w:rPr>
          <w:rFonts w:ascii="Angsana New" w:hAnsi="Angsana New" w:cs="Simplified Arabic" w:hint="cs"/>
          <w:b w:val="0"/>
          <w:bCs w:val="0"/>
          <w:sz w:val="30"/>
          <w:u w:val="none"/>
          <w:rtl/>
          <w:lang w:val="fr-FR" w:bidi="ar-DZ"/>
        </w:rPr>
        <w:t xml:space="preserve"> مادة، </w:t>
      </w:r>
      <w:r w:rsidR="0089290E" w:rsidRPr="00FD065B">
        <w:rPr>
          <w:rFonts w:ascii="Angsana New" w:hAnsi="Angsana New" w:cs="Simplified Arabic" w:hint="cs"/>
          <w:b w:val="0"/>
          <w:bCs w:val="0"/>
          <w:sz w:val="30"/>
          <w:u w:val="none"/>
          <w:rtl/>
          <w:lang w:val="fr-FR" w:bidi="ar-DZ"/>
        </w:rPr>
        <w:t>وأوضحت الديباجة أن الهدف منها هو اتخاذ تدابير فعالة لتأكيد عدم إفلات مرتكبي الأفعال الإرهابية من الإدانة، وتطبيق عقوبات</w:t>
      </w:r>
      <w:r w:rsidR="009B6EA9" w:rsidRPr="00FD065B">
        <w:rPr>
          <w:rFonts w:ascii="Angsana New" w:hAnsi="Angsana New" w:cs="Simplified Arabic" w:hint="cs"/>
          <w:b w:val="0"/>
          <w:bCs w:val="0"/>
          <w:sz w:val="30"/>
          <w:u w:val="none"/>
          <w:rtl/>
          <w:lang w:val="fr-FR" w:bidi="ar-DZ"/>
        </w:rPr>
        <w:t xml:space="preserve"> زاجرة على مقترفيها</w:t>
      </w:r>
      <w:r>
        <w:rPr>
          <w:rFonts w:ascii="Angsana New" w:hAnsi="Angsana New" w:cs="Simplified Arabic" w:hint="cs"/>
          <w:b w:val="0"/>
          <w:bCs w:val="0"/>
          <w:sz w:val="30"/>
          <w:u w:val="none"/>
          <w:rtl/>
          <w:lang w:val="fr-FR" w:bidi="ar-DZ"/>
        </w:rPr>
        <w:t>.</w:t>
      </w:r>
      <w:r w:rsidRPr="00D33CB8">
        <w:rPr>
          <w:rStyle w:val="a4"/>
          <w:b/>
          <w:bCs/>
          <w:u w:val="none"/>
          <w:rtl/>
        </w:rPr>
        <w:footnoteReference w:id="110"/>
      </w:r>
      <w:r w:rsidRPr="003B695F">
        <w:rPr>
          <w:rFonts w:ascii="Angsana New" w:hAnsi="Angsana New" w:cs="Simplified Arabic" w:hint="cs"/>
          <w:sz w:val="30"/>
          <w:u w:val="none"/>
          <w:rtl/>
          <w:lang w:val="fr-FR" w:bidi="ar-DZ"/>
        </w:rPr>
        <w:t xml:space="preserve"> </w:t>
      </w:r>
      <w:r w:rsidR="009B6EA9" w:rsidRPr="00FD065B">
        <w:rPr>
          <w:rFonts w:ascii="Angsana New" w:hAnsi="Angsana New" w:cs="Simplified Arabic" w:hint="cs"/>
          <w:b w:val="0"/>
          <w:bCs w:val="0"/>
          <w:sz w:val="30"/>
          <w:u w:val="none"/>
          <w:rtl/>
          <w:lang w:val="fr-FR" w:bidi="ar-DZ"/>
        </w:rPr>
        <w:t>وقد نصت الاتفاقي</w:t>
      </w:r>
      <w:r w:rsidR="009B6EA9" w:rsidRPr="00FD065B">
        <w:rPr>
          <w:rFonts w:ascii="Angsana New" w:hAnsi="Angsana New" w:cs="Simplified Arabic" w:hint="eastAsia"/>
          <w:b w:val="0"/>
          <w:bCs w:val="0"/>
          <w:sz w:val="30"/>
          <w:u w:val="none"/>
          <w:rtl/>
          <w:lang w:val="fr-FR" w:bidi="ar-DZ"/>
        </w:rPr>
        <w:t>ة</w:t>
      </w:r>
      <w:r w:rsidR="00603700">
        <w:rPr>
          <w:rFonts w:ascii="Angsana New" w:hAnsi="Angsana New" w:cs="Simplified Arabic" w:hint="cs"/>
          <w:b w:val="0"/>
          <w:bCs w:val="0"/>
          <w:sz w:val="30"/>
          <w:u w:val="none"/>
          <w:rtl/>
          <w:lang w:val="fr-FR" w:bidi="ar-DZ"/>
        </w:rPr>
        <w:t xml:space="preserve"> على أن الإرهاب الدولي يعد جريمة جنائية دولية،</w:t>
      </w:r>
      <w:r w:rsidR="009B6EA9" w:rsidRPr="00FD065B">
        <w:rPr>
          <w:rFonts w:ascii="Angsana New" w:hAnsi="Angsana New" w:cs="Simplified Arabic" w:hint="cs"/>
          <w:b w:val="0"/>
          <w:bCs w:val="0"/>
          <w:sz w:val="30"/>
          <w:u w:val="none"/>
          <w:rtl/>
          <w:lang w:val="fr-FR" w:bidi="ar-DZ"/>
        </w:rPr>
        <w:t xml:space="preserve"> </w:t>
      </w:r>
      <w:r w:rsidR="00603700">
        <w:rPr>
          <w:rFonts w:ascii="Angsana New" w:hAnsi="Angsana New" w:cs="Simplified Arabic" w:hint="cs"/>
          <w:b w:val="0"/>
          <w:bCs w:val="0"/>
          <w:sz w:val="30"/>
          <w:u w:val="none"/>
          <w:rtl/>
          <w:lang w:val="fr-FR" w:bidi="ar-DZ"/>
        </w:rPr>
        <w:t>وأن</w:t>
      </w:r>
      <w:r w:rsidR="009B6EA9" w:rsidRPr="00FD065B">
        <w:rPr>
          <w:rFonts w:ascii="Angsana New" w:hAnsi="Angsana New" w:cs="Simplified Arabic" w:hint="cs"/>
          <w:b w:val="0"/>
          <w:bCs w:val="0"/>
          <w:sz w:val="30"/>
          <w:u w:val="none"/>
          <w:rtl/>
          <w:lang w:val="fr-FR" w:bidi="ar-DZ"/>
        </w:rPr>
        <w:t xml:space="preserve"> الأعمال التي تعد </w:t>
      </w:r>
      <w:r w:rsidR="00603700">
        <w:rPr>
          <w:rFonts w:ascii="Angsana New" w:hAnsi="Angsana New" w:cs="Simplified Arabic" w:hint="cs"/>
          <w:b w:val="0"/>
          <w:bCs w:val="0"/>
          <w:sz w:val="30"/>
          <w:u w:val="none"/>
          <w:rtl/>
          <w:lang w:val="fr-FR" w:bidi="ar-DZ"/>
        </w:rPr>
        <w:t>جرائم إرهابية</w:t>
      </w:r>
      <w:r w:rsidRPr="00FD065B">
        <w:rPr>
          <w:rFonts w:ascii="Angsana New" w:hAnsi="Angsana New" w:cs="Simplified Arabic" w:hint="cs"/>
          <w:b w:val="0"/>
          <w:bCs w:val="0"/>
          <w:sz w:val="30"/>
          <w:u w:val="none"/>
          <w:rtl/>
          <w:lang w:val="fr-FR" w:bidi="ar-DZ"/>
        </w:rPr>
        <w:t>،</w:t>
      </w:r>
      <w:r w:rsidR="009B6EA9" w:rsidRPr="00FD065B">
        <w:rPr>
          <w:rFonts w:ascii="Angsana New" w:hAnsi="Angsana New" w:cs="Simplified Arabic" w:hint="cs"/>
          <w:b w:val="0"/>
          <w:bCs w:val="0"/>
          <w:sz w:val="30"/>
          <w:u w:val="none"/>
          <w:rtl/>
          <w:lang w:val="fr-FR" w:bidi="ar-DZ"/>
        </w:rPr>
        <w:t xml:space="preserve"> </w:t>
      </w:r>
      <w:r w:rsidR="00603700">
        <w:rPr>
          <w:rFonts w:ascii="Angsana New" w:hAnsi="Angsana New" w:cs="Simplified Arabic" w:hint="cs"/>
          <w:b w:val="0"/>
          <w:bCs w:val="0"/>
          <w:sz w:val="30"/>
          <w:u w:val="none"/>
          <w:rtl/>
          <w:lang w:val="fr-FR" w:bidi="ar-DZ"/>
        </w:rPr>
        <w:t xml:space="preserve">بحسب </w:t>
      </w:r>
      <w:r w:rsidR="009B6EA9" w:rsidRPr="00FD065B">
        <w:rPr>
          <w:rFonts w:ascii="Angsana New" w:hAnsi="Angsana New" w:cs="Simplified Arabic" w:hint="cs"/>
          <w:b w:val="0"/>
          <w:bCs w:val="0"/>
          <w:sz w:val="30"/>
          <w:u w:val="none"/>
          <w:rtl/>
          <w:lang w:val="fr-FR" w:bidi="ar-DZ"/>
        </w:rPr>
        <w:t xml:space="preserve">نص </w:t>
      </w:r>
      <w:r w:rsidR="006C378F" w:rsidRPr="00FD065B">
        <w:rPr>
          <w:rFonts w:ascii="Angsana New" w:hAnsi="Angsana New" w:cs="Simplified Arabic" w:hint="cs"/>
          <w:b w:val="0"/>
          <w:bCs w:val="0"/>
          <w:sz w:val="30"/>
          <w:u w:val="none"/>
          <w:rtl/>
          <w:lang w:val="fr-FR" w:bidi="ar-DZ"/>
        </w:rPr>
        <w:t>المادة الأولى من الاتفاقي</w:t>
      </w:r>
      <w:r w:rsidR="006C378F" w:rsidRPr="00FD065B">
        <w:rPr>
          <w:rFonts w:ascii="Angsana New" w:hAnsi="Angsana New" w:cs="Simplified Arabic" w:hint="eastAsia"/>
          <w:b w:val="0"/>
          <w:bCs w:val="0"/>
          <w:sz w:val="30"/>
          <w:u w:val="none"/>
          <w:rtl/>
          <w:lang w:val="fr-FR" w:bidi="ar-DZ"/>
        </w:rPr>
        <w:t>ة</w:t>
      </w:r>
      <w:r w:rsidR="006C378F" w:rsidRPr="00FD065B">
        <w:rPr>
          <w:rFonts w:ascii="Angsana New" w:hAnsi="Angsana New" w:cs="Simplified Arabic" w:hint="cs"/>
          <w:b w:val="0"/>
          <w:bCs w:val="0"/>
          <w:sz w:val="30"/>
          <w:u w:val="none"/>
          <w:rtl/>
          <w:lang w:val="fr-FR" w:bidi="ar-DZ"/>
        </w:rPr>
        <w:t xml:space="preserve"> </w:t>
      </w:r>
      <w:r w:rsidRPr="00091741">
        <w:rPr>
          <w:rFonts w:ascii="Angsana New" w:hAnsi="Angsana New" w:cs="Simplified Arabic" w:hint="cs"/>
          <w:b w:val="0"/>
          <w:bCs w:val="0"/>
          <w:sz w:val="30"/>
          <w:u w:val="none"/>
          <w:rtl/>
          <w:lang w:val="fr-FR" w:bidi="ar-DZ"/>
        </w:rPr>
        <w:t>هي</w:t>
      </w:r>
      <w:r w:rsidR="006C378F" w:rsidRPr="00FD065B">
        <w:rPr>
          <w:rFonts w:ascii="Angsana New" w:hAnsi="Angsana New" w:cs="Simplified Arabic" w:hint="cs"/>
          <w:b w:val="0"/>
          <w:bCs w:val="0"/>
          <w:sz w:val="30"/>
          <w:u w:val="none"/>
          <w:rtl/>
          <w:lang w:val="fr-FR" w:bidi="ar-DZ"/>
        </w:rPr>
        <w:t>:</w:t>
      </w:r>
      <w:r w:rsidRPr="00D33CB8">
        <w:rPr>
          <w:rStyle w:val="a4"/>
          <w:b/>
          <w:bCs/>
          <w:u w:val="none"/>
          <w:rtl/>
        </w:rPr>
        <w:footnoteReference w:id="111"/>
      </w:r>
    </w:p>
    <w:p w:rsidR="00091741" w:rsidRDefault="006C378F" w:rsidP="005806CD">
      <w:pPr>
        <w:pStyle w:val="a5"/>
        <w:numPr>
          <w:ilvl w:val="0"/>
          <w:numId w:val="10"/>
        </w:numPr>
        <w:spacing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الجرائم التي وردت في اتفاقية قمع الاستيلاء غير المشروع على الطائرات الموقعة في لاهاي سنة </w:t>
      </w:r>
      <w:r w:rsidRPr="006C378F">
        <w:rPr>
          <w:rFonts w:ascii="Angsana New" w:hAnsi="Angsana New" w:cs="Simplified Arabic" w:hint="cs"/>
          <w:sz w:val="30"/>
          <w:u w:val="none"/>
          <w:rtl/>
          <w:lang w:val="fr-FR" w:bidi="ar-DZ"/>
        </w:rPr>
        <w:t>1970</w:t>
      </w:r>
      <w:r>
        <w:rPr>
          <w:rFonts w:ascii="Angsana New" w:hAnsi="Angsana New" w:cs="Simplified Arabic" w:hint="cs"/>
          <w:b w:val="0"/>
          <w:bCs w:val="0"/>
          <w:sz w:val="30"/>
          <w:u w:val="none"/>
          <w:rtl/>
          <w:lang w:val="fr-FR" w:bidi="ar-DZ"/>
        </w:rPr>
        <w:t>.</w:t>
      </w:r>
    </w:p>
    <w:p w:rsidR="00091741" w:rsidRDefault="006C378F" w:rsidP="005806CD">
      <w:pPr>
        <w:pStyle w:val="a5"/>
        <w:numPr>
          <w:ilvl w:val="0"/>
          <w:numId w:val="10"/>
        </w:numPr>
        <w:spacing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 xml:space="preserve">الجرائم التي وردت في اتفاقية قمع جرائم الاعتداء على سلامة الطيران المدني الموقعة في مونتريال سنة </w:t>
      </w:r>
      <w:r w:rsidRPr="00091741">
        <w:rPr>
          <w:rFonts w:ascii="Angsana New" w:hAnsi="Angsana New" w:cs="Simplified Arabic" w:hint="cs"/>
          <w:sz w:val="30"/>
          <w:u w:val="none"/>
          <w:rtl/>
          <w:lang w:val="fr-FR" w:bidi="ar-DZ"/>
        </w:rPr>
        <w:t>1971</w:t>
      </w:r>
      <w:r w:rsidRPr="00091741">
        <w:rPr>
          <w:rFonts w:ascii="Angsana New" w:hAnsi="Angsana New" w:cs="Simplified Arabic" w:hint="cs"/>
          <w:b w:val="0"/>
          <w:bCs w:val="0"/>
          <w:sz w:val="30"/>
          <w:u w:val="none"/>
          <w:rtl/>
          <w:lang w:val="fr-FR" w:bidi="ar-DZ"/>
        </w:rPr>
        <w:t>.</w:t>
      </w:r>
    </w:p>
    <w:p w:rsidR="00091741" w:rsidRDefault="006C378F" w:rsidP="005806CD">
      <w:pPr>
        <w:pStyle w:val="a5"/>
        <w:numPr>
          <w:ilvl w:val="0"/>
          <w:numId w:val="10"/>
        </w:numPr>
        <w:spacing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الجرائم الخطيرة التي تمثل اعتداء على الحياة أو السلامة الجسدية أو حرية الأشخاص ذوي الحماية الدولية بما في ذلك المبعوثين الدبلوماسيين</w:t>
      </w:r>
    </w:p>
    <w:p w:rsidR="00091741" w:rsidRDefault="006C378F" w:rsidP="005806CD">
      <w:pPr>
        <w:pStyle w:val="a5"/>
        <w:numPr>
          <w:ilvl w:val="0"/>
          <w:numId w:val="10"/>
        </w:numPr>
        <w:spacing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الجرائم التي تتضمن الخطف وأخذ الرهائن أو الاحتجاز غير المشروع للأفراد.</w:t>
      </w:r>
    </w:p>
    <w:p w:rsidR="00091741" w:rsidRDefault="00713A74" w:rsidP="005806CD">
      <w:pPr>
        <w:pStyle w:val="a5"/>
        <w:numPr>
          <w:ilvl w:val="0"/>
          <w:numId w:val="10"/>
        </w:numPr>
        <w:spacing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الجرائم</w:t>
      </w:r>
      <w:r w:rsidRPr="00091741">
        <w:rPr>
          <w:rFonts w:ascii="Angsana New" w:hAnsi="Angsana New" w:cs="Simplified Arabic" w:hint="cs"/>
          <w:b w:val="0"/>
          <w:bCs w:val="0"/>
          <w:sz w:val="2"/>
          <w:szCs w:val="2"/>
          <w:u w:val="none"/>
          <w:rtl/>
          <w:lang w:val="fr-FR" w:bidi="ar-DZ"/>
        </w:rPr>
        <w:t xml:space="preserve"> </w:t>
      </w:r>
      <w:r w:rsidRPr="00091741">
        <w:rPr>
          <w:rFonts w:ascii="Angsana New" w:hAnsi="Angsana New" w:cs="Simplified Arabic" w:hint="cs"/>
          <w:b w:val="0"/>
          <w:bCs w:val="0"/>
          <w:sz w:val="30"/>
          <w:u w:val="none"/>
          <w:rtl/>
          <w:lang w:val="fr-FR" w:bidi="ar-DZ"/>
        </w:rPr>
        <w:t>التي تتضمن استخدام</w:t>
      </w:r>
      <w:r w:rsidRPr="00091741">
        <w:rPr>
          <w:rFonts w:ascii="Angsana New" w:hAnsi="Angsana New" w:cs="Simplified Arabic" w:hint="cs"/>
          <w:b w:val="0"/>
          <w:bCs w:val="0"/>
          <w:sz w:val="2"/>
          <w:szCs w:val="2"/>
          <w:u w:val="none"/>
          <w:rtl/>
          <w:lang w:val="fr-FR" w:bidi="ar-DZ"/>
        </w:rPr>
        <w:t xml:space="preserve"> </w:t>
      </w:r>
      <w:r w:rsidRPr="00091741">
        <w:rPr>
          <w:rFonts w:ascii="Angsana New" w:hAnsi="Angsana New" w:cs="Simplified Arabic" w:hint="cs"/>
          <w:b w:val="0"/>
          <w:bCs w:val="0"/>
          <w:sz w:val="30"/>
          <w:u w:val="none"/>
          <w:rtl/>
          <w:lang w:val="fr-FR" w:bidi="ar-DZ"/>
        </w:rPr>
        <w:t>القذائف</w:t>
      </w:r>
      <w:r w:rsidR="001A2411" w:rsidRPr="00091741">
        <w:rPr>
          <w:rFonts w:ascii="Angsana New" w:hAnsi="Angsana New" w:cs="Simplified Arabic" w:hint="cs"/>
          <w:b w:val="0"/>
          <w:bCs w:val="0"/>
          <w:sz w:val="30"/>
          <w:u w:val="none"/>
          <w:rtl/>
          <w:lang w:val="fr-FR" w:bidi="ar-DZ"/>
        </w:rPr>
        <w:t>،</w:t>
      </w:r>
      <w:r w:rsidRPr="00091741">
        <w:rPr>
          <w:rFonts w:ascii="Angsana New" w:hAnsi="Angsana New" w:cs="Simplified Arabic" w:hint="cs"/>
          <w:b w:val="0"/>
          <w:bCs w:val="0"/>
          <w:sz w:val="8"/>
          <w:szCs w:val="8"/>
          <w:u w:val="none"/>
          <w:rtl/>
          <w:lang w:val="fr-FR" w:bidi="ar-DZ"/>
        </w:rPr>
        <w:t xml:space="preserve"> </w:t>
      </w:r>
      <w:r w:rsidRPr="00091741">
        <w:rPr>
          <w:rFonts w:ascii="Angsana New" w:hAnsi="Angsana New" w:cs="Simplified Arabic" w:hint="cs"/>
          <w:b w:val="0"/>
          <w:bCs w:val="0"/>
          <w:sz w:val="30"/>
          <w:u w:val="none"/>
          <w:rtl/>
          <w:lang w:val="fr-FR" w:bidi="ar-DZ"/>
        </w:rPr>
        <w:t>والقنابل اليدوية</w:t>
      </w:r>
      <w:r w:rsidR="001A2411" w:rsidRPr="00091741">
        <w:rPr>
          <w:rFonts w:ascii="Angsana New" w:hAnsi="Angsana New" w:cs="Simplified Arabic" w:hint="cs"/>
          <w:b w:val="0"/>
          <w:bCs w:val="0"/>
          <w:sz w:val="30"/>
          <w:u w:val="none"/>
          <w:rtl/>
          <w:lang w:val="fr-FR" w:bidi="ar-DZ"/>
        </w:rPr>
        <w:t>،</w:t>
      </w:r>
      <w:r w:rsidRPr="00091741">
        <w:rPr>
          <w:rFonts w:ascii="Angsana New" w:hAnsi="Angsana New" w:cs="Simplified Arabic" w:hint="cs"/>
          <w:b w:val="0"/>
          <w:bCs w:val="0"/>
          <w:sz w:val="16"/>
          <w:szCs w:val="16"/>
          <w:u w:val="none"/>
          <w:rtl/>
          <w:lang w:val="fr-FR" w:bidi="ar-DZ"/>
        </w:rPr>
        <w:t xml:space="preserve"> </w:t>
      </w:r>
      <w:r w:rsidRPr="00091741">
        <w:rPr>
          <w:rFonts w:ascii="Angsana New" w:hAnsi="Angsana New" w:cs="Simplified Arabic" w:hint="cs"/>
          <w:b w:val="0"/>
          <w:bCs w:val="0"/>
          <w:sz w:val="30"/>
          <w:u w:val="none"/>
          <w:rtl/>
          <w:lang w:val="fr-FR" w:bidi="ar-DZ"/>
        </w:rPr>
        <w:t>والصواريخ والأسلحة النارية</w:t>
      </w:r>
      <w:r w:rsidR="001A2411" w:rsidRPr="00091741">
        <w:rPr>
          <w:rFonts w:ascii="Angsana New" w:hAnsi="Angsana New" w:cs="Simplified Arabic" w:hint="cs"/>
          <w:b w:val="0"/>
          <w:bCs w:val="0"/>
          <w:sz w:val="30"/>
          <w:u w:val="none"/>
          <w:rtl/>
          <w:lang w:val="fr-FR" w:bidi="ar-DZ"/>
        </w:rPr>
        <w:t>،</w:t>
      </w:r>
      <w:r w:rsidRPr="00091741">
        <w:rPr>
          <w:rFonts w:ascii="Angsana New" w:hAnsi="Angsana New" w:cs="Simplified Arabic" w:hint="cs"/>
          <w:b w:val="0"/>
          <w:bCs w:val="0"/>
          <w:sz w:val="30"/>
          <w:u w:val="none"/>
          <w:rtl/>
          <w:lang w:val="fr-FR" w:bidi="ar-DZ"/>
        </w:rPr>
        <w:t xml:space="preserve"> أو</w:t>
      </w:r>
      <w:r w:rsidRPr="00091741">
        <w:rPr>
          <w:rFonts w:ascii="Angsana New" w:hAnsi="Angsana New" w:cs="Simplified Arabic" w:hint="cs"/>
          <w:b w:val="0"/>
          <w:bCs w:val="0"/>
          <w:sz w:val="12"/>
          <w:szCs w:val="12"/>
          <w:u w:val="none"/>
          <w:rtl/>
          <w:lang w:val="fr-FR" w:bidi="ar-DZ"/>
        </w:rPr>
        <w:t xml:space="preserve"> </w:t>
      </w:r>
      <w:r w:rsidRPr="00091741">
        <w:rPr>
          <w:rFonts w:ascii="Angsana New" w:hAnsi="Angsana New" w:cs="Simplified Arabic" w:hint="cs"/>
          <w:b w:val="0"/>
          <w:bCs w:val="0"/>
          <w:sz w:val="30"/>
          <w:u w:val="none"/>
          <w:rtl/>
          <w:lang w:val="fr-FR" w:bidi="ar-DZ"/>
        </w:rPr>
        <w:t>الخطابات أو الطرود الخداعية، إذا كان هذا الاستخدام يهدد حياة الأفراد</w:t>
      </w:r>
      <w:r w:rsidR="001A2411" w:rsidRPr="00091741">
        <w:rPr>
          <w:rFonts w:ascii="Angsana New" w:hAnsi="Angsana New" w:cs="Simplified Arabic" w:hint="cs"/>
          <w:b w:val="0"/>
          <w:bCs w:val="0"/>
          <w:sz w:val="30"/>
          <w:u w:val="none"/>
          <w:rtl/>
          <w:lang w:val="fr-FR" w:bidi="ar-DZ"/>
        </w:rPr>
        <w:t xml:space="preserve"> </w:t>
      </w:r>
      <w:r w:rsidRPr="00091741">
        <w:rPr>
          <w:rFonts w:ascii="Angsana New" w:hAnsi="Angsana New" w:cs="Simplified Arabic" w:hint="cs"/>
          <w:b w:val="0"/>
          <w:bCs w:val="0"/>
          <w:sz w:val="30"/>
          <w:u w:val="none"/>
          <w:rtl/>
          <w:lang w:val="fr-FR" w:bidi="ar-DZ"/>
        </w:rPr>
        <w:t>.</w:t>
      </w:r>
    </w:p>
    <w:p w:rsidR="00713A74" w:rsidRPr="00091741" w:rsidRDefault="00713A74" w:rsidP="005806CD">
      <w:pPr>
        <w:pStyle w:val="a5"/>
        <w:numPr>
          <w:ilvl w:val="0"/>
          <w:numId w:val="10"/>
        </w:numPr>
        <w:spacing w:line="276" w:lineRule="auto"/>
        <w:jc w:val="both"/>
        <w:rPr>
          <w:rFonts w:ascii="Angsana New" w:hAnsi="Angsana New" w:cs="Simplified Arabic"/>
          <w:b w:val="0"/>
          <w:bCs w:val="0"/>
          <w:sz w:val="30"/>
          <w:u w:val="none"/>
          <w:rtl/>
          <w:lang w:val="fr-FR" w:bidi="ar-DZ"/>
        </w:rPr>
      </w:pPr>
      <w:r w:rsidRPr="00091741">
        <w:rPr>
          <w:rFonts w:ascii="Angsana New" w:hAnsi="Angsana New" w:cs="Simplified Arabic" w:hint="cs"/>
          <w:b w:val="0"/>
          <w:bCs w:val="0"/>
          <w:sz w:val="30"/>
          <w:u w:val="none"/>
          <w:rtl/>
          <w:lang w:val="fr-FR" w:bidi="ar-DZ"/>
        </w:rPr>
        <w:t>الشروع في ارتكاب أي من الجرائم السابقة</w:t>
      </w:r>
      <w:r w:rsidR="001A2411" w:rsidRPr="00091741">
        <w:rPr>
          <w:rFonts w:ascii="Angsana New" w:hAnsi="Angsana New" w:cs="Simplified Arabic" w:hint="cs"/>
          <w:b w:val="0"/>
          <w:bCs w:val="0"/>
          <w:sz w:val="30"/>
          <w:u w:val="none"/>
          <w:rtl/>
          <w:lang w:val="fr-FR" w:bidi="ar-DZ"/>
        </w:rPr>
        <w:t>،</w:t>
      </w:r>
      <w:r w:rsidRPr="00091741">
        <w:rPr>
          <w:rFonts w:ascii="Angsana New" w:hAnsi="Angsana New" w:cs="Simplified Arabic" w:hint="cs"/>
          <w:b w:val="0"/>
          <w:bCs w:val="0"/>
          <w:sz w:val="30"/>
          <w:u w:val="none"/>
          <w:rtl/>
          <w:lang w:val="fr-FR" w:bidi="ar-DZ"/>
        </w:rPr>
        <w:t xml:space="preserve"> أو الاشتراك مع شخص يرتكب هذه الجريمة</w:t>
      </w:r>
      <w:r w:rsidR="001A2411" w:rsidRPr="00091741">
        <w:rPr>
          <w:rFonts w:ascii="Angsana New" w:hAnsi="Angsana New" w:cs="Simplified Arabic" w:hint="cs"/>
          <w:b w:val="0"/>
          <w:bCs w:val="0"/>
          <w:sz w:val="30"/>
          <w:u w:val="none"/>
          <w:rtl/>
          <w:lang w:val="fr-FR" w:bidi="ar-DZ"/>
        </w:rPr>
        <w:t>،</w:t>
      </w:r>
      <w:r w:rsidRPr="00091741">
        <w:rPr>
          <w:rFonts w:ascii="Angsana New" w:hAnsi="Angsana New" w:cs="Simplified Arabic" w:hint="cs"/>
          <w:b w:val="0"/>
          <w:bCs w:val="0"/>
          <w:sz w:val="30"/>
          <w:u w:val="none"/>
          <w:rtl/>
          <w:lang w:val="fr-FR" w:bidi="ar-DZ"/>
        </w:rPr>
        <w:t xml:space="preserve"> أو يحاول ارتكابها</w:t>
      </w:r>
      <w:r w:rsidR="001A2411" w:rsidRPr="00091741">
        <w:rPr>
          <w:rFonts w:ascii="Angsana New" w:hAnsi="Angsana New" w:cs="Simplified Arabic" w:hint="cs"/>
          <w:b w:val="0"/>
          <w:bCs w:val="0"/>
          <w:sz w:val="30"/>
          <w:u w:val="none"/>
          <w:rtl/>
          <w:lang w:val="fr-FR" w:bidi="ar-DZ"/>
        </w:rPr>
        <w:t xml:space="preserve"> </w:t>
      </w:r>
      <w:r w:rsidRPr="00091741">
        <w:rPr>
          <w:rFonts w:ascii="Angsana New" w:hAnsi="Angsana New" w:cs="Simplified Arabic" w:hint="cs"/>
          <w:b w:val="0"/>
          <w:bCs w:val="0"/>
          <w:sz w:val="30"/>
          <w:u w:val="none"/>
          <w:rtl/>
          <w:lang w:val="fr-FR" w:bidi="ar-DZ"/>
        </w:rPr>
        <w:t>.</w:t>
      </w:r>
    </w:p>
    <w:p w:rsidR="00713A74" w:rsidRDefault="005D5E38" w:rsidP="00091741">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1A2411">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أما المادة الثانية من الاتفاقية، فهي تسمح للدول المتعاقدة بتوسيع نطاق الجرائم التي لا تعد سياسية</w:t>
      </w:r>
      <w:r w:rsidR="001A241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أو مرتبطة بجرائم ذات بواعث سياسية، فيما وراء طائفة الجرائم المحددة في المادة الأولى، وبالتالي خضوعها لإجراءات التسليم وذلك في الحالات التالية:</w:t>
      </w:r>
    </w:p>
    <w:p w:rsidR="00091741" w:rsidRDefault="005D5E38" w:rsidP="005806CD">
      <w:pPr>
        <w:pStyle w:val="a5"/>
        <w:numPr>
          <w:ilvl w:val="0"/>
          <w:numId w:val="11"/>
        </w:numPr>
        <w:spacing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حالة ارتكاب أي فعل من أفعال العنف الخطيرة ضد حياة الأشخاص</w:t>
      </w:r>
      <w:r w:rsidR="002A4F66">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أو سلامتهم الجسدية أو حرياتهم، والمقصود هم الأشخاص العاديين الذين لا يتمتعون بأي حماية دولية أو دبلوماسية.</w:t>
      </w:r>
    </w:p>
    <w:p w:rsidR="00C22AB8" w:rsidRPr="00091741" w:rsidRDefault="005D5E38" w:rsidP="005806CD">
      <w:pPr>
        <w:pStyle w:val="a5"/>
        <w:numPr>
          <w:ilvl w:val="0"/>
          <w:numId w:val="11"/>
        </w:numPr>
        <w:spacing w:line="276" w:lineRule="auto"/>
        <w:jc w:val="both"/>
        <w:rPr>
          <w:rFonts w:ascii="Angsana New" w:hAnsi="Angsana New" w:cs="Simplified Arabic"/>
          <w:b w:val="0"/>
          <w:bCs w:val="0"/>
          <w:sz w:val="30"/>
          <w:u w:val="none"/>
          <w:rtl/>
          <w:lang w:val="fr-FR" w:bidi="ar-DZ"/>
        </w:rPr>
      </w:pPr>
      <w:r w:rsidRPr="00091741">
        <w:rPr>
          <w:rFonts w:ascii="Angsana New" w:hAnsi="Angsana New" w:cs="Simplified Arabic" w:hint="cs"/>
          <w:b w:val="0"/>
          <w:bCs w:val="0"/>
          <w:sz w:val="30"/>
          <w:u w:val="none"/>
          <w:rtl/>
          <w:lang w:val="fr-FR" w:bidi="ar-DZ"/>
        </w:rPr>
        <w:t>أي عمل عنيف موجه إلى الممتلكات إذا كان من شأنه خلق خطر جماعي.</w:t>
      </w:r>
      <w:r w:rsidRPr="00D33CB8">
        <w:rPr>
          <w:rStyle w:val="a4"/>
          <w:b/>
          <w:bCs/>
          <w:u w:val="none"/>
          <w:rtl/>
        </w:rPr>
        <w:footnoteReference w:id="112"/>
      </w:r>
      <w:r w:rsidR="00C22AB8" w:rsidRPr="00091741">
        <w:rPr>
          <w:rFonts w:ascii="Angsana New" w:hAnsi="Angsana New" w:cs="Simplified Arabic" w:hint="cs"/>
          <w:b w:val="0"/>
          <w:bCs w:val="0"/>
          <w:sz w:val="30"/>
          <w:u w:val="none"/>
          <w:rtl/>
          <w:lang w:val="fr-FR" w:bidi="ar-DZ"/>
        </w:rPr>
        <w:t xml:space="preserve"> </w:t>
      </w:r>
    </w:p>
    <w:p w:rsidR="00064142" w:rsidRDefault="002A4F6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22AB8">
        <w:rPr>
          <w:rFonts w:ascii="Angsana New" w:hAnsi="Angsana New" w:cs="Simplified Arabic" w:hint="cs"/>
          <w:b w:val="0"/>
          <w:bCs w:val="0"/>
          <w:sz w:val="30"/>
          <w:u w:val="none"/>
          <w:rtl/>
          <w:lang w:val="fr-FR" w:bidi="ar-DZ"/>
        </w:rPr>
        <w:t xml:space="preserve">    وقد وجهت لهذه الاتفاقية عدة انتقادات منها، غموض معيار "ارتكاب عمل من أعمال العنف الخطيرة" الذي تبنته المادة الثانية من الاتفاقية، إذ أن كل عنف يتصل بالخطورة ومع ذلك فإن الإرهاب لا يغطي صور العنف كافة ولكنه يقتصر على أعمال العنف التي ترتكب لأهداف سياسية والتي يتحقق معها درجة من الرعب والفزع، وهو ما يؤدي إلى تفسيرات تعسفية من جانب الدول </w:t>
      </w:r>
      <w:r w:rsidR="002061A3">
        <w:rPr>
          <w:rFonts w:ascii="Angsana New" w:hAnsi="Angsana New" w:cs="Simplified Arabic" w:hint="cs"/>
          <w:b w:val="0"/>
          <w:bCs w:val="0"/>
          <w:sz w:val="30"/>
          <w:u w:val="none"/>
          <w:rtl/>
          <w:lang w:val="fr-FR" w:bidi="ar-DZ"/>
        </w:rPr>
        <w:t>المتعاقد</w:t>
      </w:r>
      <w:r w:rsidR="002061A3">
        <w:rPr>
          <w:rFonts w:ascii="Angsana New" w:hAnsi="Angsana New" w:cs="Simplified Arabic" w:hint="eastAsia"/>
          <w:b w:val="0"/>
          <w:bCs w:val="0"/>
          <w:sz w:val="30"/>
          <w:u w:val="none"/>
          <w:rtl/>
          <w:lang w:val="fr-FR" w:bidi="ar-DZ"/>
        </w:rPr>
        <w:t>ة</w:t>
      </w:r>
      <w:r w:rsidR="00C22AB8">
        <w:rPr>
          <w:rFonts w:ascii="Angsana New" w:hAnsi="Angsana New" w:cs="Simplified Arabic" w:hint="cs"/>
          <w:b w:val="0"/>
          <w:bCs w:val="0"/>
          <w:sz w:val="30"/>
          <w:u w:val="none"/>
          <w:rtl/>
          <w:lang w:val="fr-FR" w:bidi="ar-DZ"/>
        </w:rPr>
        <w:t xml:space="preserve"> في تحديد ما يعد إرهابا وما ليس كذلك.</w:t>
      </w:r>
      <w:r w:rsidR="002061A3" w:rsidRPr="00D33CB8">
        <w:rPr>
          <w:rStyle w:val="a4"/>
          <w:b/>
          <w:bCs/>
          <w:u w:val="none"/>
          <w:rtl/>
        </w:rPr>
        <w:footnoteReference w:id="113"/>
      </w:r>
      <w:r w:rsidR="00A25F58" w:rsidRPr="00D33CB8">
        <w:rPr>
          <w:rFonts w:ascii="Angsana New" w:hAnsi="Angsana New" w:cs="Simplified Arabic" w:hint="cs"/>
          <w:b w:val="0"/>
          <w:bCs w:val="0"/>
          <w:sz w:val="30"/>
          <w:u w:val="none"/>
          <w:rtl/>
          <w:lang w:val="fr-FR" w:bidi="ar-DZ"/>
        </w:rPr>
        <w:t xml:space="preserve"> </w:t>
      </w:r>
    </w:p>
    <w:p w:rsidR="00091741" w:rsidRDefault="002061A3" w:rsidP="00091741">
      <w:pPr>
        <w:pStyle w:val="a5"/>
        <w:spacing w:after="120" w:line="276" w:lineRule="auto"/>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الفرع الثالث:</w:t>
      </w:r>
    </w:p>
    <w:p w:rsidR="002061A3" w:rsidRPr="002061A3" w:rsidRDefault="002061A3" w:rsidP="00091741">
      <w:pPr>
        <w:pStyle w:val="a5"/>
        <w:spacing w:after="120" w:line="276" w:lineRule="auto"/>
        <w:rPr>
          <w:rFonts w:ascii="Angsana New" w:hAnsi="Angsana New" w:cs="Simplified Arabic"/>
          <w:sz w:val="30"/>
          <w:u w:val="none"/>
          <w:rtl/>
          <w:lang w:val="fr-FR" w:bidi="ar-DZ"/>
        </w:rPr>
      </w:pPr>
      <w:r w:rsidRPr="002061A3">
        <w:rPr>
          <w:rFonts w:ascii="Angsana New" w:hAnsi="Angsana New" w:cs="Simplified Arabic" w:hint="cs"/>
          <w:sz w:val="30"/>
          <w:u w:val="none"/>
          <w:rtl/>
          <w:lang w:val="fr-FR" w:bidi="ar-DZ"/>
        </w:rPr>
        <w:t>اتفاقية التعاون العربي لمكافحة الإرهاب لعام 1998</w:t>
      </w:r>
      <w:r>
        <w:rPr>
          <w:rFonts w:ascii="Angsana New" w:hAnsi="Angsana New" w:cs="Simplified Arabic" w:hint="cs"/>
          <w:sz w:val="30"/>
          <w:u w:val="none"/>
          <w:rtl/>
          <w:lang w:val="fr-FR" w:bidi="ar-DZ"/>
        </w:rPr>
        <w:t>.</w:t>
      </w:r>
    </w:p>
    <w:p w:rsidR="00657F0D" w:rsidRDefault="0029688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25B25">
        <w:rPr>
          <w:rFonts w:ascii="Angsana New" w:hAnsi="Angsana New" w:cs="Simplified Arabic" w:hint="cs"/>
          <w:b w:val="0"/>
          <w:bCs w:val="0"/>
          <w:sz w:val="30"/>
          <w:u w:val="none"/>
          <w:rtl/>
          <w:lang w:val="fr-FR" w:bidi="ar-DZ"/>
        </w:rPr>
        <w:t xml:space="preserve">  </w:t>
      </w:r>
      <w:r w:rsidR="002061A3" w:rsidRPr="002061A3">
        <w:rPr>
          <w:rFonts w:ascii="Angsana New" w:hAnsi="Angsana New" w:cs="Simplified Arabic" w:hint="cs"/>
          <w:b w:val="0"/>
          <w:bCs w:val="0"/>
          <w:sz w:val="30"/>
          <w:u w:val="none"/>
          <w:rtl/>
          <w:lang w:val="fr-FR" w:bidi="ar-DZ"/>
        </w:rPr>
        <w:t xml:space="preserve">تبرز أهمية هذه الاتفاقية في أنها وضعت لأول مرة تعريفا عربيا </w:t>
      </w:r>
      <w:r w:rsidR="005162C7">
        <w:rPr>
          <w:rFonts w:ascii="Angsana New" w:hAnsi="Angsana New" w:cs="Simplified Arabic" w:hint="cs"/>
          <w:b w:val="0"/>
          <w:bCs w:val="0"/>
          <w:sz w:val="30"/>
          <w:u w:val="none"/>
          <w:rtl/>
          <w:lang w:val="fr-FR" w:bidi="ar-DZ"/>
        </w:rPr>
        <w:t>للإرهاب</w:t>
      </w:r>
      <w:r w:rsidR="004724B4">
        <w:rPr>
          <w:rFonts w:ascii="Angsana New" w:hAnsi="Angsana New" w:cs="Simplified Arabic" w:hint="cs"/>
          <w:b w:val="0"/>
          <w:bCs w:val="0"/>
          <w:sz w:val="30"/>
          <w:u w:val="none"/>
          <w:rtl/>
          <w:lang w:val="fr-FR" w:bidi="ar-DZ"/>
        </w:rPr>
        <w:t>،</w:t>
      </w:r>
      <w:r w:rsidR="005162C7">
        <w:rPr>
          <w:rFonts w:ascii="Angsana New" w:hAnsi="Angsana New" w:cs="Simplified Arabic" w:hint="cs"/>
          <w:b w:val="0"/>
          <w:bCs w:val="0"/>
          <w:sz w:val="30"/>
          <w:u w:val="none"/>
          <w:rtl/>
          <w:lang w:val="fr-FR" w:bidi="ar-DZ"/>
        </w:rPr>
        <w:t xml:space="preserve"> وحددت سبل التعاون فيما بينها لمكافحته، وهو تعريف جرى تدوينه بشكل قانوني عبر هذه الاتفاقية بعد أن كان مجرد تداول سياسي في إطا</w:t>
      </w:r>
      <w:r w:rsidR="00C5673A">
        <w:rPr>
          <w:rFonts w:ascii="Angsana New" w:hAnsi="Angsana New" w:cs="Simplified Arabic" w:hint="cs"/>
          <w:b w:val="0"/>
          <w:bCs w:val="0"/>
          <w:sz w:val="30"/>
          <w:u w:val="none"/>
          <w:rtl/>
          <w:lang w:val="fr-FR" w:bidi="ar-DZ"/>
        </w:rPr>
        <w:t>ر الصراع والخلاف بين الادراة الأمريكية</w:t>
      </w:r>
      <w:r w:rsidR="005162C7">
        <w:rPr>
          <w:rFonts w:ascii="Angsana New" w:hAnsi="Angsana New" w:cs="Simplified Arabic" w:hint="cs"/>
          <w:b w:val="0"/>
          <w:bCs w:val="0"/>
          <w:sz w:val="30"/>
          <w:u w:val="none"/>
          <w:rtl/>
          <w:lang w:val="fr-FR" w:bidi="ar-DZ"/>
        </w:rPr>
        <w:t xml:space="preserve"> والحركة الصهيوني</w:t>
      </w:r>
      <w:r w:rsidR="005162C7">
        <w:rPr>
          <w:rFonts w:ascii="Angsana New" w:hAnsi="Angsana New" w:cs="Simplified Arabic" w:hint="eastAsia"/>
          <w:b w:val="0"/>
          <w:bCs w:val="0"/>
          <w:sz w:val="30"/>
          <w:u w:val="none"/>
          <w:rtl/>
          <w:lang w:val="fr-FR" w:bidi="ar-DZ"/>
        </w:rPr>
        <w:t>ة</w:t>
      </w:r>
      <w:r w:rsidR="005162C7">
        <w:rPr>
          <w:rFonts w:ascii="Angsana New" w:hAnsi="Angsana New" w:cs="Simplified Arabic" w:hint="cs"/>
          <w:b w:val="0"/>
          <w:bCs w:val="0"/>
          <w:sz w:val="30"/>
          <w:u w:val="none"/>
          <w:rtl/>
          <w:lang w:val="fr-FR" w:bidi="ar-DZ"/>
        </w:rPr>
        <w:t xml:space="preserve"> ومعها معظم الدوائر الغربية من جهة</w:t>
      </w:r>
      <w:r w:rsidR="004724B4">
        <w:rPr>
          <w:rFonts w:ascii="Angsana New" w:hAnsi="Angsana New" w:cs="Simplified Arabic" w:hint="cs"/>
          <w:b w:val="0"/>
          <w:bCs w:val="0"/>
          <w:sz w:val="30"/>
          <w:u w:val="none"/>
          <w:rtl/>
          <w:lang w:val="fr-FR" w:bidi="ar-DZ"/>
        </w:rPr>
        <w:t>،</w:t>
      </w:r>
      <w:r w:rsidR="005162C7">
        <w:rPr>
          <w:rFonts w:ascii="Angsana New" w:hAnsi="Angsana New" w:cs="Simplified Arabic" w:hint="cs"/>
          <w:b w:val="0"/>
          <w:bCs w:val="0"/>
          <w:sz w:val="30"/>
          <w:u w:val="none"/>
          <w:rtl/>
          <w:lang w:val="fr-FR" w:bidi="ar-DZ"/>
        </w:rPr>
        <w:t xml:space="preserve"> وبين الدول العربية مؤيدة من دول إسلامية وأفريقية من جهة أخرى.</w:t>
      </w:r>
    </w:p>
    <w:p w:rsidR="00D63753" w:rsidRDefault="00D63753">
      <w:pPr>
        <w:bidi w:val="0"/>
        <w:rPr>
          <w:rFonts w:ascii="Angsana New" w:eastAsia="Times New Roman" w:hAnsi="Angsana New" w:cs="Simplified Arabic"/>
          <w:b/>
          <w:bCs/>
          <w:sz w:val="30"/>
          <w:szCs w:val="30"/>
          <w:lang w:val="fr-FR" w:bidi="ar-DZ"/>
        </w:rPr>
      </w:pPr>
      <w:r>
        <w:rPr>
          <w:rFonts w:ascii="Angsana New" w:hAnsi="Angsana New" w:cs="Simplified Arabic"/>
          <w:sz w:val="30"/>
          <w:rtl/>
          <w:lang w:val="fr-FR" w:bidi="ar-DZ"/>
        </w:rPr>
        <w:br w:type="page"/>
      </w:r>
    </w:p>
    <w:p w:rsidR="005162C7" w:rsidRDefault="00256670"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lastRenderedPageBreak/>
        <w:t>الفقرة الأولى</w:t>
      </w:r>
      <w:r w:rsidR="003B2D39">
        <w:rPr>
          <w:rFonts w:ascii="Angsana New" w:hAnsi="Angsana New" w:cs="Simplified Arabic" w:hint="cs"/>
          <w:sz w:val="30"/>
          <w:u w:val="none"/>
          <w:rtl/>
          <w:lang w:val="fr-FR" w:bidi="ar-DZ"/>
        </w:rPr>
        <w:t xml:space="preserve">: </w:t>
      </w:r>
      <w:r w:rsidR="005162C7" w:rsidRPr="005162C7">
        <w:rPr>
          <w:rFonts w:ascii="Angsana New" w:hAnsi="Angsana New" w:cs="Simplified Arabic" w:hint="cs"/>
          <w:sz w:val="30"/>
          <w:u w:val="none"/>
          <w:rtl/>
          <w:lang w:val="fr-FR" w:bidi="ar-DZ"/>
        </w:rPr>
        <w:t>مفهوم الإرهاب في ظل الاتفاقية</w:t>
      </w:r>
    </w:p>
    <w:p w:rsidR="00937FDD" w:rsidRDefault="007658D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156FB">
        <w:rPr>
          <w:rFonts w:ascii="Angsana New" w:hAnsi="Angsana New" w:cs="Simplified Arabic" w:hint="cs"/>
          <w:b w:val="0"/>
          <w:bCs w:val="0"/>
          <w:sz w:val="30"/>
          <w:u w:val="none"/>
          <w:rtl/>
          <w:lang w:val="fr-FR" w:bidi="ar-DZ"/>
        </w:rPr>
        <w:t xml:space="preserve">  </w:t>
      </w:r>
      <w:r w:rsidR="00937FDD">
        <w:rPr>
          <w:rFonts w:ascii="Angsana New" w:hAnsi="Angsana New" w:cs="Simplified Arabic" w:hint="cs"/>
          <w:b w:val="0"/>
          <w:bCs w:val="0"/>
          <w:sz w:val="30"/>
          <w:u w:val="none"/>
          <w:rtl/>
          <w:lang w:val="fr-FR" w:bidi="ar-DZ"/>
        </w:rPr>
        <w:t>عرفت</w:t>
      </w:r>
      <w:r w:rsidR="005162C7" w:rsidRPr="00937FDD">
        <w:rPr>
          <w:rFonts w:ascii="Angsana New" w:hAnsi="Angsana New" w:cs="Simplified Arabic" w:hint="cs"/>
          <w:b w:val="0"/>
          <w:bCs w:val="0"/>
          <w:sz w:val="30"/>
          <w:u w:val="none"/>
          <w:rtl/>
          <w:lang w:val="fr-FR" w:bidi="ar-DZ"/>
        </w:rPr>
        <w:t xml:space="preserve"> الاتفاقية </w:t>
      </w:r>
      <w:r w:rsidR="00937FDD" w:rsidRPr="00937FDD">
        <w:rPr>
          <w:rFonts w:ascii="Angsana New" w:hAnsi="Angsana New" w:cs="Simplified Arabic" w:hint="cs"/>
          <w:b w:val="0"/>
          <w:bCs w:val="0"/>
          <w:sz w:val="30"/>
          <w:u w:val="none"/>
          <w:rtl/>
          <w:lang w:val="fr-FR" w:bidi="ar-DZ"/>
        </w:rPr>
        <w:t>الإرهاب</w:t>
      </w:r>
      <w:r w:rsidR="005162C7" w:rsidRPr="00937FDD">
        <w:rPr>
          <w:rFonts w:ascii="Angsana New" w:hAnsi="Angsana New" w:cs="Simplified Arabic" w:hint="cs"/>
          <w:b w:val="0"/>
          <w:bCs w:val="0"/>
          <w:sz w:val="30"/>
          <w:u w:val="none"/>
          <w:rtl/>
          <w:lang w:val="fr-FR" w:bidi="ar-DZ"/>
        </w:rPr>
        <w:t xml:space="preserve"> تعريفا وصفيا بأنه: " كل فعل من أفعال العنف أو التهديد به أيا كانت </w:t>
      </w:r>
      <w:r w:rsidR="00937FDD" w:rsidRPr="00937FDD">
        <w:rPr>
          <w:rFonts w:ascii="Angsana New" w:hAnsi="Angsana New" w:cs="Simplified Arabic" w:hint="cs"/>
          <w:b w:val="0"/>
          <w:bCs w:val="0"/>
          <w:sz w:val="30"/>
          <w:u w:val="none"/>
          <w:rtl/>
          <w:lang w:val="fr-FR" w:bidi="ar-DZ"/>
        </w:rPr>
        <w:t>بواعثه</w:t>
      </w:r>
      <w:r w:rsidR="005162C7" w:rsidRPr="00937FDD">
        <w:rPr>
          <w:rFonts w:ascii="Angsana New" w:hAnsi="Angsana New" w:cs="Simplified Arabic" w:hint="cs"/>
          <w:b w:val="0"/>
          <w:bCs w:val="0"/>
          <w:sz w:val="30"/>
          <w:u w:val="none"/>
          <w:rtl/>
          <w:lang w:val="fr-FR" w:bidi="ar-DZ"/>
        </w:rPr>
        <w:t xml:space="preserve"> أو أغراضه، يقع تنفيذا لمشروع إجرامي فردي</w:t>
      </w:r>
      <w:r w:rsidR="00937FDD">
        <w:rPr>
          <w:rFonts w:ascii="Angsana New" w:hAnsi="Angsana New" w:cs="Simplified Arabic" w:hint="cs"/>
          <w:b w:val="0"/>
          <w:bCs w:val="0"/>
          <w:sz w:val="30"/>
          <w:u w:val="none"/>
          <w:rtl/>
          <w:lang w:val="fr-FR" w:bidi="ar-DZ"/>
        </w:rPr>
        <w:t xml:space="preserve">ا </w:t>
      </w:r>
      <w:r w:rsidR="005162C7" w:rsidRPr="00937FDD">
        <w:rPr>
          <w:rFonts w:ascii="Angsana New" w:hAnsi="Angsana New" w:cs="Simplified Arabic" w:hint="cs"/>
          <w:b w:val="0"/>
          <w:bCs w:val="0"/>
          <w:sz w:val="30"/>
          <w:u w:val="none"/>
          <w:rtl/>
          <w:lang w:val="fr-FR" w:bidi="ar-DZ"/>
        </w:rPr>
        <w:t>أو جماعي</w:t>
      </w:r>
      <w:r w:rsidR="00937FDD">
        <w:rPr>
          <w:rFonts w:ascii="Angsana New" w:hAnsi="Angsana New" w:cs="Simplified Arabic" w:hint="cs"/>
          <w:b w:val="0"/>
          <w:bCs w:val="0"/>
          <w:sz w:val="30"/>
          <w:u w:val="none"/>
          <w:rtl/>
          <w:lang w:val="fr-FR" w:bidi="ar-DZ"/>
        </w:rPr>
        <w:t>ا</w:t>
      </w:r>
      <w:r w:rsidR="005162C7" w:rsidRPr="00937FDD">
        <w:rPr>
          <w:rFonts w:ascii="Angsana New" w:hAnsi="Angsana New" w:cs="Simplified Arabic" w:hint="cs"/>
          <w:b w:val="0"/>
          <w:bCs w:val="0"/>
          <w:sz w:val="30"/>
          <w:u w:val="none"/>
          <w:rtl/>
          <w:lang w:val="fr-FR" w:bidi="ar-DZ"/>
        </w:rPr>
        <w:t>، ويهد</w:t>
      </w:r>
      <w:r w:rsidR="00937FDD">
        <w:rPr>
          <w:rFonts w:ascii="Angsana New" w:hAnsi="Angsana New" w:cs="Simplified Arabic" w:hint="cs"/>
          <w:b w:val="0"/>
          <w:bCs w:val="0"/>
          <w:sz w:val="30"/>
          <w:u w:val="none"/>
          <w:rtl/>
          <w:lang w:val="fr-FR" w:bidi="ar-DZ"/>
        </w:rPr>
        <w:t>ف</w:t>
      </w:r>
      <w:r w:rsidR="005162C7" w:rsidRPr="00937FDD">
        <w:rPr>
          <w:rFonts w:ascii="Angsana New" w:hAnsi="Angsana New" w:cs="Simplified Arabic" w:hint="cs"/>
          <w:b w:val="0"/>
          <w:bCs w:val="0"/>
          <w:sz w:val="30"/>
          <w:u w:val="none"/>
          <w:rtl/>
          <w:lang w:val="fr-FR" w:bidi="ar-DZ"/>
        </w:rPr>
        <w:t xml:space="preserve"> إلى إلقاء الرعب بين الناس، أو ترويعهم بإيذائهم أو تعريض حياتهم أو حريتهم أو أمنهم للخطر أو إلحاق الضرر</w:t>
      </w:r>
      <w:r w:rsidR="00937FDD">
        <w:rPr>
          <w:rFonts w:ascii="Angsana New" w:hAnsi="Angsana New" w:cs="Simplified Arabic" w:hint="cs"/>
          <w:b w:val="0"/>
          <w:bCs w:val="0"/>
          <w:sz w:val="30"/>
          <w:u w:val="none"/>
          <w:rtl/>
          <w:lang w:val="fr-FR" w:bidi="ar-DZ"/>
        </w:rPr>
        <w:t xml:space="preserve"> </w:t>
      </w:r>
      <w:r w:rsidR="005162C7" w:rsidRPr="00937FDD">
        <w:rPr>
          <w:rFonts w:ascii="Angsana New" w:hAnsi="Angsana New" w:cs="Simplified Arabic" w:hint="cs"/>
          <w:b w:val="0"/>
          <w:bCs w:val="0"/>
          <w:sz w:val="30"/>
          <w:u w:val="none"/>
          <w:rtl/>
          <w:lang w:val="fr-FR" w:bidi="ar-DZ"/>
        </w:rPr>
        <w:t xml:space="preserve">بالبيئة أو </w:t>
      </w:r>
      <w:r w:rsidR="00937FDD" w:rsidRPr="00937FDD">
        <w:rPr>
          <w:rFonts w:ascii="Angsana New" w:hAnsi="Angsana New" w:cs="Simplified Arabic" w:hint="cs"/>
          <w:b w:val="0"/>
          <w:bCs w:val="0"/>
          <w:sz w:val="30"/>
          <w:u w:val="none"/>
          <w:rtl/>
          <w:lang w:val="fr-FR" w:bidi="ar-DZ"/>
        </w:rPr>
        <w:t>بأ</w:t>
      </w:r>
      <w:r w:rsidR="00937FDD">
        <w:rPr>
          <w:rFonts w:ascii="Angsana New" w:hAnsi="Angsana New" w:cs="Simplified Arabic" w:hint="cs"/>
          <w:b w:val="0"/>
          <w:bCs w:val="0"/>
          <w:sz w:val="30"/>
          <w:u w:val="none"/>
          <w:rtl/>
          <w:lang w:val="fr-FR" w:bidi="ar-DZ"/>
        </w:rPr>
        <w:t>ح</w:t>
      </w:r>
      <w:r w:rsidR="00937FDD" w:rsidRPr="00937FDD">
        <w:rPr>
          <w:rFonts w:ascii="Angsana New" w:hAnsi="Angsana New" w:cs="Simplified Arabic" w:hint="cs"/>
          <w:b w:val="0"/>
          <w:bCs w:val="0"/>
          <w:sz w:val="30"/>
          <w:u w:val="none"/>
          <w:rtl/>
          <w:lang w:val="fr-FR" w:bidi="ar-DZ"/>
        </w:rPr>
        <w:t>د</w:t>
      </w:r>
      <w:r w:rsidR="005162C7" w:rsidRPr="00937FDD">
        <w:rPr>
          <w:rFonts w:ascii="Angsana New" w:hAnsi="Angsana New" w:cs="Simplified Arabic" w:hint="cs"/>
          <w:b w:val="0"/>
          <w:bCs w:val="0"/>
          <w:sz w:val="30"/>
          <w:u w:val="none"/>
          <w:rtl/>
          <w:lang w:val="fr-FR" w:bidi="ar-DZ"/>
        </w:rPr>
        <w:t xml:space="preserve"> المرافق أو الأملاك العامة أو الخاصة أو احتلالها</w:t>
      </w:r>
      <w:r w:rsidR="00937FDD" w:rsidRPr="00937FDD">
        <w:rPr>
          <w:rFonts w:ascii="Angsana New" w:hAnsi="Angsana New" w:cs="Simplified Arabic" w:hint="cs"/>
          <w:b w:val="0"/>
          <w:bCs w:val="0"/>
          <w:sz w:val="30"/>
          <w:u w:val="none"/>
          <w:rtl/>
          <w:lang w:val="fr-FR" w:bidi="ar-DZ"/>
        </w:rPr>
        <w:t xml:space="preserve"> أو الاستيلاء عليها أو تعريض أحد الموارد الوطنية للخطر."</w:t>
      </w:r>
      <w:r w:rsidR="00F617F5" w:rsidRPr="00D33CB8">
        <w:rPr>
          <w:rStyle w:val="a4"/>
          <w:b/>
          <w:bCs/>
          <w:u w:val="none"/>
          <w:rtl/>
        </w:rPr>
        <w:footnoteReference w:id="114"/>
      </w:r>
      <w:r w:rsidR="00937FDD" w:rsidRPr="00D33CB8">
        <w:rPr>
          <w:rFonts w:ascii="Angsana New" w:hAnsi="Angsana New" w:cs="Simplified Arabic" w:hint="cs"/>
          <w:b w:val="0"/>
          <w:bCs w:val="0"/>
          <w:sz w:val="30"/>
          <w:u w:val="none"/>
          <w:rtl/>
          <w:lang w:val="fr-FR" w:bidi="ar-DZ"/>
        </w:rPr>
        <w:t xml:space="preserve"> </w:t>
      </w:r>
    </w:p>
    <w:p w:rsidR="001D4D7A" w:rsidRDefault="00CA02D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37FDD">
        <w:rPr>
          <w:rFonts w:ascii="Angsana New" w:hAnsi="Angsana New" w:cs="Simplified Arabic" w:hint="cs"/>
          <w:b w:val="0"/>
          <w:bCs w:val="0"/>
          <w:sz w:val="30"/>
          <w:u w:val="none"/>
          <w:rtl/>
          <w:lang w:val="fr-FR" w:bidi="ar-DZ"/>
        </w:rPr>
        <w:t>كما أن الفقرة الثانية من نفس المادة أعطت تعريفا للجريمة الإرهابي</w:t>
      </w:r>
      <w:r w:rsidR="00937FDD">
        <w:rPr>
          <w:rFonts w:ascii="Angsana New" w:hAnsi="Angsana New" w:cs="Simplified Arabic" w:hint="eastAsia"/>
          <w:b w:val="0"/>
          <w:bCs w:val="0"/>
          <w:sz w:val="30"/>
          <w:u w:val="none"/>
          <w:rtl/>
          <w:lang w:val="fr-FR" w:bidi="ar-DZ"/>
        </w:rPr>
        <w:t>ة</w:t>
      </w:r>
      <w:r w:rsidR="00937FDD">
        <w:rPr>
          <w:rFonts w:ascii="Angsana New" w:hAnsi="Angsana New" w:cs="Simplified Arabic" w:hint="cs"/>
          <w:b w:val="0"/>
          <w:bCs w:val="0"/>
          <w:sz w:val="30"/>
          <w:u w:val="none"/>
          <w:rtl/>
          <w:lang w:val="fr-FR" w:bidi="ar-DZ"/>
        </w:rPr>
        <w:t xml:space="preserve"> بأنها:" أي جريمة أو شروع فيها ترتكب تنفيذا لغرض إرهابي في أي من الدول المتعاقدة أو على رعاياها أو على ممتلكاتها أو مصالحها يعاقب عليها قانونها الداخلي</w:t>
      </w:r>
      <w:r w:rsidR="001D4D7A">
        <w:rPr>
          <w:rFonts w:ascii="Angsana New" w:hAnsi="Angsana New" w:cs="Simplified Arabic" w:hint="cs"/>
          <w:b w:val="0"/>
          <w:bCs w:val="0"/>
          <w:sz w:val="30"/>
          <w:u w:val="none"/>
          <w:rtl/>
          <w:lang w:val="fr-FR" w:bidi="ar-DZ"/>
        </w:rPr>
        <w:t>.</w:t>
      </w:r>
      <w:r w:rsidR="001D4D7A" w:rsidRPr="00D33CB8">
        <w:rPr>
          <w:rStyle w:val="a4"/>
          <w:b/>
          <w:bCs/>
          <w:u w:val="none"/>
          <w:rtl/>
        </w:rPr>
        <w:footnoteReference w:id="115"/>
      </w:r>
    </w:p>
    <w:p w:rsidR="005162C7" w:rsidRDefault="00CA02D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37FDD">
        <w:rPr>
          <w:rFonts w:ascii="Angsana New" w:hAnsi="Angsana New" w:cs="Simplified Arabic" w:hint="cs"/>
          <w:b w:val="0"/>
          <w:bCs w:val="0"/>
          <w:sz w:val="30"/>
          <w:u w:val="none"/>
          <w:rtl/>
          <w:lang w:val="fr-FR" w:bidi="ar-DZ"/>
        </w:rPr>
        <w:t>كما تعد من الجرائم الإرهابية الجرائم المنصوص عليها في</w:t>
      </w:r>
      <w:r w:rsidR="00937FDD" w:rsidRPr="00CA02D5">
        <w:rPr>
          <w:rFonts w:ascii="Angsana New" w:hAnsi="Angsana New" w:cs="Simplified Arabic" w:hint="cs"/>
          <w:b w:val="0"/>
          <w:bCs w:val="0"/>
          <w:sz w:val="10"/>
          <w:szCs w:val="10"/>
          <w:u w:val="none"/>
          <w:rtl/>
          <w:lang w:val="fr-FR" w:bidi="ar-DZ"/>
        </w:rPr>
        <w:t xml:space="preserve"> </w:t>
      </w:r>
      <w:r w:rsidR="00937FDD">
        <w:rPr>
          <w:rFonts w:ascii="Angsana New" w:hAnsi="Angsana New" w:cs="Simplified Arabic" w:hint="cs"/>
          <w:b w:val="0"/>
          <w:bCs w:val="0"/>
          <w:sz w:val="30"/>
          <w:u w:val="none"/>
          <w:rtl/>
          <w:lang w:val="fr-FR" w:bidi="ar-DZ"/>
        </w:rPr>
        <w:t>الاتفاقيات التالية:</w:t>
      </w:r>
      <w:r w:rsidR="003B2D39">
        <w:rPr>
          <w:rFonts w:ascii="Angsana New" w:hAnsi="Angsana New" w:cs="Simplified Arabic" w:hint="cs"/>
          <w:b w:val="0"/>
          <w:bCs w:val="0"/>
          <w:sz w:val="30"/>
          <w:u w:val="none"/>
          <w:rtl/>
          <w:lang w:val="fr-FR" w:bidi="ar-DZ"/>
        </w:rPr>
        <w:t xml:space="preserve"> </w:t>
      </w:r>
      <w:r w:rsidR="00937FDD">
        <w:rPr>
          <w:rFonts w:ascii="Angsana New" w:hAnsi="Angsana New" w:cs="Simplified Arabic" w:hint="cs"/>
          <w:b w:val="0"/>
          <w:bCs w:val="0"/>
          <w:sz w:val="30"/>
          <w:u w:val="none"/>
          <w:rtl/>
          <w:lang w:val="fr-FR" w:bidi="ar-DZ"/>
        </w:rPr>
        <w:t>عدا ما استثنته منها تشريعات الدول المتعاقدة أو</w:t>
      </w:r>
      <w:r w:rsidR="00937FDD" w:rsidRPr="00CA02D5">
        <w:rPr>
          <w:rFonts w:ascii="Angsana New" w:hAnsi="Angsana New" w:cs="Simplified Arabic" w:hint="cs"/>
          <w:b w:val="0"/>
          <w:bCs w:val="0"/>
          <w:sz w:val="18"/>
          <w:szCs w:val="18"/>
          <w:u w:val="none"/>
          <w:rtl/>
          <w:lang w:val="fr-FR" w:bidi="ar-DZ"/>
        </w:rPr>
        <w:t xml:space="preserve"> </w:t>
      </w:r>
      <w:r w:rsidR="00937FDD">
        <w:rPr>
          <w:rFonts w:ascii="Angsana New" w:hAnsi="Angsana New" w:cs="Simplified Arabic" w:hint="cs"/>
          <w:b w:val="0"/>
          <w:bCs w:val="0"/>
          <w:sz w:val="30"/>
          <w:u w:val="none"/>
          <w:rtl/>
          <w:lang w:val="fr-FR" w:bidi="ar-DZ"/>
        </w:rPr>
        <w:t>التي لم تصادق عليها:</w:t>
      </w:r>
    </w:p>
    <w:p w:rsidR="00091741" w:rsidRDefault="00386B6E" w:rsidP="005806CD">
      <w:pPr>
        <w:pStyle w:val="a5"/>
        <w:numPr>
          <w:ilvl w:val="0"/>
          <w:numId w:val="12"/>
        </w:numPr>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اتفاقية طوكيو والخاصة بالجرائم والأفعال التي ترتكب على متن الطائرات والموقعة بتاريخ </w:t>
      </w:r>
      <w:r w:rsidRPr="00386B6E">
        <w:rPr>
          <w:rFonts w:ascii="Angsana New" w:hAnsi="Angsana New" w:cs="Simplified Arabic" w:hint="cs"/>
          <w:sz w:val="30"/>
          <w:u w:val="none"/>
          <w:rtl/>
          <w:lang w:val="fr-FR" w:bidi="ar-DZ"/>
        </w:rPr>
        <w:t>14/09/1963.</w:t>
      </w:r>
    </w:p>
    <w:p w:rsidR="00091741" w:rsidRDefault="00386B6E" w:rsidP="005806CD">
      <w:pPr>
        <w:pStyle w:val="a5"/>
        <w:numPr>
          <w:ilvl w:val="0"/>
          <w:numId w:val="12"/>
        </w:numPr>
        <w:spacing w:after="120"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 xml:space="preserve">اتفاقية </w:t>
      </w:r>
      <w:r w:rsidR="00CA02D5" w:rsidRPr="00091741">
        <w:rPr>
          <w:rFonts w:ascii="Angsana New" w:hAnsi="Angsana New" w:cs="Simplified Arabic" w:hint="cs"/>
          <w:b w:val="0"/>
          <w:bCs w:val="0"/>
          <w:sz w:val="30"/>
          <w:u w:val="none"/>
          <w:rtl/>
          <w:lang w:val="fr-FR" w:bidi="ar-DZ"/>
        </w:rPr>
        <w:t>لاهاي بشأن مكافحة الاستيلاء غير</w:t>
      </w:r>
      <w:r w:rsidRPr="00091741">
        <w:rPr>
          <w:rFonts w:ascii="Angsana New" w:hAnsi="Angsana New" w:cs="Simplified Arabic" w:hint="cs"/>
          <w:b w:val="0"/>
          <w:bCs w:val="0"/>
          <w:sz w:val="30"/>
          <w:u w:val="none"/>
          <w:rtl/>
          <w:lang w:val="fr-FR" w:bidi="ar-DZ"/>
        </w:rPr>
        <w:t xml:space="preserve">المشروع على الطائرات والموقعة بتاريخ </w:t>
      </w:r>
      <w:r w:rsidRPr="00091741">
        <w:rPr>
          <w:rFonts w:ascii="Angsana New" w:hAnsi="Angsana New" w:cs="Simplified Arabic" w:hint="cs"/>
          <w:sz w:val="30"/>
          <w:u w:val="none"/>
          <w:rtl/>
          <w:lang w:val="fr-FR" w:bidi="ar-DZ"/>
        </w:rPr>
        <w:t>16/12/1970</w:t>
      </w:r>
      <w:r w:rsidR="001D4D7A" w:rsidRPr="00091741">
        <w:rPr>
          <w:rFonts w:ascii="Angsana New" w:hAnsi="Angsana New" w:cs="Simplified Arabic" w:hint="cs"/>
          <w:b w:val="0"/>
          <w:bCs w:val="0"/>
          <w:sz w:val="30"/>
          <w:u w:val="none"/>
          <w:rtl/>
          <w:lang w:val="fr-FR" w:bidi="ar-DZ"/>
        </w:rPr>
        <w:t>.</w:t>
      </w:r>
    </w:p>
    <w:p w:rsidR="00091741" w:rsidRDefault="00386B6E" w:rsidP="005806CD">
      <w:pPr>
        <w:pStyle w:val="a5"/>
        <w:numPr>
          <w:ilvl w:val="0"/>
          <w:numId w:val="12"/>
        </w:numPr>
        <w:spacing w:after="120"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 xml:space="preserve">اتفاقية مونتريال الخاصة بقمع الأعمال غير المشروعة الموجهة ضد سلامة الطيران المدني والموقعة في </w:t>
      </w:r>
      <w:r w:rsidRPr="00091741">
        <w:rPr>
          <w:rFonts w:ascii="Angsana New" w:hAnsi="Angsana New" w:cs="Simplified Arabic" w:hint="cs"/>
          <w:sz w:val="30"/>
          <w:u w:val="none"/>
          <w:rtl/>
          <w:lang w:val="fr-FR" w:bidi="ar-DZ"/>
        </w:rPr>
        <w:t>23/09/1984.</w:t>
      </w:r>
    </w:p>
    <w:p w:rsidR="00091741" w:rsidRDefault="00386B6E" w:rsidP="005806CD">
      <w:pPr>
        <w:pStyle w:val="a5"/>
        <w:numPr>
          <w:ilvl w:val="0"/>
          <w:numId w:val="12"/>
        </w:numPr>
        <w:spacing w:after="120"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اتفاقية نيويور</w:t>
      </w:r>
      <w:r w:rsidRPr="00091741">
        <w:rPr>
          <w:rFonts w:ascii="Angsana New" w:hAnsi="Angsana New" w:cs="Simplified Arabic" w:hint="eastAsia"/>
          <w:b w:val="0"/>
          <w:bCs w:val="0"/>
          <w:sz w:val="30"/>
          <w:u w:val="none"/>
          <w:rtl/>
          <w:lang w:val="fr-FR" w:bidi="ar-DZ"/>
        </w:rPr>
        <w:t>ك</w:t>
      </w:r>
      <w:r w:rsidRPr="00091741">
        <w:rPr>
          <w:rFonts w:ascii="Angsana New" w:hAnsi="Angsana New" w:cs="Simplified Arabic" w:hint="cs"/>
          <w:b w:val="0"/>
          <w:bCs w:val="0"/>
          <w:sz w:val="30"/>
          <w:u w:val="none"/>
          <w:rtl/>
          <w:lang w:val="fr-FR" w:bidi="ar-DZ"/>
        </w:rPr>
        <w:t xml:space="preserve"> الخاصة بمنع ومعاقبة الجرائم المرتكبة ضد الأشخاص المشمولين بالحماية الدولية بمن فيهم الممثلون الدبلوماسيون والموقعة في </w:t>
      </w:r>
      <w:r w:rsidRPr="00091741">
        <w:rPr>
          <w:rFonts w:ascii="Angsana New" w:hAnsi="Angsana New" w:cs="Simplified Arabic" w:hint="cs"/>
          <w:sz w:val="30"/>
          <w:u w:val="none"/>
          <w:rtl/>
          <w:lang w:val="fr-FR" w:bidi="ar-DZ"/>
        </w:rPr>
        <w:t>14/12/1973</w:t>
      </w:r>
    </w:p>
    <w:p w:rsidR="00091741" w:rsidRDefault="00386B6E" w:rsidP="005806CD">
      <w:pPr>
        <w:pStyle w:val="a5"/>
        <w:numPr>
          <w:ilvl w:val="0"/>
          <w:numId w:val="12"/>
        </w:numPr>
        <w:spacing w:after="120" w:line="276" w:lineRule="auto"/>
        <w:jc w:val="both"/>
        <w:rPr>
          <w:rFonts w:ascii="Angsana New" w:hAnsi="Angsana New" w:cs="Simplified Arabic"/>
          <w:b w:val="0"/>
          <w:bCs w:val="0"/>
          <w:sz w:val="30"/>
          <w:u w:val="none"/>
          <w:lang w:val="fr-FR" w:bidi="ar-DZ"/>
        </w:rPr>
      </w:pPr>
      <w:r w:rsidRPr="00091741">
        <w:rPr>
          <w:rFonts w:ascii="Angsana New" w:hAnsi="Angsana New" w:cs="Simplified Arabic" w:hint="cs"/>
          <w:b w:val="0"/>
          <w:bCs w:val="0"/>
          <w:sz w:val="30"/>
          <w:u w:val="none"/>
          <w:rtl/>
          <w:lang w:val="fr-FR" w:bidi="ar-DZ"/>
        </w:rPr>
        <w:t xml:space="preserve">اتفاقية اختطاف واحتجاز الرهائن والموقعة في </w:t>
      </w:r>
      <w:r w:rsidRPr="00091741">
        <w:rPr>
          <w:rFonts w:ascii="Angsana New" w:hAnsi="Angsana New" w:cs="Simplified Arabic" w:hint="cs"/>
          <w:sz w:val="30"/>
          <w:u w:val="none"/>
          <w:rtl/>
          <w:lang w:val="fr-FR" w:bidi="ar-DZ"/>
        </w:rPr>
        <w:t>17/12/1979.</w:t>
      </w:r>
      <w:r w:rsidRPr="00091741">
        <w:rPr>
          <w:rFonts w:ascii="Angsana New" w:hAnsi="Angsana New" w:cs="Simplified Arabic" w:hint="cs"/>
          <w:b w:val="0"/>
          <w:bCs w:val="0"/>
          <w:sz w:val="30"/>
          <w:u w:val="none"/>
          <w:rtl/>
          <w:lang w:val="fr-FR" w:bidi="ar-DZ"/>
        </w:rPr>
        <w:t xml:space="preserve"> </w:t>
      </w:r>
    </w:p>
    <w:p w:rsidR="00386B6E" w:rsidRPr="00091741" w:rsidRDefault="00386B6E" w:rsidP="005806CD">
      <w:pPr>
        <w:pStyle w:val="a5"/>
        <w:numPr>
          <w:ilvl w:val="0"/>
          <w:numId w:val="12"/>
        </w:numPr>
        <w:spacing w:after="120" w:line="276" w:lineRule="auto"/>
        <w:jc w:val="both"/>
        <w:rPr>
          <w:rFonts w:ascii="Angsana New" w:hAnsi="Angsana New" w:cs="Simplified Arabic"/>
          <w:b w:val="0"/>
          <w:bCs w:val="0"/>
          <w:sz w:val="30"/>
          <w:u w:val="none"/>
          <w:rtl/>
          <w:lang w:val="fr-FR" w:bidi="ar-DZ"/>
        </w:rPr>
      </w:pPr>
      <w:r w:rsidRPr="00091741">
        <w:rPr>
          <w:rFonts w:ascii="Angsana New" w:hAnsi="Angsana New" w:cs="Simplified Arabic" w:hint="cs"/>
          <w:b w:val="0"/>
          <w:bCs w:val="0"/>
          <w:sz w:val="30"/>
          <w:u w:val="none"/>
          <w:rtl/>
          <w:lang w:val="fr-FR" w:bidi="ar-DZ"/>
        </w:rPr>
        <w:t xml:space="preserve">اتفاقية الأمم المتحدة لقانون البحار لسنة </w:t>
      </w:r>
      <w:r w:rsidR="001473DD" w:rsidRPr="00091741">
        <w:rPr>
          <w:rFonts w:ascii="Angsana New" w:hAnsi="Angsana New" w:cs="Simplified Arabic" w:hint="cs"/>
          <w:sz w:val="30"/>
          <w:u w:val="none"/>
          <w:rtl/>
          <w:lang w:val="fr-FR" w:bidi="ar-DZ"/>
        </w:rPr>
        <w:t>1982</w:t>
      </w:r>
      <w:r w:rsidRPr="00091741">
        <w:rPr>
          <w:rFonts w:ascii="Angsana New" w:hAnsi="Angsana New" w:cs="Simplified Arabic" w:hint="cs"/>
          <w:b w:val="0"/>
          <w:bCs w:val="0"/>
          <w:sz w:val="30"/>
          <w:u w:val="none"/>
          <w:rtl/>
          <w:lang w:val="fr-FR" w:bidi="ar-DZ"/>
        </w:rPr>
        <w:t>، وما تعلق منها</w:t>
      </w:r>
      <w:r w:rsidRPr="00091741">
        <w:rPr>
          <w:rFonts w:ascii="Angsana New" w:hAnsi="Angsana New" w:cs="Simplified Arabic" w:hint="cs"/>
          <w:sz w:val="30"/>
          <w:u w:val="none"/>
          <w:rtl/>
          <w:lang w:val="fr-FR" w:bidi="ar-DZ"/>
        </w:rPr>
        <w:t xml:space="preserve"> </w:t>
      </w:r>
      <w:r w:rsidRPr="00091741">
        <w:rPr>
          <w:rFonts w:ascii="Angsana New" w:hAnsi="Angsana New" w:cs="Simplified Arabic" w:hint="cs"/>
          <w:b w:val="0"/>
          <w:bCs w:val="0"/>
          <w:sz w:val="30"/>
          <w:u w:val="none"/>
          <w:rtl/>
          <w:lang w:val="fr-FR" w:bidi="ar-DZ"/>
        </w:rPr>
        <w:t>بالقرصنة</w:t>
      </w:r>
      <w:r w:rsidRPr="00091741">
        <w:rPr>
          <w:rFonts w:ascii="Angsana New" w:hAnsi="Angsana New" w:cs="Simplified Arabic" w:hint="cs"/>
          <w:sz w:val="30"/>
          <w:u w:val="none"/>
          <w:rtl/>
          <w:lang w:val="fr-FR" w:bidi="ar-DZ"/>
        </w:rPr>
        <w:t xml:space="preserve">. </w:t>
      </w:r>
    </w:p>
    <w:p w:rsidR="00386B6E" w:rsidRDefault="00CA02D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386B6E" w:rsidRPr="002F146A">
        <w:rPr>
          <w:rFonts w:ascii="Angsana New" w:hAnsi="Angsana New" w:cs="Simplified Arabic" w:hint="cs"/>
          <w:b w:val="0"/>
          <w:bCs w:val="0"/>
          <w:sz w:val="30"/>
          <w:u w:val="none"/>
          <w:rtl/>
          <w:lang w:val="fr-FR" w:bidi="ar-DZ"/>
        </w:rPr>
        <w:t>مما تقدم يتضح أن هذه الاتفاقية في تعريفها للإرهاب الدولي لم تأت بجديد حيث أنها اعتبرت</w:t>
      </w:r>
      <w:r w:rsidR="002F146A">
        <w:rPr>
          <w:rFonts w:ascii="Angsana New" w:hAnsi="Angsana New" w:cs="Simplified Arabic" w:hint="cs"/>
          <w:b w:val="0"/>
          <w:bCs w:val="0"/>
          <w:sz w:val="30"/>
          <w:u w:val="none"/>
          <w:rtl/>
          <w:lang w:val="fr-FR" w:bidi="ar-DZ"/>
        </w:rPr>
        <w:t xml:space="preserve"> </w:t>
      </w:r>
      <w:r w:rsidR="002F146A" w:rsidRPr="002F146A">
        <w:rPr>
          <w:rFonts w:ascii="Angsana New" w:hAnsi="Angsana New" w:cs="Simplified Arabic" w:hint="cs"/>
          <w:b w:val="0"/>
          <w:bCs w:val="0"/>
          <w:sz w:val="30"/>
          <w:u w:val="none"/>
          <w:rtl/>
          <w:lang w:val="fr-FR" w:bidi="ar-DZ"/>
        </w:rPr>
        <w:t>الإرهاب أنه دولي إذا وقع على رعايا دولة، أ</w:t>
      </w:r>
      <w:r>
        <w:rPr>
          <w:rFonts w:ascii="Angsana New" w:hAnsi="Angsana New" w:cs="Simplified Arabic" w:hint="cs"/>
          <w:b w:val="0"/>
          <w:bCs w:val="0"/>
          <w:sz w:val="30"/>
          <w:u w:val="none"/>
          <w:rtl/>
          <w:lang w:val="fr-FR" w:bidi="ar-DZ"/>
        </w:rPr>
        <w:t>و دول متعاقدة أو أحد ممتلكاتها</w:t>
      </w:r>
      <w:r w:rsidR="002F146A" w:rsidRPr="002F146A">
        <w:rPr>
          <w:rFonts w:ascii="Angsana New" w:hAnsi="Angsana New" w:cs="Simplified Arabic" w:hint="cs"/>
          <w:b w:val="0"/>
          <w:bCs w:val="0"/>
          <w:sz w:val="30"/>
          <w:u w:val="none"/>
          <w:rtl/>
          <w:lang w:val="fr-FR" w:bidi="ar-DZ"/>
        </w:rPr>
        <w:t>.أي عندما يكون هناك اختلاف في جنسي</w:t>
      </w:r>
      <w:r w:rsidR="002F146A" w:rsidRPr="002F146A">
        <w:rPr>
          <w:rFonts w:ascii="Angsana New" w:hAnsi="Angsana New" w:cs="Simplified Arabic" w:hint="eastAsia"/>
          <w:b w:val="0"/>
          <w:bCs w:val="0"/>
          <w:sz w:val="30"/>
          <w:u w:val="none"/>
          <w:rtl/>
          <w:lang w:val="fr-FR" w:bidi="ar-DZ"/>
        </w:rPr>
        <w:t>ة</w:t>
      </w:r>
      <w:r>
        <w:rPr>
          <w:rFonts w:ascii="Angsana New" w:hAnsi="Angsana New" w:cs="Simplified Arabic" w:hint="cs"/>
          <w:b w:val="0"/>
          <w:bCs w:val="0"/>
          <w:sz w:val="30"/>
          <w:u w:val="none"/>
          <w:rtl/>
          <w:lang w:val="fr-FR" w:bidi="ar-DZ"/>
        </w:rPr>
        <w:t xml:space="preserve"> الضحايا .</w:t>
      </w:r>
      <w:r w:rsidR="002F146A" w:rsidRPr="002F146A">
        <w:rPr>
          <w:rFonts w:ascii="Angsana New" w:hAnsi="Angsana New" w:cs="Simplified Arabic" w:hint="cs"/>
          <w:b w:val="0"/>
          <w:bCs w:val="0"/>
          <w:sz w:val="30"/>
          <w:u w:val="none"/>
          <w:rtl/>
          <w:lang w:val="fr-FR" w:bidi="ar-DZ"/>
        </w:rPr>
        <w:t xml:space="preserve"> </w:t>
      </w:r>
    </w:p>
    <w:p w:rsidR="008436EA" w:rsidRDefault="00CA02D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436EA">
        <w:rPr>
          <w:rFonts w:ascii="Angsana New" w:hAnsi="Angsana New" w:cs="Simplified Arabic" w:hint="cs"/>
          <w:b w:val="0"/>
          <w:bCs w:val="0"/>
          <w:sz w:val="30"/>
          <w:u w:val="none"/>
          <w:rtl/>
          <w:lang w:val="fr-FR" w:bidi="ar-DZ"/>
        </w:rPr>
        <w:t>وقد نصت الاتفاقية على جملة من الأفعال التي لا تعد من الأعمال الإرهابية ومنها</w:t>
      </w:r>
      <w:r>
        <w:rPr>
          <w:rFonts w:ascii="Angsana New" w:hAnsi="Angsana New" w:cs="Simplified Arabic" w:hint="cs"/>
          <w:b w:val="0"/>
          <w:bCs w:val="0"/>
          <w:sz w:val="30"/>
          <w:u w:val="none"/>
          <w:rtl/>
          <w:lang w:val="fr-FR" w:bidi="ar-DZ"/>
        </w:rPr>
        <w:t xml:space="preserve"> </w:t>
      </w:r>
      <w:r w:rsidR="008436EA">
        <w:rPr>
          <w:rFonts w:ascii="Angsana New" w:hAnsi="Angsana New" w:cs="Simplified Arabic" w:hint="cs"/>
          <w:b w:val="0"/>
          <w:bCs w:val="0"/>
          <w:sz w:val="30"/>
          <w:u w:val="none"/>
          <w:rtl/>
          <w:lang w:val="fr-FR" w:bidi="ar-DZ"/>
        </w:rPr>
        <w:t>:</w:t>
      </w:r>
    </w:p>
    <w:p w:rsidR="00E339DF" w:rsidRDefault="008436EA" w:rsidP="005806CD">
      <w:pPr>
        <w:pStyle w:val="a5"/>
        <w:numPr>
          <w:ilvl w:val="0"/>
          <w:numId w:val="13"/>
        </w:numPr>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حالات الكفا</w:t>
      </w:r>
      <w:r w:rsidR="00CA02D5">
        <w:rPr>
          <w:rFonts w:ascii="Angsana New" w:hAnsi="Angsana New" w:cs="Simplified Arabic" w:hint="cs"/>
          <w:b w:val="0"/>
          <w:bCs w:val="0"/>
          <w:sz w:val="30"/>
          <w:u w:val="none"/>
          <w:rtl/>
          <w:lang w:val="fr-FR" w:bidi="ar-DZ"/>
        </w:rPr>
        <w:t>ح المسلح ضد الاحتلال الأجنبي .</w:t>
      </w:r>
    </w:p>
    <w:p w:rsidR="003B2D39" w:rsidRPr="00E339DF" w:rsidRDefault="008436EA" w:rsidP="005806CD">
      <w:pPr>
        <w:pStyle w:val="a5"/>
        <w:numPr>
          <w:ilvl w:val="0"/>
          <w:numId w:val="13"/>
        </w:numPr>
        <w:spacing w:after="120" w:line="276" w:lineRule="auto"/>
        <w:jc w:val="both"/>
        <w:rPr>
          <w:rFonts w:ascii="Angsana New" w:hAnsi="Angsana New" w:cs="Simplified Arabic"/>
          <w:b w:val="0"/>
          <w:bCs w:val="0"/>
          <w:sz w:val="30"/>
          <w:u w:val="none"/>
          <w:rtl/>
          <w:lang w:val="fr-FR" w:bidi="ar-DZ"/>
        </w:rPr>
      </w:pPr>
      <w:r w:rsidRPr="00E339DF">
        <w:rPr>
          <w:rFonts w:ascii="Angsana New" w:hAnsi="Angsana New" w:cs="Simplified Arabic" w:hint="cs"/>
          <w:b w:val="0"/>
          <w:bCs w:val="0"/>
          <w:sz w:val="30"/>
          <w:u w:val="none"/>
          <w:rtl/>
          <w:lang w:val="fr-FR" w:bidi="ar-DZ"/>
        </w:rPr>
        <w:t>الجرائم السياسية ويخرج عنها الاعتداء على ملوك ورؤساء الدول المتعا</w:t>
      </w:r>
      <w:r w:rsidR="00CA02D5" w:rsidRPr="00E339DF">
        <w:rPr>
          <w:rFonts w:ascii="Angsana New" w:hAnsi="Angsana New" w:cs="Simplified Arabic" w:hint="cs"/>
          <w:b w:val="0"/>
          <w:bCs w:val="0"/>
          <w:sz w:val="30"/>
          <w:u w:val="none"/>
          <w:rtl/>
          <w:lang w:val="fr-FR" w:bidi="ar-DZ"/>
        </w:rPr>
        <w:t>قدة وزوجاتهم وأصولهم وفروعهم .</w:t>
      </w:r>
    </w:p>
    <w:p w:rsidR="001473DD" w:rsidRPr="003B2D39" w:rsidRDefault="00256670"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الفقرة الثانية</w:t>
      </w:r>
      <w:r w:rsidR="00E06EF5" w:rsidRPr="00E02D8D">
        <w:rPr>
          <w:rFonts w:ascii="Angsana New" w:hAnsi="Angsana New" w:cs="Simplified Arabic" w:hint="cs"/>
          <w:sz w:val="30"/>
          <w:u w:val="none"/>
          <w:rtl/>
          <w:lang w:val="fr-FR" w:bidi="ar-DZ"/>
        </w:rPr>
        <w:t>: ملاحظات على الاتفاقية</w:t>
      </w:r>
    </w:p>
    <w:p w:rsidR="00CA02D5" w:rsidRDefault="003B2D3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CA02D5">
        <w:rPr>
          <w:rFonts w:ascii="Angsana New" w:hAnsi="Angsana New" w:cs="Simplified Arabic" w:hint="cs"/>
          <w:b w:val="0"/>
          <w:bCs w:val="0"/>
          <w:sz w:val="30"/>
          <w:u w:val="none"/>
          <w:rtl/>
          <w:lang w:val="fr-FR" w:bidi="ar-DZ"/>
        </w:rPr>
        <w:t xml:space="preserve"> </w:t>
      </w:r>
      <w:r w:rsidRPr="003B2D39">
        <w:rPr>
          <w:rFonts w:ascii="Angsana New" w:hAnsi="Angsana New" w:cs="Simplified Arabic" w:hint="cs"/>
          <w:b w:val="0"/>
          <w:bCs w:val="0"/>
          <w:sz w:val="30"/>
          <w:u w:val="none"/>
          <w:rtl/>
          <w:lang w:val="fr-FR" w:bidi="ar-DZ"/>
        </w:rPr>
        <w:t xml:space="preserve">خلطت الاتفاقية مثلا بين أعمال الإرهاب وعمليات القرصنة، </w:t>
      </w:r>
      <w:r w:rsidR="00950D08">
        <w:rPr>
          <w:rFonts w:ascii="Angsana New" w:hAnsi="Angsana New" w:cs="Simplified Arabic" w:hint="cs"/>
          <w:b w:val="0"/>
          <w:bCs w:val="0"/>
          <w:sz w:val="30"/>
          <w:u w:val="none"/>
          <w:rtl/>
          <w:lang w:val="fr-FR" w:bidi="ar-DZ"/>
        </w:rPr>
        <w:t>ف</w:t>
      </w:r>
      <w:r w:rsidRPr="003B2D39">
        <w:rPr>
          <w:rFonts w:ascii="Angsana New" w:hAnsi="Angsana New" w:cs="Simplified Arabic" w:hint="cs"/>
          <w:b w:val="0"/>
          <w:bCs w:val="0"/>
          <w:sz w:val="30"/>
          <w:u w:val="none"/>
          <w:rtl/>
          <w:lang w:val="fr-FR" w:bidi="ar-DZ"/>
        </w:rPr>
        <w:t xml:space="preserve">ضلا أن الاتفاقية قد وضعت الجرائم الإرهابية في دائرة التقادم، ومن ثمة </w:t>
      </w:r>
      <w:r>
        <w:rPr>
          <w:rFonts w:ascii="Angsana New" w:hAnsi="Angsana New" w:cs="Simplified Arabic" w:hint="cs"/>
          <w:b w:val="0"/>
          <w:bCs w:val="0"/>
          <w:sz w:val="30"/>
          <w:u w:val="none"/>
          <w:rtl/>
          <w:lang w:val="fr-FR" w:bidi="ar-DZ"/>
        </w:rPr>
        <w:t>مكنت</w:t>
      </w:r>
      <w:r w:rsidRPr="003B2D39">
        <w:rPr>
          <w:rFonts w:ascii="Angsana New" w:hAnsi="Angsana New" w:cs="Simplified Arabic" w:hint="cs"/>
          <w:b w:val="0"/>
          <w:bCs w:val="0"/>
          <w:sz w:val="30"/>
          <w:u w:val="none"/>
          <w:rtl/>
          <w:lang w:val="fr-FR" w:bidi="ar-DZ"/>
        </w:rPr>
        <w:t xml:space="preserve"> المجرم الإرهابي من الإف</w:t>
      </w:r>
      <w:r w:rsidR="00CA02D5">
        <w:rPr>
          <w:rFonts w:ascii="Angsana New" w:hAnsi="Angsana New" w:cs="Simplified Arabic" w:hint="cs"/>
          <w:b w:val="0"/>
          <w:bCs w:val="0"/>
          <w:sz w:val="30"/>
          <w:u w:val="none"/>
          <w:rtl/>
          <w:lang w:val="fr-FR" w:bidi="ar-DZ"/>
        </w:rPr>
        <w:t xml:space="preserve">لات من العقوبة،    </w:t>
      </w:r>
    </w:p>
    <w:p w:rsidR="00CA02D5" w:rsidRDefault="00CA02D5"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وكان من المتصور</w:t>
      </w:r>
      <w:r w:rsidRPr="003B2D39">
        <w:rPr>
          <w:rFonts w:ascii="Angsana New" w:hAnsi="Angsana New" w:cs="Simplified Arabic" w:hint="cs"/>
          <w:b w:val="0"/>
          <w:bCs w:val="0"/>
          <w:sz w:val="30"/>
          <w:u w:val="none"/>
          <w:rtl/>
          <w:lang w:val="fr-FR" w:bidi="ar-DZ"/>
        </w:rPr>
        <w:t xml:space="preserve"> أ</w:t>
      </w:r>
      <w:r w:rsidRPr="003B2D39">
        <w:rPr>
          <w:rFonts w:ascii="Angsana New" w:hAnsi="Angsana New" w:cs="Simplified Arabic" w:hint="eastAsia"/>
          <w:b w:val="0"/>
          <w:bCs w:val="0"/>
          <w:sz w:val="30"/>
          <w:u w:val="none"/>
          <w:rtl/>
          <w:lang w:val="fr-FR" w:bidi="ar-DZ"/>
        </w:rPr>
        <w:t>ن</w:t>
      </w:r>
      <w:r w:rsidR="003B2D39" w:rsidRPr="003B2D39">
        <w:rPr>
          <w:rFonts w:ascii="Angsana New" w:hAnsi="Angsana New" w:cs="Simplified Arabic" w:hint="cs"/>
          <w:b w:val="0"/>
          <w:bCs w:val="0"/>
          <w:sz w:val="30"/>
          <w:u w:val="none"/>
          <w:rtl/>
          <w:lang w:val="fr-FR" w:bidi="ar-DZ"/>
        </w:rPr>
        <w:t xml:space="preserve"> تكون مثل هذه الجرائم غير قابلة للتق</w:t>
      </w:r>
      <w:r w:rsidR="00950D08">
        <w:rPr>
          <w:rFonts w:ascii="Angsana New" w:hAnsi="Angsana New" w:cs="Simplified Arabic" w:hint="cs"/>
          <w:b w:val="0"/>
          <w:bCs w:val="0"/>
          <w:sz w:val="30"/>
          <w:u w:val="none"/>
          <w:rtl/>
          <w:lang w:val="fr-FR" w:bidi="ar-DZ"/>
        </w:rPr>
        <w:t>ا</w:t>
      </w:r>
      <w:r w:rsidR="003B2D39" w:rsidRPr="003B2D39">
        <w:rPr>
          <w:rFonts w:ascii="Angsana New" w:hAnsi="Angsana New" w:cs="Simplified Arabic" w:hint="cs"/>
          <w:b w:val="0"/>
          <w:bCs w:val="0"/>
          <w:sz w:val="30"/>
          <w:u w:val="none"/>
          <w:rtl/>
          <w:lang w:val="fr-FR" w:bidi="ar-DZ"/>
        </w:rPr>
        <w:t>دم</w:t>
      </w:r>
      <w:r>
        <w:rPr>
          <w:rFonts w:ascii="Angsana New" w:hAnsi="Angsana New" w:cs="Simplified Arabic" w:hint="cs"/>
          <w:b w:val="0"/>
          <w:bCs w:val="0"/>
          <w:sz w:val="30"/>
          <w:u w:val="none"/>
          <w:rtl/>
          <w:lang w:val="fr-FR" w:bidi="ar-DZ"/>
        </w:rPr>
        <w:t>،</w:t>
      </w:r>
      <w:r w:rsidR="003B2D39" w:rsidRPr="003B2D39">
        <w:rPr>
          <w:rFonts w:ascii="Angsana New" w:hAnsi="Angsana New" w:cs="Simplified Arabic" w:hint="cs"/>
          <w:b w:val="0"/>
          <w:bCs w:val="0"/>
          <w:sz w:val="30"/>
          <w:u w:val="none"/>
          <w:rtl/>
          <w:lang w:val="fr-FR" w:bidi="ar-DZ"/>
        </w:rPr>
        <w:t xml:space="preserve"> شأنها شأن جرائم الحرب وجرائم الإبادة و الجرائم ضد الإنسانية</w:t>
      </w:r>
      <w:r w:rsidR="003B2D39">
        <w:rPr>
          <w:rFonts w:ascii="Angsana New" w:hAnsi="Angsana New" w:cs="Simplified Arabic" w:hint="cs"/>
          <w:b w:val="0"/>
          <w:bCs w:val="0"/>
          <w:sz w:val="30"/>
          <w:u w:val="none"/>
          <w:rtl/>
          <w:lang w:val="fr-FR" w:bidi="ar-DZ"/>
        </w:rPr>
        <w:t>.</w:t>
      </w:r>
    </w:p>
    <w:p w:rsidR="000C49BA" w:rsidRDefault="00CA02D5"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D6169">
        <w:rPr>
          <w:rFonts w:ascii="Angsana New" w:hAnsi="Angsana New" w:cs="Simplified Arabic" w:hint="cs"/>
          <w:b w:val="0"/>
          <w:bCs w:val="0"/>
          <w:sz w:val="30"/>
          <w:u w:val="none"/>
          <w:rtl/>
          <w:lang w:val="fr-FR" w:bidi="ar-DZ"/>
        </w:rPr>
        <w:t xml:space="preserve">كما أن قول المادة الأولى في </w:t>
      </w:r>
      <w:r w:rsidR="00745D01">
        <w:rPr>
          <w:rFonts w:ascii="Angsana New" w:hAnsi="Angsana New" w:cs="Simplified Arabic" w:hint="cs"/>
          <w:b w:val="0"/>
          <w:bCs w:val="0"/>
          <w:sz w:val="30"/>
          <w:u w:val="none"/>
          <w:rtl/>
          <w:lang w:val="fr-FR" w:bidi="ar-DZ"/>
        </w:rPr>
        <w:t>تعريف الأعمال الإرهابية بأنها.</w:t>
      </w:r>
      <w:r w:rsidR="005D6169">
        <w:rPr>
          <w:rFonts w:ascii="Angsana New" w:hAnsi="Angsana New" w:cs="Simplified Arabic" w:hint="cs"/>
          <w:b w:val="0"/>
          <w:bCs w:val="0"/>
          <w:sz w:val="30"/>
          <w:u w:val="none"/>
          <w:rtl/>
          <w:lang w:val="fr-FR" w:bidi="ar-DZ"/>
        </w:rPr>
        <w:t>إ</w:t>
      </w:r>
      <w:r w:rsidR="005D6169" w:rsidRPr="00937FDD">
        <w:rPr>
          <w:rFonts w:ascii="Angsana New" w:hAnsi="Angsana New" w:cs="Simplified Arabic" w:hint="cs"/>
          <w:b w:val="0"/>
          <w:bCs w:val="0"/>
          <w:sz w:val="30"/>
          <w:u w:val="none"/>
          <w:rtl/>
          <w:lang w:val="fr-FR" w:bidi="ar-DZ"/>
        </w:rPr>
        <w:t>لحاق الضرر</w:t>
      </w:r>
      <w:r w:rsidR="00745D01">
        <w:rPr>
          <w:rFonts w:ascii="Angsana New" w:hAnsi="Angsana New" w:cs="Simplified Arabic" w:hint="cs"/>
          <w:b w:val="0"/>
          <w:bCs w:val="0"/>
          <w:sz w:val="30"/>
          <w:u w:val="none"/>
          <w:rtl/>
          <w:lang w:val="fr-FR" w:bidi="ar-DZ"/>
        </w:rPr>
        <w:t>.</w:t>
      </w:r>
      <w:r w:rsidR="005D6169" w:rsidRPr="00937FDD">
        <w:rPr>
          <w:rFonts w:ascii="Angsana New" w:hAnsi="Angsana New" w:cs="Simplified Arabic" w:hint="cs"/>
          <w:b w:val="0"/>
          <w:bCs w:val="0"/>
          <w:sz w:val="30"/>
          <w:u w:val="none"/>
          <w:rtl/>
          <w:lang w:val="fr-FR" w:bidi="ar-DZ"/>
        </w:rPr>
        <w:t xml:space="preserve"> بأ</w:t>
      </w:r>
      <w:r w:rsidR="005D6169">
        <w:rPr>
          <w:rFonts w:ascii="Angsana New" w:hAnsi="Angsana New" w:cs="Simplified Arabic" w:hint="cs"/>
          <w:b w:val="0"/>
          <w:bCs w:val="0"/>
          <w:sz w:val="30"/>
          <w:u w:val="none"/>
          <w:rtl/>
          <w:lang w:val="fr-FR" w:bidi="ar-DZ"/>
        </w:rPr>
        <w:t>ح</w:t>
      </w:r>
      <w:r w:rsidR="005D6169" w:rsidRPr="00937FDD">
        <w:rPr>
          <w:rFonts w:ascii="Angsana New" w:hAnsi="Angsana New" w:cs="Simplified Arabic" w:hint="cs"/>
          <w:b w:val="0"/>
          <w:bCs w:val="0"/>
          <w:sz w:val="30"/>
          <w:u w:val="none"/>
          <w:rtl/>
          <w:lang w:val="fr-FR" w:bidi="ar-DZ"/>
        </w:rPr>
        <w:t>د المرافق أو الأملاك العامة أو الخاصة</w:t>
      </w:r>
      <w:r w:rsidR="00745D01">
        <w:rPr>
          <w:rFonts w:ascii="Angsana New" w:hAnsi="Angsana New" w:cs="Simplified Arabic" w:hint="cs"/>
          <w:b w:val="0"/>
          <w:bCs w:val="0"/>
          <w:sz w:val="30"/>
          <w:u w:val="none"/>
          <w:rtl/>
          <w:lang w:val="fr-FR" w:bidi="ar-DZ"/>
        </w:rPr>
        <w:t>،</w:t>
      </w:r>
      <w:r w:rsidR="005D6169" w:rsidRPr="00937FDD">
        <w:rPr>
          <w:rFonts w:ascii="Angsana New" w:hAnsi="Angsana New" w:cs="Simplified Arabic" w:hint="cs"/>
          <w:b w:val="0"/>
          <w:bCs w:val="0"/>
          <w:sz w:val="30"/>
          <w:u w:val="none"/>
          <w:rtl/>
          <w:lang w:val="fr-FR" w:bidi="ar-DZ"/>
        </w:rPr>
        <w:t xml:space="preserve"> أو احتلالها</w:t>
      </w:r>
      <w:r w:rsidR="00745D01">
        <w:rPr>
          <w:rFonts w:ascii="Angsana New" w:hAnsi="Angsana New" w:cs="Simplified Arabic" w:hint="cs"/>
          <w:b w:val="0"/>
          <w:bCs w:val="0"/>
          <w:sz w:val="30"/>
          <w:u w:val="none"/>
          <w:rtl/>
          <w:lang w:val="fr-FR" w:bidi="ar-DZ"/>
        </w:rPr>
        <w:t>،</w:t>
      </w:r>
      <w:r w:rsidR="005D6169" w:rsidRPr="00937FDD">
        <w:rPr>
          <w:rFonts w:ascii="Angsana New" w:hAnsi="Angsana New" w:cs="Simplified Arabic" w:hint="cs"/>
          <w:b w:val="0"/>
          <w:bCs w:val="0"/>
          <w:sz w:val="30"/>
          <w:u w:val="none"/>
          <w:rtl/>
          <w:lang w:val="fr-FR" w:bidi="ar-DZ"/>
        </w:rPr>
        <w:t xml:space="preserve"> أو الاستيلاء</w:t>
      </w:r>
      <w:r w:rsidR="00745D01">
        <w:rPr>
          <w:rFonts w:ascii="Angsana New" w:hAnsi="Angsana New" w:cs="Simplified Arabic" w:hint="cs"/>
          <w:b w:val="0"/>
          <w:bCs w:val="0"/>
          <w:sz w:val="30"/>
          <w:u w:val="none"/>
          <w:rtl/>
          <w:lang w:val="fr-FR" w:bidi="ar-DZ"/>
        </w:rPr>
        <w:t xml:space="preserve"> </w:t>
      </w:r>
      <w:r w:rsidR="005D6169" w:rsidRPr="00937FDD">
        <w:rPr>
          <w:rFonts w:ascii="Angsana New" w:hAnsi="Angsana New" w:cs="Simplified Arabic" w:hint="cs"/>
          <w:b w:val="0"/>
          <w:bCs w:val="0"/>
          <w:sz w:val="30"/>
          <w:u w:val="none"/>
          <w:rtl/>
          <w:lang w:val="fr-FR" w:bidi="ar-DZ"/>
        </w:rPr>
        <w:t>عليها</w:t>
      </w:r>
      <w:r w:rsidR="00745D01">
        <w:rPr>
          <w:rFonts w:ascii="Angsana New" w:hAnsi="Angsana New" w:cs="Simplified Arabic" w:hint="cs"/>
          <w:b w:val="0"/>
          <w:bCs w:val="0"/>
          <w:sz w:val="30"/>
          <w:u w:val="none"/>
          <w:rtl/>
          <w:lang w:val="fr-FR" w:bidi="ar-DZ"/>
        </w:rPr>
        <w:t>،</w:t>
      </w:r>
      <w:r w:rsidR="005D6169" w:rsidRPr="00937FDD">
        <w:rPr>
          <w:rFonts w:ascii="Angsana New" w:hAnsi="Angsana New" w:cs="Simplified Arabic" w:hint="cs"/>
          <w:b w:val="0"/>
          <w:bCs w:val="0"/>
          <w:sz w:val="30"/>
          <w:u w:val="none"/>
          <w:rtl/>
          <w:lang w:val="fr-FR" w:bidi="ar-DZ"/>
        </w:rPr>
        <w:t xml:space="preserve"> أو تعريض أحد الموارد الوطنية للخط</w:t>
      </w:r>
      <w:r w:rsidR="00745D01">
        <w:rPr>
          <w:rFonts w:ascii="Angsana New" w:hAnsi="Angsana New" w:cs="Simplified Arabic" w:hint="cs"/>
          <w:b w:val="0"/>
          <w:bCs w:val="0"/>
          <w:sz w:val="30"/>
          <w:u w:val="none"/>
          <w:rtl/>
          <w:lang w:val="fr-FR" w:bidi="ar-DZ"/>
        </w:rPr>
        <w:t xml:space="preserve">ر. تعبير </w:t>
      </w:r>
      <w:r w:rsidR="005D6169">
        <w:rPr>
          <w:rFonts w:ascii="Angsana New" w:hAnsi="Angsana New" w:cs="Simplified Arabic" w:hint="cs"/>
          <w:b w:val="0"/>
          <w:bCs w:val="0"/>
          <w:sz w:val="30"/>
          <w:u w:val="none"/>
          <w:rtl/>
          <w:lang w:val="fr-FR" w:bidi="ar-DZ"/>
        </w:rPr>
        <w:t>مطاطي غير واضح المعالم</w:t>
      </w:r>
      <w:r w:rsidR="00745D01">
        <w:rPr>
          <w:rFonts w:ascii="Angsana New" w:hAnsi="Angsana New" w:cs="Simplified Arabic" w:hint="cs"/>
          <w:b w:val="0"/>
          <w:bCs w:val="0"/>
          <w:sz w:val="30"/>
          <w:u w:val="none"/>
          <w:rtl/>
          <w:lang w:val="fr-FR" w:bidi="ar-DZ"/>
        </w:rPr>
        <w:t>،</w:t>
      </w:r>
      <w:r w:rsidR="005D6169">
        <w:rPr>
          <w:rFonts w:ascii="Angsana New" w:hAnsi="Angsana New" w:cs="Simplified Arabic" w:hint="cs"/>
          <w:b w:val="0"/>
          <w:bCs w:val="0"/>
          <w:sz w:val="30"/>
          <w:u w:val="none"/>
          <w:rtl/>
          <w:lang w:val="fr-FR" w:bidi="ar-DZ"/>
        </w:rPr>
        <w:t xml:space="preserve"> قد يفهم منه أن أي احتجاج أو اعتصام في س</w:t>
      </w:r>
      <w:r w:rsidR="00BD2927">
        <w:rPr>
          <w:rFonts w:ascii="Angsana New" w:hAnsi="Angsana New" w:cs="Simplified Arabic" w:hint="cs"/>
          <w:b w:val="0"/>
          <w:bCs w:val="0"/>
          <w:sz w:val="30"/>
          <w:u w:val="none"/>
          <w:rtl/>
          <w:lang w:val="fr-FR" w:bidi="ar-DZ"/>
        </w:rPr>
        <w:t>احة عمومية ما، يعد عملا إرهابيا</w:t>
      </w:r>
      <w:r w:rsidR="00745D01">
        <w:rPr>
          <w:rFonts w:ascii="Angsana New" w:hAnsi="Angsana New" w:cs="Simplified Arabic" w:hint="cs"/>
          <w:b w:val="0"/>
          <w:bCs w:val="0"/>
          <w:sz w:val="30"/>
          <w:u w:val="none"/>
          <w:rtl/>
          <w:lang w:val="fr-FR" w:bidi="ar-DZ"/>
        </w:rPr>
        <w:t>،</w:t>
      </w:r>
      <w:r w:rsidR="005D6169">
        <w:rPr>
          <w:rFonts w:ascii="Angsana New" w:hAnsi="Angsana New" w:cs="Simplified Arabic" w:hint="cs"/>
          <w:b w:val="0"/>
          <w:bCs w:val="0"/>
          <w:sz w:val="30"/>
          <w:u w:val="none"/>
          <w:rtl/>
          <w:lang w:val="fr-FR" w:bidi="ar-DZ"/>
        </w:rPr>
        <w:t xml:space="preserve"> وهو ما يؤدي</w:t>
      </w:r>
      <w:r w:rsidR="00BD2927">
        <w:rPr>
          <w:rFonts w:ascii="Angsana New" w:hAnsi="Angsana New" w:cs="Simplified Arabic" w:hint="cs"/>
          <w:b w:val="0"/>
          <w:bCs w:val="0"/>
          <w:sz w:val="30"/>
          <w:u w:val="none"/>
          <w:rtl/>
          <w:lang w:val="fr-FR" w:bidi="ar-DZ"/>
        </w:rPr>
        <w:t xml:space="preserve"> بنا</w:t>
      </w:r>
      <w:r w:rsidR="005D6169">
        <w:rPr>
          <w:rFonts w:ascii="Angsana New" w:hAnsi="Angsana New" w:cs="Simplified Arabic" w:hint="cs"/>
          <w:b w:val="0"/>
          <w:bCs w:val="0"/>
          <w:sz w:val="30"/>
          <w:u w:val="none"/>
          <w:rtl/>
          <w:lang w:val="fr-FR" w:bidi="ar-DZ"/>
        </w:rPr>
        <w:t xml:space="preserve"> بالضرورة إلى استدعاء لكل </w:t>
      </w:r>
      <w:r w:rsidR="00BD2927">
        <w:rPr>
          <w:rFonts w:ascii="Angsana New" w:hAnsi="Angsana New" w:cs="Simplified Arabic" w:hint="cs"/>
          <w:b w:val="0"/>
          <w:bCs w:val="0"/>
          <w:sz w:val="30"/>
          <w:u w:val="none"/>
          <w:rtl/>
          <w:lang w:val="fr-FR" w:bidi="ar-DZ"/>
        </w:rPr>
        <w:t>"ثورات الربيع العربي</w:t>
      </w:r>
      <w:r w:rsidR="00745D01">
        <w:rPr>
          <w:rFonts w:ascii="Angsana New" w:hAnsi="Angsana New" w:cs="Simplified Arabic" w:hint="cs"/>
          <w:b w:val="0"/>
          <w:bCs w:val="0"/>
          <w:sz w:val="30"/>
          <w:u w:val="none"/>
          <w:rtl/>
          <w:lang w:val="fr-FR" w:bidi="ar-DZ"/>
        </w:rPr>
        <w:t>،</w:t>
      </w:r>
      <w:r w:rsidR="00BD2927">
        <w:rPr>
          <w:rFonts w:ascii="Angsana New" w:hAnsi="Angsana New" w:cs="Simplified Arabic" w:hint="cs"/>
          <w:b w:val="0"/>
          <w:bCs w:val="0"/>
          <w:sz w:val="30"/>
          <w:u w:val="none"/>
          <w:rtl/>
          <w:lang w:val="fr-FR" w:bidi="ar-DZ"/>
        </w:rPr>
        <w:t>"</w:t>
      </w:r>
      <w:r w:rsidR="005D6169">
        <w:rPr>
          <w:rFonts w:ascii="Angsana New" w:hAnsi="Angsana New" w:cs="Simplified Arabic" w:hint="cs"/>
          <w:b w:val="0"/>
          <w:bCs w:val="0"/>
          <w:sz w:val="30"/>
          <w:u w:val="none"/>
          <w:rtl/>
          <w:lang w:val="fr-FR" w:bidi="ar-DZ"/>
        </w:rPr>
        <w:t xml:space="preserve"> التي كانت من بداية جانفي </w:t>
      </w:r>
      <w:r w:rsidR="005D6169" w:rsidRPr="005D6169">
        <w:rPr>
          <w:rFonts w:ascii="Angsana New" w:hAnsi="Angsana New" w:cs="Simplified Arabic" w:hint="cs"/>
          <w:sz w:val="30"/>
          <w:u w:val="none"/>
          <w:rtl/>
          <w:lang w:val="fr-FR" w:bidi="ar-DZ"/>
        </w:rPr>
        <w:t>2011</w:t>
      </w:r>
      <w:r w:rsidR="00745D01">
        <w:rPr>
          <w:rFonts w:ascii="Angsana New" w:hAnsi="Angsana New" w:cs="Simplified Arabic" w:hint="cs"/>
          <w:b w:val="0"/>
          <w:bCs w:val="0"/>
          <w:sz w:val="30"/>
          <w:u w:val="none"/>
          <w:rtl/>
          <w:lang w:val="fr-FR" w:bidi="ar-DZ"/>
        </w:rPr>
        <w:t>،</w:t>
      </w:r>
      <w:r w:rsidR="005D6169">
        <w:rPr>
          <w:rFonts w:ascii="Angsana New" w:hAnsi="Angsana New" w:cs="Simplified Arabic" w:hint="cs"/>
          <w:b w:val="0"/>
          <w:bCs w:val="0"/>
          <w:sz w:val="30"/>
          <w:u w:val="none"/>
          <w:rtl/>
          <w:lang w:val="fr-FR" w:bidi="ar-DZ"/>
        </w:rPr>
        <w:t xml:space="preserve"> وإلى اليوم</w:t>
      </w:r>
      <w:r w:rsidR="00BD2927">
        <w:rPr>
          <w:rFonts w:ascii="Angsana New" w:hAnsi="Angsana New" w:cs="Simplified Arabic" w:hint="cs"/>
          <w:b w:val="0"/>
          <w:bCs w:val="0"/>
          <w:sz w:val="30"/>
          <w:u w:val="none"/>
          <w:rtl/>
          <w:lang w:val="fr-FR" w:bidi="ar-DZ"/>
        </w:rPr>
        <w:t xml:space="preserve"> والقول بأنها </w:t>
      </w:r>
      <w:r w:rsidR="005D6169">
        <w:rPr>
          <w:rFonts w:ascii="Angsana New" w:hAnsi="Angsana New" w:cs="Simplified Arabic" w:hint="cs"/>
          <w:b w:val="0"/>
          <w:bCs w:val="0"/>
          <w:sz w:val="30"/>
          <w:u w:val="none"/>
          <w:rtl/>
          <w:lang w:val="fr-FR" w:bidi="ar-DZ"/>
        </w:rPr>
        <w:t>من قبيل الأعمال الإرهابية المكدرة للسلم العام</w:t>
      </w:r>
      <w:r w:rsidR="00745D01">
        <w:rPr>
          <w:rFonts w:ascii="Angsana New" w:hAnsi="Angsana New" w:cs="Simplified Arabic" w:hint="cs"/>
          <w:b w:val="0"/>
          <w:bCs w:val="0"/>
          <w:sz w:val="30"/>
          <w:u w:val="none"/>
          <w:rtl/>
          <w:lang w:val="fr-FR" w:bidi="ar-DZ"/>
        </w:rPr>
        <w:t>،</w:t>
      </w:r>
      <w:r w:rsidR="00BD2927">
        <w:rPr>
          <w:rFonts w:ascii="Angsana New" w:hAnsi="Angsana New" w:cs="Simplified Arabic" w:hint="cs"/>
          <w:b w:val="0"/>
          <w:bCs w:val="0"/>
          <w:sz w:val="30"/>
          <w:u w:val="none"/>
          <w:rtl/>
          <w:lang w:val="fr-FR" w:bidi="ar-DZ"/>
        </w:rPr>
        <w:t xml:space="preserve"> باعتبار أنها قامت في أغلبها على احتلال الساحات و</w:t>
      </w:r>
      <w:r w:rsidR="00BC312B">
        <w:rPr>
          <w:rFonts w:ascii="Angsana New" w:hAnsi="Angsana New" w:cs="Simplified Arabic" w:hint="cs"/>
          <w:b w:val="0"/>
          <w:bCs w:val="0"/>
          <w:sz w:val="30"/>
          <w:u w:val="none"/>
          <w:rtl/>
          <w:lang w:val="fr-FR" w:bidi="ar-DZ"/>
        </w:rPr>
        <w:t xml:space="preserve">تعطيل الحياة </w:t>
      </w:r>
      <w:r w:rsidR="00DA1287">
        <w:rPr>
          <w:rFonts w:ascii="Angsana New" w:hAnsi="Angsana New" w:cs="Simplified Arabic" w:hint="cs"/>
          <w:b w:val="0"/>
          <w:bCs w:val="0"/>
          <w:sz w:val="30"/>
          <w:u w:val="none"/>
          <w:rtl/>
          <w:lang w:val="fr-FR" w:bidi="ar-DZ"/>
        </w:rPr>
        <w:t xml:space="preserve">           </w:t>
      </w:r>
      <w:r w:rsidR="00BC312B">
        <w:rPr>
          <w:rFonts w:ascii="Angsana New" w:hAnsi="Angsana New" w:cs="Simplified Arabic" w:hint="cs"/>
          <w:b w:val="0"/>
          <w:bCs w:val="0"/>
          <w:sz w:val="30"/>
          <w:u w:val="none"/>
          <w:rtl/>
          <w:lang w:val="fr-FR" w:bidi="ar-DZ"/>
        </w:rPr>
        <w:t xml:space="preserve">اليومية للمواطنين </w:t>
      </w:r>
      <w:r w:rsidR="00BD2927">
        <w:rPr>
          <w:rFonts w:ascii="Angsana New" w:hAnsi="Angsana New" w:cs="Simplified Arabic" w:hint="cs"/>
          <w:b w:val="0"/>
          <w:bCs w:val="0"/>
          <w:sz w:val="30"/>
          <w:u w:val="none"/>
          <w:rtl/>
          <w:lang w:val="fr-FR" w:bidi="ar-DZ"/>
        </w:rPr>
        <w:t xml:space="preserve">لا بل منها من لجأ إلى العنف المسلح كما كان الحال في انتفاضة </w:t>
      </w:r>
      <w:r w:rsidR="00BD2927" w:rsidRPr="00BD2927">
        <w:rPr>
          <w:rFonts w:ascii="Angsana New" w:hAnsi="Angsana New" w:cs="Simplified Arabic" w:hint="cs"/>
          <w:sz w:val="30"/>
          <w:u w:val="none"/>
          <w:rtl/>
          <w:lang w:val="fr-FR" w:bidi="ar-DZ"/>
        </w:rPr>
        <w:t>17/02/2011</w:t>
      </w:r>
      <w:r w:rsidR="00BD2927">
        <w:rPr>
          <w:rFonts w:ascii="Angsana New" w:hAnsi="Angsana New" w:cs="Simplified Arabic" w:hint="cs"/>
          <w:b w:val="0"/>
          <w:bCs w:val="0"/>
          <w:sz w:val="30"/>
          <w:u w:val="none"/>
          <w:rtl/>
          <w:lang w:val="fr-FR" w:bidi="ar-DZ"/>
        </w:rPr>
        <w:t xml:space="preserve"> في ليبيا</w:t>
      </w:r>
      <w:r w:rsidR="00BD2927" w:rsidRPr="00BD2927">
        <w:rPr>
          <w:rFonts w:ascii="Angsana New" w:hAnsi="Angsana New" w:cs="Simplified Arabic" w:hint="cs"/>
          <w:sz w:val="30"/>
          <w:u w:val="none"/>
          <w:rtl/>
          <w:lang w:val="fr-FR" w:bidi="ar-DZ"/>
        </w:rPr>
        <w:t>.</w:t>
      </w:r>
    </w:p>
    <w:p w:rsidR="00C34F49" w:rsidRDefault="000C49BA" w:rsidP="00DA1287">
      <w:pPr>
        <w:pStyle w:val="a5"/>
        <w:spacing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745D01">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مجمل القول في هذه الاتفاقية أنه و</w:t>
      </w:r>
      <w:r w:rsidR="003B2D39">
        <w:rPr>
          <w:rFonts w:ascii="Angsana New" w:hAnsi="Angsana New" w:cs="Simplified Arabic" w:hint="cs"/>
          <w:b w:val="0"/>
          <w:bCs w:val="0"/>
          <w:sz w:val="30"/>
          <w:u w:val="none"/>
          <w:rtl/>
          <w:lang w:val="fr-FR" w:bidi="ar-DZ"/>
        </w:rPr>
        <w:t>رغم بعض هذه الملاحظات ولا نقول الانتقادات</w:t>
      </w:r>
      <w:r w:rsidR="00BC312B">
        <w:rPr>
          <w:rFonts w:ascii="Angsana New" w:hAnsi="Angsana New" w:cs="Simplified Arabic" w:hint="cs"/>
          <w:b w:val="0"/>
          <w:bCs w:val="0"/>
          <w:sz w:val="30"/>
          <w:u w:val="none"/>
          <w:rtl/>
          <w:lang w:val="fr-FR" w:bidi="ar-DZ"/>
        </w:rPr>
        <w:t>،</w:t>
      </w:r>
      <w:r w:rsidR="003B2D39">
        <w:rPr>
          <w:rFonts w:ascii="Angsana New" w:hAnsi="Angsana New" w:cs="Simplified Arabic" w:hint="cs"/>
          <w:b w:val="0"/>
          <w:bCs w:val="0"/>
          <w:sz w:val="30"/>
          <w:u w:val="none"/>
          <w:rtl/>
          <w:lang w:val="fr-FR" w:bidi="ar-DZ"/>
        </w:rPr>
        <w:t xml:space="preserve"> فإنه و</w:t>
      </w:r>
      <w:r w:rsidR="00E06EF5">
        <w:rPr>
          <w:rFonts w:ascii="Angsana New" w:hAnsi="Angsana New" w:cs="Simplified Arabic" w:hint="cs"/>
          <w:b w:val="0"/>
          <w:bCs w:val="0"/>
          <w:sz w:val="30"/>
          <w:u w:val="none"/>
          <w:rtl/>
          <w:lang w:val="fr-FR" w:bidi="ar-DZ"/>
        </w:rPr>
        <w:t>لا شك أن اتفاقية التعاون العربي لمكافحة الإرهاب</w:t>
      </w:r>
      <w:r>
        <w:rPr>
          <w:rFonts w:ascii="Angsana New" w:hAnsi="Angsana New" w:cs="Simplified Arabic" w:hint="cs"/>
          <w:b w:val="0"/>
          <w:bCs w:val="0"/>
          <w:sz w:val="30"/>
          <w:u w:val="none"/>
          <w:rtl/>
          <w:lang w:val="fr-FR" w:bidi="ar-DZ"/>
        </w:rPr>
        <w:t xml:space="preserve"> لعام </w:t>
      </w:r>
      <w:r w:rsidRPr="000C49BA">
        <w:rPr>
          <w:rFonts w:ascii="Angsana New" w:hAnsi="Angsana New" w:cs="Simplified Arabic" w:hint="cs"/>
          <w:sz w:val="30"/>
          <w:u w:val="none"/>
          <w:rtl/>
          <w:lang w:val="fr-FR" w:bidi="ar-DZ"/>
        </w:rPr>
        <w:t>1989</w:t>
      </w:r>
      <w:r>
        <w:rPr>
          <w:rFonts w:ascii="Angsana New" w:hAnsi="Angsana New" w:cs="Simplified Arabic" w:hint="cs"/>
          <w:b w:val="0"/>
          <w:bCs w:val="0"/>
          <w:sz w:val="30"/>
          <w:u w:val="none"/>
          <w:rtl/>
          <w:lang w:val="fr-FR" w:bidi="ar-DZ"/>
        </w:rPr>
        <w:t xml:space="preserve"> </w:t>
      </w:r>
      <w:r w:rsidR="00E06EF5">
        <w:rPr>
          <w:rFonts w:ascii="Angsana New" w:hAnsi="Angsana New" w:cs="Simplified Arabic" w:hint="cs"/>
          <w:b w:val="0"/>
          <w:bCs w:val="0"/>
          <w:sz w:val="30"/>
          <w:u w:val="none"/>
          <w:rtl/>
          <w:lang w:val="fr-FR" w:bidi="ar-DZ"/>
        </w:rPr>
        <w:t xml:space="preserve">قد كانت جهدا مقبولا وملموسا في ساحة العمل العربي، ولعلها من الجوانب النادرة التي شهدت تعاونا مثمرا في العمل العربي، </w:t>
      </w:r>
      <w:r w:rsidR="00E06EF5">
        <w:rPr>
          <w:rFonts w:ascii="Angsana New" w:hAnsi="Angsana New" w:cs="Simplified Arabic" w:hint="cs"/>
          <w:b w:val="0"/>
          <w:bCs w:val="0"/>
          <w:sz w:val="30"/>
          <w:u w:val="none"/>
          <w:rtl/>
          <w:lang w:val="fr-FR" w:bidi="ar-DZ"/>
        </w:rPr>
        <w:lastRenderedPageBreak/>
        <w:t xml:space="preserve">بعكس مجالات أخرى، خاصة وأن آفة </w:t>
      </w:r>
      <w:r w:rsidR="00BC312B">
        <w:rPr>
          <w:rFonts w:ascii="Angsana New" w:hAnsi="Angsana New" w:cs="Simplified Arabic" w:hint="cs"/>
          <w:b w:val="0"/>
          <w:bCs w:val="0"/>
          <w:sz w:val="30"/>
          <w:u w:val="none"/>
          <w:rtl/>
          <w:lang w:val="fr-FR" w:bidi="ar-DZ"/>
        </w:rPr>
        <w:t xml:space="preserve">الأعمال </w:t>
      </w:r>
      <w:r w:rsidR="00E06EF5">
        <w:rPr>
          <w:rFonts w:ascii="Angsana New" w:hAnsi="Angsana New" w:cs="Simplified Arabic" w:hint="cs"/>
          <w:b w:val="0"/>
          <w:bCs w:val="0"/>
          <w:sz w:val="30"/>
          <w:u w:val="none"/>
          <w:rtl/>
          <w:lang w:val="fr-FR" w:bidi="ar-DZ"/>
        </w:rPr>
        <w:t>الإرهاب</w:t>
      </w:r>
      <w:r w:rsidR="00BC312B">
        <w:rPr>
          <w:rFonts w:ascii="Angsana New" w:hAnsi="Angsana New" w:cs="Simplified Arabic" w:hint="cs"/>
          <w:b w:val="0"/>
          <w:bCs w:val="0"/>
          <w:sz w:val="30"/>
          <w:u w:val="none"/>
          <w:rtl/>
          <w:lang w:val="fr-FR" w:bidi="ar-DZ"/>
        </w:rPr>
        <w:t>ية</w:t>
      </w:r>
      <w:r w:rsidR="00E06EF5">
        <w:rPr>
          <w:rFonts w:ascii="Angsana New" w:hAnsi="Angsana New" w:cs="Simplified Arabic" w:hint="cs"/>
          <w:b w:val="0"/>
          <w:bCs w:val="0"/>
          <w:sz w:val="30"/>
          <w:u w:val="none"/>
          <w:rtl/>
          <w:lang w:val="fr-FR" w:bidi="ar-DZ"/>
        </w:rPr>
        <w:t xml:space="preserve"> قد مست وبقوة دولة مصر</w:t>
      </w:r>
      <w:r w:rsidR="00BC312B">
        <w:rPr>
          <w:rFonts w:ascii="Angsana New" w:hAnsi="Angsana New" w:cs="Simplified Arabic" w:hint="cs"/>
          <w:b w:val="0"/>
          <w:bCs w:val="0"/>
          <w:sz w:val="30"/>
          <w:u w:val="none"/>
          <w:rtl/>
          <w:lang w:val="fr-FR" w:bidi="ar-DZ"/>
        </w:rPr>
        <w:t>،</w:t>
      </w:r>
      <w:r w:rsidR="00E06EF5">
        <w:rPr>
          <w:rFonts w:ascii="Angsana New" w:hAnsi="Angsana New" w:cs="Simplified Arabic" w:hint="cs"/>
          <w:b w:val="0"/>
          <w:bCs w:val="0"/>
          <w:sz w:val="30"/>
          <w:u w:val="none"/>
          <w:rtl/>
          <w:lang w:val="fr-FR" w:bidi="ar-DZ"/>
        </w:rPr>
        <w:t xml:space="preserve"> وكانت لا تزال تدمي وتخلف الضحايا</w:t>
      </w:r>
      <w:r w:rsidR="00BC312B">
        <w:rPr>
          <w:rFonts w:ascii="Angsana New" w:hAnsi="Angsana New" w:cs="Simplified Arabic" w:hint="cs"/>
          <w:b w:val="0"/>
          <w:bCs w:val="0"/>
          <w:sz w:val="30"/>
          <w:u w:val="none"/>
          <w:rtl/>
          <w:lang w:val="fr-FR" w:bidi="ar-DZ"/>
        </w:rPr>
        <w:t>، وتدمر الممتلكات في الجزائر</w:t>
      </w:r>
      <w:r w:rsidR="00E06EF5">
        <w:rPr>
          <w:rFonts w:ascii="Angsana New" w:hAnsi="Angsana New" w:cs="Simplified Arabic" w:hint="cs"/>
          <w:b w:val="0"/>
          <w:bCs w:val="0"/>
          <w:sz w:val="30"/>
          <w:u w:val="none"/>
          <w:rtl/>
          <w:lang w:val="fr-FR" w:bidi="ar-DZ"/>
        </w:rPr>
        <w:t xml:space="preserve">، </w:t>
      </w:r>
      <w:r w:rsidR="00E02D8D">
        <w:rPr>
          <w:rFonts w:ascii="Angsana New" w:hAnsi="Angsana New" w:cs="Simplified Arabic" w:hint="cs"/>
          <w:b w:val="0"/>
          <w:bCs w:val="0"/>
          <w:sz w:val="30"/>
          <w:u w:val="none"/>
          <w:rtl/>
          <w:lang w:val="fr-FR" w:bidi="ar-DZ"/>
        </w:rPr>
        <w:t>ذلك أن</w:t>
      </w:r>
      <w:r w:rsidR="00E06EF5">
        <w:rPr>
          <w:rFonts w:ascii="Angsana New" w:hAnsi="Angsana New" w:cs="Simplified Arabic" w:hint="cs"/>
          <w:b w:val="0"/>
          <w:bCs w:val="0"/>
          <w:sz w:val="30"/>
          <w:u w:val="none"/>
          <w:rtl/>
          <w:lang w:val="fr-FR" w:bidi="ar-DZ"/>
        </w:rPr>
        <w:t xml:space="preserve"> الفترة التي جاءت فيها الاتفاقية كان المجتمع العربي والحكومات العربية على الخصوص</w:t>
      </w:r>
      <w:r w:rsidR="00BC312B">
        <w:rPr>
          <w:rFonts w:ascii="Angsana New" w:hAnsi="Angsana New" w:cs="Simplified Arabic" w:hint="cs"/>
          <w:b w:val="0"/>
          <w:bCs w:val="0"/>
          <w:sz w:val="30"/>
          <w:u w:val="none"/>
          <w:rtl/>
          <w:lang w:val="fr-FR" w:bidi="ar-DZ"/>
        </w:rPr>
        <w:t>،</w:t>
      </w:r>
      <w:r w:rsidR="00E06EF5">
        <w:rPr>
          <w:rFonts w:ascii="Angsana New" w:hAnsi="Angsana New" w:cs="Simplified Arabic" w:hint="cs"/>
          <w:b w:val="0"/>
          <w:bCs w:val="0"/>
          <w:sz w:val="30"/>
          <w:u w:val="none"/>
          <w:rtl/>
          <w:lang w:val="fr-FR" w:bidi="ar-DZ"/>
        </w:rPr>
        <w:t xml:space="preserve"> غير مدركة</w:t>
      </w:r>
      <w:r>
        <w:rPr>
          <w:rFonts w:ascii="Angsana New" w:hAnsi="Angsana New" w:cs="Simplified Arabic" w:hint="cs"/>
          <w:b w:val="0"/>
          <w:bCs w:val="0"/>
          <w:sz w:val="30"/>
          <w:u w:val="none"/>
          <w:rtl/>
          <w:lang w:val="fr-FR" w:bidi="ar-DZ"/>
        </w:rPr>
        <w:t xml:space="preserve"> </w:t>
      </w:r>
      <w:r w:rsidR="00E06EF5">
        <w:rPr>
          <w:rFonts w:ascii="Angsana New" w:hAnsi="Angsana New" w:cs="Simplified Arabic" w:hint="cs"/>
          <w:b w:val="0"/>
          <w:bCs w:val="0"/>
          <w:sz w:val="30"/>
          <w:u w:val="none"/>
          <w:rtl/>
          <w:lang w:val="fr-FR" w:bidi="ar-DZ"/>
        </w:rPr>
        <w:t xml:space="preserve">الإدراك الكافي لخطورة </w:t>
      </w:r>
      <w:r w:rsidR="00BC312B">
        <w:rPr>
          <w:rFonts w:ascii="Angsana New" w:hAnsi="Angsana New" w:cs="Simplified Arabic" w:hint="cs"/>
          <w:b w:val="0"/>
          <w:bCs w:val="0"/>
          <w:sz w:val="30"/>
          <w:u w:val="none"/>
          <w:rtl/>
          <w:lang w:val="fr-FR" w:bidi="ar-DZ"/>
        </w:rPr>
        <w:t xml:space="preserve">الأعمال </w:t>
      </w:r>
      <w:r w:rsidR="00E06EF5">
        <w:rPr>
          <w:rFonts w:ascii="Angsana New" w:hAnsi="Angsana New" w:cs="Simplified Arabic" w:hint="cs"/>
          <w:b w:val="0"/>
          <w:bCs w:val="0"/>
          <w:sz w:val="30"/>
          <w:u w:val="none"/>
          <w:rtl/>
          <w:lang w:val="fr-FR" w:bidi="ar-DZ"/>
        </w:rPr>
        <w:t>الإرهاب</w:t>
      </w:r>
      <w:r w:rsidR="00BC312B">
        <w:rPr>
          <w:rFonts w:ascii="Angsana New" w:hAnsi="Angsana New" w:cs="Simplified Arabic" w:hint="cs"/>
          <w:b w:val="0"/>
          <w:bCs w:val="0"/>
          <w:sz w:val="30"/>
          <w:u w:val="none"/>
          <w:rtl/>
          <w:lang w:val="fr-FR" w:bidi="ar-DZ"/>
        </w:rPr>
        <w:t>ية</w:t>
      </w:r>
      <w:r w:rsidR="00E06EF5">
        <w:rPr>
          <w:rFonts w:ascii="Angsana New" w:hAnsi="Angsana New" w:cs="Simplified Arabic" w:hint="cs"/>
          <w:b w:val="0"/>
          <w:bCs w:val="0"/>
          <w:sz w:val="30"/>
          <w:u w:val="none"/>
          <w:rtl/>
          <w:lang w:val="fr-FR" w:bidi="ar-DZ"/>
        </w:rPr>
        <w:t xml:space="preserve"> على المجتمعات العربية والعالمية</w:t>
      </w:r>
      <w:r w:rsidR="00BC312B">
        <w:rPr>
          <w:rFonts w:ascii="Angsana New" w:hAnsi="Angsana New" w:cs="Simplified Arabic" w:hint="cs"/>
          <w:b w:val="0"/>
          <w:bCs w:val="0"/>
          <w:sz w:val="30"/>
          <w:u w:val="none"/>
          <w:rtl/>
          <w:lang w:val="fr-FR" w:bidi="ar-DZ"/>
        </w:rPr>
        <w:t>،</w:t>
      </w:r>
      <w:r w:rsidR="00E06EF5">
        <w:rPr>
          <w:rFonts w:ascii="Angsana New" w:hAnsi="Angsana New" w:cs="Simplified Arabic" w:hint="cs"/>
          <w:b w:val="0"/>
          <w:bCs w:val="0"/>
          <w:sz w:val="30"/>
          <w:u w:val="none"/>
          <w:rtl/>
          <w:lang w:val="fr-FR" w:bidi="ar-DZ"/>
        </w:rPr>
        <w:t xml:space="preserve"> وهي القناعة التي ما فتئت الجزائر تشير</w:t>
      </w:r>
      <w:r w:rsidR="00E02D8D">
        <w:rPr>
          <w:rFonts w:ascii="Angsana New" w:hAnsi="Angsana New" w:cs="Simplified Arabic" w:hint="cs"/>
          <w:b w:val="0"/>
          <w:bCs w:val="0"/>
          <w:sz w:val="30"/>
          <w:u w:val="none"/>
          <w:rtl/>
          <w:lang w:val="fr-FR" w:bidi="ar-DZ"/>
        </w:rPr>
        <w:t xml:space="preserve"> وتنبه</w:t>
      </w:r>
      <w:r w:rsidR="00E06EF5">
        <w:rPr>
          <w:rFonts w:ascii="Angsana New" w:hAnsi="Angsana New" w:cs="Simplified Arabic" w:hint="cs"/>
          <w:b w:val="0"/>
          <w:bCs w:val="0"/>
          <w:sz w:val="30"/>
          <w:u w:val="none"/>
          <w:rtl/>
          <w:lang w:val="fr-FR" w:bidi="ar-DZ"/>
        </w:rPr>
        <w:t xml:space="preserve"> إليها</w:t>
      </w:r>
      <w:r w:rsidR="00E02D8D">
        <w:rPr>
          <w:rFonts w:ascii="Angsana New" w:hAnsi="Angsana New" w:cs="Simplified Arabic" w:hint="cs"/>
          <w:b w:val="0"/>
          <w:bCs w:val="0"/>
          <w:sz w:val="30"/>
          <w:u w:val="none"/>
          <w:rtl/>
          <w:lang w:val="fr-FR" w:bidi="ar-DZ"/>
        </w:rPr>
        <w:t>،</w:t>
      </w:r>
      <w:r w:rsidR="00E06EF5">
        <w:rPr>
          <w:rFonts w:ascii="Angsana New" w:hAnsi="Angsana New" w:cs="Simplified Arabic" w:hint="cs"/>
          <w:b w:val="0"/>
          <w:bCs w:val="0"/>
          <w:sz w:val="30"/>
          <w:u w:val="none"/>
          <w:rtl/>
          <w:lang w:val="fr-FR" w:bidi="ar-DZ"/>
        </w:rPr>
        <w:t xml:space="preserve"> لكن دون آذان صاغية حقيقية مما أثر كثيرا في مسألة </w:t>
      </w:r>
      <w:r w:rsidR="003017AC">
        <w:rPr>
          <w:rFonts w:ascii="Angsana New" w:hAnsi="Angsana New" w:cs="Simplified Arabic" w:hint="cs"/>
          <w:b w:val="0"/>
          <w:bCs w:val="0"/>
          <w:sz w:val="30"/>
          <w:u w:val="none"/>
          <w:rtl/>
          <w:lang w:val="fr-FR" w:bidi="ar-DZ"/>
        </w:rPr>
        <w:t>المواجهة</w:t>
      </w:r>
      <w:r w:rsidR="00E06EF5">
        <w:rPr>
          <w:rFonts w:ascii="Angsana New" w:hAnsi="Angsana New" w:cs="Simplified Arabic" w:hint="cs"/>
          <w:b w:val="0"/>
          <w:bCs w:val="0"/>
          <w:sz w:val="30"/>
          <w:u w:val="none"/>
          <w:rtl/>
          <w:lang w:val="fr-FR" w:bidi="ar-DZ"/>
        </w:rPr>
        <w:t xml:space="preserve"> وعمليات التنسيق الأمني </w:t>
      </w:r>
      <w:r w:rsidR="00E02D8D">
        <w:rPr>
          <w:rFonts w:ascii="Angsana New" w:hAnsi="Angsana New" w:cs="Simplified Arabic" w:hint="cs"/>
          <w:b w:val="0"/>
          <w:bCs w:val="0"/>
          <w:sz w:val="30"/>
          <w:u w:val="none"/>
          <w:rtl/>
          <w:lang w:val="fr-FR" w:bidi="ar-DZ"/>
        </w:rPr>
        <w:t>والاستخباري</w:t>
      </w:r>
      <w:r w:rsidR="00E06EF5">
        <w:rPr>
          <w:rFonts w:ascii="Angsana New" w:hAnsi="Angsana New" w:cs="Simplified Arabic" w:hint="cs"/>
          <w:b w:val="0"/>
          <w:bCs w:val="0"/>
          <w:sz w:val="30"/>
          <w:u w:val="none"/>
          <w:rtl/>
          <w:lang w:val="fr-FR" w:bidi="ar-DZ"/>
        </w:rPr>
        <w:t>، وهي الظرو</w:t>
      </w:r>
      <w:r w:rsidR="00E06EF5">
        <w:rPr>
          <w:rFonts w:ascii="Angsana New" w:hAnsi="Angsana New" w:cs="Simplified Arabic" w:hint="eastAsia"/>
          <w:b w:val="0"/>
          <w:bCs w:val="0"/>
          <w:sz w:val="30"/>
          <w:u w:val="none"/>
          <w:rtl/>
          <w:lang w:val="fr-FR" w:bidi="ar-DZ"/>
        </w:rPr>
        <w:t>ف</w:t>
      </w:r>
      <w:r w:rsidR="00E06EF5">
        <w:rPr>
          <w:rFonts w:ascii="Angsana New" w:hAnsi="Angsana New" w:cs="Simplified Arabic" w:hint="cs"/>
          <w:b w:val="0"/>
          <w:bCs w:val="0"/>
          <w:sz w:val="30"/>
          <w:u w:val="none"/>
          <w:rtl/>
          <w:lang w:val="fr-FR" w:bidi="ar-DZ"/>
        </w:rPr>
        <w:t xml:space="preserve"> والقناعات التي تغيرت بعد أحداث </w:t>
      </w:r>
      <w:r w:rsidR="00E06EF5" w:rsidRPr="00E06EF5">
        <w:rPr>
          <w:rFonts w:ascii="Angsana New" w:hAnsi="Angsana New" w:cs="Simplified Arabic" w:hint="cs"/>
          <w:sz w:val="30"/>
          <w:u w:val="none"/>
          <w:rtl/>
          <w:lang w:val="fr-FR" w:bidi="ar-DZ"/>
        </w:rPr>
        <w:t>11/09/2001.</w:t>
      </w:r>
    </w:p>
    <w:p w:rsidR="00DA1287" w:rsidRPr="00D63753" w:rsidRDefault="004D3D79" w:rsidP="00DA1287">
      <w:pPr>
        <w:tabs>
          <w:tab w:val="num" w:pos="-874"/>
        </w:tabs>
        <w:spacing w:after="0"/>
        <w:jc w:val="center"/>
        <w:rPr>
          <w:rFonts w:ascii="Angsana New" w:eastAsia="Times New Roman" w:hAnsi="Angsana New" w:cs="Simplified Arabic"/>
          <w:b/>
          <w:bCs/>
          <w:sz w:val="32"/>
          <w:szCs w:val="32"/>
          <w:rtl/>
          <w:lang w:val="fr-FR" w:bidi="ar-DZ"/>
        </w:rPr>
      </w:pPr>
      <w:r w:rsidRPr="00D63753">
        <w:rPr>
          <w:rFonts w:ascii="Angsana New" w:eastAsia="Times New Roman" w:hAnsi="Angsana New" w:cs="Simplified Arabic" w:hint="cs"/>
          <w:b/>
          <w:bCs/>
          <w:sz w:val="32"/>
          <w:szCs w:val="32"/>
          <w:rtl/>
          <w:lang w:val="fr-FR" w:bidi="ar-DZ"/>
        </w:rPr>
        <w:t>المطلب الثاني:</w:t>
      </w:r>
    </w:p>
    <w:p w:rsidR="004D3D79" w:rsidRPr="00D63753" w:rsidRDefault="004D3D79" w:rsidP="00DA1287">
      <w:pPr>
        <w:tabs>
          <w:tab w:val="num" w:pos="-874"/>
        </w:tabs>
        <w:spacing w:after="0"/>
        <w:jc w:val="center"/>
        <w:rPr>
          <w:rFonts w:ascii="Angsana New" w:eastAsia="Times New Roman" w:hAnsi="Angsana New" w:cs="Simplified Arabic"/>
          <w:b/>
          <w:bCs/>
          <w:sz w:val="32"/>
          <w:szCs w:val="32"/>
          <w:rtl/>
          <w:lang w:val="fr-FR" w:bidi="ar-DZ"/>
        </w:rPr>
      </w:pPr>
      <w:r w:rsidRPr="00D63753">
        <w:rPr>
          <w:rFonts w:ascii="Angsana New" w:eastAsia="Times New Roman" w:hAnsi="Angsana New" w:cs="Simplified Arabic" w:hint="cs"/>
          <w:b/>
          <w:bCs/>
          <w:sz w:val="32"/>
          <w:szCs w:val="32"/>
          <w:rtl/>
          <w:lang w:val="fr-FR" w:bidi="ar-DZ"/>
        </w:rPr>
        <w:t xml:space="preserve">تعريف الأعمال الإرهابية في </w:t>
      </w:r>
      <w:r w:rsidR="00E10463" w:rsidRPr="00D63753">
        <w:rPr>
          <w:rFonts w:ascii="Angsana New" w:eastAsia="Times New Roman" w:hAnsi="Angsana New" w:cs="Simplified Arabic" w:hint="cs"/>
          <w:b/>
          <w:bCs/>
          <w:sz w:val="32"/>
          <w:szCs w:val="32"/>
          <w:rtl/>
          <w:lang w:val="fr-FR" w:bidi="ar-DZ"/>
        </w:rPr>
        <w:t>التشريعا</w:t>
      </w:r>
      <w:r w:rsidR="00E10463" w:rsidRPr="00D63753">
        <w:rPr>
          <w:rFonts w:ascii="Angsana New" w:eastAsia="Times New Roman" w:hAnsi="Angsana New" w:cs="Simplified Arabic" w:hint="eastAsia"/>
          <w:b/>
          <w:bCs/>
          <w:sz w:val="32"/>
          <w:szCs w:val="32"/>
          <w:rtl/>
          <w:lang w:val="fr-FR" w:bidi="ar-DZ"/>
        </w:rPr>
        <w:t>ت</w:t>
      </w:r>
      <w:r w:rsidR="00E10463" w:rsidRPr="00D63753">
        <w:rPr>
          <w:rFonts w:ascii="Angsana New" w:eastAsia="Times New Roman" w:hAnsi="Angsana New" w:cs="Simplified Arabic" w:hint="cs"/>
          <w:b/>
          <w:bCs/>
          <w:sz w:val="32"/>
          <w:szCs w:val="32"/>
          <w:rtl/>
          <w:lang w:val="fr-FR" w:bidi="ar-DZ"/>
        </w:rPr>
        <w:t xml:space="preserve"> </w:t>
      </w:r>
      <w:r w:rsidRPr="00D63753">
        <w:rPr>
          <w:rFonts w:ascii="Angsana New" w:eastAsia="Times New Roman" w:hAnsi="Angsana New" w:cs="Simplified Arabic" w:hint="cs"/>
          <w:b/>
          <w:bCs/>
          <w:sz w:val="32"/>
          <w:szCs w:val="32"/>
          <w:rtl/>
          <w:lang w:val="fr-FR" w:bidi="ar-DZ"/>
        </w:rPr>
        <w:t>الوطنية</w:t>
      </w:r>
    </w:p>
    <w:p w:rsidR="004D26D0" w:rsidRPr="00F20550" w:rsidRDefault="004F0ADA"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F20550">
        <w:rPr>
          <w:rFonts w:ascii="Angsana New" w:hAnsi="Angsana New" w:cs="Simplified Arabic" w:hint="cs"/>
          <w:sz w:val="30"/>
          <w:u w:val="none"/>
          <w:rtl/>
          <w:lang w:val="fr-FR" w:bidi="ar-DZ"/>
        </w:rPr>
        <w:t xml:space="preserve">  </w:t>
      </w:r>
      <w:r w:rsidRPr="00F20550">
        <w:rPr>
          <w:rFonts w:ascii="Angsana New" w:hAnsi="Angsana New" w:cs="Simplified Arabic" w:hint="cs"/>
          <w:b w:val="0"/>
          <w:bCs w:val="0"/>
          <w:sz w:val="30"/>
          <w:u w:val="none"/>
          <w:rtl/>
          <w:lang w:val="fr-FR" w:bidi="ar-DZ"/>
        </w:rPr>
        <w:t>لعل من أهم التشريعات التي تصدت ل</w:t>
      </w:r>
      <w:r w:rsidR="00F20550">
        <w:rPr>
          <w:rFonts w:ascii="Angsana New" w:hAnsi="Angsana New" w:cs="Simplified Arabic" w:hint="cs"/>
          <w:b w:val="0"/>
          <w:bCs w:val="0"/>
          <w:sz w:val="30"/>
          <w:u w:val="none"/>
          <w:rtl/>
          <w:lang w:val="fr-FR" w:bidi="ar-DZ"/>
        </w:rPr>
        <w:t>تعريف الأعمال الإرهابية في التش</w:t>
      </w:r>
      <w:r w:rsidRPr="00F20550">
        <w:rPr>
          <w:rFonts w:ascii="Angsana New" w:hAnsi="Angsana New" w:cs="Simplified Arabic" w:hint="cs"/>
          <w:b w:val="0"/>
          <w:bCs w:val="0"/>
          <w:sz w:val="30"/>
          <w:u w:val="none"/>
          <w:rtl/>
          <w:lang w:val="fr-FR" w:bidi="ar-DZ"/>
        </w:rPr>
        <w:t>ريع</w:t>
      </w:r>
      <w:r w:rsidR="00F20550">
        <w:rPr>
          <w:rFonts w:ascii="Angsana New" w:hAnsi="Angsana New" w:cs="Simplified Arabic" w:hint="cs"/>
          <w:b w:val="0"/>
          <w:bCs w:val="0"/>
          <w:sz w:val="30"/>
          <w:u w:val="none"/>
          <w:rtl/>
          <w:lang w:val="fr-FR" w:bidi="ar-DZ"/>
        </w:rPr>
        <w:t>ات</w:t>
      </w:r>
      <w:r w:rsidRPr="00F20550">
        <w:rPr>
          <w:rFonts w:ascii="Angsana New" w:hAnsi="Angsana New" w:cs="Simplified Arabic" w:hint="cs"/>
          <w:b w:val="0"/>
          <w:bCs w:val="0"/>
          <w:sz w:val="30"/>
          <w:u w:val="none"/>
          <w:rtl/>
          <w:lang w:val="fr-FR" w:bidi="ar-DZ"/>
        </w:rPr>
        <w:t xml:space="preserve"> الوطنية</w:t>
      </w:r>
      <w:r w:rsidR="0067008C" w:rsidRPr="00F20550">
        <w:rPr>
          <w:rFonts w:ascii="Angsana New" w:hAnsi="Angsana New" w:cs="Simplified Arabic" w:hint="cs"/>
          <w:b w:val="0"/>
          <w:bCs w:val="0"/>
          <w:sz w:val="30"/>
          <w:u w:val="none"/>
          <w:rtl/>
          <w:lang w:val="fr-FR" w:bidi="ar-DZ"/>
        </w:rPr>
        <w:t xml:space="preserve"> </w:t>
      </w:r>
      <w:r w:rsidR="00016C5B">
        <w:rPr>
          <w:rFonts w:ascii="Angsana New" w:hAnsi="Angsana New" w:cs="Simplified Arabic" w:hint="cs"/>
          <w:b w:val="0"/>
          <w:bCs w:val="0"/>
          <w:sz w:val="30"/>
          <w:u w:val="none"/>
          <w:rtl/>
          <w:lang w:val="fr-FR" w:bidi="ar-DZ"/>
        </w:rPr>
        <w:t xml:space="preserve"> </w:t>
      </w:r>
      <w:r w:rsidR="0067008C" w:rsidRPr="00F20550">
        <w:rPr>
          <w:rFonts w:ascii="Angsana New" w:hAnsi="Angsana New" w:cs="Simplified Arabic" w:hint="cs"/>
          <w:b w:val="0"/>
          <w:bCs w:val="0"/>
          <w:sz w:val="30"/>
          <w:u w:val="none"/>
          <w:rtl/>
          <w:lang w:val="fr-FR" w:bidi="ar-DZ"/>
        </w:rPr>
        <w:t>الغربية</w:t>
      </w:r>
      <w:r w:rsidRPr="00F20550">
        <w:rPr>
          <w:rFonts w:ascii="Angsana New" w:hAnsi="Angsana New" w:cs="Simplified Arabic" w:hint="cs"/>
          <w:b w:val="0"/>
          <w:bCs w:val="0"/>
          <w:sz w:val="30"/>
          <w:u w:val="none"/>
          <w:rtl/>
          <w:lang w:val="fr-FR" w:bidi="ar-DZ"/>
        </w:rPr>
        <w:t xml:space="preserve"> التشريع الفرنسي والأمريكي، في حين </w:t>
      </w:r>
      <w:r w:rsidR="00F20550">
        <w:rPr>
          <w:rFonts w:ascii="Angsana New" w:hAnsi="Angsana New" w:cs="Simplified Arabic" w:hint="cs"/>
          <w:b w:val="0"/>
          <w:bCs w:val="0"/>
          <w:sz w:val="30"/>
          <w:u w:val="none"/>
          <w:rtl/>
          <w:lang w:val="fr-FR" w:bidi="ar-DZ"/>
        </w:rPr>
        <w:t xml:space="preserve">نجد على مستوى العالم العربي </w:t>
      </w:r>
      <w:r w:rsidRPr="00F20550">
        <w:rPr>
          <w:rFonts w:ascii="Angsana New" w:hAnsi="Angsana New" w:cs="Simplified Arabic" w:hint="cs"/>
          <w:b w:val="0"/>
          <w:bCs w:val="0"/>
          <w:sz w:val="30"/>
          <w:u w:val="none"/>
          <w:rtl/>
          <w:lang w:val="fr-FR" w:bidi="ar-DZ"/>
        </w:rPr>
        <w:t>أن التشريع المصري والجزائري تشريعان متطوران في هذا الصدد</w:t>
      </w:r>
      <w:r w:rsidR="0067008C" w:rsidRPr="00F20550">
        <w:rPr>
          <w:rFonts w:ascii="Angsana New" w:hAnsi="Angsana New" w:cs="Simplified Arabic" w:hint="cs"/>
          <w:b w:val="0"/>
          <w:bCs w:val="0"/>
          <w:sz w:val="30"/>
          <w:u w:val="none"/>
          <w:rtl/>
          <w:lang w:val="fr-FR" w:bidi="ar-DZ"/>
        </w:rPr>
        <w:t xml:space="preserve"> كذلك،</w:t>
      </w:r>
      <w:r w:rsidRPr="00F20550">
        <w:rPr>
          <w:rFonts w:ascii="Angsana New" w:hAnsi="Angsana New" w:cs="Simplified Arabic" w:hint="cs"/>
          <w:b w:val="0"/>
          <w:bCs w:val="0"/>
          <w:sz w:val="30"/>
          <w:u w:val="none"/>
          <w:rtl/>
          <w:lang w:val="fr-FR" w:bidi="ar-DZ"/>
        </w:rPr>
        <w:t xml:space="preserve"> وذلك تبعا لتاريخ الظاهرة الإرهابية في هذين البلدين</w:t>
      </w:r>
      <w:r w:rsidR="004D26D0" w:rsidRPr="00F20550">
        <w:rPr>
          <w:rFonts w:ascii="Angsana New" w:hAnsi="Angsana New" w:cs="Simplified Arabic" w:hint="cs"/>
          <w:b w:val="0"/>
          <w:bCs w:val="0"/>
          <w:sz w:val="30"/>
          <w:u w:val="none"/>
          <w:rtl/>
          <w:lang w:val="fr-FR" w:bidi="ar-DZ"/>
        </w:rPr>
        <w:t>.</w:t>
      </w:r>
    </w:p>
    <w:p w:rsidR="004F0ADA" w:rsidRPr="00F20550" w:rsidRDefault="004F0ADA" w:rsidP="00574685">
      <w:pPr>
        <w:pStyle w:val="a5"/>
        <w:spacing w:after="120" w:line="276" w:lineRule="auto"/>
        <w:jc w:val="both"/>
        <w:rPr>
          <w:rFonts w:ascii="Angsana New" w:hAnsi="Angsana New" w:cs="Simplified Arabic"/>
          <w:b w:val="0"/>
          <w:bCs w:val="0"/>
          <w:sz w:val="30"/>
          <w:u w:val="none"/>
          <w:rtl/>
          <w:lang w:val="fr-FR" w:bidi="ar-DZ"/>
        </w:rPr>
      </w:pPr>
      <w:r w:rsidRPr="00F20550">
        <w:rPr>
          <w:rFonts w:ascii="Angsana New" w:hAnsi="Angsana New" w:cs="Simplified Arabic" w:hint="cs"/>
          <w:b w:val="0"/>
          <w:bCs w:val="0"/>
          <w:sz w:val="30"/>
          <w:u w:val="none"/>
          <w:rtl/>
          <w:lang w:val="fr-FR" w:bidi="ar-DZ"/>
        </w:rPr>
        <w:t>فكيف ع</w:t>
      </w:r>
      <w:r w:rsidR="004D26D0" w:rsidRPr="00F20550">
        <w:rPr>
          <w:rFonts w:ascii="Angsana New" w:hAnsi="Angsana New" w:cs="Simplified Arabic" w:hint="cs"/>
          <w:b w:val="0"/>
          <w:bCs w:val="0"/>
          <w:sz w:val="30"/>
          <w:u w:val="none"/>
          <w:rtl/>
          <w:lang w:val="fr-FR" w:bidi="ar-DZ"/>
        </w:rPr>
        <w:t>رّ</w:t>
      </w:r>
      <w:r w:rsidRPr="00F20550">
        <w:rPr>
          <w:rFonts w:ascii="Angsana New" w:hAnsi="Angsana New" w:cs="Simplified Arabic" w:hint="cs"/>
          <w:b w:val="0"/>
          <w:bCs w:val="0"/>
          <w:sz w:val="30"/>
          <w:u w:val="none"/>
          <w:rtl/>
          <w:lang w:val="fr-FR" w:bidi="ar-DZ"/>
        </w:rPr>
        <w:t>فت التشريعات الغربية والعربية الأعمال الإرهابية</w:t>
      </w:r>
      <w:r w:rsidR="003C4CAA" w:rsidRPr="00F20550">
        <w:rPr>
          <w:rFonts w:ascii="Angsana New" w:hAnsi="Angsana New" w:cs="Simplified Arabic" w:hint="cs"/>
          <w:b w:val="0"/>
          <w:bCs w:val="0"/>
          <w:sz w:val="30"/>
          <w:u w:val="none"/>
          <w:rtl/>
          <w:lang w:val="fr-FR" w:bidi="ar-DZ"/>
        </w:rPr>
        <w:t xml:space="preserve"> </w:t>
      </w:r>
      <w:r w:rsidRPr="00F20550">
        <w:rPr>
          <w:rFonts w:ascii="Angsana New" w:hAnsi="Angsana New" w:cs="Simplified Arabic" w:hint="cs"/>
          <w:b w:val="0"/>
          <w:bCs w:val="0"/>
          <w:sz w:val="30"/>
          <w:u w:val="none"/>
          <w:rtl/>
          <w:lang w:val="fr-FR" w:bidi="ar-DZ"/>
        </w:rPr>
        <w:t>؟</w:t>
      </w:r>
    </w:p>
    <w:p w:rsidR="00DA1287" w:rsidRDefault="00A26EB7" w:rsidP="00DA1287">
      <w:pPr>
        <w:pStyle w:val="a5"/>
        <w:spacing w:after="120" w:line="276" w:lineRule="auto"/>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الفرع الأول:</w:t>
      </w:r>
    </w:p>
    <w:p w:rsidR="00F20550" w:rsidRDefault="00A26EB7" w:rsidP="00DA1287">
      <w:pPr>
        <w:pStyle w:val="a5"/>
        <w:spacing w:after="120" w:line="276" w:lineRule="auto"/>
        <w:rPr>
          <w:rFonts w:ascii="Angsana New" w:hAnsi="Angsana New" w:cs="Simplified Arabic"/>
          <w:sz w:val="30"/>
          <w:u w:val="none"/>
          <w:rtl/>
          <w:lang w:val="fr-FR" w:bidi="ar-DZ"/>
        </w:rPr>
      </w:pPr>
      <w:r>
        <w:rPr>
          <w:rFonts w:ascii="Angsana New" w:hAnsi="Angsana New" w:cs="Simplified Arabic" w:hint="cs"/>
          <w:sz w:val="30"/>
          <w:u w:val="none"/>
          <w:rtl/>
          <w:lang w:val="fr-FR" w:bidi="ar-DZ"/>
        </w:rPr>
        <w:t xml:space="preserve">في </w:t>
      </w:r>
      <w:r w:rsidR="008B0500">
        <w:rPr>
          <w:rFonts w:ascii="Angsana New" w:hAnsi="Angsana New" w:cs="Simplified Arabic" w:hint="cs"/>
          <w:sz w:val="30"/>
          <w:u w:val="none"/>
          <w:rtl/>
          <w:lang w:val="fr-FR" w:bidi="ar-DZ"/>
        </w:rPr>
        <w:t>التشريعات</w:t>
      </w:r>
      <w:r>
        <w:rPr>
          <w:rFonts w:ascii="Angsana New" w:hAnsi="Angsana New" w:cs="Simplified Arabic" w:hint="cs"/>
          <w:sz w:val="30"/>
          <w:u w:val="none"/>
          <w:rtl/>
          <w:lang w:val="fr-FR" w:bidi="ar-DZ"/>
        </w:rPr>
        <w:t xml:space="preserve"> الغربية</w:t>
      </w:r>
    </w:p>
    <w:p w:rsidR="000B0775" w:rsidRDefault="00F20550"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007AD6">
        <w:rPr>
          <w:rFonts w:ascii="Angsana New" w:hAnsi="Angsana New" w:cs="Simplified Arabic" w:hint="cs"/>
          <w:sz w:val="30"/>
          <w:u w:val="none"/>
          <w:rtl/>
          <w:lang w:val="fr-FR" w:bidi="ar-DZ"/>
        </w:rPr>
        <w:t xml:space="preserve"> </w:t>
      </w:r>
      <w:r w:rsidR="00CD63D2">
        <w:rPr>
          <w:rFonts w:ascii="Angsana New" w:hAnsi="Angsana New" w:cs="Simplified Arabic" w:hint="cs"/>
          <w:sz w:val="30"/>
          <w:u w:val="none"/>
          <w:rtl/>
          <w:lang w:val="fr-FR" w:bidi="ar-DZ"/>
        </w:rPr>
        <w:t xml:space="preserve"> </w:t>
      </w:r>
      <w:r w:rsidR="00007AD6" w:rsidRPr="00CD63D2">
        <w:rPr>
          <w:rFonts w:ascii="Angsana New" w:hAnsi="Angsana New" w:cs="Simplified Arabic" w:hint="cs"/>
          <w:b w:val="0"/>
          <w:bCs w:val="0"/>
          <w:sz w:val="30"/>
          <w:u w:val="none"/>
          <w:rtl/>
          <w:lang w:val="fr-FR" w:bidi="ar-DZ"/>
        </w:rPr>
        <w:t xml:space="preserve">لقد كانت الدول الغربية سباقة </w:t>
      </w:r>
      <w:r w:rsidR="00A841F3" w:rsidRPr="00CD63D2">
        <w:rPr>
          <w:rFonts w:ascii="Angsana New" w:hAnsi="Angsana New" w:cs="Simplified Arabic" w:hint="cs"/>
          <w:b w:val="0"/>
          <w:bCs w:val="0"/>
          <w:sz w:val="30"/>
          <w:u w:val="none"/>
          <w:rtl/>
          <w:lang w:val="fr-FR" w:bidi="ar-DZ"/>
        </w:rPr>
        <w:t>في سن قوانين لمكافحة وقمع أعمال الارهاب،</w:t>
      </w:r>
      <w:r w:rsidR="000B0775">
        <w:rPr>
          <w:rFonts w:ascii="Angsana New" w:hAnsi="Angsana New" w:cs="Simplified Arabic" w:hint="cs"/>
          <w:b w:val="0"/>
          <w:bCs w:val="0"/>
          <w:sz w:val="30"/>
          <w:u w:val="none"/>
          <w:rtl/>
          <w:lang w:val="fr-FR" w:bidi="ar-DZ"/>
        </w:rPr>
        <w:t xml:space="preserve"> </w:t>
      </w:r>
      <w:r w:rsidR="00A841F3" w:rsidRPr="00CD63D2">
        <w:rPr>
          <w:rFonts w:ascii="Angsana New" w:hAnsi="Angsana New" w:cs="Simplified Arabic" w:hint="cs"/>
          <w:b w:val="0"/>
          <w:bCs w:val="0"/>
          <w:sz w:val="30"/>
          <w:u w:val="none"/>
          <w:rtl/>
          <w:lang w:val="fr-FR" w:bidi="ar-DZ"/>
        </w:rPr>
        <w:t xml:space="preserve">إلا أنه </w:t>
      </w:r>
      <w:r w:rsidR="00016C5B" w:rsidRPr="00CD63D2">
        <w:rPr>
          <w:rFonts w:ascii="Angsana New" w:hAnsi="Angsana New" w:cs="Simplified Arabic" w:hint="cs"/>
          <w:b w:val="0"/>
          <w:bCs w:val="0"/>
          <w:sz w:val="30"/>
          <w:u w:val="none"/>
          <w:rtl/>
          <w:lang w:val="fr-FR" w:bidi="ar-DZ"/>
        </w:rPr>
        <w:t>بعد أحداث الحادي عشر من سبتمبر ازدادت ترسانة هذه القوانين في إطار مايسمى بالحرب على الارهاب</w:t>
      </w:r>
      <w:r w:rsidR="000B0775">
        <w:rPr>
          <w:rFonts w:ascii="Angsana New" w:hAnsi="Angsana New" w:cs="Simplified Arabic" w:hint="cs"/>
          <w:b w:val="0"/>
          <w:bCs w:val="0"/>
          <w:sz w:val="30"/>
          <w:u w:val="none"/>
          <w:rtl/>
          <w:lang w:val="fr-FR" w:bidi="ar-DZ"/>
        </w:rPr>
        <w:t>،</w:t>
      </w:r>
      <w:r w:rsidR="00016C5B" w:rsidRPr="00CD63D2">
        <w:rPr>
          <w:rFonts w:ascii="Angsana New" w:hAnsi="Angsana New" w:cs="Simplified Arabic" w:hint="cs"/>
          <w:b w:val="0"/>
          <w:bCs w:val="0"/>
          <w:sz w:val="30"/>
          <w:u w:val="none"/>
          <w:rtl/>
          <w:lang w:val="fr-FR" w:bidi="ar-DZ"/>
        </w:rPr>
        <w:t xml:space="preserve"> استجابة </w:t>
      </w:r>
      <w:r w:rsidR="000B0775">
        <w:rPr>
          <w:rFonts w:ascii="Angsana New" w:hAnsi="Angsana New" w:cs="Simplified Arabic" w:hint="cs"/>
          <w:b w:val="0"/>
          <w:bCs w:val="0"/>
          <w:sz w:val="30"/>
          <w:u w:val="none"/>
          <w:rtl/>
          <w:lang w:val="fr-FR" w:bidi="ar-DZ"/>
        </w:rPr>
        <w:t>ل</w:t>
      </w:r>
      <w:r w:rsidR="00016C5B" w:rsidRPr="00CD63D2">
        <w:rPr>
          <w:rFonts w:ascii="Angsana New" w:hAnsi="Angsana New" w:cs="Simplified Arabic" w:hint="cs"/>
          <w:b w:val="0"/>
          <w:bCs w:val="0"/>
          <w:sz w:val="30"/>
          <w:u w:val="none"/>
          <w:rtl/>
          <w:lang w:val="fr-FR" w:bidi="ar-DZ"/>
        </w:rPr>
        <w:t>لاتفاقيات والقرارات الدولية ومنها القرار1373</w:t>
      </w:r>
      <w:r w:rsidR="000B0775">
        <w:rPr>
          <w:rFonts w:ascii="Angsana New" w:hAnsi="Angsana New" w:cs="Simplified Arabic" w:hint="cs"/>
          <w:b w:val="0"/>
          <w:bCs w:val="0"/>
          <w:sz w:val="30"/>
          <w:u w:val="none"/>
          <w:rtl/>
          <w:lang w:val="fr-FR" w:bidi="ar-DZ"/>
        </w:rPr>
        <w:t>.</w:t>
      </w:r>
    </w:p>
    <w:p w:rsidR="00F20550" w:rsidRDefault="000B0775"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b w:val="0"/>
          <w:bCs w:val="0"/>
          <w:sz w:val="30"/>
          <w:u w:val="none"/>
          <w:rtl/>
          <w:lang w:val="fr-FR" w:bidi="ar-DZ"/>
        </w:rPr>
        <w:t xml:space="preserve">    </w:t>
      </w:r>
      <w:r w:rsidR="00016C5B" w:rsidRPr="00CD63D2">
        <w:rPr>
          <w:rFonts w:ascii="Angsana New" w:hAnsi="Angsana New" w:cs="Simplified Arabic" w:hint="cs"/>
          <w:b w:val="0"/>
          <w:bCs w:val="0"/>
          <w:sz w:val="30"/>
          <w:u w:val="none"/>
          <w:rtl/>
          <w:lang w:val="fr-FR" w:bidi="ar-DZ"/>
        </w:rPr>
        <w:t xml:space="preserve"> وفي</w:t>
      </w:r>
      <w:r w:rsidR="00016C5B" w:rsidRPr="000B0775">
        <w:rPr>
          <w:rFonts w:ascii="Angsana New" w:hAnsi="Angsana New" w:cs="Simplified Arabic" w:hint="cs"/>
          <w:b w:val="0"/>
          <w:bCs w:val="0"/>
          <w:sz w:val="12"/>
          <w:szCs w:val="12"/>
          <w:u w:val="none"/>
          <w:rtl/>
          <w:lang w:val="fr-FR" w:bidi="ar-DZ"/>
        </w:rPr>
        <w:t xml:space="preserve"> </w:t>
      </w:r>
      <w:r w:rsidR="00016C5B" w:rsidRPr="00CD63D2">
        <w:rPr>
          <w:rFonts w:ascii="Angsana New" w:hAnsi="Angsana New" w:cs="Simplified Arabic" w:hint="cs"/>
          <w:b w:val="0"/>
          <w:bCs w:val="0"/>
          <w:sz w:val="30"/>
          <w:u w:val="none"/>
          <w:rtl/>
          <w:lang w:val="fr-FR" w:bidi="ar-DZ"/>
        </w:rPr>
        <w:t xml:space="preserve">هذا </w:t>
      </w:r>
      <w:r w:rsidR="00CD63D2" w:rsidRPr="00CD63D2">
        <w:rPr>
          <w:rFonts w:ascii="Angsana New" w:hAnsi="Angsana New" w:cs="Simplified Arabic" w:hint="cs"/>
          <w:b w:val="0"/>
          <w:bCs w:val="0"/>
          <w:sz w:val="30"/>
          <w:u w:val="none"/>
          <w:rtl/>
          <w:lang w:val="fr-FR" w:bidi="ar-DZ"/>
        </w:rPr>
        <w:t>الإطار</w:t>
      </w:r>
      <w:r w:rsidR="00016C5B" w:rsidRPr="000B0775">
        <w:rPr>
          <w:rFonts w:ascii="Angsana New" w:hAnsi="Angsana New" w:cs="Simplified Arabic" w:hint="cs"/>
          <w:b w:val="0"/>
          <w:bCs w:val="0"/>
          <w:sz w:val="12"/>
          <w:szCs w:val="12"/>
          <w:u w:val="none"/>
          <w:rtl/>
          <w:lang w:val="fr-FR" w:bidi="ar-DZ"/>
        </w:rPr>
        <w:t xml:space="preserve"> </w:t>
      </w:r>
      <w:r w:rsidR="00016C5B" w:rsidRPr="00CD63D2">
        <w:rPr>
          <w:rFonts w:ascii="Angsana New" w:hAnsi="Angsana New" w:cs="Simplified Arabic" w:hint="cs"/>
          <w:b w:val="0"/>
          <w:bCs w:val="0"/>
          <w:sz w:val="30"/>
          <w:u w:val="none"/>
          <w:rtl/>
          <w:lang w:val="fr-FR" w:bidi="ar-DZ"/>
        </w:rPr>
        <w:t xml:space="preserve">قامت </w:t>
      </w:r>
      <w:r>
        <w:rPr>
          <w:rFonts w:ascii="Angsana New" w:hAnsi="Angsana New" w:cs="Simplified Arabic" w:hint="cs"/>
          <w:b w:val="0"/>
          <w:bCs w:val="0"/>
          <w:sz w:val="30"/>
          <w:u w:val="none"/>
          <w:rtl/>
          <w:lang w:val="fr-FR" w:bidi="ar-DZ"/>
        </w:rPr>
        <w:t>بعض</w:t>
      </w:r>
      <w:r w:rsidRPr="000B0775">
        <w:rPr>
          <w:rFonts w:ascii="Angsana New" w:hAnsi="Angsana New" w:cs="Simplified Arabic" w:hint="cs"/>
          <w:b w:val="0"/>
          <w:bCs w:val="0"/>
          <w:sz w:val="18"/>
          <w:szCs w:val="18"/>
          <w:u w:val="none"/>
          <w:rtl/>
          <w:lang w:val="fr-FR" w:bidi="ar-DZ"/>
        </w:rPr>
        <w:t xml:space="preserve"> </w:t>
      </w:r>
      <w:r>
        <w:rPr>
          <w:rFonts w:ascii="Angsana New" w:hAnsi="Angsana New" w:cs="Simplified Arabic" w:hint="cs"/>
          <w:b w:val="0"/>
          <w:bCs w:val="0"/>
          <w:sz w:val="30"/>
          <w:u w:val="none"/>
          <w:rtl/>
          <w:lang w:val="fr-FR" w:bidi="ar-DZ"/>
        </w:rPr>
        <w:t>ال</w:t>
      </w:r>
      <w:r w:rsidR="00016C5B" w:rsidRPr="00CD63D2">
        <w:rPr>
          <w:rFonts w:ascii="Angsana New" w:hAnsi="Angsana New" w:cs="Simplified Arabic" w:hint="cs"/>
          <w:b w:val="0"/>
          <w:bCs w:val="0"/>
          <w:sz w:val="30"/>
          <w:u w:val="none"/>
          <w:rtl/>
          <w:lang w:val="fr-FR" w:bidi="ar-DZ"/>
        </w:rPr>
        <w:t xml:space="preserve">دول بسن تشريعات جديدة، كما قامت </w:t>
      </w:r>
      <w:r w:rsidR="00CD63D2" w:rsidRPr="00CD63D2">
        <w:rPr>
          <w:rFonts w:ascii="Angsana New" w:hAnsi="Angsana New" w:cs="Simplified Arabic" w:hint="cs"/>
          <w:b w:val="0"/>
          <w:bCs w:val="0"/>
          <w:sz w:val="30"/>
          <w:u w:val="none"/>
          <w:rtl/>
          <w:lang w:val="fr-FR" w:bidi="ar-DZ"/>
        </w:rPr>
        <w:t>أخرى</w:t>
      </w:r>
      <w:r w:rsidR="00016C5B" w:rsidRPr="00CD63D2">
        <w:rPr>
          <w:rFonts w:ascii="Angsana New" w:hAnsi="Angsana New" w:cs="Simplified Arabic" w:hint="cs"/>
          <w:b w:val="0"/>
          <w:bCs w:val="0"/>
          <w:sz w:val="30"/>
          <w:u w:val="none"/>
          <w:rtl/>
          <w:lang w:val="fr-FR" w:bidi="ar-DZ"/>
        </w:rPr>
        <w:t xml:space="preserve"> بتعديل تشريعاتها الداخلية</w:t>
      </w:r>
      <w:r w:rsidR="00554537" w:rsidRPr="00CD63D2">
        <w:rPr>
          <w:rFonts w:ascii="Angsana New" w:hAnsi="Angsana New" w:cs="Simplified Arabic" w:hint="cs"/>
          <w:b w:val="0"/>
          <w:bCs w:val="0"/>
          <w:sz w:val="30"/>
          <w:u w:val="none"/>
          <w:rtl/>
          <w:lang w:val="fr-FR" w:bidi="ar-DZ"/>
        </w:rPr>
        <w:t xml:space="preserve"> لتكون </w:t>
      </w:r>
      <w:r w:rsidR="00CD63D2" w:rsidRPr="00CD63D2">
        <w:rPr>
          <w:rFonts w:ascii="Angsana New" w:hAnsi="Angsana New" w:cs="Simplified Arabic" w:hint="cs"/>
          <w:b w:val="0"/>
          <w:bCs w:val="0"/>
          <w:sz w:val="30"/>
          <w:u w:val="none"/>
          <w:rtl/>
          <w:lang w:val="fr-FR" w:bidi="ar-DZ"/>
        </w:rPr>
        <w:t>متلائم</w:t>
      </w:r>
      <w:r w:rsidR="00CD63D2" w:rsidRPr="00CD63D2">
        <w:rPr>
          <w:rFonts w:ascii="Angsana New" w:hAnsi="Angsana New" w:cs="Simplified Arabic" w:hint="eastAsia"/>
          <w:b w:val="0"/>
          <w:bCs w:val="0"/>
          <w:sz w:val="30"/>
          <w:u w:val="none"/>
          <w:rtl/>
          <w:lang w:val="fr-FR" w:bidi="ar-DZ"/>
        </w:rPr>
        <w:t>ة</w:t>
      </w:r>
      <w:r w:rsidR="00554537" w:rsidRPr="00CD63D2">
        <w:rPr>
          <w:rFonts w:ascii="Angsana New" w:hAnsi="Angsana New" w:cs="Simplified Arabic" w:hint="cs"/>
          <w:b w:val="0"/>
          <w:bCs w:val="0"/>
          <w:sz w:val="30"/>
          <w:u w:val="none"/>
          <w:rtl/>
          <w:lang w:val="fr-FR" w:bidi="ar-DZ"/>
        </w:rPr>
        <w:t xml:space="preserve"> مع السياسة الجنائية الدولية المتعلقة بمواجهة الارهاب</w:t>
      </w:r>
      <w:r w:rsidR="00474FB8">
        <w:rPr>
          <w:rFonts w:ascii="Angsana New" w:hAnsi="Angsana New" w:cs="Simplified Arabic" w:hint="cs"/>
          <w:b w:val="0"/>
          <w:bCs w:val="0"/>
          <w:sz w:val="30"/>
          <w:u w:val="none"/>
          <w:rtl/>
          <w:lang w:val="fr-FR" w:bidi="ar-DZ"/>
        </w:rPr>
        <w:t>،</w:t>
      </w:r>
      <w:r w:rsidR="00554537" w:rsidRPr="00CD63D2">
        <w:rPr>
          <w:rFonts w:ascii="Angsana New" w:hAnsi="Angsana New" w:cs="Simplified Arabic" w:hint="cs"/>
          <w:b w:val="0"/>
          <w:bCs w:val="0"/>
          <w:sz w:val="30"/>
          <w:u w:val="none"/>
          <w:rtl/>
          <w:lang w:val="fr-FR" w:bidi="ar-DZ"/>
        </w:rPr>
        <w:t xml:space="preserve"> ومن هذه الدول فرنسا والولايات المتح</w:t>
      </w:r>
      <w:r w:rsidR="00CD63D2" w:rsidRPr="00CD63D2">
        <w:rPr>
          <w:rFonts w:ascii="Angsana New" w:hAnsi="Angsana New" w:cs="Simplified Arabic" w:hint="cs"/>
          <w:b w:val="0"/>
          <w:bCs w:val="0"/>
          <w:sz w:val="30"/>
          <w:u w:val="none"/>
          <w:rtl/>
          <w:lang w:val="fr-FR" w:bidi="ar-DZ"/>
        </w:rPr>
        <w:t>د</w:t>
      </w:r>
      <w:r w:rsidR="00554537" w:rsidRPr="00CD63D2">
        <w:rPr>
          <w:rFonts w:ascii="Angsana New" w:hAnsi="Angsana New" w:cs="Simplified Arabic" w:hint="cs"/>
          <w:b w:val="0"/>
          <w:bCs w:val="0"/>
          <w:sz w:val="30"/>
          <w:u w:val="none"/>
          <w:rtl/>
          <w:lang w:val="fr-FR" w:bidi="ar-DZ"/>
        </w:rPr>
        <w:t xml:space="preserve">ة </w:t>
      </w:r>
      <w:r w:rsidR="00474FB8" w:rsidRPr="00CD63D2">
        <w:rPr>
          <w:rFonts w:ascii="Angsana New" w:hAnsi="Angsana New" w:cs="Simplified Arabic" w:hint="cs"/>
          <w:b w:val="0"/>
          <w:bCs w:val="0"/>
          <w:sz w:val="30"/>
          <w:u w:val="none"/>
          <w:rtl/>
          <w:lang w:val="fr-FR" w:bidi="ar-DZ"/>
        </w:rPr>
        <w:t>الأمر</w:t>
      </w:r>
      <w:r w:rsidR="00474FB8">
        <w:rPr>
          <w:rFonts w:ascii="Angsana New" w:hAnsi="Angsana New" w:cs="Simplified Arabic" w:hint="cs"/>
          <w:b w:val="0"/>
          <w:bCs w:val="0"/>
          <w:sz w:val="30"/>
          <w:u w:val="none"/>
          <w:rtl/>
          <w:lang w:val="fr-FR" w:bidi="ar-DZ"/>
        </w:rPr>
        <w:t>ي</w:t>
      </w:r>
      <w:r w:rsidR="00474FB8" w:rsidRPr="00CD63D2">
        <w:rPr>
          <w:rFonts w:ascii="Angsana New" w:hAnsi="Angsana New" w:cs="Simplified Arabic" w:hint="cs"/>
          <w:b w:val="0"/>
          <w:bCs w:val="0"/>
          <w:sz w:val="30"/>
          <w:u w:val="none"/>
          <w:rtl/>
          <w:lang w:val="fr-FR" w:bidi="ar-DZ"/>
        </w:rPr>
        <w:t>ك</w:t>
      </w:r>
      <w:r w:rsidR="00474FB8">
        <w:rPr>
          <w:rFonts w:ascii="Angsana New" w:hAnsi="Angsana New" w:cs="Simplified Arabic" w:hint="cs"/>
          <w:b w:val="0"/>
          <w:bCs w:val="0"/>
          <w:sz w:val="30"/>
          <w:u w:val="none"/>
          <w:rtl/>
          <w:lang w:val="fr-FR" w:bidi="ar-DZ"/>
        </w:rPr>
        <w:t>ي</w:t>
      </w:r>
      <w:r w:rsidR="00474FB8" w:rsidRPr="00CD63D2">
        <w:rPr>
          <w:rFonts w:ascii="Angsana New" w:hAnsi="Angsana New" w:cs="Simplified Arabic" w:hint="cs"/>
          <w:b w:val="0"/>
          <w:bCs w:val="0"/>
          <w:sz w:val="30"/>
          <w:u w:val="none"/>
          <w:rtl/>
          <w:lang w:val="fr-FR" w:bidi="ar-DZ"/>
        </w:rPr>
        <w:t>ة</w:t>
      </w:r>
      <w:r w:rsidR="00474FB8">
        <w:rPr>
          <w:rFonts w:ascii="Angsana New" w:hAnsi="Angsana New" w:cs="Simplified Arabic" w:hint="cs"/>
          <w:b w:val="0"/>
          <w:bCs w:val="0"/>
          <w:sz w:val="30"/>
          <w:u w:val="none"/>
          <w:rtl/>
          <w:lang w:val="fr-FR" w:bidi="ar-DZ"/>
        </w:rPr>
        <w:t>.</w:t>
      </w:r>
      <w:r w:rsidR="00554537" w:rsidRPr="00CD63D2">
        <w:rPr>
          <w:rFonts w:ascii="Angsana New" w:hAnsi="Angsana New" w:cs="Simplified Arabic" w:hint="cs"/>
          <w:b w:val="0"/>
          <w:bCs w:val="0"/>
          <w:sz w:val="30"/>
          <w:u w:val="none"/>
          <w:rtl/>
          <w:lang w:val="fr-FR" w:bidi="ar-DZ"/>
        </w:rPr>
        <w:t xml:space="preserve"> </w:t>
      </w:r>
      <w:r w:rsidR="00016C5B" w:rsidRPr="00CD63D2">
        <w:rPr>
          <w:rFonts w:ascii="Angsana New" w:hAnsi="Angsana New" w:cs="Simplified Arabic" w:hint="cs"/>
          <w:b w:val="0"/>
          <w:bCs w:val="0"/>
          <w:sz w:val="30"/>
          <w:u w:val="none"/>
          <w:rtl/>
          <w:lang w:val="fr-FR" w:bidi="ar-DZ"/>
        </w:rPr>
        <w:t xml:space="preserve">  </w:t>
      </w:r>
      <w:r w:rsidR="00016C5B">
        <w:rPr>
          <w:rFonts w:ascii="Angsana New" w:hAnsi="Angsana New" w:cs="Simplified Arabic" w:hint="cs"/>
          <w:sz w:val="30"/>
          <w:u w:val="none"/>
          <w:rtl/>
          <w:lang w:val="fr-FR" w:bidi="ar-DZ"/>
        </w:rPr>
        <w:t xml:space="preserve"> </w:t>
      </w:r>
    </w:p>
    <w:p w:rsidR="00D63753" w:rsidRDefault="00D63753">
      <w:pPr>
        <w:bidi w:val="0"/>
        <w:rPr>
          <w:rFonts w:ascii="Angsana New" w:eastAsia="Times New Roman" w:hAnsi="Angsana New" w:cs="Simplified Arabic"/>
          <w:b/>
          <w:bCs/>
          <w:sz w:val="30"/>
          <w:szCs w:val="30"/>
          <w:lang w:val="fr-FR" w:bidi="ar-DZ"/>
        </w:rPr>
      </w:pPr>
      <w:r>
        <w:rPr>
          <w:rFonts w:ascii="Angsana New" w:hAnsi="Angsana New" w:cs="Simplified Arabic"/>
          <w:sz w:val="30"/>
          <w:rtl/>
          <w:lang w:val="fr-FR" w:bidi="ar-DZ"/>
        </w:rPr>
        <w:br w:type="page"/>
      </w:r>
    </w:p>
    <w:p w:rsidR="00E06EF5" w:rsidRPr="00CD63D2" w:rsidRDefault="00256670" w:rsidP="00574685">
      <w:pPr>
        <w:pStyle w:val="a5"/>
        <w:spacing w:after="120" w:line="276" w:lineRule="auto"/>
        <w:jc w:val="both"/>
        <w:rPr>
          <w:rFonts w:ascii="Angsana New" w:hAnsi="Angsana New" w:cs="Simplified Arabic"/>
          <w:b w:val="0"/>
          <w:bCs w:val="0"/>
          <w:sz w:val="30"/>
          <w:u w:val="none"/>
          <w:rtl/>
          <w:lang w:val="fr-FR" w:bidi="ar-DZ"/>
        </w:rPr>
      </w:pPr>
      <w:r w:rsidRPr="00CD63D2">
        <w:rPr>
          <w:rFonts w:ascii="Angsana New" w:hAnsi="Angsana New" w:cs="Simplified Arabic" w:hint="cs"/>
          <w:sz w:val="30"/>
          <w:u w:val="none"/>
          <w:rtl/>
          <w:lang w:val="fr-FR" w:bidi="ar-DZ"/>
        </w:rPr>
        <w:lastRenderedPageBreak/>
        <w:t>الفقرة الأولى</w:t>
      </w:r>
      <w:r w:rsidR="00A26EB7" w:rsidRPr="00CD63D2">
        <w:rPr>
          <w:rFonts w:ascii="Angsana New" w:hAnsi="Angsana New" w:cs="Simplified Arabic" w:hint="cs"/>
          <w:sz w:val="30"/>
          <w:u w:val="none"/>
          <w:rtl/>
          <w:lang w:val="fr-FR" w:bidi="ar-DZ"/>
        </w:rPr>
        <w:t xml:space="preserve">: في </w:t>
      </w:r>
      <w:r w:rsidR="008B0500" w:rsidRPr="00CD63D2">
        <w:rPr>
          <w:rFonts w:ascii="Angsana New" w:hAnsi="Angsana New" w:cs="Simplified Arabic" w:hint="cs"/>
          <w:sz w:val="30"/>
          <w:u w:val="none"/>
          <w:rtl/>
          <w:lang w:val="fr-FR" w:bidi="ar-DZ"/>
        </w:rPr>
        <w:t>التشريع</w:t>
      </w:r>
      <w:r w:rsidR="00A26EB7" w:rsidRPr="00CD63D2">
        <w:rPr>
          <w:rFonts w:ascii="Angsana New" w:hAnsi="Angsana New" w:cs="Simplified Arabic" w:hint="cs"/>
          <w:sz w:val="30"/>
          <w:u w:val="none"/>
          <w:rtl/>
          <w:lang w:val="fr-FR" w:bidi="ar-DZ"/>
        </w:rPr>
        <w:t xml:space="preserve"> الفرنسي</w:t>
      </w:r>
    </w:p>
    <w:p w:rsidR="00DA1287" w:rsidRDefault="00974C4E" w:rsidP="00DA1287">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017AC">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Pr="00974C4E">
        <w:rPr>
          <w:rFonts w:ascii="Angsana New" w:hAnsi="Angsana New" w:cs="Simplified Arabic"/>
          <w:b w:val="0"/>
          <w:bCs w:val="0"/>
          <w:sz w:val="30"/>
          <w:u w:val="none"/>
          <w:rtl/>
          <w:lang w:val="fr-FR" w:bidi="ar-DZ"/>
        </w:rPr>
        <w:t xml:space="preserve">لم يقدم القانون الفرنسي تعريفاً محدداً لمفهوم الإرهاب في جميع القوانين ذات الصلة بالإرهاب، في </w:t>
      </w:r>
      <w:r>
        <w:rPr>
          <w:rFonts w:ascii="Angsana New" w:hAnsi="Angsana New" w:cs="Simplified Arabic" w:hint="cs"/>
          <w:b w:val="0"/>
          <w:bCs w:val="0"/>
          <w:sz w:val="30"/>
          <w:u w:val="none"/>
          <w:rtl/>
          <w:lang w:val="fr-FR" w:bidi="ar-DZ"/>
        </w:rPr>
        <w:t>ال</w:t>
      </w:r>
      <w:r w:rsidRPr="00974C4E">
        <w:rPr>
          <w:rFonts w:ascii="Angsana New" w:hAnsi="Angsana New" w:cs="Simplified Arabic"/>
          <w:b w:val="0"/>
          <w:bCs w:val="0"/>
          <w:sz w:val="30"/>
          <w:u w:val="none"/>
          <w:rtl/>
          <w:lang w:val="fr-FR" w:bidi="ar-DZ"/>
        </w:rPr>
        <w:t xml:space="preserve">أعوام </w:t>
      </w:r>
      <w:r w:rsidRPr="00974C4E">
        <w:rPr>
          <w:rFonts w:ascii="Angsana New" w:hAnsi="Angsana New" w:cs="Simplified Arabic"/>
          <w:sz w:val="30"/>
          <w:u w:val="none"/>
          <w:rtl/>
          <w:lang w:val="fr-FR" w:bidi="ar-DZ"/>
        </w:rPr>
        <w:t>1986، 1991، 1996، 2001، 2003</w:t>
      </w:r>
      <w:r w:rsidRPr="00974C4E">
        <w:rPr>
          <w:rFonts w:ascii="Angsana New" w:hAnsi="Angsana New" w:cs="Simplified Arabic"/>
          <w:b w:val="0"/>
          <w:bCs w:val="0"/>
          <w:sz w:val="30"/>
          <w:u w:val="none"/>
          <w:rtl/>
          <w:lang w:val="fr-FR" w:bidi="ar-DZ"/>
        </w:rPr>
        <w:t>، إنما عمل المشرع الفرنسي على تضمين عدد من الجرائم التي تعتبر إرهابية و</w:t>
      </w:r>
      <w:r>
        <w:rPr>
          <w:rFonts w:ascii="Angsana New" w:hAnsi="Angsana New" w:cs="Simplified Arabic" w:hint="cs"/>
          <w:b w:val="0"/>
          <w:bCs w:val="0"/>
          <w:sz w:val="30"/>
          <w:u w:val="none"/>
          <w:rtl/>
          <w:lang w:val="fr-FR" w:bidi="ar-DZ"/>
        </w:rPr>
        <w:t xml:space="preserve">قد </w:t>
      </w:r>
      <w:r w:rsidR="009627ED">
        <w:rPr>
          <w:rFonts w:ascii="Angsana New" w:hAnsi="Angsana New" w:cs="Simplified Arabic" w:hint="cs"/>
          <w:b w:val="0"/>
          <w:bCs w:val="0"/>
          <w:sz w:val="30"/>
          <w:u w:val="none"/>
          <w:rtl/>
          <w:lang w:val="fr-FR" w:bidi="ar-DZ"/>
        </w:rPr>
        <w:t xml:space="preserve">حددت المادة </w:t>
      </w:r>
      <w:r w:rsidR="009627ED" w:rsidRPr="000F0A5F">
        <w:rPr>
          <w:rFonts w:ascii="Angsana New" w:hAnsi="Angsana New" w:cs="Simplified Arabic" w:hint="cs"/>
          <w:sz w:val="30"/>
          <w:u w:val="none"/>
          <w:rtl/>
          <w:lang w:val="fr-FR" w:bidi="ar-DZ"/>
        </w:rPr>
        <w:t>421</w:t>
      </w:r>
      <w:r w:rsidR="009627ED">
        <w:rPr>
          <w:rFonts w:ascii="Angsana New" w:hAnsi="Angsana New" w:cs="Simplified Arabic" w:hint="cs"/>
          <w:b w:val="0"/>
          <w:bCs w:val="0"/>
          <w:sz w:val="30"/>
          <w:u w:val="none"/>
          <w:rtl/>
          <w:lang w:val="fr-FR" w:bidi="ar-DZ"/>
        </w:rPr>
        <w:t xml:space="preserve"> من قانون العقوبات الفرنسي الجديد، الأعمال التي تشكل جرائم إرهابية على الشكل التالي:</w:t>
      </w:r>
      <w:r w:rsidR="00F60F0F" w:rsidRPr="00D33CB8">
        <w:rPr>
          <w:rStyle w:val="a4"/>
          <w:b/>
          <w:bCs/>
          <w:u w:val="none"/>
          <w:rtl/>
        </w:rPr>
        <w:footnoteReference w:id="116"/>
      </w:r>
      <w:r w:rsidR="000F0A5F" w:rsidRPr="00F60F0F">
        <w:rPr>
          <w:rFonts w:ascii="Angsana New" w:hAnsi="Angsana New" w:cs="Simplified Arabic" w:hint="cs"/>
          <w:sz w:val="30"/>
          <w:u w:val="none"/>
          <w:rtl/>
          <w:lang w:val="fr-FR" w:bidi="ar-DZ"/>
        </w:rPr>
        <w:t xml:space="preserve"> </w:t>
      </w:r>
    </w:p>
    <w:p w:rsidR="009627ED" w:rsidRDefault="000F0A5F" w:rsidP="005806CD">
      <w:pPr>
        <w:pStyle w:val="a5"/>
        <w:numPr>
          <w:ilvl w:val="0"/>
          <w:numId w:val="14"/>
        </w:numPr>
        <w:spacing w:line="276" w:lineRule="auto"/>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الاعتداء المقصود على حياة وسلامة الإنسان، الخطف والاحتجاز وخطف الطائرات والسفن أو أية وسيلة نقل أخرى.</w:t>
      </w:r>
    </w:p>
    <w:p w:rsidR="000F0A5F" w:rsidRDefault="000F0A5F" w:rsidP="005806CD">
      <w:pPr>
        <w:pStyle w:val="a5"/>
        <w:numPr>
          <w:ilvl w:val="0"/>
          <w:numId w:val="14"/>
        </w:numPr>
        <w:spacing w:line="276" w:lineRule="auto"/>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السرقة والابتزاز والتدمير والإتلاف بالإضافة إلى الجرائم المرتكبة في مجال المعلوماتية ( كما هي محددة في الكتاب الثالث من قانون العقوبات)</w:t>
      </w:r>
    </w:p>
    <w:p w:rsidR="000F0A5F" w:rsidRDefault="000F0A5F" w:rsidP="005806CD">
      <w:pPr>
        <w:pStyle w:val="a5"/>
        <w:numPr>
          <w:ilvl w:val="0"/>
          <w:numId w:val="14"/>
        </w:numPr>
        <w:spacing w:line="276" w:lineRule="auto"/>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الجرائم المتعلقة بالمجموعات المسلحة والحركات السياسية التي تم حلها.</w:t>
      </w:r>
    </w:p>
    <w:p w:rsidR="000F0A5F" w:rsidRDefault="000F0A5F" w:rsidP="005806CD">
      <w:pPr>
        <w:pStyle w:val="a5"/>
        <w:numPr>
          <w:ilvl w:val="0"/>
          <w:numId w:val="14"/>
        </w:numPr>
        <w:spacing w:line="276" w:lineRule="auto"/>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تصن</w:t>
      </w:r>
      <w:r w:rsidR="00950D08">
        <w:rPr>
          <w:rFonts w:ascii="Angsana New" w:hAnsi="Angsana New" w:cs="Simplified Arabic" w:hint="cs"/>
          <w:b w:val="0"/>
          <w:bCs w:val="0"/>
          <w:sz w:val="30"/>
          <w:u w:val="none"/>
          <w:rtl/>
          <w:lang w:val="fr-FR" w:bidi="ar-DZ"/>
        </w:rPr>
        <w:t>ي</w:t>
      </w:r>
      <w:r>
        <w:rPr>
          <w:rFonts w:ascii="Angsana New" w:hAnsi="Angsana New" w:cs="Simplified Arabic" w:hint="cs"/>
          <w:b w:val="0"/>
          <w:bCs w:val="0"/>
          <w:sz w:val="30"/>
          <w:u w:val="none"/>
          <w:rtl/>
          <w:lang w:val="fr-FR" w:bidi="ar-DZ"/>
        </w:rPr>
        <w:t>ع أو حيازة الآلات أو الأدوات أو المتفجرات بالإضافة إلى الأسلحة الكيماوية والبيولوجية.</w:t>
      </w:r>
    </w:p>
    <w:p w:rsidR="000F0A5F" w:rsidRDefault="000F0A5F" w:rsidP="005806CD">
      <w:pPr>
        <w:pStyle w:val="a5"/>
        <w:numPr>
          <w:ilvl w:val="0"/>
          <w:numId w:val="14"/>
        </w:numPr>
        <w:spacing w:line="276" w:lineRule="auto"/>
        <w:ind w:left="714"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إخفاء ما ينتج عن الجرائم المذكورة سابقا  </w:t>
      </w:r>
    </w:p>
    <w:p w:rsidR="000A3255" w:rsidRDefault="000F0A5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وبموجب الفقرة الأولى</w:t>
      </w:r>
      <w:r w:rsidR="000D3214">
        <w:rPr>
          <w:rFonts w:ascii="Angsana New" w:hAnsi="Angsana New" w:cs="Simplified Arabic" w:hint="cs"/>
          <w:b w:val="0"/>
          <w:bCs w:val="0"/>
          <w:sz w:val="30"/>
          <w:u w:val="none"/>
          <w:rtl/>
          <w:lang w:val="fr-FR" w:bidi="ar-DZ"/>
        </w:rPr>
        <w:t xml:space="preserve"> من نص المادة </w:t>
      </w:r>
      <w:r w:rsidR="000D3214" w:rsidRPr="000D3214">
        <w:rPr>
          <w:rFonts w:ascii="Angsana New" w:hAnsi="Angsana New" w:cs="Simplified Arabic" w:hint="cs"/>
          <w:sz w:val="30"/>
          <w:u w:val="none"/>
          <w:rtl/>
          <w:lang w:val="fr-FR" w:bidi="ar-DZ"/>
        </w:rPr>
        <w:t>421</w:t>
      </w:r>
      <w:r w:rsidR="000D3214">
        <w:rPr>
          <w:rFonts w:ascii="Angsana New" w:hAnsi="Angsana New" w:cs="Simplified Arabic" w:hint="cs"/>
          <w:b w:val="0"/>
          <w:bCs w:val="0"/>
          <w:sz w:val="30"/>
          <w:u w:val="none"/>
          <w:rtl/>
          <w:lang w:val="fr-FR" w:bidi="ar-DZ"/>
        </w:rPr>
        <w:t xml:space="preserve"> يشترط في تلك الأفعال كي تعد جرائم إرهابية أن تكون متعلقة بمشروع فردي أو جماعي بقصد الإضرار الجسيم بالنظام العام عن طريق بث الفزع والرعب.</w:t>
      </w:r>
      <w:r w:rsidR="00ED4212">
        <w:rPr>
          <w:rStyle w:val="a4"/>
          <w:b/>
          <w:bCs/>
          <w:u w:val="none"/>
          <w:rtl/>
        </w:rPr>
        <w:footnoteReference w:id="117"/>
      </w:r>
    </w:p>
    <w:p w:rsidR="00C34F49" w:rsidRDefault="006A0421" w:rsidP="00574685">
      <w:pPr>
        <w:pStyle w:val="a5"/>
        <w:spacing w:after="120" w:line="276" w:lineRule="auto"/>
        <w:jc w:val="both"/>
        <w:rPr>
          <w:rFonts w:ascii="Hacen Liner XL" w:hAnsi="Hacen Liner XL" w:cs="Simplified Arabic"/>
          <w:b w:val="0"/>
          <w:bCs w:val="0"/>
          <w:sz w:val="32"/>
          <w:szCs w:val="32"/>
          <w:u w:val="none"/>
          <w:rtl/>
          <w:lang w:bidi="ar-DZ"/>
        </w:rPr>
      </w:pPr>
      <w:r>
        <w:rPr>
          <w:rFonts w:ascii="Hacen Liner XL" w:hAnsi="Hacen Liner XL" w:cs="Simplified Arabic" w:hint="cs"/>
          <w:b w:val="0"/>
          <w:bCs w:val="0"/>
          <w:sz w:val="32"/>
          <w:szCs w:val="32"/>
          <w:u w:val="none"/>
          <w:rtl/>
          <w:lang w:bidi="ar-DZ"/>
        </w:rPr>
        <w:t xml:space="preserve">   </w:t>
      </w:r>
      <w:r w:rsidR="007803E7">
        <w:rPr>
          <w:rFonts w:ascii="Hacen Liner XL" w:hAnsi="Hacen Liner XL" w:cs="Simplified Arabic" w:hint="cs"/>
          <w:b w:val="0"/>
          <w:bCs w:val="0"/>
          <w:sz w:val="32"/>
          <w:szCs w:val="32"/>
          <w:u w:val="none"/>
          <w:rtl/>
          <w:lang w:bidi="ar-DZ"/>
        </w:rPr>
        <w:t xml:space="preserve">  </w:t>
      </w:r>
      <w:r w:rsidR="000A3255" w:rsidRPr="00AA1F7E">
        <w:rPr>
          <w:rFonts w:ascii="Hacen Liner XL" w:hAnsi="Hacen Liner XL" w:cs="Simplified Arabic"/>
          <w:b w:val="0"/>
          <w:bCs w:val="0"/>
          <w:sz w:val="32"/>
          <w:szCs w:val="32"/>
          <w:u w:val="none"/>
          <w:rtl/>
          <w:lang w:bidi="ar-DZ"/>
        </w:rPr>
        <w:t>والملاحظ</w:t>
      </w:r>
      <w:r w:rsidR="000A3255">
        <w:rPr>
          <w:rFonts w:ascii="Hacen Liner XL" w:hAnsi="Hacen Liner XL" w:cs="Simplified Arabic" w:hint="cs"/>
          <w:b w:val="0"/>
          <w:bCs w:val="0"/>
          <w:sz w:val="32"/>
          <w:szCs w:val="32"/>
          <w:u w:val="none"/>
          <w:rtl/>
          <w:lang w:bidi="ar-DZ"/>
        </w:rPr>
        <w:t xml:space="preserve"> في تعريف القانون </w:t>
      </w:r>
      <w:r w:rsidR="00B06A26">
        <w:rPr>
          <w:rFonts w:ascii="Hacen Liner XL" w:hAnsi="Hacen Liner XL" w:cs="Simplified Arabic" w:hint="cs"/>
          <w:b w:val="0"/>
          <w:bCs w:val="0"/>
          <w:sz w:val="32"/>
          <w:szCs w:val="32"/>
          <w:u w:val="none"/>
          <w:rtl/>
          <w:lang w:bidi="ar-DZ"/>
        </w:rPr>
        <w:t>الفرنس</w:t>
      </w:r>
      <w:r w:rsidR="00B06A26">
        <w:rPr>
          <w:rFonts w:ascii="Hacen Liner XL" w:hAnsi="Hacen Liner XL" w:cs="Simplified Arabic" w:hint="eastAsia"/>
          <w:b w:val="0"/>
          <w:bCs w:val="0"/>
          <w:sz w:val="32"/>
          <w:szCs w:val="32"/>
          <w:u w:val="none"/>
          <w:rtl/>
          <w:lang w:bidi="ar-DZ"/>
        </w:rPr>
        <w:t>ي</w:t>
      </w:r>
      <w:r w:rsidR="000A3255">
        <w:rPr>
          <w:rFonts w:ascii="Hacen Liner XL" w:hAnsi="Hacen Liner XL" w:cs="Simplified Arabic" w:hint="cs"/>
          <w:b w:val="0"/>
          <w:bCs w:val="0"/>
          <w:sz w:val="32"/>
          <w:szCs w:val="32"/>
          <w:u w:val="none"/>
          <w:rtl/>
          <w:lang w:bidi="ar-DZ"/>
        </w:rPr>
        <w:t xml:space="preserve"> للإرهاب </w:t>
      </w:r>
      <w:r w:rsidR="00DF7F18">
        <w:rPr>
          <w:rFonts w:ascii="Hacen Liner XL" w:hAnsi="Hacen Liner XL" w:cs="Simplified Arabic" w:hint="cs"/>
          <w:b w:val="0"/>
          <w:bCs w:val="0"/>
          <w:sz w:val="32"/>
          <w:szCs w:val="32"/>
          <w:u w:val="none"/>
          <w:rtl/>
          <w:lang w:bidi="ar-DZ"/>
        </w:rPr>
        <w:t>أ</w:t>
      </w:r>
      <w:r w:rsidR="000A3255">
        <w:rPr>
          <w:rFonts w:ascii="Hacen Liner XL" w:hAnsi="Hacen Liner XL" w:cs="Simplified Arabic" w:hint="cs"/>
          <w:b w:val="0"/>
          <w:bCs w:val="0"/>
          <w:sz w:val="32"/>
          <w:szCs w:val="32"/>
          <w:u w:val="none"/>
          <w:rtl/>
          <w:lang w:bidi="ar-DZ"/>
        </w:rPr>
        <w:t>نه اعتمد طريقة تعداد الأفعال التي يمكن أن توصف بالأعمال الإرهابية</w:t>
      </w:r>
      <w:r w:rsidR="00B06A26">
        <w:rPr>
          <w:rFonts w:ascii="Hacen Liner XL" w:hAnsi="Hacen Liner XL" w:cs="Simplified Arabic" w:hint="cs"/>
          <w:b w:val="0"/>
          <w:bCs w:val="0"/>
          <w:sz w:val="32"/>
          <w:szCs w:val="32"/>
          <w:u w:val="none"/>
          <w:rtl/>
          <w:lang w:bidi="ar-DZ"/>
        </w:rPr>
        <w:t xml:space="preserve">، كما أن الملاحظة الأخرى تذهب إلى أن التعريف إنما </w:t>
      </w:r>
      <w:r w:rsidR="000A3255" w:rsidRPr="00AA1F7E">
        <w:rPr>
          <w:rFonts w:ascii="Hacen Liner XL" w:hAnsi="Hacen Liner XL" w:cs="Simplified Arabic"/>
          <w:b w:val="0"/>
          <w:bCs w:val="0"/>
          <w:sz w:val="32"/>
          <w:szCs w:val="32"/>
          <w:u w:val="none"/>
          <w:rtl/>
          <w:lang w:bidi="ar-DZ"/>
        </w:rPr>
        <w:t>يدور في فلك التعريفات الغربية الرأسمالية التي لا تُضمّن الدول ضمن تعريفها، كما أنها لا تستثني حركات التحرر، ولا تشير لها في تعريفها للإرهاب.</w:t>
      </w:r>
    </w:p>
    <w:p w:rsidR="00D63753" w:rsidRDefault="00D63753">
      <w:pPr>
        <w:bidi w:val="0"/>
        <w:rPr>
          <w:rFonts w:ascii="Angsana New" w:eastAsia="Times New Roman" w:hAnsi="Angsana New" w:cs="Simplified Arabic"/>
          <w:b/>
          <w:bCs/>
          <w:sz w:val="30"/>
          <w:szCs w:val="30"/>
          <w:lang w:val="fr-FR" w:bidi="ar-DZ"/>
        </w:rPr>
      </w:pPr>
      <w:r>
        <w:rPr>
          <w:rFonts w:ascii="Angsana New" w:hAnsi="Angsana New" w:cs="Simplified Arabic"/>
          <w:sz w:val="30"/>
          <w:rtl/>
          <w:lang w:val="fr-FR" w:bidi="ar-DZ"/>
        </w:rPr>
        <w:br w:type="page"/>
      </w:r>
    </w:p>
    <w:p w:rsidR="0089530F" w:rsidRDefault="00256670"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lastRenderedPageBreak/>
        <w:t>الفقرة الثانية</w:t>
      </w:r>
      <w:r w:rsidR="0089530F" w:rsidRPr="0089530F">
        <w:rPr>
          <w:rFonts w:ascii="Angsana New" w:hAnsi="Angsana New" w:cs="Simplified Arabic" w:hint="cs"/>
          <w:sz w:val="30"/>
          <w:u w:val="none"/>
          <w:rtl/>
          <w:lang w:val="fr-FR" w:bidi="ar-DZ"/>
        </w:rPr>
        <w:t xml:space="preserve">: في </w:t>
      </w:r>
      <w:r w:rsidR="008B0500">
        <w:rPr>
          <w:rFonts w:ascii="Angsana New" w:hAnsi="Angsana New" w:cs="Simplified Arabic" w:hint="cs"/>
          <w:sz w:val="30"/>
          <w:u w:val="none"/>
          <w:rtl/>
          <w:lang w:val="fr-FR" w:bidi="ar-DZ"/>
        </w:rPr>
        <w:t xml:space="preserve">التشريع </w:t>
      </w:r>
      <w:r w:rsidR="0089530F" w:rsidRPr="0089530F">
        <w:rPr>
          <w:rFonts w:ascii="Angsana New" w:hAnsi="Angsana New" w:cs="Simplified Arabic" w:hint="cs"/>
          <w:sz w:val="30"/>
          <w:u w:val="none"/>
          <w:rtl/>
          <w:lang w:val="fr-FR" w:bidi="ar-DZ"/>
        </w:rPr>
        <w:t>الأمريكي</w:t>
      </w:r>
    </w:p>
    <w:p w:rsidR="007803E7" w:rsidRDefault="003F0D7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6287D">
        <w:rPr>
          <w:rFonts w:ascii="Angsana New" w:hAnsi="Angsana New" w:cs="Simplified Arabic" w:hint="cs"/>
          <w:b w:val="0"/>
          <w:bCs w:val="0"/>
          <w:sz w:val="30"/>
          <w:u w:val="none"/>
          <w:rtl/>
          <w:lang w:val="fr-FR" w:bidi="ar-DZ"/>
        </w:rPr>
        <w:t xml:space="preserve">تعددت التعريفات المعتمدة للإرهاب في </w:t>
      </w:r>
      <w:r w:rsidR="006F694E">
        <w:rPr>
          <w:rFonts w:ascii="Angsana New" w:hAnsi="Angsana New" w:cs="Simplified Arabic" w:hint="cs"/>
          <w:b w:val="0"/>
          <w:bCs w:val="0"/>
          <w:sz w:val="30"/>
          <w:u w:val="none"/>
          <w:rtl/>
          <w:lang w:val="fr-FR" w:bidi="ar-DZ"/>
        </w:rPr>
        <w:t>الولايات المتحدة الأمريكية</w:t>
      </w:r>
      <w:r w:rsidR="00CD63D2">
        <w:rPr>
          <w:rStyle w:val="a4"/>
          <w:b/>
          <w:bCs/>
          <w:u w:val="none"/>
          <w:rtl/>
        </w:rPr>
        <w:footnoteReference w:id="118"/>
      </w:r>
      <w:r w:rsidR="0076287D">
        <w:rPr>
          <w:rFonts w:ascii="Angsana New" w:hAnsi="Angsana New" w:cs="Simplified Arabic" w:hint="cs"/>
          <w:b w:val="0"/>
          <w:bCs w:val="0"/>
          <w:sz w:val="30"/>
          <w:u w:val="none"/>
          <w:rtl/>
          <w:lang w:val="fr-FR" w:bidi="ar-DZ"/>
        </w:rPr>
        <w:t>،</w:t>
      </w:r>
      <w:r w:rsidR="006F694E">
        <w:rPr>
          <w:rFonts w:ascii="Angsana New" w:hAnsi="Angsana New" w:cs="Simplified Arabic" w:hint="cs"/>
          <w:b w:val="0"/>
          <w:bCs w:val="0"/>
          <w:sz w:val="30"/>
          <w:u w:val="none"/>
          <w:rtl/>
          <w:lang w:val="fr-FR" w:bidi="ar-DZ"/>
        </w:rPr>
        <w:t xml:space="preserve"> خاصة ف</w:t>
      </w:r>
      <w:r w:rsidR="00B76E4C">
        <w:rPr>
          <w:rFonts w:ascii="Angsana New" w:hAnsi="Angsana New" w:cs="Simplified Arabic" w:hint="cs"/>
          <w:b w:val="0"/>
          <w:bCs w:val="0"/>
          <w:sz w:val="30"/>
          <w:u w:val="none"/>
          <w:rtl/>
          <w:lang w:val="fr-FR" w:bidi="ar-DZ"/>
        </w:rPr>
        <w:t>ي</w:t>
      </w:r>
      <w:r w:rsidR="006F694E">
        <w:rPr>
          <w:rFonts w:ascii="Angsana New" w:hAnsi="Angsana New" w:cs="Simplified Arabic" w:hint="cs"/>
          <w:b w:val="0"/>
          <w:bCs w:val="0"/>
          <w:sz w:val="30"/>
          <w:u w:val="none"/>
          <w:rtl/>
          <w:lang w:val="fr-FR" w:bidi="ar-DZ"/>
        </w:rPr>
        <w:t xml:space="preserve"> حقبة الثمانينات من القرن العشرين</w:t>
      </w:r>
      <w:r w:rsidR="007803E7">
        <w:rPr>
          <w:rFonts w:ascii="Angsana New" w:hAnsi="Angsana New" w:cs="Simplified Arabic" w:hint="cs"/>
          <w:b w:val="0"/>
          <w:bCs w:val="0"/>
          <w:sz w:val="30"/>
          <w:u w:val="none"/>
          <w:rtl/>
          <w:lang w:val="fr-FR" w:bidi="ar-DZ"/>
        </w:rPr>
        <w:t>،</w:t>
      </w:r>
      <w:r w:rsidR="006F694E">
        <w:rPr>
          <w:rFonts w:ascii="Angsana New" w:hAnsi="Angsana New" w:cs="Simplified Arabic" w:hint="cs"/>
          <w:b w:val="0"/>
          <w:bCs w:val="0"/>
          <w:sz w:val="30"/>
          <w:u w:val="none"/>
          <w:rtl/>
          <w:lang w:val="fr-FR" w:bidi="ar-DZ"/>
        </w:rPr>
        <w:t xml:space="preserve"> وتركزت معظم هذه التعريفات على الإرهاب الفردي دون إرهاب الدولة</w:t>
      </w:r>
      <w:r w:rsidR="007803E7">
        <w:rPr>
          <w:rFonts w:ascii="Angsana New" w:hAnsi="Angsana New" w:cs="Simplified Arabic" w:hint="cs"/>
          <w:b w:val="0"/>
          <w:bCs w:val="0"/>
          <w:sz w:val="30"/>
          <w:u w:val="none"/>
          <w:rtl/>
          <w:lang w:val="fr-FR" w:bidi="ar-DZ"/>
        </w:rPr>
        <w:t>،</w:t>
      </w:r>
      <w:r w:rsidR="006F694E">
        <w:rPr>
          <w:rFonts w:ascii="Angsana New" w:hAnsi="Angsana New" w:cs="Simplified Arabic" w:hint="cs"/>
          <w:b w:val="0"/>
          <w:bCs w:val="0"/>
          <w:sz w:val="30"/>
          <w:u w:val="none"/>
          <w:rtl/>
          <w:lang w:val="fr-FR" w:bidi="ar-DZ"/>
        </w:rPr>
        <w:t xml:space="preserve"> حيث ساد اتجاه عام باعتبار الإرهاب عنفا موجها ضد الدول وليس من الدول.</w:t>
      </w:r>
      <w:r w:rsidR="006F694E">
        <w:rPr>
          <w:rStyle w:val="a4"/>
          <w:b/>
          <w:bCs/>
          <w:u w:val="none"/>
          <w:rtl/>
        </w:rPr>
        <w:footnoteReference w:id="119"/>
      </w:r>
      <w:r w:rsidR="006F694E">
        <w:rPr>
          <w:rFonts w:ascii="Angsana New" w:hAnsi="Angsana New" w:cs="Simplified Arabic" w:hint="cs"/>
          <w:b w:val="0"/>
          <w:bCs w:val="0"/>
          <w:sz w:val="30"/>
          <w:u w:val="none"/>
          <w:rtl/>
          <w:lang w:val="fr-FR" w:bidi="ar-DZ"/>
        </w:rPr>
        <w:t xml:space="preserve"> </w:t>
      </w:r>
      <w:r w:rsidR="007803E7">
        <w:rPr>
          <w:rFonts w:ascii="Angsana New" w:hAnsi="Angsana New" w:cs="Simplified Arabic" w:hint="cs"/>
          <w:b w:val="0"/>
          <w:bCs w:val="0"/>
          <w:sz w:val="30"/>
          <w:u w:val="none"/>
          <w:rtl/>
          <w:lang w:val="fr-FR" w:bidi="ar-DZ"/>
        </w:rPr>
        <w:t xml:space="preserve">  </w:t>
      </w:r>
    </w:p>
    <w:p w:rsidR="007803E7" w:rsidRDefault="007803E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F694E">
        <w:rPr>
          <w:rFonts w:ascii="Angsana New" w:hAnsi="Angsana New" w:cs="Simplified Arabic" w:hint="cs"/>
          <w:b w:val="0"/>
          <w:bCs w:val="0"/>
          <w:sz w:val="30"/>
          <w:u w:val="none"/>
          <w:rtl/>
          <w:lang w:val="fr-FR" w:bidi="ar-DZ"/>
        </w:rPr>
        <w:t xml:space="preserve">وعموما فإن التعريف في القانون الأمريكي لا يخرج </w:t>
      </w:r>
      <w:r w:rsidR="0076287D">
        <w:rPr>
          <w:rFonts w:ascii="Angsana New" w:hAnsi="Angsana New" w:cs="Simplified Arabic" w:hint="cs"/>
          <w:b w:val="0"/>
          <w:bCs w:val="0"/>
          <w:sz w:val="30"/>
          <w:u w:val="none"/>
          <w:rtl/>
          <w:lang w:val="fr-FR" w:bidi="ar-DZ"/>
        </w:rPr>
        <w:t>عن المفهوم العام للإرهاب، فمكتب التحقيقات الفدرالي الأمريكي (</w:t>
      </w:r>
      <w:r w:rsidR="0076287D" w:rsidRPr="007803E7">
        <w:rPr>
          <w:rFonts w:ascii="Angsana New" w:hAnsi="Angsana New" w:cs="Simplified Arabic"/>
          <w:sz w:val="32"/>
          <w:szCs w:val="32"/>
          <w:u w:val="none"/>
          <w:lang w:val="fr-FR" w:bidi="ar-DZ"/>
        </w:rPr>
        <w:t>F B I</w:t>
      </w:r>
      <w:r w:rsidR="0076287D" w:rsidRPr="003F0D79">
        <w:rPr>
          <w:rFonts w:ascii="Angsana New" w:hAnsi="Angsana New" w:cs="Simplified Arabic" w:hint="cs"/>
          <w:sz w:val="30"/>
          <w:u w:val="none"/>
          <w:rtl/>
          <w:lang w:val="fr-FR" w:bidi="ar-DZ"/>
        </w:rPr>
        <w:t xml:space="preserve">) </w:t>
      </w:r>
      <w:r w:rsidR="0076287D">
        <w:rPr>
          <w:rFonts w:ascii="Angsana New" w:hAnsi="Angsana New" w:cs="Simplified Arabic" w:hint="cs"/>
          <w:b w:val="0"/>
          <w:bCs w:val="0"/>
          <w:sz w:val="30"/>
          <w:u w:val="none"/>
          <w:rtl/>
          <w:lang w:val="fr-FR" w:bidi="ar-DZ"/>
        </w:rPr>
        <w:t>عرف الإرهاب</w:t>
      </w:r>
      <w:r w:rsidR="003F0D79">
        <w:rPr>
          <w:rFonts w:ascii="Angsana New" w:hAnsi="Angsana New" w:cs="Simplified Arabic" w:hint="cs"/>
          <w:b w:val="0"/>
          <w:bCs w:val="0"/>
          <w:sz w:val="30"/>
          <w:u w:val="none"/>
          <w:rtl/>
          <w:lang w:val="fr-FR" w:bidi="ar-DZ"/>
        </w:rPr>
        <w:t xml:space="preserve"> </w:t>
      </w:r>
      <w:r w:rsidR="0076287D">
        <w:rPr>
          <w:rFonts w:ascii="Angsana New" w:hAnsi="Angsana New" w:cs="Simplified Arabic" w:hint="cs"/>
          <w:b w:val="0"/>
          <w:bCs w:val="0"/>
          <w:sz w:val="30"/>
          <w:u w:val="none"/>
          <w:rtl/>
          <w:lang w:val="fr-FR" w:bidi="ar-DZ"/>
        </w:rPr>
        <w:t>بأنه:</w:t>
      </w:r>
      <w:r w:rsidR="003F0D79">
        <w:rPr>
          <w:rFonts w:ascii="Angsana New" w:hAnsi="Angsana New" w:cs="Simplified Arabic" w:hint="cs"/>
          <w:b w:val="0"/>
          <w:bCs w:val="0"/>
          <w:sz w:val="30"/>
          <w:u w:val="none"/>
          <w:rtl/>
          <w:lang w:val="fr-FR" w:bidi="ar-DZ"/>
        </w:rPr>
        <w:t xml:space="preserve"> </w:t>
      </w:r>
      <w:r w:rsidR="0076287D">
        <w:rPr>
          <w:rFonts w:ascii="Angsana New" w:hAnsi="Angsana New" w:cs="Simplified Arabic" w:hint="cs"/>
          <w:b w:val="0"/>
          <w:bCs w:val="0"/>
          <w:sz w:val="30"/>
          <w:u w:val="none"/>
          <w:rtl/>
          <w:lang w:val="fr-FR" w:bidi="ar-DZ"/>
        </w:rPr>
        <w:t>"</w:t>
      </w:r>
      <w:r w:rsidR="004A2E7E">
        <w:rPr>
          <w:rFonts w:ascii="Angsana New" w:hAnsi="Angsana New" w:cs="Simplified Arabic" w:hint="cs"/>
          <w:b w:val="0"/>
          <w:bCs w:val="0"/>
          <w:sz w:val="30"/>
          <w:u w:val="none"/>
          <w:rtl/>
          <w:lang w:val="fr-FR" w:bidi="ar-DZ"/>
        </w:rPr>
        <w:t>.عمل عنيف أو عمل يشكل خطرا على الحياة الإنسانية</w:t>
      </w:r>
      <w:r>
        <w:rPr>
          <w:rFonts w:ascii="Angsana New" w:hAnsi="Angsana New" w:cs="Simplified Arabic" w:hint="cs"/>
          <w:b w:val="0"/>
          <w:bCs w:val="0"/>
          <w:sz w:val="30"/>
          <w:u w:val="none"/>
          <w:rtl/>
          <w:lang w:val="fr-FR" w:bidi="ar-DZ"/>
        </w:rPr>
        <w:t>،</w:t>
      </w:r>
      <w:r w:rsidR="004A2E7E">
        <w:rPr>
          <w:rFonts w:ascii="Angsana New" w:hAnsi="Angsana New" w:cs="Simplified Arabic" w:hint="cs"/>
          <w:b w:val="0"/>
          <w:bCs w:val="0"/>
          <w:sz w:val="30"/>
          <w:u w:val="none"/>
          <w:rtl/>
          <w:lang w:val="fr-FR" w:bidi="ar-DZ"/>
        </w:rPr>
        <w:t xml:space="preserve"> وينتهك حرمة </w:t>
      </w:r>
      <w:r>
        <w:rPr>
          <w:rFonts w:ascii="Angsana New" w:hAnsi="Angsana New" w:cs="Simplified Arabic" w:hint="cs"/>
          <w:b w:val="0"/>
          <w:bCs w:val="0"/>
          <w:sz w:val="30"/>
          <w:u w:val="none"/>
          <w:rtl/>
          <w:lang w:val="fr-FR" w:bidi="ar-DZ"/>
        </w:rPr>
        <w:t xml:space="preserve">القوانين الجنائية في أية دولة. </w:t>
      </w:r>
      <w:r w:rsidR="0076287D">
        <w:rPr>
          <w:rFonts w:ascii="Angsana New" w:hAnsi="Angsana New" w:cs="Simplified Arabic" w:hint="cs"/>
          <w:b w:val="0"/>
          <w:bCs w:val="0"/>
          <w:sz w:val="30"/>
          <w:u w:val="none"/>
          <w:rtl/>
          <w:lang w:val="fr-FR" w:bidi="ar-DZ"/>
        </w:rPr>
        <w:t>"</w:t>
      </w:r>
      <w:r w:rsidR="00FA2813">
        <w:rPr>
          <w:rFonts w:ascii="Angsana New" w:hAnsi="Angsana New" w:cs="Simplified Arabic" w:hint="cs"/>
          <w:b w:val="0"/>
          <w:bCs w:val="0"/>
          <w:sz w:val="30"/>
          <w:u w:val="none"/>
          <w:rtl/>
          <w:lang w:val="fr-FR" w:bidi="ar-DZ"/>
        </w:rPr>
        <w:t xml:space="preserve"> </w:t>
      </w:r>
    </w:p>
    <w:p w:rsidR="009512BF" w:rsidRDefault="007803E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9512BF">
        <w:rPr>
          <w:rFonts w:ascii="Angsana New" w:hAnsi="Angsana New" w:cs="Simplified Arabic" w:hint="cs"/>
          <w:b w:val="0"/>
          <w:bCs w:val="0"/>
          <w:sz w:val="30"/>
          <w:u w:val="none"/>
          <w:rtl/>
          <w:lang w:val="fr-FR" w:bidi="ar-DZ"/>
        </w:rPr>
        <w:t xml:space="preserve"> </w:t>
      </w:r>
      <w:r w:rsidR="00FA2813">
        <w:rPr>
          <w:rFonts w:ascii="Angsana New" w:hAnsi="Angsana New" w:cs="Simplified Arabic" w:hint="cs"/>
          <w:b w:val="0"/>
          <w:bCs w:val="0"/>
          <w:sz w:val="30"/>
          <w:u w:val="none"/>
          <w:rtl/>
          <w:lang w:val="fr-FR" w:bidi="ar-DZ"/>
        </w:rPr>
        <w:t xml:space="preserve">كما عرفته وزارة العدل عام </w:t>
      </w:r>
      <w:r w:rsidR="00FA2813" w:rsidRPr="00EB2BFB">
        <w:rPr>
          <w:rFonts w:ascii="Angsana New" w:hAnsi="Angsana New" w:cs="Simplified Arabic" w:hint="cs"/>
          <w:sz w:val="30"/>
          <w:u w:val="none"/>
          <w:rtl/>
          <w:lang w:val="fr-FR" w:bidi="ar-DZ"/>
        </w:rPr>
        <w:t>1984</w:t>
      </w:r>
      <w:r w:rsidR="00FA2813">
        <w:rPr>
          <w:rFonts w:ascii="Angsana New" w:hAnsi="Angsana New" w:cs="Simplified Arabic" w:hint="cs"/>
          <w:b w:val="0"/>
          <w:bCs w:val="0"/>
          <w:sz w:val="30"/>
          <w:u w:val="none"/>
          <w:rtl/>
          <w:lang w:val="fr-FR" w:bidi="ar-DZ"/>
        </w:rPr>
        <w:t xml:space="preserve"> بأنه</w:t>
      </w:r>
      <w:r>
        <w:rPr>
          <w:rFonts w:ascii="Angsana New" w:hAnsi="Angsana New" w:cs="Simplified Arabic" w:hint="cs"/>
          <w:b w:val="0"/>
          <w:bCs w:val="0"/>
          <w:sz w:val="30"/>
          <w:u w:val="none"/>
          <w:rtl/>
          <w:lang w:val="fr-FR" w:bidi="ar-DZ"/>
        </w:rPr>
        <w:t>:</w:t>
      </w:r>
      <w:r w:rsidR="00FA2813">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سلوك جنائي عنيف</w:t>
      </w:r>
      <w:r w:rsidR="009512BF">
        <w:rPr>
          <w:rFonts w:ascii="Angsana New" w:hAnsi="Angsana New" w:cs="Simplified Arabic" w:hint="cs"/>
          <w:b w:val="0"/>
          <w:bCs w:val="0"/>
          <w:sz w:val="30"/>
          <w:u w:val="none"/>
          <w:rtl/>
          <w:lang w:val="fr-FR" w:bidi="ar-DZ"/>
        </w:rPr>
        <w:t>، يقصد به بوضوح التأثير</w:t>
      </w:r>
      <w:r w:rsidR="00FA2813">
        <w:rPr>
          <w:rFonts w:ascii="Angsana New" w:hAnsi="Angsana New" w:cs="Simplified Arabic" w:hint="cs"/>
          <w:b w:val="0"/>
          <w:bCs w:val="0"/>
          <w:sz w:val="30"/>
          <w:u w:val="none"/>
          <w:rtl/>
          <w:lang w:val="fr-FR" w:bidi="ar-DZ"/>
        </w:rPr>
        <w:t>على سلوك حكومة ما عن طريق الاغتيال أو الخطف.</w:t>
      </w:r>
      <w:r w:rsidR="009512BF">
        <w:rPr>
          <w:rFonts w:ascii="Angsana New" w:hAnsi="Angsana New" w:cs="Simplified Arabic" w:hint="cs"/>
          <w:b w:val="0"/>
          <w:bCs w:val="0"/>
          <w:sz w:val="30"/>
          <w:u w:val="none"/>
          <w:rtl/>
          <w:lang w:val="fr-FR" w:bidi="ar-DZ"/>
        </w:rPr>
        <w:t xml:space="preserve"> </w:t>
      </w:r>
      <w:r w:rsidR="00FA2813">
        <w:rPr>
          <w:rFonts w:ascii="Angsana New" w:hAnsi="Angsana New" w:cs="Simplified Arabic" w:hint="cs"/>
          <w:b w:val="0"/>
          <w:bCs w:val="0"/>
          <w:sz w:val="30"/>
          <w:u w:val="none"/>
          <w:rtl/>
          <w:lang w:val="fr-FR" w:bidi="ar-DZ"/>
        </w:rPr>
        <w:t xml:space="preserve">" </w:t>
      </w:r>
    </w:p>
    <w:p w:rsidR="009512BF" w:rsidRDefault="009512B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A2813">
        <w:rPr>
          <w:rFonts w:ascii="Angsana New" w:hAnsi="Angsana New" w:cs="Simplified Arabic" w:hint="cs"/>
          <w:b w:val="0"/>
          <w:bCs w:val="0"/>
          <w:sz w:val="30"/>
          <w:u w:val="none"/>
          <w:rtl/>
          <w:lang w:val="fr-FR" w:bidi="ar-DZ"/>
        </w:rPr>
        <w:t xml:space="preserve">وعرفته وزارة الدفاع الأمريكي سنة </w:t>
      </w:r>
      <w:r w:rsidR="00FA2813" w:rsidRPr="00FA2813">
        <w:rPr>
          <w:rFonts w:ascii="Angsana New" w:hAnsi="Angsana New" w:cs="Simplified Arabic" w:hint="cs"/>
          <w:sz w:val="30"/>
          <w:u w:val="none"/>
          <w:rtl/>
          <w:lang w:val="fr-FR" w:bidi="ar-DZ"/>
        </w:rPr>
        <w:t>1983</w:t>
      </w:r>
      <w:r w:rsidR="00FA2813">
        <w:rPr>
          <w:rFonts w:ascii="Angsana New" w:hAnsi="Angsana New" w:cs="Simplified Arabic" w:hint="cs"/>
          <w:b w:val="0"/>
          <w:bCs w:val="0"/>
          <w:sz w:val="30"/>
          <w:u w:val="none"/>
          <w:rtl/>
          <w:lang w:val="fr-FR" w:bidi="ar-DZ"/>
        </w:rPr>
        <w:t xml:space="preserve"> بأنه: " الاستعمال أو التهديد بالاستعمال غير المشروع للق</w:t>
      </w:r>
      <w:r>
        <w:rPr>
          <w:rFonts w:ascii="Angsana New" w:hAnsi="Angsana New" w:cs="Simplified Arabic" w:hint="cs"/>
          <w:b w:val="0"/>
          <w:bCs w:val="0"/>
          <w:sz w:val="30"/>
          <w:u w:val="none"/>
          <w:rtl/>
          <w:lang w:val="fr-FR" w:bidi="ar-DZ"/>
        </w:rPr>
        <w:t xml:space="preserve">وة أو العنف من قبل منظمة ثورية </w:t>
      </w:r>
      <w:r w:rsidR="00FA2813">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w:t>
      </w:r>
    </w:p>
    <w:p w:rsidR="009512BF" w:rsidRDefault="009512B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A2813">
        <w:rPr>
          <w:rFonts w:ascii="Angsana New" w:hAnsi="Angsana New" w:cs="Simplified Arabic" w:hint="cs"/>
          <w:b w:val="0"/>
          <w:bCs w:val="0"/>
          <w:sz w:val="30"/>
          <w:u w:val="none"/>
          <w:rtl/>
          <w:lang w:val="fr-FR" w:bidi="ar-DZ"/>
        </w:rPr>
        <w:t xml:space="preserve"> وعرفته نفس الهيئة سنة </w:t>
      </w:r>
      <w:r w:rsidR="00FA2813" w:rsidRPr="00FA2813">
        <w:rPr>
          <w:rFonts w:ascii="Angsana New" w:hAnsi="Angsana New" w:cs="Simplified Arabic" w:hint="cs"/>
          <w:sz w:val="30"/>
          <w:u w:val="none"/>
          <w:rtl/>
          <w:lang w:val="fr-FR" w:bidi="ar-DZ"/>
        </w:rPr>
        <w:t>1986</w:t>
      </w:r>
      <w:r w:rsidR="0076287D">
        <w:rPr>
          <w:rFonts w:ascii="Angsana New" w:hAnsi="Angsana New" w:cs="Simplified Arabic" w:hint="cs"/>
          <w:b w:val="0"/>
          <w:bCs w:val="0"/>
          <w:sz w:val="30"/>
          <w:u w:val="none"/>
          <w:rtl/>
          <w:lang w:val="fr-FR" w:bidi="ar-DZ"/>
        </w:rPr>
        <w:t xml:space="preserve"> </w:t>
      </w:r>
      <w:r w:rsidR="00182F9F">
        <w:rPr>
          <w:rFonts w:ascii="Angsana New" w:hAnsi="Angsana New" w:cs="Simplified Arabic" w:hint="cs"/>
          <w:b w:val="0"/>
          <w:bCs w:val="0"/>
          <w:sz w:val="30"/>
          <w:u w:val="none"/>
          <w:rtl/>
          <w:lang w:val="fr-FR" w:bidi="ar-DZ"/>
        </w:rPr>
        <w:t xml:space="preserve"> </w:t>
      </w:r>
      <w:r w:rsidR="0076287D">
        <w:rPr>
          <w:rFonts w:ascii="Angsana New" w:hAnsi="Angsana New" w:cs="Simplified Arabic" w:hint="cs"/>
          <w:b w:val="0"/>
          <w:bCs w:val="0"/>
          <w:sz w:val="30"/>
          <w:u w:val="none"/>
          <w:rtl/>
          <w:lang w:val="fr-FR" w:bidi="ar-DZ"/>
        </w:rPr>
        <w:t>بأنه: " الاست</w:t>
      </w:r>
      <w:r w:rsidR="00DD0F79">
        <w:rPr>
          <w:rFonts w:ascii="Angsana New" w:hAnsi="Angsana New" w:cs="Simplified Arabic" w:hint="cs"/>
          <w:b w:val="0"/>
          <w:bCs w:val="0"/>
          <w:sz w:val="30"/>
          <w:u w:val="none"/>
          <w:rtl/>
          <w:lang w:val="fr-FR" w:bidi="ar-DZ"/>
        </w:rPr>
        <w:t>عمال</w:t>
      </w:r>
      <w:r w:rsidR="00FA2813">
        <w:rPr>
          <w:rFonts w:ascii="Angsana New" w:hAnsi="Angsana New" w:cs="Simplified Arabic" w:hint="cs"/>
          <w:b w:val="0"/>
          <w:bCs w:val="0"/>
          <w:sz w:val="30"/>
          <w:u w:val="none"/>
          <w:rtl/>
          <w:lang w:val="fr-FR" w:bidi="ar-DZ"/>
        </w:rPr>
        <w:t xml:space="preserve"> أو التهديد بالاستعمال غير المشروع للقوة أو العنف ضد الأشخاص</w:t>
      </w:r>
      <w:r>
        <w:rPr>
          <w:rFonts w:ascii="Angsana New" w:hAnsi="Angsana New" w:cs="Simplified Arabic" w:hint="cs"/>
          <w:b w:val="0"/>
          <w:bCs w:val="0"/>
          <w:sz w:val="30"/>
          <w:u w:val="none"/>
          <w:rtl/>
          <w:lang w:val="fr-FR" w:bidi="ar-DZ"/>
        </w:rPr>
        <w:t>، أو الأموال.</w:t>
      </w:r>
      <w:r w:rsidR="00FA2813">
        <w:rPr>
          <w:rFonts w:ascii="Angsana New" w:hAnsi="Angsana New" w:cs="Simplified Arabic" w:hint="cs"/>
          <w:b w:val="0"/>
          <w:bCs w:val="0"/>
          <w:sz w:val="30"/>
          <w:u w:val="none"/>
          <w:rtl/>
          <w:lang w:val="fr-FR" w:bidi="ar-DZ"/>
        </w:rPr>
        <w:t>.لتحقيق أهداف سياسية</w:t>
      </w:r>
      <w:r>
        <w:rPr>
          <w:rFonts w:ascii="Angsana New" w:hAnsi="Angsana New" w:cs="Simplified Arabic" w:hint="cs"/>
          <w:b w:val="0"/>
          <w:bCs w:val="0"/>
          <w:sz w:val="30"/>
          <w:u w:val="none"/>
          <w:rtl/>
          <w:lang w:val="fr-FR" w:bidi="ar-DZ"/>
        </w:rPr>
        <w:t>،</w:t>
      </w:r>
      <w:r w:rsidR="00FA2813">
        <w:rPr>
          <w:rFonts w:ascii="Angsana New" w:hAnsi="Angsana New" w:cs="Simplified Arabic" w:hint="cs"/>
          <w:b w:val="0"/>
          <w:bCs w:val="0"/>
          <w:sz w:val="30"/>
          <w:u w:val="none"/>
          <w:rtl/>
          <w:lang w:val="fr-FR" w:bidi="ar-DZ"/>
        </w:rPr>
        <w:t xml:space="preserve"> أو دينية</w:t>
      </w:r>
      <w:r>
        <w:rPr>
          <w:rFonts w:ascii="Angsana New" w:hAnsi="Angsana New" w:cs="Simplified Arabic" w:hint="cs"/>
          <w:b w:val="0"/>
          <w:bCs w:val="0"/>
          <w:sz w:val="30"/>
          <w:u w:val="none"/>
          <w:rtl/>
          <w:lang w:val="fr-FR" w:bidi="ar-DZ"/>
        </w:rPr>
        <w:t>،</w:t>
      </w:r>
      <w:r w:rsidR="00FA2813">
        <w:rPr>
          <w:rFonts w:ascii="Angsana New" w:hAnsi="Angsana New" w:cs="Simplified Arabic" w:hint="cs"/>
          <w:b w:val="0"/>
          <w:bCs w:val="0"/>
          <w:sz w:val="30"/>
          <w:u w:val="none"/>
          <w:rtl/>
          <w:lang w:val="fr-FR" w:bidi="ar-DZ"/>
        </w:rPr>
        <w:t xml:space="preserve"> أو عقائدية</w:t>
      </w:r>
      <w:r w:rsidR="003F0D79">
        <w:rPr>
          <w:rFonts w:ascii="Angsana New" w:hAnsi="Angsana New" w:cs="Simplified Arabic" w:hint="cs"/>
          <w:b w:val="0"/>
          <w:bCs w:val="0"/>
          <w:sz w:val="30"/>
          <w:u w:val="none"/>
          <w:rtl/>
          <w:lang w:val="fr-FR" w:bidi="ar-DZ"/>
        </w:rPr>
        <w:t>.</w:t>
      </w:r>
    </w:p>
    <w:p w:rsidR="00FD1961" w:rsidRDefault="009512BF"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A2813">
        <w:rPr>
          <w:rFonts w:ascii="Angsana New" w:hAnsi="Angsana New" w:cs="Simplified Arabic" w:hint="cs"/>
          <w:b w:val="0"/>
          <w:bCs w:val="0"/>
          <w:sz w:val="30"/>
          <w:u w:val="none"/>
          <w:rtl/>
          <w:lang w:val="fr-FR" w:bidi="ar-DZ"/>
        </w:rPr>
        <w:t xml:space="preserve">كما كان لوزارة الخارجية الأمريكية </w:t>
      </w:r>
      <w:r w:rsidR="00FD1961">
        <w:rPr>
          <w:rFonts w:ascii="Angsana New" w:hAnsi="Angsana New" w:cs="Simplified Arabic" w:hint="cs"/>
          <w:b w:val="0"/>
          <w:bCs w:val="0"/>
          <w:sz w:val="30"/>
          <w:u w:val="none"/>
          <w:rtl/>
          <w:lang w:val="fr-FR" w:bidi="ar-DZ"/>
        </w:rPr>
        <w:t>تعريف</w:t>
      </w:r>
      <w:r w:rsidR="00FA2813">
        <w:rPr>
          <w:rFonts w:ascii="Angsana New" w:hAnsi="Angsana New" w:cs="Simplified Arabic" w:hint="cs"/>
          <w:b w:val="0"/>
          <w:bCs w:val="0"/>
          <w:sz w:val="30"/>
          <w:u w:val="none"/>
          <w:rtl/>
          <w:lang w:val="fr-FR" w:bidi="ar-DZ"/>
        </w:rPr>
        <w:t xml:space="preserve"> للإرهاب سنة </w:t>
      </w:r>
      <w:r w:rsidR="00FD1961" w:rsidRPr="00EB2BFB">
        <w:rPr>
          <w:rFonts w:ascii="Angsana New" w:hAnsi="Angsana New" w:cs="Simplified Arabic" w:hint="cs"/>
          <w:sz w:val="30"/>
          <w:u w:val="none"/>
          <w:rtl/>
          <w:lang w:val="fr-FR" w:bidi="ar-DZ"/>
        </w:rPr>
        <w:t>1988</w:t>
      </w:r>
      <w:r>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جاء</w:t>
      </w:r>
      <w:r w:rsidR="0093779E">
        <w:rPr>
          <w:rFonts w:ascii="Angsana New" w:hAnsi="Angsana New" w:cs="Simplified Arabic" w:hint="cs"/>
          <w:b w:val="0"/>
          <w:bCs w:val="0"/>
          <w:sz w:val="30"/>
          <w:u w:val="none"/>
          <w:rtl/>
          <w:lang w:val="fr-FR" w:bidi="ar-DZ"/>
        </w:rPr>
        <w:t xml:space="preserve"> </w:t>
      </w:r>
      <w:r w:rsidR="00FD1961">
        <w:rPr>
          <w:rFonts w:ascii="Angsana New" w:hAnsi="Angsana New" w:cs="Simplified Arabic" w:hint="cs"/>
          <w:b w:val="0"/>
          <w:bCs w:val="0"/>
          <w:sz w:val="30"/>
          <w:u w:val="none"/>
          <w:rtl/>
          <w:lang w:val="fr-FR" w:bidi="ar-DZ"/>
        </w:rPr>
        <w:t>فيه</w:t>
      </w:r>
      <w:r w:rsidR="000F7449">
        <w:rPr>
          <w:rFonts w:ascii="Angsana New" w:hAnsi="Angsana New" w:cs="Simplified Arabic" w:hint="cs"/>
          <w:b w:val="0"/>
          <w:bCs w:val="0"/>
          <w:sz w:val="30"/>
          <w:u w:val="none"/>
          <w:rtl/>
          <w:lang w:val="fr-FR" w:bidi="ar-DZ"/>
        </w:rPr>
        <w:t xml:space="preserve"> </w:t>
      </w:r>
      <w:r w:rsidR="00FD1961">
        <w:rPr>
          <w:rFonts w:ascii="Angsana New" w:hAnsi="Angsana New" w:cs="Simplified Arabic" w:hint="cs"/>
          <w:b w:val="0"/>
          <w:bCs w:val="0"/>
          <w:sz w:val="30"/>
          <w:u w:val="none"/>
          <w:rtl/>
          <w:lang w:val="fr-FR" w:bidi="ar-DZ"/>
        </w:rPr>
        <w:t>أن</w:t>
      </w:r>
      <w:r w:rsidR="00FD1961">
        <w:rPr>
          <w:rFonts w:ascii="Angsana New" w:hAnsi="Angsana New" w:cs="Simplified Arabic" w:hint="eastAsia"/>
          <w:b w:val="0"/>
          <w:bCs w:val="0"/>
          <w:sz w:val="30"/>
          <w:u w:val="none"/>
          <w:rtl/>
          <w:lang w:val="fr-FR" w:bidi="ar-DZ"/>
        </w:rPr>
        <w:t>ه</w:t>
      </w:r>
      <w:r>
        <w:rPr>
          <w:rFonts w:ascii="Angsana New" w:hAnsi="Angsana New" w:cs="Simplified Arabic" w:hint="cs"/>
          <w:b w:val="0"/>
          <w:bCs w:val="0"/>
          <w:sz w:val="30"/>
          <w:u w:val="none"/>
          <w:rtl/>
          <w:lang w:val="fr-FR" w:bidi="ar-DZ"/>
        </w:rPr>
        <w:t xml:space="preserve"> </w:t>
      </w:r>
      <w:r w:rsidR="00FD196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w:t>
      </w:r>
      <w:r w:rsidR="0093779E">
        <w:rPr>
          <w:rFonts w:ascii="Angsana New" w:hAnsi="Angsana New" w:cs="Simplified Arabic" w:hint="cs"/>
          <w:b w:val="0"/>
          <w:bCs w:val="0"/>
          <w:sz w:val="30"/>
          <w:u w:val="none"/>
          <w:rtl/>
          <w:lang w:val="fr-FR" w:bidi="ar-DZ"/>
        </w:rPr>
        <w:t>"</w:t>
      </w:r>
      <w:r w:rsidR="00FC26D9">
        <w:rPr>
          <w:rFonts w:ascii="Angsana New" w:hAnsi="Angsana New" w:cs="Simplified Arabic" w:hint="cs"/>
          <w:b w:val="0"/>
          <w:bCs w:val="0"/>
          <w:sz w:val="30"/>
          <w:u w:val="none"/>
          <w:rtl/>
          <w:lang w:val="fr-FR" w:bidi="ar-DZ"/>
        </w:rPr>
        <w:t xml:space="preserve">عنف ذو باعث سياسي، </w:t>
      </w:r>
      <w:r w:rsidR="00FD1961">
        <w:rPr>
          <w:rFonts w:ascii="Angsana New" w:hAnsi="Angsana New" w:cs="Simplified Arabic" w:hint="cs"/>
          <w:b w:val="0"/>
          <w:bCs w:val="0"/>
          <w:sz w:val="30"/>
          <w:u w:val="none"/>
          <w:rtl/>
          <w:lang w:val="fr-FR" w:bidi="ar-DZ"/>
        </w:rPr>
        <w:t>يرتكب عن سابق تصور وتصميم</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ضد أهداف غير حية</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من قبل مجموعات وطنية فرعية</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أو عملاء دولة سريين</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بقصد التأثير على جمهور ما "</w:t>
      </w:r>
      <w:r w:rsidR="000F7449">
        <w:rPr>
          <w:rFonts w:ascii="Angsana New" w:hAnsi="Angsana New" w:cs="Simplified Arabic" w:hint="cs"/>
          <w:b w:val="0"/>
          <w:bCs w:val="0"/>
          <w:sz w:val="30"/>
          <w:u w:val="none"/>
          <w:rtl/>
          <w:lang w:val="fr-FR" w:bidi="ar-DZ"/>
        </w:rPr>
        <w:t>.</w:t>
      </w:r>
      <w:r w:rsidR="000F7449" w:rsidRPr="00D33CB8">
        <w:rPr>
          <w:rStyle w:val="a4"/>
          <w:b/>
          <w:bCs/>
          <w:u w:val="none"/>
          <w:rtl/>
        </w:rPr>
        <w:footnoteReference w:id="120"/>
      </w:r>
    </w:p>
    <w:p w:rsidR="00644E55" w:rsidRDefault="00FE4B86"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C26D9">
        <w:rPr>
          <w:rFonts w:ascii="Angsana New" w:hAnsi="Angsana New" w:cs="Simplified Arabic" w:hint="cs"/>
          <w:b w:val="0"/>
          <w:bCs w:val="0"/>
          <w:sz w:val="30"/>
          <w:u w:val="none"/>
          <w:rtl/>
          <w:lang w:val="fr-FR" w:bidi="ar-DZ"/>
        </w:rPr>
        <w:t xml:space="preserve">  </w:t>
      </w:r>
      <w:r w:rsidR="00FD1961">
        <w:rPr>
          <w:rFonts w:ascii="Angsana New" w:hAnsi="Angsana New" w:cs="Simplified Arabic" w:hint="cs"/>
          <w:b w:val="0"/>
          <w:bCs w:val="0"/>
          <w:sz w:val="30"/>
          <w:u w:val="none"/>
          <w:rtl/>
          <w:lang w:val="fr-FR" w:bidi="ar-DZ"/>
        </w:rPr>
        <w:t xml:space="preserve">وتجدر الإشارة </w:t>
      </w:r>
      <w:r>
        <w:rPr>
          <w:rFonts w:ascii="Angsana New" w:hAnsi="Angsana New" w:cs="Simplified Arabic" w:hint="cs"/>
          <w:b w:val="0"/>
          <w:bCs w:val="0"/>
          <w:sz w:val="30"/>
          <w:u w:val="none"/>
          <w:rtl/>
          <w:lang w:val="fr-FR" w:bidi="ar-DZ"/>
        </w:rPr>
        <w:t>ف</w:t>
      </w:r>
      <w:r w:rsidR="00FD1961">
        <w:rPr>
          <w:rFonts w:ascii="Angsana New" w:hAnsi="Angsana New" w:cs="Simplified Arabic" w:hint="cs"/>
          <w:b w:val="0"/>
          <w:bCs w:val="0"/>
          <w:sz w:val="30"/>
          <w:u w:val="none"/>
          <w:rtl/>
          <w:lang w:val="fr-FR" w:bidi="ar-DZ"/>
        </w:rPr>
        <w:t>ي صدد تعريف الولايات المتحدة الأمريكية للإرهاب ب</w:t>
      </w:r>
      <w:r w:rsidR="000F7449">
        <w:rPr>
          <w:rFonts w:ascii="Angsana New" w:hAnsi="Angsana New" w:cs="Simplified Arabic" w:hint="cs"/>
          <w:b w:val="0"/>
          <w:bCs w:val="0"/>
          <w:sz w:val="30"/>
          <w:u w:val="none"/>
          <w:rtl/>
          <w:lang w:val="fr-FR" w:bidi="ar-DZ"/>
        </w:rPr>
        <w:t>أ</w:t>
      </w:r>
      <w:r w:rsidR="00FD1961">
        <w:rPr>
          <w:rFonts w:ascii="Angsana New" w:hAnsi="Angsana New" w:cs="Simplified Arabic" w:hint="cs"/>
          <w:b w:val="0"/>
          <w:bCs w:val="0"/>
          <w:sz w:val="30"/>
          <w:u w:val="none"/>
          <w:rtl/>
          <w:lang w:val="fr-FR" w:bidi="ar-DZ"/>
        </w:rPr>
        <w:t>ن ربطت هذا التعريف بالأفراد</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بل وبأفراد من جنسية معينة فهو" نشاط موجه ضد أشخاص من الولايات المتحدة يمارس من قبل فرد ليس من مواطني الولايات المتحدة</w:t>
      </w:r>
      <w:r w:rsidR="00FC26D9">
        <w:rPr>
          <w:rFonts w:ascii="Angsana New" w:hAnsi="Angsana New" w:cs="Simplified Arabic" w:hint="cs"/>
          <w:b w:val="0"/>
          <w:bCs w:val="0"/>
          <w:sz w:val="30"/>
          <w:u w:val="none"/>
          <w:rtl/>
          <w:lang w:val="fr-FR" w:bidi="ar-DZ"/>
        </w:rPr>
        <w:t>،</w:t>
      </w:r>
      <w:r w:rsidR="00FD1961">
        <w:rPr>
          <w:rFonts w:ascii="Angsana New" w:hAnsi="Angsana New" w:cs="Simplified Arabic" w:hint="cs"/>
          <w:b w:val="0"/>
          <w:bCs w:val="0"/>
          <w:sz w:val="30"/>
          <w:u w:val="none"/>
          <w:rtl/>
          <w:lang w:val="fr-FR" w:bidi="ar-DZ"/>
        </w:rPr>
        <w:t xml:space="preserve"> أو من الأ</w:t>
      </w:r>
      <w:r w:rsidR="004C65A2">
        <w:rPr>
          <w:rFonts w:ascii="Angsana New" w:hAnsi="Angsana New" w:cs="Simplified Arabic" w:hint="cs"/>
          <w:b w:val="0"/>
          <w:bCs w:val="0"/>
          <w:sz w:val="30"/>
          <w:u w:val="none"/>
          <w:rtl/>
          <w:lang w:val="fr-FR" w:bidi="ar-DZ"/>
        </w:rPr>
        <w:t xml:space="preserve">جانب المقيمين فيها بصورة دائمة </w:t>
      </w:r>
      <w:r w:rsidR="00FD1961">
        <w:rPr>
          <w:rFonts w:ascii="Angsana New" w:hAnsi="Angsana New" w:cs="Simplified Arabic" w:hint="cs"/>
          <w:b w:val="0"/>
          <w:bCs w:val="0"/>
          <w:sz w:val="30"/>
          <w:u w:val="none"/>
          <w:rtl/>
          <w:lang w:val="fr-FR" w:bidi="ar-DZ"/>
        </w:rPr>
        <w:t>."</w:t>
      </w:r>
      <w:r w:rsidR="00EB2BFB">
        <w:rPr>
          <w:rFonts w:ascii="Angsana New" w:hAnsi="Angsana New" w:cs="Simplified Arabic" w:hint="cs"/>
          <w:b w:val="0"/>
          <w:bCs w:val="0"/>
          <w:sz w:val="30"/>
          <w:u w:val="none"/>
          <w:rtl/>
          <w:lang w:val="fr-FR" w:bidi="ar-DZ"/>
        </w:rPr>
        <w:t xml:space="preserve"> </w:t>
      </w:r>
    </w:p>
    <w:p w:rsidR="00644E55" w:rsidRDefault="00644E55"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EB2BFB">
        <w:rPr>
          <w:rFonts w:ascii="Angsana New" w:hAnsi="Angsana New" w:cs="Simplified Arabic" w:hint="cs"/>
          <w:b w:val="0"/>
          <w:bCs w:val="0"/>
          <w:sz w:val="30"/>
          <w:u w:val="none"/>
          <w:rtl/>
          <w:lang w:val="fr-FR" w:bidi="ar-DZ"/>
        </w:rPr>
        <w:t xml:space="preserve">وهو الأمر الذي كذبته تفجيرات المبنى الفدرالي في أوكلاهوما </w:t>
      </w:r>
      <w:r w:rsidR="00EB2BFB">
        <w:rPr>
          <w:rFonts w:ascii="Angsana New" w:hAnsi="Angsana New" w:cs="Simplified Arabic" w:hint="cs"/>
          <w:sz w:val="30"/>
          <w:u w:val="none"/>
          <w:rtl/>
          <w:lang w:val="fr-FR" w:bidi="ar-DZ"/>
        </w:rPr>
        <w:t xml:space="preserve"> 1995</w:t>
      </w:r>
      <w:r w:rsidR="00EB2BFB">
        <w:rPr>
          <w:rFonts w:ascii="Angsana New" w:hAnsi="Angsana New" w:cs="Simplified Arabic" w:hint="cs"/>
          <w:b w:val="0"/>
          <w:bCs w:val="0"/>
          <w:sz w:val="30"/>
          <w:u w:val="none"/>
          <w:rtl/>
          <w:lang w:val="fr-FR" w:bidi="ar-DZ"/>
        </w:rPr>
        <w:t xml:space="preserve"> أين قتل </w:t>
      </w:r>
      <w:r w:rsidR="006C55BD">
        <w:rPr>
          <w:rFonts w:ascii="Angsana New" w:hAnsi="Angsana New" w:cs="Simplified Arabic" w:hint="cs"/>
          <w:sz w:val="30"/>
          <w:u w:val="none"/>
          <w:rtl/>
          <w:lang w:val="fr-FR" w:bidi="ar-DZ"/>
        </w:rPr>
        <w:t>168</w:t>
      </w:r>
      <w:r w:rsidR="00EB2BFB">
        <w:rPr>
          <w:rFonts w:ascii="Angsana New" w:hAnsi="Angsana New" w:cs="Simplified Arabic" w:hint="cs"/>
          <w:b w:val="0"/>
          <w:bCs w:val="0"/>
          <w:sz w:val="30"/>
          <w:u w:val="none"/>
          <w:rtl/>
          <w:lang w:val="fr-FR" w:bidi="ar-DZ"/>
        </w:rPr>
        <w:t xml:space="preserve"> شخص وأصيب مئات الجرحى</w:t>
      </w:r>
      <w:r w:rsidR="00074CA6">
        <w:rPr>
          <w:rFonts w:ascii="Angsana New" w:hAnsi="Angsana New" w:cs="Simplified Arabic" w:hint="cs"/>
          <w:b w:val="0"/>
          <w:bCs w:val="0"/>
          <w:sz w:val="30"/>
          <w:u w:val="none"/>
          <w:rtl/>
          <w:lang w:val="fr-FR" w:bidi="ar-DZ"/>
        </w:rPr>
        <w:t>،</w:t>
      </w:r>
      <w:r w:rsidR="00EB2BFB">
        <w:rPr>
          <w:rFonts w:ascii="Angsana New" w:hAnsi="Angsana New" w:cs="Simplified Arabic" w:hint="cs"/>
          <w:b w:val="0"/>
          <w:bCs w:val="0"/>
          <w:sz w:val="30"/>
          <w:u w:val="none"/>
          <w:rtl/>
          <w:lang w:val="fr-FR" w:bidi="ar-DZ"/>
        </w:rPr>
        <w:t xml:space="preserve"> </w:t>
      </w:r>
      <w:r w:rsidR="000802FF">
        <w:rPr>
          <w:rFonts w:ascii="Angsana New" w:hAnsi="Angsana New" w:cs="Simplified Arabic" w:hint="cs"/>
          <w:b w:val="0"/>
          <w:bCs w:val="0"/>
          <w:sz w:val="30"/>
          <w:u w:val="none"/>
          <w:rtl/>
          <w:lang w:val="fr-FR" w:bidi="ar-DZ"/>
        </w:rPr>
        <w:t>لي</w:t>
      </w:r>
      <w:r w:rsidR="00EB2BFB">
        <w:rPr>
          <w:rFonts w:ascii="Angsana New" w:hAnsi="Angsana New" w:cs="Simplified Arabic" w:hint="cs"/>
          <w:b w:val="0"/>
          <w:bCs w:val="0"/>
          <w:sz w:val="30"/>
          <w:u w:val="none"/>
          <w:rtl/>
          <w:lang w:val="fr-FR" w:bidi="ar-DZ"/>
        </w:rPr>
        <w:t>تبين أن الأمريكي(</w:t>
      </w:r>
      <w:r w:rsidR="006C55BD" w:rsidRPr="006C55BD">
        <w:rPr>
          <w:rFonts w:ascii="Angsana New" w:hAnsi="Angsana New" w:cs="Simplified Arabic"/>
          <w:sz w:val="30"/>
          <w:u w:val="none"/>
          <w:lang w:val="fr-FR" w:bidi="ar-DZ"/>
        </w:rPr>
        <w:t>Timothy Mcviegh</w:t>
      </w:r>
      <w:r w:rsidR="00EB2BFB">
        <w:rPr>
          <w:rFonts w:ascii="Angsana New" w:hAnsi="Angsana New" w:cs="Simplified Arabic" w:hint="cs"/>
          <w:b w:val="0"/>
          <w:bCs w:val="0"/>
          <w:sz w:val="30"/>
          <w:u w:val="none"/>
          <w:rtl/>
          <w:lang w:val="fr-FR" w:bidi="ar-DZ"/>
        </w:rPr>
        <w:t>) هو مرتكب الفعل الإرهابي احتجاجا على الحكومة الأمريكية التي قبل كشف الحقيق</w:t>
      </w:r>
      <w:r w:rsidR="00EB2BFB">
        <w:rPr>
          <w:rFonts w:ascii="Angsana New" w:hAnsi="Angsana New" w:cs="Simplified Arabic" w:hint="eastAsia"/>
          <w:b w:val="0"/>
          <w:bCs w:val="0"/>
          <w:sz w:val="30"/>
          <w:u w:val="none"/>
          <w:rtl/>
          <w:lang w:val="fr-FR" w:bidi="ar-DZ"/>
        </w:rPr>
        <w:t>ة</w:t>
      </w:r>
      <w:r w:rsidR="00EB2BFB">
        <w:rPr>
          <w:rFonts w:ascii="Angsana New" w:hAnsi="Angsana New" w:cs="Simplified Arabic" w:hint="cs"/>
          <w:b w:val="0"/>
          <w:bCs w:val="0"/>
          <w:sz w:val="30"/>
          <w:u w:val="none"/>
          <w:rtl/>
          <w:lang w:val="fr-FR" w:bidi="ar-DZ"/>
        </w:rPr>
        <w:t xml:space="preserve"> اتهمت جماعات إسلامية بالتفجير</w:t>
      </w:r>
      <w:r w:rsidR="00EB2BFB" w:rsidRPr="000802FF">
        <w:rPr>
          <w:rFonts w:ascii="Angsana New" w:hAnsi="Angsana New" w:cs="Simplified Arabic" w:hint="cs"/>
          <w:sz w:val="30"/>
          <w:u w:val="none"/>
          <w:rtl/>
          <w:lang w:val="fr-FR" w:bidi="ar-DZ"/>
        </w:rPr>
        <w:t>.</w:t>
      </w:r>
      <w:r w:rsidR="000802FF" w:rsidRPr="00D33CB8">
        <w:rPr>
          <w:rStyle w:val="a4"/>
          <w:b/>
          <w:bCs/>
          <w:u w:val="none"/>
          <w:rtl/>
        </w:rPr>
        <w:footnoteReference w:id="121"/>
      </w:r>
      <w:r w:rsidR="006C55BD">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p>
    <w:p w:rsidR="00EB2BFB" w:rsidRPr="005F5D31" w:rsidRDefault="00644E55"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6C55BD" w:rsidRPr="005F5D31">
        <w:rPr>
          <w:rFonts w:ascii="Angsana New" w:hAnsi="Angsana New" w:cs="Simplified Arabic" w:hint="cs"/>
          <w:b w:val="0"/>
          <w:bCs w:val="0"/>
          <w:sz w:val="30"/>
          <w:u w:val="none"/>
          <w:rtl/>
          <w:lang w:val="fr-FR" w:bidi="ar-DZ"/>
        </w:rPr>
        <w:t>وليس بعيدا عن تفجيرات أوكلاهوم</w:t>
      </w:r>
      <w:r w:rsidR="006C55BD" w:rsidRPr="005F5D31">
        <w:rPr>
          <w:rFonts w:ascii="Angsana New" w:hAnsi="Angsana New" w:cs="Simplified Arabic" w:hint="eastAsia"/>
          <w:b w:val="0"/>
          <w:bCs w:val="0"/>
          <w:sz w:val="30"/>
          <w:u w:val="none"/>
          <w:rtl/>
          <w:lang w:val="fr-FR" w:bidi="ar-DZ"/>
        </w:rPr>
        <w:t>ا</w:t>
      </w:r>
      <w:r w:rsidR="006C55BD" w:rsidRPr="005F5D31">
        <w:rPr>
          <w:rFonts w:ascii="Angsana New" w:hAnsi="Angsana New" w:cs="Simplified Arabic" w:hint="cs"/>
          <w:b w:val="0"/>
          <w:bCs w:val="0"/>
          <w:sz w:val="30"/>
          <w:u w:val="none"/>
          <w:rtl/>
          <w:lang w:val="fr-FR" w:bidi="ar-DZ"/>
        </w:rPr>
        <w:t xml:space="preserve"> سيتي</w:t>
      </w:r>
      <w:r w:rsidR="00DD37C8" w:rsidRPr="005F5D31">
        <w:rPr>
          <w:rFonts w:ascii="Angsana New" w:hAnsi="Angsana New" w:cs="Simplified Arabic" w:hint="cs"/>
          <w:b w:val="0"/>
          <w:bCs w:val="0"/>
          <w:sz w:val="30"/>
          <w:u w:val="none"/>
          <w:rtl/>
          <w:lang w:val="fr-FR" w:bidi="ar-DZ"/>
        </w:rPr>
        <w:t xml:space="preserve"> - من حيث الزج بالإسلام في أي أعمال عنف-</w:t>
      </w:r>
      <w:r w:rsidR="006C55BD" w:rsidRPr="005F5D31">
        <w:rPr>
          <w:rFonts w:ascii="Angsana New" w:hAnsi="Angsana New" w:cs="Simplified Arabic" w:hint="cs"/>
          <w:b w:val="0"/>
          <w:bCs w:val="0"/>
          <w:sz w:val="30"/>
          <w:u w:val="none"/>
          <w:rtl/>
          <w:lang w:val="fr-FR" w:bidi="ar-DZ"/>
        </w:rPr>
        <w:t xml:space="preserve"> تفجيرات أوسلو عاصمة النرويج من المتطرف (</w:t>
      </w:r>
      <w:r w:rsidR="006C55BD" w:rsidRPr="005F5D31">
        <w:rPr>
          <w:rFonts w:ascii="Angsana New" w:hAnsi="Angsana New" w:cs="Simplified Arabic"/>
          <w:sz w:val="30"/>
          <w:u w:val="none"/>
          <w:lang w:val="fr-FR" w:bidi="ar-DZ"/>
        </w:rPr>
        <w:t>Andres Behring Brevick</w:t>
      </w:r>
      <w:r w:rsidR="006C55BD" w:rsidRPr="005F5D31">
        <w:rPr>
          <w:rFonts w:ascii="Angsana New" w:hAnsi="Angsana New" w:cs="Simplified Arabic" w:hint="cs"/>
          <w:b w:val="0"/>
          <w:bCs w:val="0"/>
          <w:sz w:val="30"/>
          <w:u w:val="none"/>
          <w:rtl/>
          <w:lang w:val="fr-FR" w:bidi="ar-DZ"/>
        </w:rPr>
        <w:t xml:space="preserve">) في </w:t>
      </w:r>
      <w:r w:rsidR="006C55BD" w:rsidRPr="005F5D31">
        <w:rPr>
          <w:rFonts w:ascii="Angsana New" w:hAnsi="Angsana New" w:cs="Simplified Arabic" w:hint="cs"/>
          <w:sz w:val="30"/>
          <w:u w:val="none"/>
          <w:rtl/>
          <w:lang w:val="fr-FR" w:bidi="ar-DZ"/>
        </w:rPr>
        <w:t>22/7/2011</w:t>
      </w:r>
      <w:r w:rsidR="006C55BD" w:rsidRPr="005F5D31">
        <w:rPr>
          <w:rFonts w:ascii="Angsana New" w:hAnsi="Angsana New" w:cs="Simplified Arabic" w:hint="cs"/>
          <w:b w:val="0"/>
          <w:bCs w:val="0"/>
          <w:sz w:val="30"/>
          <w:u w:val="none"/>
          <w:rtl/>
          <w:lang w:val="fr-FR" w:bidi="ar-DZ"/>
        </w:rPr>
        <w:t xml:space="preserve"> والتي قضى فيها قرابة </w:t>
      </w:r>
      <w:r w:rsidR="006C55BD" w:rsidRPr="005F5D31">
        <w:rPr>
          <w:rFonts w:ascii="Angsana New" w:hAnsi="Angsana New" w:cs="Simplified Arabic" w:hint="cs"/>
          <w:sz w:val="30"/>
          <w:u w:val="none"/>
          <w:rtl/>
          <w:lang w:val="fr-FR" w:bidi="ar-DZ"/>
        </w:rPr>
        <w:t xml:space="preserve">84 </w:t>
      </w:r>
      <w:r w:rsidR="006C55BD" w:rsidRPr="005F5D31">
        <w:rPr>
          <w:rFonts w:ascii="Angsana New" w:hAnsi="Angsana New" w:cs="Simplified Arabic" w:hint="cs"/>
          <w:b w:val="0"/>
          <w:bCs w:val="0"/>
          <w:sz w:val="30"/>
          <w:u w:val="none"/>
          <w:rtl/>
          <w:lang w:val="fr-FR" w:bidi="ar-DZ"/>
        </w:rPr>
        <w:t>قتيل ومئات الجرحى، والتي يرجع فيها للتطرف ومعاداة الإسلام الدور الباعث عليها</w:t>
      </w:r>
      <w:r w:rsidR="00FC1B9D" w:rsidRPr="005F5D31">
        <w:rPr>
          <w:rFonts w:ascii="Angsana New" w:hAnsi="Angsana New" w:cs="Simplified Arabic" w:hint="cs"/>
          <w:b w:val="0"/>
          <w:bCs w:val="0"/>
          <w:sz w:val="30"/>
          <w:u w:val="none"/>
          <w:rtl/>
          <w:lang w:val="fr-FR" w:bidi="ar-DZ"/>
        </w:rPr>
        <w:t>.</w:t>
      </w:r>
    </w:p>
    <w:p w:rsidR="00644E55" w:rsidRDefault="00EB2BFB"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5E694D">
        <w:rPr>
          <w:rFonts w:ascii="Angsana New" w:hAnsi="Angsana New" w:cs="Simplified Arabic" w:hint="cs"/>
          <w:b w:val="0"/>
          <w:bCs w:val="0"/>
          <w:sz w:val="30"/>
          <w:u w:val="none"/>
          <w:rtl/>
          <w:lang w:val="fr-FR" w:bidi="ar-DZ"/>
        </w:rPr>
        <w:t xml:space="preserve"> </w:t>
      </w:r>
      <w:r w:rsidR="00CD58CB">
        <w:rPr>
          <w:rFonts w:ascii="Angsana New" w:hAnsi="Angsana New" w:cs="Simplified Arabic" w:hint="cs"/>
          <w:b w:val="0"/>
          <w:bCs w:val="0"/>
          <w:sz w:val="30"/>
          <w:u w:val="none"/>
          <w:rtl/>
          <w:lang w:val="fr-FR" w:bidi="ar-DZ"/>
        </w:rPr>
        <w:t xml:space="preserve"> </w:t>
      </w:r>
      <w:r w:rsidR="005F5D31">
        <w:rPr>
          <w:rFonts w:ascii="Angsana New" w:hAnsi="Angsana New" w:cs="Simplified Arabic" w:hint="cs"/>
          <w:b w:val="0"/>
          <w:bCs w:val="0"/>
          <w:sz w:val="30"/>
          <w:u w:val="none"/>
          <w:rtl/>
          <w:lang w:val="fr-FR" w:bidi="ar-DZ"/>
        </w:rPr>
        <w:t>لقد نهجت الولايات المتحدة نفس</w:t>
      </w:r>
      <w:r>
        <w:rPr>
          <w:rFonts w:ascii="Angsana New" w:hAnsi="Angsana New" w:cs="Simplified Arabic" w:hint="cs"/>
          <w:b w:val="0"/>
          <w:bCs w:val="0"/>
          <w:sz w:val="30"/>
          <w:u w:val="none"/>
          <w:rtl/>
          <w:lang w:val="fr-FR" w:bidi="ar-DZ"/>
        </w:rPr>
        <w:t xml:space="preserve"> النهج في الاتفاقيات ذات الصلة</w:t>
      </w:r>
      <w:r w:rsidR="00644E55">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حيث </w:t>
      </w:r>
      <w:r w:rsidR="000F7449">
        <w:rPr>
          <w:rFonts w:ascii="Angsana New" w:hAnsi="Angsana New" w:cs="Simplified Arabic" w:hint="cs"/>
          <w:b w:val="0"/>
          <w:bCs w:val="0"/>
          <w:sz w:val="30"/>
          <w:u w:val="none"/>
          <w:rtl/>
          <w:lang w:val="fr-FR" w:bidi="ar-DZ"/>
        </w:rPr>
        <w:t xml:space="preserve">نجدها </w:t>
      </w:r>
      <w:r w:rsidR="00FD1961">
        <w:rPr>
          <w:rFonts w:ascii="Angsana New" w:hAnsi="Angsana New" w:cs="Simplified Arabic" w:hint="cs"/>
          <w:b w:val="0"/>
          <w:bCs w:val="0"/>
          <w:sz w:val="30"/>
          <w:u w:val="none"/>
          <w:rtl/>
          <w:lang w:val="fr-FR" w:bidi="ar-DZ"/>
        </w:rPr>
        <w:t xml:space="preserve">قد حافظت على </w:t>
      </w:r>
      <w:r w:rsidR="005F5D31">
        <w:rPr>
          <w:rFonts w:ascii="Angsana New" w:hAnsi="Angsana New" w:cs="Simplified Arabic" w:hint="cs"/>
          <w:b w:val="0"/>
          <w:bCs w:val="0"/>
          <w:sz w:val="30"/>
          <w:u w:val="none"/>
          <w:rtl/>
          <w:lang w:val="fr-FR" w:bidi="ar-DZ"/>
        </w:rPr>
        <w:t>مقاربة قصر</w:t>
      </w:r>
      <w:r w:rsidR="00FD1961" w:rsidRPr="00644E55">
        <w:rPr>
          <w:rFonts w:ascii="Angsana New" w:hAnsi="Angsana New" w:cs="Simplified Arabic" w:hint="cs"/>
          <w:b w:val="0"/>
          <w:bCs w:val="0"/>
          <w:sz w:val="8"/>
          <w:szCs w:val="8"/>
          <w:u w:val="none"/>
          <w:rtl/>
          <w:lang w:val="fr-FR" w:bidi="ar-DZ"/>
        </w:rPr>
        <w:t xml:space="preserve"> </w:t>
      </w:r>
      <w:r w:rsidR="00FD1961">
        <w:rPr>
          <w:rFonts w:ascii="Angsana New" w:hAnsi="Angsana New" w:cs="Simplified Arabic" w:hint="cs"/>
          <w:b w:val="0"/>
          <w:bCs w:val="0"/>
          <w:sz w:val="30"/>
          <w:u w:val="none"/>
          <w:rtl/>
          <w:lang w:val="fr-FR" w:bidi="ar-DZ"/>
        </w:rPr>
        <w:t>الأعمال الإرهابية على الأعمال الفردية دون التطرق إلى إرهاب الدول</w:t>
      </w:r>
      <w:r w:rsidR="000610D0">
        <w:rPr>
          <w:rFonts w:ascii="Angsana New" w:hAnsi="Angsana New" w:cs="Simplified Arabic" w:hint="cs"/>
          <w:b w:val="0"/>
          <w:bCs w:val="0"/>
          <w:sz w:val="30"/>
          <w:u w:val="none"/>
          <w:rtl/>
          <w:lang w:val="fr-FR" w:bidi="ar-DZ"/>
        </w:rPr>
        <w:t>.</w:t>
      </w:r>
      <w:r w:rsidR="000610D0">
        <w:rPr>
          <w:rStyle w:val="a4"/>
          <w:b/>
          <w:bCs/>
          <w:u w:val="none"/>
          <w:rtl/>
        </w:rPr>
        <w:footnoteReference w:id="122"/>
      </w:r>
      <w:r w:rsidR="00644E55">
        <w:rPr>
          <w:rFonts w:ascii="Angsana New" w:hAnsi="Angsana New" w:cs="Simplified Arabic" w:hint="cs"/>
          <w:b w:val="0"/>
          <w:bCs w:val="0"/>
          <w:sz w:val="30"/>
          <w:u w:val="none"/>
          <w:rtl/>
          <w:lang w:val="fr-FR" w:bidi="ar-DZ"/>
        </w:rPr>
        <w:t xml:space="preserve">      </w:t>
      </w:r>
    </w:p>
    <w:p w:rsidR="001E04CE" w:rsidRDefault="00644E55" w:rsidP="00DA1287">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85755">
        <w:rPr>
          <w:rFonts w:ascii="Angsana New" w:hAnsi="Angsana New" w:cs="Simplified Arabic" w:hint="cs"/>
          <w:b w:val="0"/>
          <w:bCs w:val="0"/>
          <w:sz w:val="30"/>
          <w:u w:val="none"/>
          <w:rtl/>
          <w:lang w:val="fr-FR" w:bidi="ar-DZ"/>
        </w:rPr>
        <w:t xml:space="preserve">وهو ما يعد قصورا في التعريف </w:t>
      </w:r>
      <w:r w:rsidR="001E04CE">
        <w:rPr>
          <w:rFonts w:ascii="Angsana New" w:hAnsi="Angsana New" w:cs="Simplified Arabic" w:hint="cs"/>
          <w:b w:val="0"/>
          <w:bCs w:val="0"/>
          <w:sz w:val="30"/>
          <w:u w:val="none"/>
          <w:rtl/>
          <w:lang w:val="fr-FR" w:bidi="ar-DZ"/>
        </w:rPr>
        <w:t>لأنه</w:t>
      </w:r>
      <w:r w:rsidR="00F85755">
        <w:rPr>
          <w:rFonts w:ascii="Angsana New" w:hAnsi="Angsana New" w:cs="Simplified Arabic" w:hint="cs"/>
          <w:b w:val="0"/>
          <w:bCs w:val="0"/>
          <w:sz w:val="30"/>
          <w:u w:val="none"/>
          <w:rtl/>
          <w:lang w:val="fr-FR" w:bidi="ar-DZ"/>
        </w:rPr>
        <w:t xml:space="preserve"> يتجاهل ويغفل على </w:t>
      </w:r>
      <w:r w:rsidR="001E04CE">
        <w:rPr>
          <w:rFonts w:ascii="Angsana New" w:hAnsi="Angsana New" w:cs="Simplified Arabic" w:hint="cs"/>
          <w:b w:val="0"/>
          <w:bCs w:val="0"/>
          <w:sz w:val="30"/>
          <w:u w:val="none"/>
          <w:rtl/>
          <w:lang w:val="fr-FR" w:bidi="ar-DZ"/>
        </w:rPr>
        <w:t>أن</w:t>
      </w:r>
      <w:r w:rsidR="00F85755">
        <w:rPr>
          <w:rFonts w:ascii="Angsana New" w:hAnsi="Angsana New" w:cs="Simplified Arabic" w:hint="cs"/>
          <w:b w:val="0"/>
          <w:bCs w:val="0"/>
          <w:sz w:val="30"/>
          <w:u w:val="none"/>
          <w:rtl/>
          <w:lang w:val="fr-FR" w:bidi="ar-DZ"/>
        </w:rPr>
        <w:t xml:space="preserve"> أع</w:t>
      </w:r>
      <w:r w:rsidR="001E04CE">
        <w:rPr>
          <w:rFonts w:ascii="Angsana New" w:hAnsi="Angsana New" w:cs="Simplified Arabic" w:hint="cs"/>
          <w:b w:val="0"/>
          <w:bCs w:val="0"/>
          <w:sz w:val="30"/>
          <w:u w:val="none"/>
          <w:rtl/>
          <w:lang w:val="fr-FR" w:bidi="ar-DZ"/>
        </w:rPr>
        <w:t>م</w:t>
      </w:r>
      <w:r w:rsidR="00F85755">
        <w:rPr>
          <w:rFonts w:ascii="Angsana New" w:hAnsi="Angsana New" w:cs="Simplified Arabic" w:hint="cs"/>
          <w:b w:val="0"/>
          <w:bCs w:val="0"/>
          <w:sz w:val="30"/>
          <w:u w:val="none"/>
          <w:rtl/>
          <w:lang w:val="fr-FR" w:bidi="ar-DZ"/>
        </w:rPr>
        <w:t>ال الإرهاب المرتكبة من الدول</w:t>
      </w:r>
      <w:r w:rsidR="001E04CE">
        <w:rPr>
          <w:rFonts w:ascii="Angsana New" w:hAnsi="Angsana New" w:cs="Simplified Arabic" w:hint="cs"/>
          <w:b w:val="0"/>
          <w:bCs w:val="0"/>
          <w:sz w:val="30"/>
          <w:u w:val="none"/>
          <w:rtl/>
          <w:lang w:val="fr-FR" w:bidi="ar-DZ"/>
        </w:rPr>
        <w:t xml:space="preserve"> بصفة مباشرة أو غير مباشرة هي بنفس خطورة </w:t>
      </w:r>
      <w:r w:rsidR="000F7449">
        <w:rPr>
          <w:rFonts w:ascii="Angsana New" w:hAnsi="Angsana New" w:cs="Simplified Arabic" w:hint="cs"/>
          <w:b w:val="0"/>
          <w:bCs w:val="0"/>
          <w:sz w:val="30"/>
          <w:u w:val="none"/>
          <w:rtl/>
          <w:lang w:val="fr-FR" w:bidi="ar-DZ"/>
        </w:rPr>
        <w:t>الإرهاب</w:t>
      </w:r>
      <w:r w:rsidR="001E04CE">
        <w:rPr>
          <w:rFonts w:ascii="Angsana New" w:hAnsi="Angsana New" w:cs="Simplified Arabic" w:hint="cs"/>
          <w:b w:val="0"/>
          <w:bCs w:val="0"/>
          <w:sz w:val="30"/>
          <w:u w:val="none"/>
          <w:rtl/>
          <w:lang w:val="fr-FR" w:bidi="ar-DZ"/>
        </w:rPr>
        <w:t xml:space="preserve"> الممارس من قبل الأفراد الذين قد يرتكبون أفعالهم نيابة عن حكومة ما ضد حكومة أخرى فكيف نجرم وسيلة الجريمة ولا نجرم المحرض والدافع إليها، </w:t>
      </w:r>
      <w:r w:rsidR="000F7449">
        <w:rPr>
          <w:rFonts w:ascii="Angsana New" w:hAnsi="Angsana New" w:cs="Simplified Arabic" w:hint="cs"/>
          <w:b w:val="0"/>
          <w:bCs w:val="0"/>
          <w:sz w:val="30"/>
          <w:u w:val="none"/>
          <w:rtl/>
          <w:lang w:val="fr-FR" w:bidi="ar-DZ"/>
        </w:rPr>
        <w:t>وا</w:t>
      </w:r>
      <w:r w:rsidR="001E04CE">
        <w:rPr>
          <w:rFonts w:ascii="Angsana New" w:hAnsi="Angsana New" w:cs="Simplified Arabic" w:hint="cs"/>
          <w:b w:val="0"/>
          <w:bCs w:val="0"/>
          <w:sz w:val="30"/>
          <w:u w:val="none"/>
          <w:rtl/>
          <w:lang w:val="fr-FR" w:bidi="ar-DZ"/>
        </w:rPr>
        <w:t>لأمثلة الواقعية على استخدام الحكومات للجماعات الإرهابية في خطف الطائرات وتنفيذ العمليات الإرهابية أكثر من أن تحصى خاصة زمن الحرب الباردة.</w:t>
      </w:r>
      <w:r w:rsidR="00A93C00" w:rsidRPr="00D33CB8">
        <w:rPr>
          <w:rStyle w:val="a4"/>
          <w:b/>
          <w:bCs/>
          <w:u w:val="none"/>
          <w:rtl/>
        </w:rPr>
        <w:footnoteReference w:id="123"/>
      </w:r>
      <w:r w:rsidR="001E04CE" w:rsidRPr="00D33CB8">
        <w:rPr>
          <w:rFonts w:ascii="Angsana New" w:hAnsi="Angsana New" w:cs="Simplified Arabic" w:hint="cs"/>
          <w:b w:val="0"/>
          <w:bCs w:val="0"/>
          <w:sz w:val="30"/>
          <w:u w:val="none"/>
          <w:rtl/>
          <w:lang w:val="fr-FR" w:bidi="ar-DZ"/>
        </w:rPr>
        <w:t xml:space="preserve"> </w:t>
      </w:r>
    </w:p>
    <w:p w:rsidR="000F7449" w:rsidRDefault="001E04C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82F9F">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كما أن قصر الإرهاب على الأعمال الفردية يخرج من دائرة الاتهام والمسؤولية اكبر دولة تمارس إرهاب الدولة ألا وهي إسرائيل.</w:t>
      </w:r>
    </w:p>
    <w:p w:rsidR="009B2A42" w:rsidRDefault="00CD58CB"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F7449">
        <w:rPr>
          <w:rFonts w:ascii="Angsana New" w:hAnsi="Angsana New" w:cs="Simplified Arabic" w:hint="cs"/>
          <w:b w:val="0"/>
          <w:bCs w:val="0"/>
          <w:sz w:val="30"/>
          <w:u w:val="none"/>
          <w:rtl/>
          <w:lang w:val="fr-FR" w:bidi="ar-DZ"/>
        </w:rPr>
        <w:t>إن الملاحظ على جملة التعريفات الأمريكية للإرهاب أنها في مجملها تشترك في صفة وحيدة ثابتة لا تتغير بتغير التعريفات و هي صفة الفاعل الذي لا يخرج عن كونه فردا عضوا</w:t>
      </w:r>
      <w:r w:rsidR="001E04CE">
        <w:rPr>
          <w:rFonts w:ascii="Angsana New" w:hAnsi="Angsana New" w:cs="Simplified Arabic" w:hint="cs"/>
          <w:b w:val="0"/>
          <w:bCs w:val="0"/>
          <w:sz w:val="30"/>
          <w:u w:val="none"/>
          <w:rtl/>
          <w:lang w:val="fr-FR" w:bidi="ar-DZ"/>
        </w:rPr>
        <w:t xml:space="preserve"> </w:t>
      </w:r>
      <w:r w:rsidR="000F7449">
        <w:rPr>
          <w:rFonts w:ascii="Angsana New" w:hAnsi="Angsana New" w:cs="Simplified Arabic" w:hint="cs"/>
          <w:b w:val="0"/>
          <w:bCs w:val="0"/>
          <w:sz w:val="30"/>
          <w:u w:val="none"/>
          <w:rtl/>
          <w:lang w:val="fr-FR" w:bidi="ar-DZ"/>
        </w:rPr>
        <w:t>في جماعة لا ترقى لأ</w:t>
      </w:r>
      <w:r w:rsidR="000F7449">
        <w:rPr>
          <w:rFonts w:ascii="Angsana New" w:hAnsi="Angsana New" w:cs="Simplified Arabic" w:hint="eastAsia"/>
          <w:b w:val="0"/>
          <w:bCs w:val="0"/>
          <w:sz w:val="30"/>
          <w:u w:val="none"/>
          <w:rtl/>
          <w:lang w:val="fr-FR" w:bidi="ar-DZ"/>
        </w:rPr>
        <w:t>ن</w:t>
      </w:r>
      <w:r w:rsidR="000F7449">
        <w:rPr>
          <w:rFonts w:ascii="Angsana New" w:hAnsi="Angsana New" w:cs="Simplified Arabic" w:hint="cs"/>
          <w:b w:val="0"/>
          <w:bCs w:val="0"/>
          <w:sz w:val="30"/>
          <w:u w:val="none"/>
          <w:rtl/>
          <w:lang w:val="fr-FR" w:bidi="ar-DZ"/>
        </w:rPr>
        <w:t xml:space="preserve"> تكون دولة، أو كونه فردا دون جماعة</w:t>
      </w:r>
      <w:r w:rsidR="000802FF" w:rsidRPr="009A6171">
        <w:rPr>
          <w:rFonts w:ascii="Angsana New" w:hAnsi="Angsana New" w:cs="Simplified Arabic" w:hint="cs"/>
          <w:sz w:val="30"/>
          <w:u w:val="none"/>
          <w:rtl/>
          <w:lang w:val="fr-FR" w:bidi="ar-DZ"/>
        </w:rPr>
        <w:t>.</w:t>
      </w:r>
      <w:r w:rsidR="009A6171" w:rsidRPr="00431E62">
        <w:rPr>
          <w:rStyle w:val="a4"/>
          <w:b/>
          <w:bCs/>
          <w:u w:val="none"/>
          <w:rtl/>
        </w:rPr>
        <w:footnoteReference w:id="124"/>
      </w:r>
      <w:r w:rsidR="00F11394" w:rsidRPr="00431E62">
        <w:rPr>
          <w:rFonts w:ascii="Angsana New" w:hAnsi="Angsana New" w:cs="Simplified Arabic" w:hint="cs"/>
          <w:b w:val="0"/>
          <w:bCs w:val="0"/>
          <w:sz w:val="30"/>
          <w:u w:val="none"/>
          <w:rtl/>
          <w:lang w:val="fr-FR" w:bidi="ar-DZ"/>
        </w:rPr>
        <w:t xml:space="preserve"> </w:t>
      </w:r>
    </w:p>
    <w:p w:rsidR="00CB529C" w:rsidRDefault="00CB529C">
      <w:pPr>
        <w:bidi w:val="0"/>
        <w:rPr>
          <w:rFonts w:ascii="Angsana New" w:hAnsi="Angsana New" w:cs="Simplified Arabic"/>
          <w:b/>
          <w:bCs/>
          <w:sz w:val="30"/>
          <w:szCs w:val="30"/>
          <w:rtl/>
          <w:lang w:val="fr-FR" w:bidi="ar-DZ"/>
        </w:rPr>
      </w:pPr>
      <w:r>
        <w:rPr>
          <w:rFonts w:ascii="Angsana New" w:hAnsi="Angsana New" w:cs="Simplified Arabic"/>
          <w:b/>
          <w:bCs/>
          <w:sz w:val="30"/>
          <w:szCs w:val="30"/>
          <w:rtl/>
          <w:lang w:val="fr-FR" w:bidi="ar-DZ"/>
        </w:rPr>
        <w:br w:type="page"/>
      </w:r>
    </w:p>
    <w:p w:rsidR="007A6A49" w:rsidRDefault="0050345C" w:rsidP="007A6A49">
      <w:pPr>
        <w:spacing w:after="120"/>
        <w:jc w:val="center"/>
        <w:rPr>
          <w:rFonts w:ascii="Angsana New" w:hAnsi="Angsana New" w:cs="Simplified Arabic"/>
          <w:b/>
          <w:bCs/>
          <w:sz w:val="30"/>
          <w:szCs w:val="30"/>
          <w:rtl/>
          <w:lang w:val="fr-FR" w:bidi="ar-DZ"/>
        </w:rPr>
      </w:pPr>
      <w:r w:rsidRPr="00142C1E">
        <w:rPr>
          <w:rFonts w:ascii="Angsana New" w:hAnsi="Angsana New" w:cs="Simplified Arabic" w:hint="cs"/>
          <w:b/>
          <w:bCs/>
          <w:sz w:val="30"/>
          <w:szCs w:val="30"/>
          <w:rtl/>
          <w:lang w:val="fr-FR" w:bidi="ar-DZ"/>
        </w:rPr>
        <w:lastRenderedPageBreak/>
        <w:t>الفرع الثاني:</w:t>
      </w:r>
    </w:p>
    <w:p w:rsidR="00F12049" w:rsidRDefault="0050345C" w:rsidP="007A6A49">
      <w:pPr>
        <w:spacing w:after="120"/>
        <w:jc w:val="center"/>
        <w:rPr>
          <w:rFonts w:ascii="Angsana New" w:hAnsi="Angsana New" w:cs="Simplified Arabic"/>
          <w:b/>
          <w:bCs/>
          <w:sz w:val="30"/>
          <w:szCs w:val="30"/>
          <w:rtl/>
          <w:lang w:val="fr-FR" w:bidi="ar-DZ"/>
        </w:rPr>
      </w:pPr>
      <w:r w:rsidRPr="00142C1E">
        <w:rPr>
          <w:rFonts w:ascii="Angsana New" w:hAnsi="Angsana New" w:cs="Simplified Arabic" w:hint="cs"/>
          <w:b/>
          <w:bCs/>
          <w:sz w:val="30"/>
          <w:szCs w:val="30"/>
          <w:rtl/>
          <w:lang w:val="fr-FR" w:bidi="ar-DZ"/>
        </w:rPr>
        <w:t xml:space="preserve">في </w:t>
      </w:r>
      <w:r w:rsidR="00E10463">
        <w:rPr>
          <w:rFonts w:ascii="Angsana New" w:hAnsi="Angsana New" w:cs="Simplified Arabic" w:hint="cs"/>
          <w:b/>
          <w:bCs/>
          <w:sz w:val="30"/>
          <w:szCs w:val="30"/>
          <w:rtl/>
          <w:lang w:val="fr-FR" w:bidi="ar-DZ"/>
        </w:rPr>
        <w:t>التشريعات</w:t>
      </w:r>
      <w:r w:rsidRPr="00142C1E">
        <w:rPr>
          <w:rFonts w:ascii="Angsana New" w:hAnsi="Angsana New" w:cs="Simplified Arabic" w:hint="cs"/>
          <w:b/>
          <w:bCs/>
          <w:sz w:val="30"/>
          <w:szCs w:val="30"/>
          <w:rtl/>
          <w:lang w:val="fr-FR" w:bidi="ar-DZ"/>
        </w:rPr>
        <w:t xml:space="preserve"> العربية</w:t>
      </w:r>
    </w:p>
    <w:p w:rsidR="00C85303" w:rsidRDefault="004139FD" w:rsidP="00574685">
      <w:pPr>
        <w:spacing w:after="120"/>
        <w:jc w:val="both"/>
        <w:rPr>
          <w:rFonts w:ascii="Angsana New" w:hAnsi="Angsana New" w:cs="Simplified Arabic"/>
          <w:sz w:val="30"/>
          <w:szCs w:val="30"/>
          <w:rtl/>
          <w:lang w:val="fr-FR" w:bidi="ar-DZ"/>
        </w:rPr>
      </w:pPr>
      <w:r>
        <w:rPr>
          <w:rFonts w:ascii="Angsana New" w:hAnsi="Angsana New" w:cs="Simplified Arabic" w:hint="cs"/>
          <w:b/>
          <w:bCs/>
          <w:sz w:val="30"/>
          <w:szCs w:val="30"/>
          <w:rtl/>
          <w:lang w:val="fr-FR" w:bidi="ar-DZ"/>
        </w:rPr>
        <w:t xml:space="preserve">     </w:t>
      </w:r>
      <w:r w:rsidRPr="004139FD">
        <w:rPr>
          <w:rFonts w:ascii="Angsana New" w:hAnsi="Angsana New" w:cs="Simplified Arabic" w:hint="cs"/>
          <w:sz w:val="30"/>
          <w:szCs w:val="30"/>
          <w:rtl/>
          <w:lang w:val="fr-FR" w:bidi="ar-DZ"/>
        </w:rPr>
        <w:t>تبنت</w:t>
      </w:r>
      <w:r w:rsidRPr="00C85303">
        <w:rPr>
          <w:rFonts w:ascii="Angsana New" w:hAnsi="Angsana New" w:cs="Simplified Arabic" w:hint="cs"/>
          <w:sz w:val="14"/>
          <w:szCs w:val="14"/>
          <w:rtl/>
          <w:lang w:val="fr-FR" w:bidi="ar-DZ"/>
        </w:rPr>
        <w:t xml:space="preserve"> </w:t>
      </w:r>
      <w:r w:rsidRPr="004139FD">
        <w:rPr>
          <w:rFonts w:ascii="Angsana New" w:hAnsi="Angsana New" w:cs="Simplified Arabic" w:hint="cs"/>
          <w:sz w:val="30"/>
          <w:szCs w:val="30"/>
          <w:rtl/>
          <w:lang w:val="fr-FR" w:bidi="ar-DZ"/>
        </w:rPr>
        <w:t>التشريعات</w:t>
      </w:r>
      <w:r w:rsidRPr="00C85303">
        <w:rPr>
          <w:rFonts w:ascii="Angsana New" w:hAnsi="Angsana New" w:cs="Simplified Arabic" w:hint="cs"/>
          <w:sz w:val="8"/>
          <w:szCs w:val="8"/>
          <w:rtl/>
          <w:lang w:val="fr-FR" w:bidi="ar-DZ"/>
        </w:rPr>
        <w:t xml:space="preserve"> </w:t>
      </w:r>
      <w:r w:rsidRPr="004139FD">
        <w:rPr>
          <w:rFonts w:ascii="Angsana New" w:hAnsi="Angsana New" w:cs="Simplified Arabic" w:hint="cs"/>
          <w:sz w:val="30"/>
          <w:szCs w:val="30"/>
          <w:rtl/>
          <w:lang w:val="fr-FR" w:bidi="ar-DZ"/>
        </w:rPr>
        <w:t>العربية</w:t>
      </w:r>
      <w:r w:rsidRPr="00C85303">
        <w:rPr>
          <w:rFonts w:ascii="Angsana New" w:hAnsi="Angsana New" w:cs="Simplified Arabic" w:hint="cs"/>
          <w:sz w:val="10"/>
          <w:szCs w:val="10"/>
          <w:rtl/>
          <w:lang w:val="fr-FR" w:bidi="ar-DZ"/>
        </w:rPr>
        <w:t xml:space="preserve"> </w:t>
      </w:r>
      <w:r w:rsidRPr="004139FD">
        <w:rPr>
          <w:rFonts w:ascii="Angsana New" w:hAnsi="Angsana New" w:cs="Simplified Arabic" w:hint="cs"/>
          <w:sz w:val="30"/>
          <w:szCs w:val="30"/>
          <w:rtl/>
          <w:lang w:val="fr-FR" w:bidi="ar-DZ"/>
        </w:rPr>
        <w:t>أساليب</w:t>
      </w:r>
      <w:r w:rsidRPr="00C85303">
        <w:rPr>
          <w:rFonts w:ascii="Angsana New" w:hAnsi="Angsana New" w:cs="Simplified Arabic" w:hint="cs"/>
          <w:sz w:val="20"/>
          <w:szCs w:val="20"/>
          <w:rtl/>
          <w:lang w:val="fr-FR" w:bidi="ar-DZ"/>
        </w:rPr>
        <w:t xml:space="preserve"> </w:t>
      </w:r>
      <w:r w:rsidRPr="004139FD">
        <w:rPr>
          <w:rFonts w:ascii="Angsana New" w:hAnsi="Angsana New" w:cs="Simplified Arabic" w:hint="cs"/>
          <w:sz w:val="30"/>
          <w:szCs w:val="30"/>
          <w:rtl/>
          <w:lang w:val="fr-FR" w:bidi="ar-DZ"/>
        </w:rPr>
        <w:t>مختلفة في</w:t>
      </w:r>
      <w:r w:rsidRPr="00C85303">
        <w:rPr>
          <w:rFonts w:ascii="Angsana New" w:hAnsi="Angsana New" w:cs="Simplified Arabic" w:hint="cs"/>
          <w:sz w:val="6"/>
          <w:szCs w:val="6"/>
          <w:rtl/>
          <w:lang w:val="fr-FR" w:bidi="ar-DZ"/>
        </w:rPr>
        <w:t xml:space="preserve"> </w:t>
      </w:r>
      <w:r w:rsidRPr="004139FD">
        <w:rPr>
          <w:rFonts w:ascii="Angsana New" w:hAnsi="Angsana New" w:cs="Simplified Arabic" w:hint="cs"/>
          <w:sz w:val="30"/>
          <w:szCs w:val="30"/>
          <w:rtl/>
          <w:lang w:val="fr-FR" w:bidi="ar-DZ"/>
        </w:rPr>
        <w:t>معالجة</w:t>
      </w:r>
      <w:r w:rsidRPr="00C85303">
        <w:rPr>
          <w:rFonts w:ascii="Angsana New" w:hAnsi="Angsana New" w:cs="Simplified Arabic" w:hint="cs"/>
          <w:sz w:val="2"/>
          <w:szCs w:val="2"/>
          <w:rtl/>
          <w:lang w:val="fr-FR" w:bidi="ar-DZ"/>
        </w:rPr>
        <w:t xml:space="preserve"> </w:t>
      </w:r>
      <w:r w:rsidRPr="004139FD">
        <w:rPr>
          <w:rFonts w:ascii="Angsana New" w:hAnsi="Angsana New" w:cs="Simplified Arabic" w:hint="cs"/>
          <w:sz w:val="30"/>
          <w:szCs w:val="30"/>
          <w:rtl/>
          <w:lang w:val="fr-FR" w:bidi="ar-DZ"/>
        </w:rPr>
        <w:t>الارهاب،</w:t>
      </w:r>
      <w:r w:rsidRPr="00C85303">
        <w:rPr>
          <w:rFonts w:ascii="Angsana New" w:hAnsi="Angsana New" w:cs="Simplified Arabic" w:hint="cs"/>
          <w:rtl/>
          <w:lang w:val="fr-FR" w:bidi="ar-DZ"/>
        </w:rPr>
        <w:t xml:space="preserve"> </w:t>
      </w:r>
      <w:r w:rsidRPr="004139FD">
        <w:rPr>
          <w:rFonts w:ascii="Angsana New" w:hAnsi="Angsana New" w:cs="Simplified Arabic" w:hint="cs"/>
          <w:sz w:val="30"/>
          <w:szCs w:val="30"/>
          <w:rtl/>
          <w:lang w:val="fr-FR" w:bidi="ar-DZ"/>
        </w:rPr>
        <w:t>فبعضها</w:t>
      </w:r>
      <w:r w:rsidRPr="00C85303">
        <w:rPr>
          <w:rFonts w:ascii="Angsana New" w:hAnsi="Angsana New" w:cs="Simplified Arabic" w:hint="cs"/>
          <w:sz w:val="12"/>
          <w:szCs w:val="12"/>
          <w:rtl/>
          <w:lang w:val="fr-FR" w:bidi="ar-DZ"/>
        </w:rPr>
        <w:t xml:space="preserve"> </w:t>
      </w:r>
      <w:r w:rsidRPr="004139FD">
        <w:rPr>
          <w:rFonts w:ascii="Angsana New" w:hAnsi="Angsana New" w:cs="Simplified Arabic" w:hint="cs"/>
          <w:sz w:val="30"/>
          <w:szCs w:val="30"/>
          <w:rtl/>
          <w:lang w:val="fr-FR" w:bidi="ar-DZ"/>
        </w:rPr>
        <w:t>اكتفى</w:t>
      </w:r>
      <w:r w:rsidRPr="00C85303">
        <w:rPr>
          <w:rFonts w:ascii="Angsana New" w:hAnsi="Angsana New" w:cs="Simplified Arabic" w:hint="cs"/>
          <w:sz w:val="8"/>
          <w:szCs w:val="8"/>
          <w:rtl/>
          <w:lang w:val="fr-FR" w:bidi="ar-DZ"/>
        </w:rPr>
        <w:t xml:space="preserve"> </w:t>
      </w:r>
      <w:r w:rsidRPr="004139FD">
        <w:rPr>
          <w:rFonts w:ascii="Angsana New" w:hAnsi="Angsana New" w:cs="Simplified Arabic" w:hint="cs"/>
          <w:sz w:val="30"/>
          <w:szCs w:val="30"/>
          <w:rtl/>
          <w:lang w:val="fr-FR" w:bidi="ar-DZ"/>
        </w:rPr>
        <w:t>بتجريم الأعمال الإرهابية</w:t>
      </w:r>
      <w:r w:rsidR="00C85303">
        <w:rPr>
          <w:rFonts w:ascii="Angsana New" w:hAnsi="Angsana New" w:cs="Simplified Arabic" w:hint="cs"/>
          <w:sz w:val="30"/>
          <w:szCs w:val="30"/>
          <w:rtl/>
          <w:lang w:val="fr-FR" w:bidi="ar-DZ"/>
        </w:rPr>
        <w:t xml:space="preserve"> والمعاقبة عليها في تشريعاتها العقابية العامة، وبعضها أفرد لها قوانين خاصة لتحديد المفهوم والأعمال</w:t>
      </w:r>
      <w:r w:rsidR="00F83E85" w:rsidRPr="00F83E85">
        <w:rPr>
          <w:rFonts w:ascii="Angsana New" w:hAnsi="Angsana New" w:cs="Simplified Arabic" w:hint="cs"/>
          <w:sz w:val="2"/>
          <w:szCs w:val="2"/>
          <w:rtl/>
          <w:lang w:val="fr-FR" w:bidi="ar-DZ"/>
        </w:rPr>
        <w:t xml:space="preserve"> </w:t>
      </w:r>
      <w:r w:rsidR="00F83E85">
        <w:rPr>
          <w:rFonts w:ascii="Angsana New" w:hAnsi="Angsana New" w:cs="Simplified Arabic" w:hint="cs"/>
          <w:sz w:val="30"/>
          <w:szCs w:val="30"/>
          <w:rtl/>
          <w:lang w:val="fr-FR" w:bidi="ar-DZ"/>
        </w:rPr>
        <w:t>التي تشكل الارهاب والجزاءات المحددة لكل منها، وفي الفقرة الموالية سنتناول التشريع المصري والجزائري</w:t>
      </w:r>
      <w:r w:rsidR="00F83E85">
        <w:rPr>
          <w:rStyle w:val="a4"/>
          <w:rFonts w:eastAsiaTheme="minorHAnsi"/>
          <w:rtl/>
        </w:rPr>
        <w:footnoteReference w:id="125"/>
      </w:r>
      <w:r w:rsidR="00F83E85">
        <w:rPr>
          <w:rFonts w:ascii="Angsana New" w:hAnsi="Angsana New" w:cs="Simplified Arabic" w:hint="cs"/>
          <w:sz w:val="30"/>
          <w:szCs w:val="30"/>
          <w:rtl/>
          <w:lang w:val="fr-FR" w:bidi="ar-DZ"/>
        </w:rPr>
        <w:t xml:space="preserve">. </w:t>
      </w:r>
      <w:r>
        <w:rPr>
          <w:rFonts w:ascii="Angsana New" w:hAnsi="Angsana New" w:cs="Simplified Arabic" w:hint="cs"/>
          <w:sz w:val="30"/>
          <w:szCs w:val="30"/>
          <w:rtl/>
          <w:lang w:val="fr-FR" w:bidi="ar-DZ"/>
        </w:rPr>
        <w:t xml:space="preserve"> </w:t>
      </w:r>
    </w:p>
    <w:p w:rsidR="00F11394" w:rsidRPr="00F11394" w:rsidRDefault="00256670" w:rsidP="00574685">
      <w:pPr>
        <w:spacing w:after="120"/>
        <w:jc w:val="both"/>
        <w:rPr>
          <w:rFonts w:ascii="Angsana New" w:hAnsi="Angsana New" w:cs="Simplified Arabic"/>
          <w:b/>
          <w:bCs/>
          <w:sz w:val="30"/>
          <w:szCs w:val="30"/>
          <w:rtl/>
          <w:lang w:val="fr-FR" w:bidi="ar-DZ"/>
        </w:rPr>
      </w:pPr>
      <w:r>
        <w:rPr>
          <w:rFonts w:ascii="Angsana New" w:hAnsi="Angsana New" w:cs="Simplified Arabic" w:hint="cs"/>
          <w:b/>
          <w:bCs/>
          <w:sz w:val="30"/>
          <w:szCs w:val="30"/>
          <w:rtl/>
          <w:lang w:val="fr-FR" w:bidi="ar-DZ"/>
        </w:rPr>
        <w:t>الفقرة الأولى</w:t>
      </w:r>
      <w:r w:rsidR="00F11394" w:rsidRPr="00F11394">
        <w:rPr>
          <w:rFonts w:ascii="Angsana New" w:hAnsi="Angsana New" w:cs="Simplified Arabic" w:hint="cs"/>
          <w:b/>
          <w:bCs/>
          <w:sz w:val="30"/>
          <w:szCs w:val="30"/>
          <w:rtl/>
          <w:lang w:val="fr-FR" w:bidi="ar-DZ"/>
        </w:rPr>
        <w:t xml:space="preserve">: في </w:t>
      </w:r>
      <w:r w:rsidR="00E10463">
        <w:rPr>
          <w:rFonts w:ascii="Angsana New" w:hAnsi="Angsana New" w:cs="Simplified Arabic" w:hint="cs"/>
          <w:b/>
          <w:bCs/>
          <w:sz w:val="30"/>
          <w:szCs w:val="30"/>
          <w:rtl/>
          <w:lang w:val="fr-FR" w:bidi="ar-DZ"/>
        </w:rPr>
        <w:t>التشريع</w:t>
      </w:r>
      <w:r w:rsidR="00F11394" w:rsidRPr="00F11394">
        <w:rPr>
          <w:rFonts w:ascii="Angsana New" w:hAnsi="Angsana New" w:cs="Simplified Arabic" w:hint="cs"/>
          <w:b/>
          <w:bCs/>
          <w:sz w:val="30"/>
          <w:szCs w:val="30"/>
          <w:rtl/>
          <w:lang w:val="fr-FR" w:bidi="ar-DZ"/>
        </w:rPr>
        <w:t xml:space="preserve"> المصري</w:t>
      </w:r>
    </w:p>
    <w:p w:rsidR="0050345C" w:rsidRDefault="0050345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sz w:val="30"/>
          <w:u w:val="none"/>
          <w:rtl/>
          <w:lang w:val="fr-FR" w:bidi="ar-DZ"/>
        </w:rPr>
        <w:t xml:space="preserve">   </w:t>
      </w:r>
      <w:r w:rsidR="00C31AA2">
        <w:rPr>
          <w:rFonts w:ascii="Angsana New" w:hAnsi="Angsana New" w:cs="Simplified Arabic" w:hint="cs"/>
          <w:b w:val="0"/>
          <w:bCs w:val="0"/>
          <w:sz w:val="30"/>
          <w:u w:val="none"/>
          <w:rtl/>
          <w:lang w:val="fr-FR" w:bidi="ar-DZ"/>
        </w:rPr>
        <w:t xml:space="preserve"> </w:t>
      </w:r>
      <w:r w:rsidR="0005181C">
        <w:rPr>
          <w:rFonts w:ascii="Angsana New" w:hAnsi="Angsana New" w:cs="Simplified Arabic" w:hint="cs"/>
          <w:b w:val="0"/>
          <w:bCs w:val="0"/>
          <w:sz w:val="30"/>
          <w:u w:val="none"/>
          <w:rtl/>
          <w:lang w:val="fr-FR" w:bidi="ar-DZ"/>
        </w:rPr>
        <w:t xml:space="preserve"> </w:t>
      </w:r>
      <w:r w:rsidRPr="00E35957">
        <w:rPr>
          <w:rFonts w:ascii="Angsana New" w:hAnsi="Angsana New" w:cs="Simplified Arabic" w:hint="cs"/>
          <w:b w:val="0"/>
          <w:bCs w:val="0"/>
          <w:sz w:val="30"/>
          <w:u w:val="none"/>
          <w:rtl/>
          <w:lang w:val="fr-FR" w:bidi="ar-DZ"/>
        </w:rPr>
        <w:t>عرّف قانون العقوبات المصري الإرهاب بأنه: " كل استخدام للقوة أو العنف أو التهديد أو الترويع لجأ إليه الجاني لتنفي</w:t>
      </w:r>
      <w:r w:rsidRPr="00E35957">
        <w:rPr>
          <w:rFonts w:ascii="Angsana New" w:hAnsi="Angsana New" w:cs="Simplified Arabic" w:hint="eastAsia"/>
          <w:b w:val="0"/>
          <w:bCs w:val="0"/>
          <w:sz w:val="30"/>
          <w:u w:val="none"/>
          <w:rtl/>
          <w:lang w:val="fr-FR" w:bidi="ar-DZ"/>
        </w:rPr>
        <w:t>ذ</w:t>
      </w:r>
      <w:r w:rsidRPr="00E35957">
        <w:rPr>
          <w:rFonts w:ascii="Angsana New" w:hAnsi="Angsana New" w:cs="Simplified Arabic" w:hint="cs"/>
          <w:b w:val="0"/>
          <w:bCs w:val="0"/>
          <w:sz w:val="30"/>
          <w:u w:val="none"/>
          <w:rtl/>
          <w:lang w:val="fr-FR" w:bidi="ar-DZ"/>
        </w:rPr>
        <w:t xml:space="preserve"> مشروع إجرامي فردي أو جماعي يخل بالنظام العام ويعرض أمن المجتمع للخطر بإيذاء الأشخاص أو إلقاء الرعب بينهم وتعريض حياتهم و حرياتهم للخطر وإلحاق الضرر بالبيئة أو بالاتصالات أو المواصلات أو الأموال أو المباني أو بالأملاك العامة والخاصة أو احتلالها أو منع ممارسة السلطات العامة أو استخدام دور العبادة ومعاهد العلم أو تعطيل تطبيق الدستور أو اللوائح." </w:t>
      </w:r>
      <w:r w:rsidR="00E35957">
        <w:rPr>
          <w:rFonts w:ascii="Angsana New" w:hAnsi="Angsana New" w:cs="Simplified Arabic" w:hint="cs"/>
          <w:b w:val="0"/>
          <w:bCs w:val="0"/>
          <w:sz w:val="30"/>
          <w:u w:val="none"/>
          <w:rtl/>
          <w:lang w:val="fr-FR" w:bidi="ar-DZ"/>
        </w:rPr>
        <w:t>ومنه فإن هذا التعريف قد أسس جريمة الإرهاب على ثلاث عناصر:</w:t>
      </w:r>
    </w:p>
    <w:p w:rsidR="007A6A49" w:rsidRDefault="00E35957" w:rsidP="005806CD">
      <w:pPr>
        <w:pStyle w:val="a5"/>
        <w:numPr>
          <w:ilvl w:val="0"/>
          <w:numId w:val="15"/>
        </w:numPr>
        <w:spacing w:after="120" w:line="276" w:lineRule="auto"/>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استخدام وسائل معينة: عن طريق القوة والعنف أو التهديد بها </w:t>
      </w:r>
      <w:r w:rsidR="00596F10">
        <w:rPr>
          <w:rFonts w:ascii="Angsana New" w:hAnsi="Angsana New" w:cs="Simplified Arabic" w:hint="cs"/>
          <w:b w:val="0"/>
          <w:bCs w:val="0"/>
          <w:sz w:val="30"/>
          <w:u w:val="none"/>
          <w:rtl/>
          <w:lang w:val="fr-FR" w:bidi="ar-DZ"/>
        </w:rPr>
        <w:t>أو</w:t>
      </w:r>
      <w:r>
        <w:rPr>
          <w:rFonts w:ascii="Angsana New" w:hAnsi="Angsana New" w:cs="Simplified Arabic" w:hint="cs"/>
          <w:b w:val="0"/>
          <w:bCs w:val="0"/>
          <w:sz w:val="30"/>
          <w:u w:val="none"/>
          <w:rtl/>
          <w:lang w:val="fr-FR" w:bidi="ar-DZ"/>
        </w:rPr>
        <w:t xml:space="preserve"> الترويع بغية تنفيذ مشروع  إجرامي ردي أو جماعي.</w:t>
      </w:r>
    </w:p>
    <w:p w:rsidR="007A6A49" w:rsidRDefault="00E35957" w:rsidP="005806CD">
      <w:pPr>
        <w:pStyle w:val="a5"/>
        <w:numPr>
          <w:ilvl w:val="0"/>
          <w:numId w:val="15"/>
        </w:numPr>
        <w:spacing w:after="120" w:line="276" w:lineRule="auto"/>
        <w:jc w:val="both"/>
        <w:rPr>
          <w:rFonts w:ascii="Angsana New" w:hAnsi="Angsana New" w:cs="Simplified Arabic"/>
          <w:b w:val="0"/>
          <w:bCs w:val="0"/>
          <w:sz w:val="30"/>
          <w:u w:val="none"/>
          <w:lang w:val="fr-FR" w:bidi="ar-DZ"/>
        </w:rPr>
      </w:pPr>
      <w:r w:rsidRPr="007A6A49">
        <w:rPr>
          <w:rFonts w:ascii="Angsana New" w:hAnsi="Angsana New" w:cs="Simplified Arabic" w:hint="cs"/>
          <w:b w:val="0"/>
          <w:bCs w:val="0"/>
          <w:sz w:val="30"/>
          <w:u w:val="none"/>
          <w:rtl/>
          <w:lang w:val="fr-FR" w:bidi="ar-DZ"/>
        </w:rPr>
        <w:t>الهدف من استعمال تلك الوسائل هو الإخلال بالنظام العام أو تعريض سلامة المجتمع للخطر</w:t>
      </w:r>
    </w:p>
    <w:p w:rsidR="00E35957" w:rsidRPr="007A6A49" w:rsidRDefault="0087214E" w:rsidP="005806CD">
      <w:pPr>
        <w:pStyle w:val="a5"/>
        <w:numPr>
          <w:ilvl w:val="0"/>
          <w:numId w:val="15"/>
        </w:numPr>
        <w:spacing w:after="120" w:line="276" w:lineRule="auto"/>
        <w:jc w:val="both"/>
        <w:rPr>
          <w:rFonts w:ascii="Angsana New" w:hAnsi="Angsana New" w:cs="Simplified Arabic"/>
          <w:b w:val="0"/>
          <w:bCs w:val="0"/>
          <w:sz w:val="30"/>
          <w:u w:val="none"/>
          <w:rtl/>
          <w:lang w:val="fr-FR" w:bidi="ar-DZ"/>
        </w:rPr>
      </w:pPr>
      <w:r w:rsidRPr="007A6A49">
        <w:rPr>
          <w:rFonts w:ascii="Angsana New" w:hAnsi="Angsana New" w:cs="Simplified Arabic" w:hint="cs"/>
          <w:b w:val="0"/>
          <w:bCs w:val="0"/>
          <w:sz w:val="30"/>
          <w:u w:val="none"/>
          <w:rtl/>
          <w:lang w:val="fr-FR" w:bidi="ar-DZ"/>
        </w:rPr>
        <w:t>أن يكون ل</w:t>
      </w:r>
      <w:r w:rsidR="00E35957" w:rsidRPr="007A6A49">
        <w:rPr>
          <w:rFonts w:ascii="Angsana New" w:hAnsi="Angsana New" w:cs="Simplified Arabic" w:hint="cs"/>
          <w:b w:val="0"/>
          <w:bCs w:val="0"/>
          <w:sz w:val="30"/>
          <w:u w:val="none"/>
          <w:rtl/>
          <w:lang w:val="fr-FR" w:bidi="ar-DZ"/>
        </w:rPr>
        <w:t>لمشروع الإجرامي نتائج تتمثل في إيذاء الأشخاص أو تعريض حياتهم وحرياتهم للخطر، أو إلحاق الضرر بالبيئة .</w:t>
      </w:r>
    </w:p>
    <w:p w:rsidR="0087214E" w:rsidRDefault="00506AC3"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8160D7">
        <w:rPr>
          <w:rFonts w:ascii="Angsana New" w:hAnsi="Angsana New" w:cs="Simplified Arabic" w:hint="cs"/>
          <w:b w:val="0"/>
          <w:bCs w:val="0"/>
          <w:sz w:val="30"/>
          <w:u w:val="none"/>
          <w:rtl/>
          <w:lang w:val="fr-FR" w:bidi="ar-DZ"/>
        </w:rPr>
        <w:t xml:space="preserve">  غير</w:t>
      </w:r>
      <w:r w:rsidR="00E35957">
        <w:rPr>
          <w:rFonts w:ascii="Angsana New" w:hAnsi="Angsana New" w:cs="Simplified Arabic" w:hint="cs"/>
          <w:b w:val="0"/>
          <w:bCs w:val="0"/>
          <w:sz w:val="30"/>
          <w:u w:val="none"/>
          <w:rtl/>
          <w:lang w:val="fr-FR" w:bidi="ar-DZ"/>
        </w:rPr>
        <w:t>أن الملاحظ على هذا التعريف أنه جاء مطاطا ومرنا</w:t>
      </w:r>
      <w:r w:rsidR="00596F10">
        <w:rPr>
          <w:rFonts w:ascii="Angsana New" w:hAnsi="Angsana New" w:cs="Simplified Arabic" w:hint="cs"/>
          <w:b w:val="0"/>
          <w:bCs w:val="0"/>
          <w:sz w:val="30"/>
          <w:u w:val="none"/>
          <w:rtl/>
          <w:lang w:val="fr-FR" w:bidi="ar-DZ"/>
        </w:rPr>
        <w:t>، حيث أن المشرع قد اهتم بتجريم بعض الأفعال التي يرى أنها تمثل جرائم الإرهاب في حين أن بعض الأفعال تنظمها نصوص أخرى في قانون العقوبات.</w:t>
      </w:r>
      <w:r w:rsidR="00F60F0F">
        <w:rPr>
          <w:rFonts w:ascii="Angsana New" w:hAnsi="Angsana New" w:cs="Simplified Arabic" w:hint="cs"/>
          <w:b w:val="0"/>
          <w:bCs w:val="0"/>
          <w:sz w:val="30"/>
          <w:u w:val="none"/>
          <w:rtl/>
          <w:lang w:val="fr-FR" w:bidi="ar-DZ"/>
        </w:rPr>
        <w:t xml:space="preserve"> </w:t>
      </w:r>
    </w:p>
    <w:p w:rsidR="00431E62" w:rsidRDefault="0087214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60F0F">
        <w:rPr>
          <w:rFonts w:ascii="Angsana New" w:hAnsi="Angsana New" w:cs="Simplified Arabic" w:hint="cs"/>
          <w:b w:val="0"/>
          <w:bCs w:val="0"/>
          <w:sz w:val="30"/>
          <w:u w:val="none"/>
          <w:rtl/>
          <w:lang w:val="fr-FR" w:bidi="ar-DZ"/>
        </w:rPr>
        <w:t>فضلا</w:t>
      </w:r>
      <w:r w:rsidR="00F60F0F" w:rsidRPr="0087214E">
        <w:rPr>
          <w:rFonts w:ascii="Angsana New" w:hAnsi="Angsana New" w:cs="Simplified Arabic" w:hint="cs"/>
          <w:b w:val="0"/>
          <w:bCs w:val="0"/>
          <w:sz w:val="10"/>
          <w:szCs w:val="10"/>
          <w:u w:val="none"/>
          <w:rtl/>
          <w:lang w:val="fr-FR" w:bidi="ar-DZ"/>
        </w:rPr>
        <w:t xml:space="preserve"> </w:t>
      </w:r>
      <w:r>
        <w:rPr>
          <w:rFonts w:ascii="Angsana New" w:hAnsi="Angsana New" w:cs="Simplified Arabic" w:hint="cs"/>
          <w:b w:val="0"/>
          <w:bCs w:val="0"/>
          <w:sz w:val="30"/>
          <w:u w:val="none"/>
          <w:rtl/>
          <w:lang w:val="fr-FR" w:bidi="ar-DZ"/>
        </w:rPr>
        <w:t>عن</w:t>
      </w:r>
      <w:r w:rsidRPr="0087214E">
        <w:rPr>
          <w:rFonts w:ascii="Angsana New" w:hAnsi="Angsana New" w:cs="Simplified Arabic" w:hint="cs"/>
          <w:b w:val="0"/>
          <w:bCs w:val="0"/>
          <w:sz w:val="8"/>
          <w:szCs w:val="8"/>
          <w:u w:val="none"/>
          <w:rtl/>
          <w:lang w:val="fr-FR" w:bidi="ar-DZ"/>
        </w:rPr>
        <w:t xml:space="preserve"> </w:t>
      </w:r>
      <w:r>
        <w:rPr>
          <w:rFonts w:ascii="Angsana New" w:hAnsi="Angsana New" w:cs="Simplified Arabic" w:hint="cs"/>
          <w:b w:val="0"/>
          <w:bCs w:val="0"/>
          <w:sz w:val="30"/>
          <w:u w:val="none"/>
          <w:rtl/>
          <w:lang w:val="fr-FR" w:bidi="ar-DZ"/>
        </w:rPr>
        <w:t>أن</w:t>
      </w:r>
      <w:r w:rsidRPr="0087214E">
        <w:rPr>
          <w:rFonts w:ascii="Angsana New" w:hAnsi="Angsana New" w:cs="Simplified Arabic" w:hint="cs"/>
          <w:b w:val="0"/>
          <w:bCs w:val="0"/>
          <w:sz w:val="6"/>
          <w:szCs w:val="6"/>
          <w:u w:val="none"/>
          <w:rtl/>
          <w:lang w:val="fr-FR" w:bidi="ar-DZ"/>
        </w:rPr>
        <w:t xml:space="preserve"> </w:t>
      </w:r>
      <w:r>
        <w:rPr>
          <w:rFonts w:ascii="Angsana New" w:hAnsi="Angsana New" w:cs="Simplified Arabic" w:hint="cs"/>
          <w:b w:val="0"/>
          <w:bCs w:val="0"/>
          <w:sz w:val="30"/>
          <w:u w:val="none"/>
          <w:rtl/>
          <w:lang w:val="fr-FR" w:bidi="ar-DZ"/>
        </w:rPr>
        <w:t>عبارات</w:t>
      </w:r>
      <w:r w:rsidR="00F60F0F">
        <w:rPr>
          <w:rFonts w:ascii="Angsana New" w:hAnsi="Angsana New" w:cs="Simplified Arabic" w:hint="cs"/>
          <w:b w:val="0"/>
          <w:bCs w:val="0"/>
          <w:sz w:val="30"/>
          <w:u w:val="none"/>
          <w:rtl/>
          <w:lang w:val="fr-FR" w:bidi="ar-DZ"/>
        </w:rPr>
        <w:t xml:space="preserve">" الإخلال بالنظام العام" </w:t>
      </w:r>
      <w:r>
        <w:rPr>
          <w:rFonts w:ascii="Angsana New" w:hAnsi="Angsana New" w:cs="Simplified Arabic" w:hint="cs"/>
          <w:b w:val="0"/>
          <w:bCs w:val="0"/>
          <w:sz w:val="30"/>
          <w:u w:val="none"/>
          <w:rtl/>
          <w:lang w:val="fr-FR" w:bidi="ar-DZ"/>
        </w:rPr>
        <w:t>وتعريض سلامة المجتمع وأمنه للخطر</w:t>
      </w:r>
      <w:r w:rsidR="00F60F0F">
        <w:rPr>
          <w:rFonts w:ascii="Angsana New" w:hAnsi="Angsana New" w:cs="Simplified Arabic" w:hint="cs"/>
          <w:b w:val="0"/>
          <w:bCs w:val="0"/>
          <w:sz w:val="30"/>
          <w:u w:val="none"/>
          <w:rtl/>
          <w:lang w:val="fr-FR" w:bidi="ar-DZ"/>
        </w:rPr>
        <w:t xml:space="preserve">" تناقض مبدأ شرعية الجرائم والعقوبات المنصوص </w:t>
      </w:r>
      <w:r>
        <w:rPr>
          <w:rFonts w:ascii="Angsana New" w:hAnsi="Angsana New" w:cs="Simplified Arabic" w:hint="cs"/>
          <w:b w:val="0"/>
          <w:bCs w:val="0"/>
          <w:sz w:val="30"/>
          <w:u w:val="none"/>
          <w:rtl/>
          <w:lang w:val="fr-FR" w:bidi="ar-DZ"/>
        </w:rPr>
        <w:t xml:space="preserve">عليها </w:t>
      </w:r>
      <w:r w:rsidR="00F60F0F">
        <w:rPr>
          <w:rFonts w:ascii="Angsana New" w:hAnsi="Angsana New" w:cs="Simplified Arabic" w:hint="cs"/>
          <w:b w:val="0"/>
          <w:bCs w:val="0"/>
          <w:sz w:val="30"/>
          <w:u w:val="none"/>
          <w:rtl/>
          <w:lang w:val="fr-FR" w:bidi="ar-DZ"/>
        </w:rPr>
        <w:t>في الدستور المصري.</w:t>
      </w:r>
      <w:r w:rsidR="00F60F0F" w:rsidRPr="00431E62">
        <w:rPr>
          <w:rStyle w:val="a4"/>
          <w:b/>
          <w:bCs/>
          <w:u w:val="none"/>
          <w:rtl/>
        </w:rPr>
        <w:footnoteReference w:id="126"/>
      </w:r>
    </w:p>
    <w:p w:rsidR="00E35957" w:rsidRPr="00596F10" w:rsidRDefault="00256670" w:rsidP="00574685">
      <w:pPr>
        <w:pStyle w:val="a5"/>
        <w:spacing w:after="120" w:line="276" w:lineRule="auto"/>
        <w:jc w:val="both"/>
        <w:rPr>
          <w:rFonts w:ascii="Angsana New" w:hAnsi="Angsana New" w:cs="Simplified Arabic"/>
          <w:sz w:val="30"/>
          <w:u w:val="none"/>
          <w:rtl/>
          <w:lang w:val="fr-FR" w:bidi="ar-DZ"/>
        </w:rPr>
      </w:pPr>
      <w:r>
        <w:rPr>
          <w:rFonts w:ascii="Angsana New" w:hAnsi="Angsana New" w:cs="Simplified Arabic" w:hint="cs"/>
          <w:sz w:val="30"/>
          <w:u w:val="none"/>
          <w:rtl/>
          <w:lang w:val="fr-FR" w:bidi="ar-DZ"/>
        </w:rPr>
        <w:t>الفقرة الثانية</w:t>
      </w:r>
      <w:r w:rsidR="00596F10" w:rsidRPr="00596F10">
        <w:rPr>
          <w:rFonts w:ascii="Angsana New" w:hAnsi="Angsana New" w:cs="Simplified Arabic" w:hint="cs"/>
          <w:sz w:val="30"/>
          <w:u w:val="none"/>
          <w:rtl/>
          <w:lang w:val="fr-FR" w:bidi="ar-DZ"/>
        </w:rPr>
        <w:t xml:space="preserve">: في </w:t>
      </w:r>
      <w:r w:rsidR="00E10463">
        <w:rPr>
          <w:rFonts w:ascii="Angsana New" w:hAnsi="Angsana New" w:cs="Simplified Arabic" w:hint="cs"/>
          <w:sz w:val="30"/>
          <w:u w:val="none"/>
          <w:rtl/>
          <w:lang w:val="fr-FR" w:bidi="ar-DZ"/>
        </w:rPr>
        <w:t>التشريع</w:t>
      </w:r>
      <w:r w:rsidR="00596F10" w:rsidRPr="00596F10">
        <w:rPr>
          <w:rFonts w:ascii="Angsana New" w:hAnsi="Angsana New" w:cs="Simplified Arabic" w:hint="cs"/>
          <w:sz w:val="30"/>
          <w:u w:val="none"/>
          <w:rtl/>
          <w:lang w:val="fr-FR" w:bidi="ar-DZ"/>
        </w:rPr>
        <w:t xml:space="preserve"> الجزائري</w:t>
      </w:r>
    </w:p>
    <w:p w:rsidR="0050345C" w:rsidRDefault="00ED3D36" w:rsidP="005D70EE">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160D7">
        <w:rPr>
          <w:rFonts w:ascii="Angsana New" w:hAnsi="Angsana New" w:cs="Simplified Arabic" w:hint="cs"/>
          <w:b w:val="0"/>
          <w:bCs w:val="0"/>
          <w:sz w:val="30"/>
          <w:u w:val="none"/>
          <w:rtl/>
          <w:lang w:val="fr-FR" w:bidi="ar-DZ"/>
        </w:rPr>
        <w:t xml:space="preserve">  </w:t>
      </w:r>
      <w:r w:rsidR="00F24C58">
        <w:rPr>
          <w:rFonts w:ascii="Angsana New" w:hAnsi="Angsana New" w:cs="Simplified Arabic" w:hint="cs"/>
          <w:b w:val="0"/>
          <w:bCs w:val="0"/>
          <w:sz w:val="30"/>
          <w:u w:val="none"/>
          <w:rtl/>
          <w:lang w:val="fr-FR" w:bidi="ar-DZ"/>
        </w:rPr>
        <w:t>د</w:t>
      </w:r>
      <w:r w:rsidR="000D4F47">
        <w:rPr>
          <w:rFonts w:ascii="Angsana New" w:hAnsi="Angsana New" w:cs="Simplified Arabic" w:hint="cs"/>
          <w:b w:val="0"/>
          <w:bCs w:val="0"/>
          <w:sz w:val="30"/>
          <w:u w:val="none"/>
          <w:rtl/>
          <w:lang w:val="fr-FR" w:bidi="ar-DZ"/>
        </w:rPr>
        <w:t>مج</w:t>
      </w:r>
      <w:r>
        <w:rPr>
          <w:rFonts w:ascii="Angsana New" w:hAnsi="Angsana New" w:cs="Simplified Arabic" w:hint="cs"/>
          <w:b w:val="0"/>
          <w:bCs w:val="0"/>
          <w:sz w:val="30"/>
          <w:u w:val="none"/>
          <w:rtl/>
          <w:lang w:val="fr-FR" w:bidi="ar-DZ"/>
        </w:rPr>
        <w:t xml:space="preserve"> المشرع الجزائري</w:t>
      </w:r>
      <w:r w:rsidR="00C96332">
        <w:rPr>
          <w:rFonts w:ascii="Angsana New" w:hAnsi="Angsana New" w:cs="Simplified Arabic" w:hint="cs"/>
          <w:b w:val="0"/>
          <w:bCs w:val="0"/>
          <w:sz w:val="30"/>
          <w:u w:val="none"/>
          <w:rtl/>
          <w:lang w:val="fr-FR" w:bidi="ar-DZ"/>
        </w:rPr>
        <w:t xml:space="preserve"> في المادة </w:t>
      </w:r>
      <w:r w:rsidR="00C96332" w:rsidRPr="00070513">
        <w:rPr>
          <w:rFonts w:ascii="Angsana New" w:hAnsi="Angsana New" w:cs="Simplified Arabic" w:hint="cs"/>
          <w:sz w:val="30"/>
          <w:u w:val="none"/>
          <w:rtl/>
          <w:lang w:val="fr-FR" w:bidi="ar-DZ"/>
        </w:rPr>
        <w:t>87</w:t>
      </w:r>
      <w:r w:rsidR="00C96332">
        <w:rPr>
          <w:rFonts w:ascii="Angsana New" w:hAnsi="Angsana New" w:cs="Simplified Arabic" w:hint="cs"/>
          <w:b w:val="0"/>
          <w:bCs w:val="0"/>
          <w:sz w:val="30"/>
          <w:u w:val="none"/>
          <w:rtl/>
          <w:lang w:val="fr-FR" w:bidi="ar-DZ"/>
        </w:rPr>
        <w:t xml:space="preserve"> مكرر</w:t>
      </w:r>
      <w:r w:rsidR="00D67950">
        <w:rPr>
          <w:rFonts w:ascii="Angsana New" w:hAnsi="Angsana New" w:cs="Simplified Arabic" w:hint="cs"/>
          <w:b w:val="0"/>
          <w:bCs w:val="0"/>
          <w:sz w:val="30"/>
          <w:u w:val="none"/>
          <w:rtl/>
          <w:lang w:val="fr-FR" w:bidi="ar-DZ"/>
        </w:rPr>
        <w:t xml:space="preserve"> من قانون العقوبات، </w:t>
      </w:r>
      <w:r>
        <w:rPr>
          <w:rFonts w:ascii="Angsana New" w:hAnsi="Angsana New" w:cs="Simplified Arabic" w:hint="cs"/>
          <w:b w:val="0"/>
          <w:bCs w:val="0"/>
          <w:sz w:val="30"/>
          <w:u w:val="none"/>
          <w:rtl/>
          <w:lang w:val="fr-FR" w:bidi="ar-DZ"/>
        </w:rPr>
        <w:t>الأعمال الإرهابية</w:t>
      </w:r>
      <w:r w:rsidR="000D4F47">
        <w:rPr>
          <w:rFonts w:ascii="Angsana New" w:hAnsi="Angsana New" w:cs="Simplified Arabic" w:hint="cs"/>
          <w:b w:val="0"/>
          <w:bCs w:val="0"/>
          <w:sz w:val="30"/>
          <w:u w:val="none"/>
          <w:rtl/>
          <w:lang w:val="fr-FR" w:bidi="ar-DZ"/>
        </w:rPr>
        <w:t xml:space="preserve"> بالأفعال التخريبية</w:t>
      </w:r>
      <w:r w:rsidR="000D4F47" w:rsidRPr="00C25291">
        <w:rPr>
          <w:rFonts w:ascii="Angsana New" w:hAnsi="Angsana New" w:cs="Simplified Arabic" w:hint="cs"/>
          <w:b w:val="0"/>
          <w:bCs w:val="0"/>
          <w:sz w:val="10"/>
          <w:szCs w:val="10"/>
          <w:u w:val="none"/>
          <w:rtl/>
          <w:lang w:val="fr-FR" w:bidi="ar-DZ"/>
        </w:rPr>
        <w:t xml:space="preserve"> </w:t>
      </w:r>
      <w:r w:rsidR="000D4F47">
        <w:rPr>
          <w:rFonts w:ascii="Angsana New" w:hAnsi="Angsana New" w:cs="Simplified Arabic" w:hint="cs"/>
          <w:b w:val="0"/>
          <w:bCs w:val="0"/>
          <w:sz w:val="30"/>
          <w:u w:val="none"/>
          <w:rtl/>
          <w:lang w:val="fr-FR" w:bidi="ar-DZ"/>
        </w:rPr>
        <w:t>وعرفها بأنها</w:t>
      </w:r>
      <w:r w:rsidR="00C96332">
        <w:rPr>
          <w:rFonts w:ascii="Angsana New" w:hAnsi="Angsana New" w:cs="Simplified Arabic" w:hint="cs"/>
          <w:b w:val="0"/>
          <w:bCs w:val="0"/>
          <w:sz w:val="30"/>
          <w:u w:val="none"/>
          <w:rtl/>
          <w:lang w:val="fr-FR" w:bidi="ar-DZ"/>
        </w:rPr>
        <w:t>:" كل ع</w:t>
      </w:r>
      <w:r w:rsidR="000D4F47">
        <w:rPr>
          <w:rFonts w:ascii="Angsana New" w:hAnsi="Angsana New" w:cs="Simplified Arabic" w:hint="cs"/>
          <w:b w:val="0"/>
          <w:bCs w:val="0"/>
          <w:sz w:val="30"/>
          <w:u w:val="none"/>
          <w:rtl/>
          <w:lang w:val="fr-FR" w:bidi="ar-DZ"/>
        </w:rPr>
        <w:t>م</w:t>
      </w:r>
      <w:r w:rsidR="00C96332">
        <w:rPr>
          <w:rFonts w:ascii="Angsana New" w:hAnsi="Angsana New" w:cs="Simplified Arabic" w:hint="cs"/>
          <w:b w:val="0"/>
          <w:bCs w:val="0"/>
          <w:sz w:val="30"/>
          <w:u w:val="none"/>
          <w:rtl/>
          <w:lang w:val="fr-FR" w:bidi="ar-DZ"/>
        </w:rPr>
        <w:t>ل يستهدف أمن الدولة</w:t>
      </w:r>
      <w:r w:rsidR="00B92422">
        <w:rPr>
          <w:rFonts w:ascii="Angsana New" w:hAnsi="Angsana New" w:cs="Simplified Arabic" w:hint="cs"/>
          <w:b w:val="0"/>
          <w:bCs w:val="0"/>
          <w:sz w:val="30"/>
          <w:u w:val="none"/>
          <w:rtl/>
          <w:lang w:val="fr-FR" w:bidi="ar-DZ"/>
        </w:rPr>
        <w:t>،</w:t>
      </w:r>
      <w:r w:rsidR="00C96332">
        <w:rPr>
          <w:rFonts w:ascii="Angsana New" w:hAnsi="Angsana New" w:cs="Simplified Arabic" w:hint="cs"/>
          <w:b w:val="0"/>
          <w:bCs w:val="0"/>
          <w:sz w:val="30"/>
          <w:u w:val="none"/>
          <w:rtl/>
          <w:lang w:val="fr-FR" w:bidi="ar-DZ"/>
        </w:rPr>
        <w:t xml:space="preserve"> والوحدة الوطنية والسلامة الترابية واستقرار المؤسسات وسيرها العادي</w:t>
      </w:r>
      <w:r w:rsidR="00B92422">
        <w:rPr>
          <w:rFonts w:ascii="Angsana New" w:hAnsi="Angsana New" w:cs="Simplified Arabic" w:hint="cs"/>
          <w:b w:val="0"/>
          <w:bCs w:val="0"/>
          <w:sz w:val="30"/>
          <w:u w:val="none"/>
          <w:rtl/>
          <w:lang w:val="fr-FR" w:bidi="ar-DZ"/>
        </w:rPr>
        <w:t>،</w:t>
      </w:r>
      <w:r w:rsidR="00C96332">
        <w:rPr>
          <w:rFonts w:ascii="Angsana New" w:hAnsi="Angsana New" w:cs="Simplified Arabic" w:hint="cs"/>
          <w:b w:val="0"/>
          <w:bCs w:val="0"/>
          <w:sz w:val="30"/>
          <w:u w:val="none"/>
          <w:rtl/>
          <w:lang w:val="fr-FR" w:bidi="ar-DZ"/>
        </w:rPr>
        <w:t xml:space="preserve"> عن طريق أي عمل غرضه ما يأتي:</w:t>
      </w:r>
      <w:r w:rsidR="00934DE8" w:rsidRPr="00D33CB8">
        <w:rPr>
          <w:rStyle w:val="a4"/>
          <w:b/>
          <w:bCs/>
          <w:u w:val="none"/>
          <w:rtl/>
        </w:rPr>
        <w:footnoteReference w:id="127"/>
      </w:r>
    </w:p>
    <w:p w:rsidR="007A6A49" w:rsidRDefault="00C96332" w:rsidP="005806CD">
      <w:pPr>
        <w:pStyle w:val="a5"/>
        <w:numPr>
          <w:ilvl w:val="0"/>
          <w:numId w:val="16"/>
        </w:numPr>
        <w:ind w:left="499" w:hanging="357"/>
        <w:jc w:val="both"/>
        <w:rPr>
          <w:rFonts w:ascii="Angsana New" w:hAnsi="Angsana New" w:cs="Simplified Arabic"/>
          <w:b w:val="0"/>
          <w:bCs w:val="0"/>
          <w:sz w:val="30"/>
          <w:u w:val="none"/>
          <w:lang w:val="fr-FR" w:bidi="ar-DZ"/>
        </w:rPr>
      </w:pPr>
      <w:r>
        <w:rPr>
          <w:rFonts w:ascii="Angsana New" w:hAnsi="Angsana New" w:cs="Simplified Arabic" w:hint="cs"/>
          <w:b w:val="0"/>
          <w:bCs w:val="0"/>
          <w:sz w:val="30"/>
          <w:u w:val="none"/>
          <w:rtl/>
          <w:lang w:val="fr-FR" w:bidi="ar-DZ"/>
        </w:rPr>
        <w:t xml:space="preserve">بث الرعب في أوساط السكان وخلق </w:t>
      </w:r>
      <w:r w:rsidR="007B3EA5">
        <w:rPr>
          <w:rFonts w:ascii="Angsana New" w:hAnsi="Angsana New" w:cs="Simplified Arabic" w:hint="cs"/>
          <w:b w:val="0"/>
          <w:bCs w:val="0"/>
          <w:sz w:val="30"/>
          <w:u w:val="none"/>
          <w:rtl/>
          <w:lang w:val="fr-FR" w:bidi="ar-DZ"/>
        </w:rPr>
        <w:t xml:space="preserve">جو انعدام الأمن من خلال الاعتداء المعنوي أو الجسدي على الأشخاص أو تعريض حياتهم أو حريتهم أو أمنهم للخطر أو المس </w:t>
      </w:r>
      <w:r w:rsidR="000D4F47">
        <w:rPr>
          <w:rFonts w:ascii="Angsana New" w:hAnsi="Angsana New" w:cs="Simplified Arabic" w:hint="cs"/>
          <w:b w:val="0"/>
          <w:bCs w:val="0"/>
          <w:sz w:val="30"/>
          <w:u w:val="none"/>
          <w:rtl/>
          <w:lang w:val="fr-FR" w:bidi="ar-DZ"/>
        </w:rPr>
        <w:t>ب</w:t>
      </w:r>
      <w:r w:rsidR="007B3EA5">
        <w:rPr>
          <w:rFonts w:ascii="Angsana New" w:hAnsi="Angsana New" w:cs="Simplified Arabic" w:hint="cs"/>
          <w:b w:val="0"/>
          <w:bCs w:val="0"/>
          <w:sz w:val="30"/>
          <w:u w:val="none"/>
          <w:rtl/>
          <w:lang w:val="fr-FR" w:bidi="ar-DZ"/>
        </w:rPr>
        <w:t>ممتلكاتهم.</w:t>
      </w:r>
    </w:p>
    <w:p w:rsidR="007A6A49" w:rsidRDefault="007B3EA5" w:rsidP="005806CD">
      <w:pPr>
        <w:pStyle w:val="a5"/>
        <w:numPr>
          <w:ilvl w:val="0"/>
          <w:numId w:val="16"/>
        </w:numPr>
        <w:ind w:left="499" w:hanging="357"/>
        <w:jc w:val="both"/>
        <w:rPr>
          <w:rFonts w:ascii="Angsana New" w:hAnsi="Angsana New" w:cs="Simplified Arabic"/>
          <w:b w:val="0"/>
          <w:bCs w:val="0"/>
          <w:sz w:val="30"/>
          <w:u w:val="none"/>
          <w:lang w:val="fr-FR" w:bidi="ar-DZ"/>
        </w:rPr>
      </w:pPr>
      <w:r w:rsidRPr="007A6A49">
        <w:rPr>
          <w:rFonts w:ascii="Angsana New" w:hAnsi="Angsana New" w:cs="Simplified Arabic" w:hint="cs"/>
          <w:b w:val="0"/>
          <w:bCs w:val="0"/>
          <w:sz w:val="30"/>
          <w:u w:val="none"/>
          <w:rtl/>
          <w:lang w:val="fr-FR" w:bidi="ar-DZ"/>
        </w:rPr>
        <w:t>رقلة حركة المرور أو حرية التنقل في الطرق والتجمهر أو الاعتصام في الساحات العمومية.</w:t>
      </w:r>
    </w:p>
    <w:p w:rsidR="007A6A49" w:rsidRDefault="00070513" w:rsidP="005806CD">
      <w:pPr>
        <w:pStyle w:val="a5"/>
        <w:numPr>
          <w:ilvl w:val="0"/>
          <w:numId w:val="16"/>
        </w:numPr>
        <w:ind w:left="499" w:hanging="357"/>
        <w:jc w:val="both"/>
        <w:rPr>
          <w:rFonts w:ascii="Angsana New" w:hAnsi="Angsana New" w:cs="Simplified Arabic"/>
          <w:b w:val="0"/>
          <w:bCs w:val="0"/>
          <w:sz w:val="30"/>
          <w:u w:val="none"/>
          <w:lang w:val="fr-FR" w:bidi="ar-DZ"/>
        </w:rPr>
      </w:pPr>
      <w:r w:rsidRPr="007A6A49">
        <w:rPr>
          <w:rFonts w:ascii="Angsana New" w:hAnsi="Angsana New" w:cs="Simplified Arabic" w:hint="cs"/>
          <w:b w:val="0"/>
          <w:bCs w:val="0"/>
          <w:sz w:val="30"/>
          <w:u w:val="none"/>
          <w:rtl/>
          <w:lang w:val="fr-FR" w:bidi="ar-DZ"/>
        </w:rPr>
        <w:t>الاعتداء على رموز الأمة والجمهورية ونبش أو تدنيس القبور.</w:t>
      </w:r>
    </w:p>
    <w:p w:rsidR="005D70EE" w:rsidRDefault="00070513" w:rsidP="005806CD">
      <w:pPr>
        <w:pStyle w:val="a5"/>
        <w:numPr>
          <w:ilvl w:val="0"/>
          <w:numId w:val="16"/>
        </w:numPr>
        <w:ind w:left="499" w:hanging="357"/>
        <w:jc w:val="both"/>
        <w:rPr>
          <w:rFonts w:ascii="Angsana New" w:hAnsi="Angsana New" w:cs="Simplified Arabic"/>
          <w:b w:val="0"/>
          <w:bCs w:val="0"/>
          <w:sz w:val="30"/>
          <w:u w:val="none"/>
          <w:lang w:val="fr-FR" w:bidi="ar-DZ"/>
        </w:rPr>
      </w:pPr>
      <w:r w:rsidRPr="007A6A49">
        <w:rPr>
          <w:rFonts w:ascii="Angsana New" w:hAnsi="Angsana New" w:cs="Simplified Arabic" w:hint="cs"/>
          <w:b w:val="0"/>
          <w:bCs w:val="0"/>
          <w:sz w:val="30"/>
          <w:u w:val="none"/>
          <w:rtl/>
          <w:lang w:val="fr-FR" w:bidi="ar-DZ"/>
        </w:rPr>
        <w:t>الاعتداء على وسائل المواصلات والنقل و الملكيات العمومية والخاصة والاستحواذ عليها أو احتلالها دون مسوغ قانوني.</w:t>
      </w:r>
    </w:p>
    <w:p w:rsidR="005D70EE" w:rsidRDefault="00070513" w:rsidP="005806CD">
      <w:pPr>
        <w:pStyle w:val="a5"/>
        <w:numPr>
          <w:ilvl w:val="0"/>
          <w:numId w:val="16"/>
        </w:numPr>
        <w:ind w:left="499" w:hanging="357"/>
        <w:jc w:val="both"/>
        <w:rPr>
          <w:rFonts w:ascii="Angsana New" w:hAnsi="Angsana New" w:cs="Simplified Arabic"/>
          <w:b w:val="0"/>
          <w:bCs w:val="0"/>
          <w:sz w:val="30"/>
          <w:u w:val="none"/>
          <w:lang w:val="fr-FR" w:bidi="ar-DZ"/>
        </w:rPr>
      </w:pPr>
      <w:r w:rsidRPr="005D70EE">
        <w:rPr>
          <w:rFonts w:ascii="Angsana New" w:hAnsi="Angsana New" w:cs="Simplified Arabic" w:hint="cs"/>
          <w:b w:val="0"/>
          <w:bCs w:val="0"/>
          <w:sz w:val="30"/>
          <w:u w:val="none"/>
          <w:rtl/>
          <w:lang w:val="fr-FR" w:bidi="ar-DZ"/>
        </w:rPr>
        <w:t xml:space="preserve">الاعتداء على المحيط أو إدخال مادة أو تسريبها في الجو أو في باطن الأرض </w:t>
      </w:r>
      <w:r w:rsidR="002648DA" w:rsidRPr="005D70EE">
        <w:rPr>
          <w:rFonts w:ascii="Angsana New" w:hAnsi="Angsana New" w:cs="Simplified Arabic" w:hint="cs"/>
          <w:b w:val="0"/>
          <w:bCs w:val="0"/>
          <w:sz w:val="30"/>
          <w:u w:val="none"/>
          <w:rtl/>
          <w:lang w:val="fr-FR" w:bidi="ar-DZ"/>
        </w:rPr>
        <w:t>أو</w:t>
      </w:r>
      <w:r w:rsidRPr="005D70EE">
        <w:rPr>
          <w:rFonts w:ascii="Angsana New" w:hAnsi="Angsana New" w:cs="Simplified Arabic" w:hint="cs"/>
          <w:b w:val="0"/>
          <w:bCs w:val="0"/>
          <w:sz w:val="30"/>
          <w:u w:val="none"/>
          <w:rtl/>
          <w:lang w:val="fr-FR" w:bidi="ar-DZ"/>
        </w:rPr>
        <w:t xml:space="preserve"> إلقائها عليها أو في المياه الإقليمية من شأنه جعل صحة الإنسان أو الحيوان أو البيئة الطبيعة في خطر</w:t>
      </w:r>
    </w:p>
    <w:p w:rsidR="005D70EE" w:rsidRDefault="00070513" w:rsidP="005806CD">
      <w:pPr>
        <w:pStyle w:val="a5"/>
        <w:numPr>
          <w:ilvl w:val="0"/>
          <w:numId w:val="16"/>
        </w:numPr>
        <w:ind w:left="499" w:hanging="357"/>
        <w:jc w:val="both"/>
        <w:rPr>
          <w:rFonts w:ascii="Angsana New" w:hAnsi="Angsana New" w:cs="Simplified Arabic"/>
          <w:b w:val="0"/>
          <w:bCs w:val="0"/>
          <w:sz w:val="30"/>
          <w:u w:val="none"/>
          <w:lang w:val="fr-FR" w:bidi="ar-DZ"/>
        </w:rPr>
      </w:pPr>
      <w:r w:rsidRPr="005D70EE">
        <w:rPr>
          <w:rFonts w:ascii="Angsana New" w:hAnsi="Angsana New" w:cs="Simplified Arabic" w:hint="cs"/>
          <w:b w:val="0"/>
          <w:bCs w:val="0"/>
          <w:sz w:val="30"/>
          <w:u w:val="none"/>
          <w:rtl/>
          <w:lang w:val="fr-FR" w:bidi="ar-DZ"/>
        </w:rPr>
        <w:t xml:space="preserve">عرقلة عمل السلطات العمومية أو حرية ممارسة العبادة والحريات العامة وسير المؤسسات المساعدة للمرفق العام. </w:t>
      </w:r>
    </w:p>
    <w:p w:rsidR="00C72F87" w:rsidRPr="005D70EE" w:rsidRDefault="00070513" w:rsidP="005806CD">
      <w:pPr>
        <w:pStyle w:val="a5"/>
        <w:numPr>
          <w:ilvl w:val="0"/>
          <w:numId w:val="16"/>
        </w:numPr>
        <w:ind w:left="499" w:hanging="357"/>
        <w:jc w:val="both"/>
        <w:rPr>
          <w:rFonts w:ascii="Angsana New" w:hAnsi="Angsana New" w:cs="Simplified Arabic"/>
          <w:b w:val="0"/>
          <w:bCs w:val="0"/>
          <w:sz w:val="30"/>
          <w:u w:val="none"/>
          <w:rtl/>
          <w:lang w:val="fr-FR" w:bidi="ar-DZ"/>
        </w:rPr>
      </w:pPr>
      <w:r w:rsidRPr="005D70EE">
        <w:rPr>
          <w:rFonts w:ascii="Angsana New" w:hAnsi="Angsana New" w:cs="Simplified Arabic" w:hint="cs"/>
          <w:b w:val="0"/>
          <w:bCs w:val="0"/>
          <w:sz w:val="30"/>
          <w:u w:val="none"/>
          <w:rtl/>
          <w:lang w:val="fr-FR" w:bidi="ar-DZ"/>
        </w:rPr>
        <w:t>عرقلة سير المؤسسات العمومة أو الاعتداء على حياة أعوانها أو ممتلكاتهم أو عرقلة تطبيق القوانين والتنظيمات.</w:t>
      </w:r>
    </w:p>
    <w:p w:rsidR="008160D7" w:rsidRDefault="002648DA"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8160D7">
        <w:rPr>
          <w:rFonts w:ascii="Angsana New" w:hAnsi="Angsana New" w:cs="Simplified Arabic" w:hint="cs"/>
          <w:b w:val="0"/>
          <w:bCs w:val="0"/>
          <w:sz w:val="30"/>
          <w:u w:val="none"/>
          <w:rtl/>
          <w:lang w:val="fr-FR" w:bidi="ar-DZ"/>
        </w:rPr>
        <w:t xml:space="preserve">  </w:t>
      </w:r>
      <w:r w:rsidR="00C72F87">
        <w:rPr>
          <w:rFonts w:ascii="Angsana New" w:hAnsi="Angsana New" w:cs="Simplified Arabic" w:hint="cs"/>
          <w:b w:val="0"/>
          <w:bCs w:val="0"/>
          <w:sz w:val="30"/>
          <w:u w:val="none"/>
          <w:rtl/>
          <w:lang w:val="fr-FR" w:bidi="ar-DZ"/>
        </w:rPr>
        <w:t>والملاحظ على تعر</w:t>
      </w:r>
      <w:r>
        <w:rPr>
          <w:rFonts w:ascii="Angsana New" w:hAnsi="Angsana New" w:cs="Simplified Arabic" w:hint="cs"/>
          <w:b w:val="0"/>
          <w:bCs w:val="0"/>
          <w:sz w:val="30"/>
          <w:u w:val="none"/>
          <w:rtl/>
          <w:lang w:val="fr-FR" w:bidi="ar-DZ"/>
        </w:rPr>
        <w:t>ي</w:t>
      </w:r>
      <w:r w:rsidR="00C72F87">
        <w:rPr>
          <w:rFonts w:ascii="Angsana New" w:hAnsi="Angsana New" w:cs="Simplified Arabic" w:hint="cs"/>
          <w:b w:val="0"/>
          <w:bCs w:val="0"/>
          <w:sz w:val="30"/>
          <w:u w:val="none"/>
          <w:rtl/>
          <w:lang w:val="fr-FR" w:bidi="ar-DZ"/>
        </w:rPr>
        <w:t xml:space="preserve">ف المشرع الجزائري أنه أيضا جاء عاما وشمل عديد </w:t>
      </w:r>
      <w:r>
        <w:rPr>
          <w:rFonts w:ascii="Angsana New" w:hAnsi="Angsana New" w:cs="Simplified Arabic" w:hint="cs"/>
          <w:b w:val="0"/>
          <w:bCs w:val="0"/>
          <w:sz w:val="30"/>
          <w:u w:val="none"/>
          <w:rtl/>
          <w:lang w:val="fr-FR" w:bidi="ar-DZ"/>
        </w:rPr>
        <w:t>الجرائ</w:t>
      </w:r>
      <w:r>
        <w:rPr>
          <w:rFonts w:ascii="Angsana New" w:hAnsi="Angsana New" w:cs="Simplified Arabic" w:hint="eastAsia"/>
          <w:b w:val="0"/>
          <w:bCs w:val="0"/>
          <w:sz w:val="30"/>
          <w:u w:val="none"/>
          <w:rtl/>
          <w:lang w:val="fr-FR" w:bidi="ar-DZ"/>
        </w:rPr>
        <w:t>م</w:t>
      </w:r>
      <w:r w:rsidR="00C72F87">
        <w:rPr>
          <w:rFonts w:ascii="Angsana New" w:hAnsi="Angsana New" w:cs="Simplified Arabic" w:hint="cs"/>
          <w:b w:val="0"/>
          <w:bCs w:val="0"/>
          <w:sz w:val="30"/>
          <w:u w:val="none"/>
          <w:rtl/>
          <w:lang w:val="fr-FR" w:bidi="ar-DZ"/>
        </w:rPr>
        <w:t xml:space="preserve"> التي يمكن أن لا تكون ضمن المادة المتعلقة بالأفعال الإرهابية </w:t>
      </w:r>
      <w:r w:rsidR="00C72F87" w:rsidRPr="008B136D">
        <w:rPr>
          <w:rFonts w:ascii="Angsana New" w:hAnsi="Angsana New" w:cs="Simplified Arabic" w:hint="cs"/>
          <w:b w:val="0"/>
          <w:bCs w:val="0"/>
          <w:sz w:val="30"/>
          <w:u w:val="none"/>
          <w:rtl/>
          <w:lang w:val="fr-FR" w:bidi="ar-DZ"/>
        </w:rPr>
        <w:t>كمسألة نبش وتدنيس القبور</w:t>
      </w:r>
      <w:r w:rsidRPr="008B136D">
        <w:rPr>
          <w:rFonts w:ascii="Angsana New" w:hAnsi="Angsana New" w:cs="Simplified Arabic" w:hint="cs"/>
          <w:b w:val="0"/>
          <w:bCs w:val="0"/>
          <w:sz w:val="30"/>
          <w:u w:val="none"/>
          <w:rtl/>
          <w:lang w:val="fr-FR" w:bidi="ar-DZ"/>
        </w:rPr>
        <w:t>.</w:t>
      </w:r>
      <w:r w:rsidR="00A25F58">
        <w:rPr>
          <w:rFonts w:ascii="Angsana New" w:hAnsi="Angsana New" w:cs="Simplified Arabic" w:hint="cs"/>
          <w:b w:val="0"/>
          <w:bCs w:val="0"/>
          <w:sz w:val="30"/>
          <w:u w:val="none"/>
          <w:rtl/>
          <w:lang w:val="fr-FR" w:bidi="ar-DZ"/>
        </w:rPr>
        <w:t xml:space="preserve">     </w:t>
      </w:r>
      <w:r w:rsidR="008160D7">
        <w:rPr>
          <w:rFonts w:ascii="Angsana New" w:hAnsi="Angsana New" w:cs="Simplified Arabic" w:hint="cs"/>
          <w:b w:val="0"/>
          <w:bCs w:val="0"/>
          <w:sz w:val="30"/>
          <w:u w:val="none"/>
          <w:rtl/>
          <w:lang w:val="fr-FR" w:bidi="ar-DZ"/>
        </w:rPr>
        <w:t xml:space="preserve">   </w:t>
      </w:r>
      <w:r w:rsidR="00A25F58">
        <w:rPr>
          <w:rFonts w:ascii="Angsana New" w:hAnsi="Angsana New" w:cs="Simplified Arabic" w:hint="cs"/>
          <w:b w:val="0"/>
          <w:bCs w:val="0"/>
          <w:sz w:val="30"/>
          <w:u w:val="none"/>
          <w:rtl/>
          <w:lang w:val="fr-FR" w:bidi="ar-DZ"/>
        </w:rPr>
        <w:t xml:space="preserve"> </w:t>
      </w:r>
      <w:r w:rsidR="008160D7">
        <w:rPr>
          <w:rFonts w:ascii="Angsana New" w:hAnsi="Angsana New" w:cs="Simplified Arabic" w:hint="cs"/>
          <w:b w:val="0"/>
          <w:bCs w:val="0"/>
          <w:sz w:val="30"/>
          <w:u w:val="none"/>
          <w:rtl/>
          <w:lang w:val="fr-FR" w:bidi="ar-DZ"/>
        </w:rPr>
        <w:t xml:space="preserve"> </w:t>
      </w:r>
    </w:p>
    <w:p w:rsidR="002224DC" w:rsidRDefault="008160D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46426">
        <w:rPr>
          <w:rFonts w:ascii="Angsana New" w:hAnsi="Angsana New" w:cs="Simplified Arabic" w:hint="cs"/>
          <w:b w:val="0"/>
          <w:bCs w:val="0"/>
          <w:sz w:val="30"/>
          <w:u w:val="none"/>
          <w:rtl/>
          <w:lang w:val="fr-FR" w:bidi="ar-DZ"/>
        </w:rPr>
        <w:t xml:space="preserve">   </w:t>
      </w:r>
      <w:r w:rsidR="008B136D" w:rsidRPr="008B136D">
        <w:rPr>
          <w:rFonts w:ascii="Angsana New" w:hAnsi="Angsana New" w:cs="Simplified Arabic" w:hint="cs"/>
          <w:b w:val="0"/>
          <w:bCs w:val="0"/>
          <w:sz w:val="30"/>
          <w:u w:val="none"/>
          <w:rtl/>
          <w:lang w:val="fr-FR" w:bidi="ar-DZ"/>
        </w:rPr>
        <w:t>وعموما فإن التعريفات السابقة تشترك في العناصر المادية والمعنوية نفسها سواء</w:t>
      </w:r>
      <w:r>
        <w:rPr>
          <w:rFonts w:ascii="Angsana New" w:hAnsi="Angsana New" w:cs="Simplified Arabic" w:hint="cs"/>
          <w:b w:val="0"/>
          <w:bCs w:val="0"/>
          <w:sz w:val="30"/>
          <w:u w:val="none"/>
          <w:rtl/>
          <w:lang w:val="fr-FR" w:bidi="ar-DZ"/>
        </w:rPr>
        <w:t xml:space="preserve"> </w:t>
      </w:r>
      <w:r w:rsidR="008B136D" w:rsidRPr="008B136D">
        <w:rPr>
          <w:rFonts w:ascii="Angsana New" w:hAnsi="Angsana New" w:cs="Simplified Arabic" w:hint="cs"/>
          <w:b w:val="0"/>
          <w:bCs w:val="0"/>
          <w:sz w:val="30"/>
          <w:u w:val="none"/>
          <w:rtl/>
          <w:lang w:val="fr-FR" w:bidi="ar-DZ"/>
        </w:rPr>
        <w:t>كانت تتعلق</w:t>
      </w:r>
      <w:r w:rsidR="008B136D">
        <w:rPr>
          <w:rFonts w:ascii="Angsana New" w:hAnsi="Angsana New" w:cs="Simplified Arabic" w:hint="cs"/>
          <w:b w:val="0"/>
          <w:bCs w:val="0"/>
          <w:sz w:val="30"/>
          <w:u w:val="none"/>
          <w:rtl/>
          <w:lang w:val="fr-FR" w:bidi="ar-DZ"/>
        </w:rPr>
        <w:t xml:space="preserve"> بـ </w:t>
      </w:r>
      <w:r w:rsidR="008B136D" w:rsidRPr="008B136D">
        <w:rPr>
          <w:rFonts w:ascii="Angsana New" w:hAnsi="Angsana New" w:cs="Simplified Arabic" w:hint="cs"/>
          <w:b w:val="0"/>
          <w:bCs w:val="0"/>
          <w:sz w:val="30"/>
          <w:u w:val="none"/>
          <w:rtl/>
          <w:lang w:val="fr-FR" w:bidi="ar-DZ"/>
        </w:rPr>
        <w:t xml:space="preserve">: </w:t>
      </w:r>
    </w:p>
    <w:p w:rsidR="005D70EE" w:rsidRDefault="008B136D" w:rsidP="005806CD">
      <w:pPr>
        <w:pStyle w:val="a5"/>
        <w:numPr>
          <w:ilvl w:val="0"/>
          <w:numId w:val="17"/>
        </w:numPr>
        <w:spacing w:after="120" w:line="276" w:lineRule="auto"/>
        <w:jc w:val="both"/>
        <w:rPr>
          <w:rFonts w:ascii="Angsana New" w:hAnsi="Angsana New" w:cs="Simplified Arabic"/>
          <w:b w:val="0"/>
          <w:bCs w:val="0"/>
          <w:sz w:val="30"/>
          <w:lang w:val="fr-FR" w:bidi="ar-DZ"/>
        </w:rPr>
      </w:pPr>
      <w:r w:rsidRPr="008B136D">
        <w:rPr>
          <w:rFonts w:ascii="Angsana New" w:hAnsi="Angsana New" w:cs="Simplified Arabic" w:hint="cs"/>
          <w:b w:val="0"/>
          <w:bCs w:val="0"/>
          <w:sz w:val="30"/>
          <w:u w:val="none"/>
          <w:rtl/>
          <w:lang w:val="fr-FR" w:bidi="ar-DZ"/>
        </w:rPr>
        <w:t>أنه عمل عنف منظم أو</w:t>
      </w:r>
      <w:r w:rsidR="00E80BBB">
        <w:rPr>
          <w:rFonts w:ascii="Angsana New" w:hAnsi="Angsana New" w:cs="Simplified Arabic" w:hint="cs"/>
          <w:b w:val="0"/>
          <w:bCs w:val="0"/>
          <w:sz w:val="30"/>
          <w:u w:val="none"/>
          <w:rtl/>
          <w:lang w:val="fr-FR" w:bidi="ar-DZ"/>
        </w:rPr>
        <w:t xml:space="preserve"> </w:t>
      </w:r>
      <w:r w:rsidRPr="008B136D">
        <w:rPr>
          <w:rFonts w:ascii="Angsana New" w:hAnsi="Angsana New" w:cs="Simplified Arabic" w:hint="cs"/>
          <w:b w:val="0"/>
          <w:bCs w:val="0"/>
          <w:sz w:val="30"/>
          <w:u w:val="none"/>
          <w:rtl/>
          <w:lang w:val="fr-FR" w:bidi="ar-DZ"/>
        </w:rPr>
        <w:t>التهديد به</w:t>
      </w:r>
      <w:r w:rsidR="00BC6D6E" w:rsidRPr="00BC6D6E">
        <w:rPr>
          <w:rFonts w:ascii="Angsana New" w:hAnsi="Angsana New" w:cs="Simplified Arabic" w:hint="cs"/>
          <w:sz w:val="30"/>
          <w:u w:val="none"/>
          <w:rtl/>
          <w:lang w:val="fr-FR" w:bidi="ar-DZ"/>
        </w:rPr>
        <w:t>.</w:t>
      </w:r>
    </w:p>
    <w:p w:rsidR="005D70EE" w:rsidRDefault="008B136D" w:rsidP="005806CD">
      <w:pPr>
        <w:pStyle w:val="a5"/>
        <w:numPr>
          <w:ilvl w:val="0"/>
          <w:numId w:val="17"/>
        </w:numPr>
        <w:spacing w:after="120" w:line="276" w:lineRule="auto"/>
        <w:jc w:val="both"/>
        <w:rPr>
          <w:rFonts w:ascii="Angsana New" w:hAnsi="Angsana New" w:cs="Simplified Arabic"/>
          <w:b w:val="0"/>
          <w:bCs w:val="0"/>
          <w:sz w:val="30"/>
          <w:lang w:val="fr-FR" w:bidi="ar-DZ"/>
        </w:rPr>
      </w:pPr>
      <w:r w:rsidRPr="005D70EE">
        <w:rPr>
          <w:rFonts w:ascii="Angsana New" w:hAnsi="Angsana New" w:cs="Simplified Arabic" w:hint="cs"/>
          <w:b w:val="0"/>
          <w:bCs w:val="0"/>
          <w:sz w:val="30"/>
          <w:u w:val="none"/>
          <w:rtl/>
          <w:lang w:val="fr-FR" w:bidi="ar-DZ"/>
        </w:rPr>
        <w:t>يخلق حالة من الخوف والقلق والذعر لدى من يطالهم الإرهاب</w:t>
      </w:r>
      <w:r w:rsidR="00BC6D6E" w:rsidRPr="005D70EE">
        <w:rPr>
          <w:rFonts w:ascii="Angsana New" w:hAnsi="Angsana New" w:cs="Simplified Arabic" w:hint="cs"/>
          <w:sz w:val="30"/>
          <w:u w:val="none"/>
          <w:rtl/>
          <w:lang w:val="fr-FR" w:bidi="ar-DZ"/>
        </w:rPr>
        <w:t>.</w:t>
      </w:r>
    </w:p>
    <w:p w:rsidR="00D33CB8" w:rsidRPr="005D70EE" w:rsidRDefault="008B136D" w:rsidP="005806CD">
      <w:pPr>
        <w:pStyle w:val="a5"/>
        <w:numPr>
          <w:ilvl w:val="0"/>
          <w:numId w:val="17"/>
        </w:numPr>
        <w:spacing w:after="120" w:line="276" w:lineRule="auto"/>
        <w:jc w:val="both"/>
        <w:rPr>
          <w:rFonts w:ascii="Angsana New" w:hAnsi="Angsana New" w:cs="Simplified Arabic"/>
          <w:b w:val="0"/>
          <w:bCs w:val="0"/>
          <w:sz w:val="30"/>
          <w:rtl/>
          <w:lang w:val="fr-FR" w:bidi="ar-DZ"/>
        </w:rPr>
      </w:pPr>
      <w:r w:rsidRPr="005D70EE">
        <w:rPr>
          <w:rFonts w:ascii="Angsana New" w:hAnsi="Angsana New" w:cs="Simplified Arabic" w:hint="cs"/>
          <w:b w:val="0"/>
          <w:bCs w:val="0"/>
          <w:sz w:val="30"/>
          <w:u w:val="none"/>
          <w:rtl/>
          <w:lang w:val="fr-FR" w:bidi="ar-DZ"/>
        </w:rPr>
        <w:t xml:space="preserve">يهدف لتحقيق أغراض عامة أو سياسية تمس عناصر الدولة والأشخاص </w:t>
      </w:r>
      <w:r w:rsidR="00E80BBB" w:rsidRPr="005D70EE">
        <w:rPr>
          <w:rFonts w:ascii="Angsana New" w:hAnsi="Angsana New" w:cs="Simplified Arabic" w:hint="cs"/>
          <w:b w:val="0"/>
          <w:bCs w:val="0"/>
          <w:sz w:val="30"/>
          <w:u w:val="none"/>
          <w:rtl/>
          <w:lang w:val="fr-FR" w:bidi="ar-DZ"/>
        </w:rPr>
        <w:t>وممتلكاتهم</w:t>
      </w:r>
      <w:r w:rsidR="00E80BBB" w:rsidRPr="005D70EE">
        <w:rPr>
          <w:rFonts w:ascii="Angsana New" w:hAnsi="Angsana New" w:cs="Simplified Arabic" w:hint="cs"/>
          <w:sz w:val="30"/>
          <w:u w:val="none"/>
          <w:rtl/>
          <w:lang w:val="fr-FR" w:bidi="ar-DZ"/>
        </w:rPr>
        <w:t>.</w:t>
      </w:r>
    </w:p>
    <w:p w:rsidR="00B92CCD" w:rsidRDefault="00B92CCD">
      <w:pPr>
        <w:bidi w:val="0"/>
        <w:rPr>
          <w:rFonts w:ascii="Angsana New" w:hAnsi="Angsana New" w:cs="Simplified Arabic"/>
          <w:b/>
          <w:bCs/>
          <w:sz w:val="30"/>
          <w:szCs w:val="30"/>
          <w:lang w:val="fr-FR" w:bidi="ar-DZ"/>
        </w:rPr>
      </w:pPr>
      <w:r>
        <w:rPr>
          <w:rFonts w:ascii="Angsana New" w:hAnsi="Angsana New" w:cs="Simplified Arabic"/>
          <w:b/>
          <w:bCs/>
          <w:sz w:val="30"/>
          <w:szCs w:val="30"/>
          <w:rtl/>
          <w:lang w:val="fr-FR" w:bidi="ar-DZ"/>
        </w:rPr>
        <w:br w:type="page"/>
      </w:r>
    </w:p>
    <w:p w:rsidR="00752E57" w:rsidRPr="004D36EE" w:rsidRDefault="00D07D6A" w:rsidP="005D70EE">
      <w:pPr>
        <w:spacing w:after="120"/>
        <w:jc w:val="center"/>
        <w:rPr>
          <w:rFonts w:ascii="Angsana New" w:hAnsi="Angsana New" w:cs="Simplified Arabic"/>
          <w:b/>
          <w:bCs/>
          <w:sz w:val="30"/>
          <w:szCs w:val="30"/>
          <w:lang w:bidi="ar-DZ"/>
        </w:rPr>
      </w:pPr>
      <w:r>
        <w:rPr>
          <w:rFonts w:ascii="Angsana New" w:hAnsi="Angsana New" w:cs="Simplified Arabic" w:hint="cs"/>
          <w:b/>
          <w:bCs/>
          <w:sz w:val="30"/>
          <w:szCs w:val="30"/>
          <w:rtl/>
          <w:lang w:val="fr-FR" w:bidi="ar-DZ"/>
        </w:rPr>
        <w:lastRenderedPageBreak/>
        <w:t>خلاصة الفصل الأول</w:t>
      </w:r>
    </w:p>
    <w:p w:rsidR="00A46426" w:rsidRDefault="00A4732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46426">
        <w:rPr>
          <w:rFonts w:ascii="Angsana New" w:hAnsi="Angsana New" w:cs="Simplified Arabic" w:hint="cs"/>
          <w:b w:val="0"/>
          <w:bCs w:val="0"/>
          <w:sz w:val="30"/>
          <w:u w:val="none"/>
          <w:rtl/>
          <w:lang w:val="fr-FR" w:bidi="ar-DZ"/>
        </w:rPr>
        <w:t xml:space="preserve">  </w:t>
      </w:r>
      <w:r w:rsidRPr="00A47329">
        <w:rPr>
          <w:rFonts w:ascii="Angsana New" w:hAnsi="Angsana New" w:cs="Simplified Arabic" w:hint="cs"/>
          <w:b w:val="0"/>
          <w:bCs w:val="0"/>
          <w:sz w:val="30"/>
          <w:u w:val="none"/>
          <w:rtl/>
          <w:lang w:val="fr-FR" w:bidi="ar-DZ"/>
        </w:rPr>
        <w:t>إن جوهر</w:t>
      </w:r>
      <w:r w:rsidRPr="00A46426">
        <w:rPr>
          <w:rFonts w:ascii="Angsana New" w:hAnsi="Angsana New" w:cs="Simplified Arabic" w:hint="cs"/>
          <w:b w:val="0"/>
          <w:bCs w:val="0"/>
          <w:sz w:val="2"/>
          <w:szCs w:val="2"/>
          <w:u w:val="none"/>
          <w:rtl/>
          <w:lang w:val="fr-FR" w:bidi="ar-DZ"/>
        </w:rPr>
        <w:t xml:space="preserve"> </w:t>
      </w:r>
      <w:r w:rsidR="00A46426">
        <w:rPr>
          <w:rFonts w:ascii="Angsana New" w:hAnsi="Angsana New" w:cs="Simplified Arabic" w:hint="cs"/>
          <w:b w:val="0"/>
          <w:bCs w:val="0"/>
          <w:sz w:val="30"/>
          <w:u w:val="none"/>
          <w:rtl/>
          <w:lang w:val="fr-FR" w:bidi="ar-DZ"/>
        </w:rPr>
        <w:t xml:space="preserve">الأعمال </w:t>
      </w:r>
      <w:r w:rsidRPr="00A47329">
        <w:rPr>
          <w:rFonts w:ascii="Angsana New" w:hAnsi="Angsana New" w:cs="Simplified Arabic" w:hint="cs"/>
          <w:b w:val="0"/>
          <w:bCs w:val="0"/>
          <w:sz w:val="30"/>
          <w:u w:val="none"/>
          <w:rtl/>
          <w:lang w:val="fr-FR" w:bidi="ar-DZ"/>
        </w:rPr>
        <w:t>الإرهاب</w:t>
      </w:r>
      <w:r w:rsidR="00A46426">
        <w:rPr>
          <w:rFonts w:ascii="Angsana New" w:hAnsi="Angsana New" w:cs="Simplified Arabic" w:hint="cs"/>
          <w:b w:val="0"/>
          <w:bCs w:val="0"/>
          <w:sz w:val="30"/>
          <w:u w:val="none"/>
          <w:rtl/>
          <w:lang w:val="fr-FR" w:bidi="ar-DZ"/>
        </w:rPr>
        <w:t>ية</w:t>
      </w:r>
      <w:r w:rsidRPr="00A47329">
        <w:rPr>
          <w:rFonts w:ascii="Angsana New" w:hAnsi="Angsana New" w:cs="Simplified Arabic" w:hint="cs"/>
          <w:b w:val="0"/>
          <w:bCs w:val="0"/>
          <w:sz w:val="30"/>
          <w:u w:val="none"/>
          <w:rtl/>
          <w:lang w:val="fr-FR" w:bidi="ar-DZ"/>
        </w:rPr>
        <w:t xml:space="preserve"> هو حالة الرعب التي تمكن فاعلها من فرض سيطرته لتحقيق هدف ما</w:t>
      </w:r>
      <w:r w:rsidR="00A46426">
        <w:rPr>
          <w:rFonts w:ascii="Angsana New" w:hAnsi="Angsana New" w:cs="Simplified Arabic" w:hint="cs"/>
          <w:b w:val="0"/>
          <w:bCs w:val="0"/>
          <w:sz w:val="30"/>
          <w:u w:val="none"/>
          <w:rtl/>
          <w:lang w:val="fr-FR" w:bidi="ar-DZ"/>
        </w:rPr>
        <w:t>،</w:t>
      </w:r>
      <w:r w:rsidRPr="00A47329">
        <w:rPr>
          <w:rFonts w:ascii="Angsana New" w:hAnsi="Angsana New" w:cs="Simplified Arabic" w:hint="cs"/>
          <w:b w:val="0"/>
          <w:bCs w:val="0"/>
          <w:sz w:val="30"/>
          <w:u w:val="none"/>
          <w:rtl/>
          <w:lang w:val="fr-FR" w:bidi="ar-DZ"/>
        </w:rPr>
        <w:t xml:space="preserve"> قد يكون كما سبق معنا هدف</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سياسي</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أو</w:t>
      </w:r>
      <w:r w:rsidRPr="00A46426">
        <w:rPr>
          <w:rFonts w:ascii="Angsana New" w:hAnsi="Angsana New" w:cs="Simplified Arabic" w:hint="cs"/>
          <w:b w:val="0"/>
          <w:bCs w:val="0"/>
          <w:sz w:val="6"/>
          <w:szCs w:val="6"/>
          <w:u w:val="none"/>
          <w:rtl/>
          <w:lang w:val="fr-FR" w:bidi="ar-DZ"/>
        </w:rPr>
        <w:t xml:space="preserve"> </w:t>
      </w:r>
      <w:r w:rsidRPr="00A47329">
        <w:rPr>
          <w:rFonts w:ascii="Angsana New" w:hAnsi="Angsana New" w:cs="Simplified Arabic" w:hint="cs"/>
          <w:b w:val="0"/>
          <w:bCs w:val="0"/>
          <w:sz w:val="30"/>
          <w:u w:val="none"/>
          <w:rtl/>
          <w:lang w:val="fr-FR" w:bidi="ar-DZ"/>
        </w:rPr>
        <w:t>عقائدي</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إيديولوجي</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أو اقتصادي</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مالي</w:t>
      </w:r>
      <w:r w:rsidR="00656087">
        <w:rPr>
          <w:rFonts w:ascii="Angsana New" w:hAnsi="Angsana New" w:cs="Simplified Arabic" w:hint="cs"/>
          <w:b w:val="0"/>
          <w:bCs w:val="0"/>
          <w:sz w:val="30"/>
          <w:u w:val="none"/>
          <w:rtl/>
          <w:lang w:val="fr-FR" w:bidi="ar-DZ"/>
        </w:rPr>
        <w:t>ا</w:t>
      </w:r>
      <w:r w:rsidRPr="00A47329">
        <w:rPr>
          <w:rFonts w:ascii="Angsana New" w:hAnsi="Angsana New" w:cs="Simplified Arabic" w:hint="cs"/>
          <w:b w:val="0"/>
          <w:bCs w:val="0"/>
          <w:sz w:val="30"/>
          <w:u w:val="none"/>
          <w:rtl/>
          <w:lang w:val="fr-FR" w:bidi="ar-DZ"/>
        </w:rPr>
        <w:t xml:space="preserve"> شخصي</w:t>
      </w:r>
      <w:r w:rsidR="00656087">
        <w:rPr>
          <w:rFonts w:ascii="Angsana New" w:hAnsi="Angsana New" w:cs="Simplified Arabic" w:hint="cs"/>
          <w:b w:val="0"/>
          <w:bCs w:val="0"/>
          <w:sz w:val="30"/>
          <w:u w:val="none"/>
          <w:rtl/>
          <w:lang w:val="fr-FR" w:bidi="ar-DZ"/>
        </w:rPr>
        <w:t>ا</w:t>
      </w:r>
      <w:r w:rsidR="008201A9">
        <w:rPr>
          <w:rFonts w:ascii="Angsana New" w:hAnsi="Angsana New" w:cs="Simplified Arabic" w:hint="cs"/>
          <w:b w:val="0"/>
          <w:bCs w:val="0"/>
          <w:sz w:val="30"/>
          <w:u w:val="none"/>
          <w:rtl/>
          <w:lang w:val="fr-FR" w:bidi="ar-DZ"/>
        </w:rPr>
        <w:t xml:space="preserve">، </w:t>
      </w:r>
      <w:r w:rsidR="00A46426">
        <w:rPr>
          <w:rFonts w:ascii="Angsana New" w:hAnsi="Angsana New" w:cs="Simplified Arabic" w:hint="cs"/>
          <w:b w:val="0"/>
          <w:bCs w:val="0"/>
          <w:sz w:val="30"/>
          <w:u w:val="none"/>
          <w:rtl/>
          <w:lang w:val="fr-FR" w:bidi="ar-DZ"/>
        </w:rPr>
        <w:t xml:space="preserve">  </w:t>
      </w:r>
    </w:p>
    <w:p w:rsidR="00376EA1" w:rsidRDefault="00A4642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8201A9">
        <w:rPr>
          <w:rFonts w:ascii="Angsana New" w:hAnsi="Angsana New" w:cs="Simplified Arabic" w:hint="cs"/>
          <w:b w:val="0"/>
          <w:bCs w:val="0"/>
          <w:sz w:val="30"/>
          <w:u w:val="none"/>
          <w:rtl/>
          <w:lang w:val="fr-FR" w:bidi="ar-DZ"/>
        </w:rPr>
        <w:t>وواضح من التعريفات السابقة خاصة منها الفقهية أو الاتفاقية أنها كلها ركزت على الأعمال الإرهابية المرتكبة من قبل الأفراد سواء كانوا أعضاء في جماعة أو غير</w:t>
      </w:r>
      <w:r w:rsidR="008201A9" w:rsidRPr="00A46426">
        <w:rPr>
          <w:rFonts w:ascii="Angsana New" w:hAnsi="Angsana New" w:cs="Simplified Arabic" w:hint="cs"/>
          <w:b w:val="0"/>
          <w:bCs w:val="0"/>
          <w:sz w:val="16"/>
          <w:szCs w:val="16"/>
          <w:u w:val="none"/>
          <w:rtl/>
          <w:lang w:val="fr-FR" w:bidi="ar-DZ"/>
        </w:rPr>
        <w:t xml:space="preserve"> </w:t>
      </w:r>
      <w:r w:rsidR="008201A9">
        <w:rPr>
          <w:rFonts w:ascii="Angsana New" w:hAnsi="Angsana New" w:cs="Simplified Arabic" w:hint="cs"/>
          <w:b w:val="0"/>
          <w:bCs w:val="0"/>
          <w:sz w:val="30"/>
          <w:u w:val="none"/>
          <w:rtl/>
          <w:lang w:val="fr-FR" w:bidi="ar-DZ"/>
        </w:rPr>
        <w:t>أعضاء، دون أن تعتمد إرهاب الدولة في تعريفاتها</w:t>
      </w:r>
      <w:r w:rsidR="00376EA1">
        <w:rPr>
          <w:rFonts w:ascii="Angsana New" w:hAnsi="Angsana New" w:cs="Simplified Arabic" w:hint="cs"/>
          <w:b w:val="0"/>
          <w:bCs w:val="0"/>
          <w:sz w:val="30"/>
          <w:u w:val="none"/>
          <w:rtl/>
          <w:lang w:val="fr-FR" w:bidi="ar-DZ"/>
        </w:rPr>
        <w:t>.</w:t>
      </w:r>
    </w:p>
    <w:p w:rsidR="00376EA1" w:rsidRDefault="00376EA1" w:rsidP="00574685">
      <w:pPr>
        <w:pStyle w:val="a5"/>
        <w:spacing w:after="120" w:line="276" w:lineRule="auto"/>
        <w:jc w:val="both"/>
        <w:rPr>
          <w:rFonts w:ascii="Angsana New" w:hAnsi="Angsana New" w:cs="Simplified Arabic" w:hint="cs"/>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0610D0" w:rsidRPr="00376EA1">
        <w:rPr>
          <w:rFonts w:ascii="Angsana New" w:hAnsi="Angsana New" w:cs="Simplified Arabic" w:hint="cs"/>
          <w:b w:val="0"/>
          <w:bCs w:val="0"/>
          <w:sz w:val="30"/>
          <w:u w:val="none"/>
          <w:rtl/>
          <w:lang w:val="fr-FR" w:bidi="ar-DZ"/>
        </w:rPr>
        <w:t xml:space="preserve"> </w:t>
      </w:r>
      <w:r w:rsidR="008201A9">
        <w:rPr>
          <w:rFonts w:ascii="Angsana New" w:hAnsi="Angsana New" w:cs="Simplified Arabic" w:hint="cs"/>
          <w:b w:val="0"/>
          <w:bCs w:val="0"/>
          <w:sz w:val="30"/>
          <w:u w:val="none"/>
          <w:rtl/>
          <w:lang w:val="fr-FR" w:bidi="ar-DZ"/>
        </w:rPr>
        <w:t>وهو</w:t>
      </w:r>
      <w:r w:rsidR="008201A9" w:rsidRPr="001E1CBE">
        <w:rPr>
          <w:rFonts w:ascii="Angsana New" w:hAnsi="Angsana New" w:cs="Simplified Arabic" w:hint="cs"/>
          <w:b w:val="0"/>
          <w:bCs w:val="0"/>
          <w:sz w:val="2"/>
          <w:szCs w:val="2"/>
          <w:u w:val="none"/>
          <w:rtl/>
          <w:lang w:val="fr-FR" w:bidi="ar-DZ"/>
        </w:rPr>
        <w:t xml:space="preserve"> </w:t>
      </w:r>
      <w:r w:rsidR="008201A9">
        <w:rPr>
          <w:rFonts w:ascii="Angsana New" w:hAnsi="Angsana New" w:cs="Simplified Arabic" w:hint="cs"/>
          <w:b w:val="0"/>
          <w:bCs w:val="0"/>
          <w:sz w:val="30"/>
          <w:u w:val="none"/>
          <w:rtl/>
          <w:lang w:val="fr-FR" w:bidi="ar-DZ"/>
        </w:rPr>
        <w:t>ما يعد قصورا شديدا في</w:t>
      </w:r>
      <w:r w:rsidR="008201A9" w:rsidRPr="001E1CBE">
        <w:rPr>
          <w:rFonts w:ascii="Angsana New" w:hAnsi="Angsana New" w:cs="Simplified Arabic" w:hint="cs"/>
          <w:b w:val="0"/>
          <w:bCs w:val="0"/>
          <w:sz w:val="6"/>
          <w:szCs w:val="6"/>
          <w:u w:val="none"/>
          <w:rtl/>
          <w:lang w:val="fr-FR" w:bidi="ar-DZ"/>
        </w:rPr>
        <w:t xml:space="preserve"> </w:t>
      </w:r>
      <w:r w:rsidR="008201A9">
        <w:rPr>
          <w:rFonts w:ascii="Angsana New" w:hAnsi="Angsana New" w:cs="Simplified Arabic" w:hint="cs"/>
          <w:b w:val="0"/>
          <w:bCs w:val="0"/>
          <w:sz w:val="30"/>
          <w:u w:val="none"/>
          <w:rtl/>
          <w:lang w:val="fr-FR" w:bidi="ar-DZ"/>
        </w:rPr>
        <w:t>المفهوم ذلك أن خطر</w:t>
      </w:r>
      <w:r w:rsidR="008201A9" w:rsidRPr="001E1CBE">
        <w:rPr>
          <w:rFonts w:ascii="Angsana New" w:hAnsi="Angsana New" w:cs="Simplified Arabic" w:hint="cs"/>
          <w:b w:val="0"/>
          <w:bCs w:val="0"/>
          <w:sz w:val="2"/>
          <w:szCs w:val="2"/>
          <w:u w:val="none"/>
          <w:rtl/>
          <w:lang w:val="fr-FR" w:bidi="ar-DZ"/>
        </w:rPr>
        <w:t xml:space="preserve"> </w:t>
      </w:r>
      <w:r w:rsidR="008201A9">
        <w:rPr>
          <w:rFonts w:ascii="Angsana New" w:hAnsi="Angsana New" w:cs="Simplified Arabic" w:hint="cs"/>
          <w:b w:val="0"/>
          <w:bCs w:val="0"/>
          <w:sz w:val="30"/>
          <w:u w:val="none"/>
          <w:rtl/>
          <w:lang w:val="fr-FR" w:bidi="ar-DZ"/>
        </w:rPr>
        <w:t>الأعمال الإرهابية كما هو واقع من قبل الأفراد الإرهابيين</w:t>
      </w:r>
      <w:r>
        <w:rPr>
          <w:rFonts w:ascii="Angsana New" w:hAnsi="Angsana New" w:cs="Simplified Arabic" w:hint="cs"/>
          <w:b w:val="0"/>
          <w:bCs w:val="0"/>
          <w:sz w:val="30"/>
          <w:u w:val="none"/>
          <w:rtl/>
          <w:lang w:val="fr-FR" w:bidi="ar-DZ"/>
        </w:rPr>
        <w:t>.</w:t>
      </w:r>
      <w:r w:rsidR="008201A9">
        <w:rPr>
          <w:rFonts w:ascii="Angsana New" w:hAnsi="Angsana New" w:cs="Simplified Arabic" w:hint="cs"/>
          <w:b w:val="0"/>
          <w:bCs w:val="0"/>
          <w:sz w:val="30"/>
          <w:u w:val="none"/>
          <w:rtl/>
          <w:lang w:val="fr-FR" w:bidi="ar-DZ"/>
        </w:rPr>
        <w:t xml:space="preserve"> هو كذلك واقع من قبل المحرض أو</w:t>
      </w:r>
      <w:r w:rsidR="008201A9" w:rsidRPr="001E1CBE">
        <w:rPr>
          <w:rFonts w:ascii="Angsana New" w:hAnsi="Angsana New" w:cs="Simplified Arabic" w:hint="cs"/>
          <w:b w:val="0"/>
          <w:bCs w:val="0"/>
          <w:sz w:val="12"/>
          <w:szCs w:val="12"/>
          <w:u w:val="none"/>
          <w:rtl/>
          <w:lang w:val="fr-FR" w:bidi="ar-DZ"/>
        </w:rPr>
        <w:t xml:space="preserve"> </w:t>
      </w:r>
      <w:r w:rsidR="008201A9">
        <w:rPr>
          <w:rFonts w:ascii="Angsana New" w:hAnsi="Angsana New" w:cs="Simplified Arabic" w:hint="cs"/>
          <w:b w:val="0"/>
          <w:bCs w:val="0"/>
          <w:sz w:val="30"/>
          <w:u w:val="none"/>
          <w:rtl/>
          <w:lang w:val="fr-FR" w:bidi="ar-DZ"/>
        </w:rPr>
        <w:t>الدافع لهذه الأعمال والتي كثيرا ما تكون الحكومات وراءها، وهو</w:t>
      </w:r>
      <w:r w:rsidR="008201A9" w:rsidRPr="00376EA1">
        <w:rPr>
          <w:rFonts w:ascii="Angsana New" w:hAnsi="Angsana New" w:cs="Simplified Arabic" w:hint="cs"/>
          <w:b w:val="0"/>
          <w:bCs w:val="0"/>
          <w:sz w:val="2"/>
          <w:szCs w:val="2"/>
          <w:u w:val="none"/>
          <w:rtl/>
          <w:lang w:val="fr-FR" w:bidi="ar-DZ"/>
        </w:rPr>
        <w:t xml:space="preserve"> </w:t>
      </w:r>
      <w:r w:rsidR="008201A9">
        <w:rPr>
          <w:rFonts w:ascii="Angsana New" w:hAnsi="Angsana New" w:cs="Simplified Arabic" w:hint="cs"/>
          <w:b w:val="0"/>
          <w:bCs w:val="0"/>
          <w:sz w:val="30"/>
          <w:u w:val="none"/>
          <w:rtl/>
          <w:lang w:val="fr-FR" w:bidi="ar-DZ"/>
        </w:rPr>
        <w:t>ما حدث في</w:t>
      </w:r>
      <w:r w:rsidR="008201A9" w:rsidRPr="00376EA1">
        <w:rPr>
          <w:rFonts w:ascii="Angsana New" w:hAnsi="Angsana New" w:cs="Simplified Arabic" w:hint="cs"/>
          <w:b w:val="0"/>
          <w:bCs w:val="0"/>
          <w:sz w:val="4"/>
          <w:szCs w:val="4"/>
          <w:u w:val="none"/>
          <w:rtl/>
          <w:lang w:val="fr-FR" w:bidi="ar-DZ"/>
        </w:rPr>
        <w:t xml:space="preserve"> </w:t>
      </w:r>
      <w:r w:rsidR="008201A9">
        <w:rPr>
          <w:rFonts w:ascii="Angsana New" w:hAnsi="Angsana New" w:cs="Simplified Arabic" w:hint="cs"/>
          <w:b w:val="0"/>
          <w:bCs w:val="0"/>
          <w:sz w:val="30"/>
          <w:u w:val="none"/>
          <w:rtl/>
          <w:lang w:val="fr-FR" w:bidi="ar-DZ"/>
        </w:rPr>
        <w:t xml:space="preserve">عديد المناسبات خاصة في فترة الحرب الباردة بين الولايات المتحدة </w:t>
      </w:r>
      <w:proofErr w:type="spellStart"/>
      <w:r w:rsidR="008201A9">
        <w:rPr>
          <w:rFonts w:ascii="Angsana New" w:hAnsi="Angsana New" w:cs="Simplified Arabic" w:hint="cs"/>
          <w:b w:val="0"/>
          <w:bCs w:val="0"/>
          <w:sz w:val="30"/>
          <w:u w:val="none"/>
          <w:rtl/>
          <w:lang w:val="fr-FR" w:bidi="ar-DZ"/>
        </w:rPr>
        <w:t>والإتحاد</w:t>
      </w:r>
      <w:proofErr w:type="spellEnd"/>
      <w:r w:rsidR="008201A9">
        <w:rPr>
          <w:rFonts w:ascii="Angsana New" w:hAnsi="Angsana New" w:cs="Simplified Arabic" w:hint="cs"/>
          <w:b w:val="0"/>
          <w:bCs w:val="0"/>
          <w:sz w:val="30"/>
          <w:u w:val="none"/>
          <w:rtl/>
          <w:lang w:val="fr-FR" w:bidi="ar-DZ"/>
        </w:rPr>
        <w:t xml:space="preserve"> السوفيتي</w:t>
      </w:r>
      <w:r w:rsidR="0033587F">
        <w:rPr>
          <w:rFonts w:ascii="Angsana New" w:hAnsi="Angsana New" w:cs="Simplified Arabic" w:hint="cs"/>
          <w:b w:val="0"/>
          <w:bCs w:val="0"/>
          <w:sz w:val="30"/>
          <w:u w:val="none"/>
          <w:rtl/>
          <w:lang w:val="fr-FR" w:bidi="ar-DZ"/>
        </w:rPr>
        <w:t>.</w:t>
      </w:r>
    </w:p>
    <w:p w:rsidR="00DA669E" w:rsidRDefault="00376EA1"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24A8E">
        <w:rPr>
          <w:rFonts w:ascii="Angsana New" w:hAnsi="Angsana New" w:cs="Simplified Arabic" w:hint="cs"/>
          <w:b w:val="0"/>
          <w:bCs w:val="0"/>
          <w:sz w:val="30"/>
          <w:u w:val="none"/>
          <w:rtl/>
          <w:lang w:val="fr-FR" w:bidi="ar-DZ"/>
        </w:rPr>
        <w:t>كذلك</w:t>
      </w:r>
      <w:r w:rsidR="009E105E">
        <w:rPr>
          <w:rFonts w:ascii="Angsana New" w:hAnsi="Angsana New" w:cs="Simplified Arabic" w:hint="cs"/>
          <w:b w:val="0"/>
          <w:bCs w:val="0"/>
          <w:sz w:val="30"/>
          <w:u w:val="none"/>
          <w:rtl/>
          <w:lang w:val="fr-FR" w:bidi="ar-DZ"/>
        </w:rPr>
        <w:t xml:space="preserve"> فإن الأعمال الإرهابية لا يمكن أن تكون من الجرائم السياسية</w:t>
      </w:r>
      <w:r w:rsidR="0033587F">
        <w:rPr>
          <w:rFonts w:ascii="Angsana New" w:hAnsi="Angsana New" w:cs="Simplified Arabic" w:hint="cs"/>
          <w:b w:val="0"/>
          <w:bCs w:val="0"/>
          <w:sz w:val="30"/>
          <w:u w:val="none"/>
          <w:rtl/>
          <w:lang w:val="fr-FR" w:bidi="ar-DZ"/>
        </w:rPr>
        <w:t xml:space="preserve"> رغم اشتراك المعطيين في الهدف السياسي، </w:t>
      </w:r>
      <w:r w:rsidR="009E105E">
        <w:rPr>
          <w:rFonts w:ascii="Angsana New" w:hAnsi="Angsana New" w:cs="Simplified Arabic" w:hint="cs"/>
          <w:b w:val="0"/>
          <w:bCs w:val="0"/>
          <w:sz w:val="30"/>
          <w:u w:val="none"/>
          <w:rtl/>
          <w:lang w:val="fr-FR" w:bidi="ar-DZ"/>
        </w:rPr>
        <w:t>ذلك أ</w:t>
      </w:r>
      <w:r w:rsidR="00DA669E">
        <w:rPr>
          <w:rFonts w:ascii="Angsana New" w:hAnsi="Angsana New" w:cs="Simplified Arabic" w:hint="cs"/>
          <w:b w:val="0"/>
          <w:bCs w:val="0"/>
          <w:sz w:val="30"/>
          <w:u w:val="none"/>
          <w:rtl/>
          <w:lang w:val="fr-FR" w:bidi="ar-DZ"/>
        </w:rPr>
        <w:t>ن باعث الجريمة السياسية هو باعث</w:t>
      </w:r>
      <w:r w:rsidR="00345508">
        <w:rPr>
          <w:rFonts w:ascii="Angsana New" w:hAnsi="Angsana New" w:cs="Simplified Arabic"/>
          <w:b w:val="0"/>
          <w:bCs w:val="0"/>
          <w:sz w:val="30"/>
          <w:u w:val="none"/>
          <w:rtl/>
          <w:lang w:val="fr-FR" w:bidi="ar-DZ"/>
        </w:rPr>
        <w:t>–</w:t>
      </w:r>
      <w:r w:rsidR="00345508">
        <w:rPr>
          <w:rFonts w:ascii="Angsana New" w:hAnsi="Angsana New" w:cs="Simplified Arabic" w:hint="cs"/>
          <w:b w:val="0"/>
          <w:bCs w:val="0"/>
          <w:sz w:val="30"/>
          <w:u w:val="none"/>
          <w:rtl/>
          <w:lang w:val="fr-FR" w:bidi="ar-DZ"/>
        </w:rPr>
        <w:t xml:space="preserve"> </w:t>
      </w:r>
      <w:r w:rsidR="009E105E">
        <w:rPr>
          <w:rFonts w:ascii="Angsana New" w:hAnsi="Angsana New" w:cs="Simplified Arabic" w:hint="cs"/>
          <w:b w:val="0"/>
          <w:bCs w:val="0"/>
          <w:sz w:val="30"/>
          <w:u w:val="none"/>
          <w:rtl/>
          <w:lang w:val="fr-FR" w:bidi="ar-DZ"/>
        </w:rPr>
        <w:t>مبدئيا</w:t>
      </w:r>
      <w:r w:rsidR="00345508">
        <w:rPr>
          <w:rFonts w:ascii="Angsana New" w:hAnsi="Angsana New" w:cs="Simplified Arabic" w:hint="cs"/>
          <w:b w:val="0"/>
          <w:bCs w:val="0"/>
          <w:sz w:val="30"/>
          <w:u w:val="none"/>
          <w:rtl/>
          <w:lang w:val="fr-FR" w:bidi="ar-DZ"/>
        </w:rPr>
        <w:t xml:space="preserve"> -</w:t>
      </w:r>
      <w:r w:rsidR="009E105E">
        <w:rPr>
          <w:rFonts w:ascii="Angsana New" w:hAnsi="Angsana New" w:cs="Simplified Arabic" w:hint="cs"/>
          <w:b w:val="0"/>
          <w:bCs w:val="0"/>
          <w:sz w:val="30"/>
          <w:u w:val="none"/>
          <w:rtl/>
          <w:lang w:val="fr-FR" w:bidi="ar-DZ"/>
        </w:rPr>
        <w:t xml:space="preserve"> شريف المقصد،</w:t>
      </w:r>
      <w:r w:rsidR="0033587F">
        <w:rPr>
          <w:rFonts w:ascii="Angsana New" w:hAnsi="Angsana New" w:cs="Simplified Arabic" w:hint="cs"/>
          <w:b w:val="0"/>
          <w:bCs w:val="0"/>
          <w:sz w:val="30"/>
          <w:u w:val="none"/>
          <w:rtl/>
          <w:lang w:val="fr-FR" w:bidi="ar-DZ"/>
        </w:rPr>
        <w:t xml:space="preserve"> يبغي خ</w:t>
      </w:r>
      <w:r w:rsidR="00345508">
        <w:rPr>
          <w:rFonts w:ascii="Angsana New" w:hAnsi="Angsana New" w:cs="Simplified Arabic" w:hint="cs"/>
          <w:b w:val="0"/>
          <w:bCs w:val="0"/>
          <w:sz w:val="30"/>
          <w:u w:val="none"/>
          <w:rtl/>
          <w:lang w:val="fr-FR" w:bidi="ar-DZ"/>
        </w:rPr>
        <w:t>ي</w:t>
      </w:r>
      <w:r w:rsidR="0033587F">
        <w:rPr>
          <w:rFonts w:ascii="Angsana New" w:hAnsi="Angsana New" w:cs="Simplified Arabic" w:hint="cs"/>
          <w:b w:val="0"/>
          <w:bCs w:val="0"/>
          <w:sz w:val="30"/>
          <w:u w:val="none"/>
          <w:rtl/>
          <w:lang w:val="fr-FR" w:bidi="ar-DZ"/>
        </w:rPr>
        <w:t>ر</w:t>
      </w:r>
      <w:r w:rsidR="0033587F" w:rsidRPr="00DA669E">
        <w:rPr>
          <w:rFonts w:ascii="Angsana New" w:hAnsi="Angsana New" w:cs="Simplified Arabic" w:hint="cs"/>
          <w:b w:val="0"/>
          <w:bCs w:val="0"/>
          <w:sz w:val="2"/>
          <w:szCs w:val="2"/>
          <w:u w:val="none"/>
          <w:rtl/>
          <w:lang w:val="fr-FR" w:bidi="ar-DZ"/>
        </w:rPr>
        <w:t xml:space="preserve"> </w:t>
      </w:r>
      <w:r w:rsidR="0033587F">
        <w:rPr>
          <w:rFonts w:ascii="Angsana New" w:hAnsi="Angsana New" w:cs="Simplified Arabic" w:hint="cs"/>
          <w:b w:val="0"/>
          <w:bCs w:val="0"/>
          <w:sz w:val="30"/>
          <w:u w:val="none"/>
          <w:rtl/>
          <w:lang w:val="fr-FR" w:bidi="ar-DZ"/>
        </w:rPr>
        <w:t>المجتمع و</w:t>
      </w:r>
      <w:r w:rsidR="0033587F" w:rsidRPr="00DA669E">
        <w:rPr>
          <w:rFonts w:ascii="Angsana New" w:hAnsi="Angsana New" w:cs="Simplified Arabic" w:hint="cs"/>
          <w:b w:val="0"/>
          <w:bCs w:val="0"/>
          <w:szCs w:val="20"/>
          <w:u w:val="none"/>
          <w:rtl/>
          <w:lang w:val="fr-FR" w:bidi="ar-DZ"/>
        </w:rPr>
        <w:t xml:space="preserve"> </w:t>
      </w:r>
      <w:r w:rsidR="0033587F">
        <w:rPr>
          <w:rFonts w:ascii="Angsana New" w:hAnsi="Angsana New" w:cs="Simplified Arabic" w:hint="cs"/>
          <w:b w:val="0"/>
          <w:bCs w:val="0"/>
          <w:sz w:val="30"/>
          <w:u w:val="none"/>
          <w:rtl/>
          <w:lang w:val="fr-FR" w:bidi="ar-DZ"/>
        </w:rPr>
        <w:t>إصلاحه</w:t>
      </w:r>
      <w:r w:rsidR="00DA669E">
        <w:rPr>
          <w:rFonts w:ascii="Angsana New" w:hAnsi="Angsana New" w:cs="Simplified Arabic" w:hint="cs"/>
          <w:b w:val="0"/>
          <w:bCs w:val="0"/>
          <w:sz w:val="30"/>
          <w:u w:val="none"/>
          <w:rtl/>
          <w:lang w:val="fr-FR" w:bidi="ar-DZ"/>
        </w:rPr>
        <w:t>.</w:t>
      </w:r>
    </w:p>
    <w:p w:rsidR="00B918A9" w:rsidRDefault="00DA669E"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3587F">
        <w:rPr>
          <w:rFonts w:ascii="Angsana New" w:hAnsi="Angsana New" w:cs="Simplified Arabic" w:hint="cs"/>
          <w:b w:val="0"/>
          <w:bCs w:val="0"/>
          <w:sz w:val="30"/>
          <w:u w:val="none"/>
          <w:rtl/>
          <w:lang w:val="fr-FR" w:bidi="ar-DZ"/>
        </w:rPr>
        <w:t xml:space="preserve"> كما أن الجريمة السياسية</w:t>
      </w:r>
      <w:r>
        <w:rPr>
          <w:rFonts w:ascii="Angsana New" w:hAnsi="Angsana New" w:cs="Simplified Arabic" w:hint="cs"/>
          <w:b w:val="0"/>
          <w:bCs w:val="0"/>
          <w:sz w:val="30"/>
          <w:u w:val="none"/>
          <w:rtl/>
          <w:lang w:val="fr-FR" w:bidi="ar-DZ"/>
        </w:rPr>
        <w:t>،</w:t>
      </w:r>
      <w:r w:rsidR="0033587F">
        <w:rPr>
          <w:rFonts w:ascii="Angsana New" w:hAnsi="Angsana New" w:cs="Simplified Arabic" w:hint="cs"/>
          <w:b w:val="0"/>
          <w:bCs w:val="0"/>
          <w:sz w:val="30"/>
          <w:u w:val="none"/>
          <w:rtl/>
          <w:lang w:val="fr-FR" w:bidi="ar-DZ"/>
        </w:rPr>
        <w:t xml:space="preserve"> كما سبق معنا في هذا الفصل</w:t>
      </w:r>
      <w:r w:rsidR="00C24A8E">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هي</w:t>
      </w:r>
      <w:r w:rsidR="0033587F">
        <w:rPr>
          <w:rFonts w:ascii="Angsana New" w:hAnsi="Angsana New" w:cs="Simplified Arabic" w:hint="cs"/>
          <w:b w:val="0"/>
          <w:bCs w:val="0"/>
          <w:sz w:val="30"/>
          <w:u w:val="none"/>
          <w:rtl/>
          <w:lang w:val="fr-FR" w:bidi="ar-DZ"/>
        </w:rPr>
        <w:t xml:space="preserve"> </w:t>
      </w:r>
      <w:r w:rsidR="009E105E">
        <w:rPr>
          <w:rFonts w:ascii="Angsana New" w:hAnsi="Angsana New" w:cs="Simplified Arabic" w:hint="cs"/>
          <w:b w:val="0"/>
          <w:bCs w:val="0"/>
          <w:sz w:val="30"/>
          <w:u w:val="none"/>
          <w:rtl/>
          <w:lang w:val="fr-FR" w:bidi="ar-DZ"/>
        </w:rPr>
        <w:t>في الأساس جرائم داخلية</w:t>
      </w:r>
      <w:r>
        <w:rPr>
          <w:rFonts w:ascii="Angsana New" w:hAnsi="Angsana New" w:cs="Simplified Arabic" w:hint="cs"/>
          <w:b w:val="0"/>
          <w:bCs w:val="0"/>
          <w:sz w:val="30"/>
          <w:u w:val="none"/>
          <w:rtl/>
          <w:lang w:val="fr-FR" w:bidi="ar-DZ"/>
        </w:rPr>
        <w:t>،</w:t>
      </w:r>
      <w:r w:rsidR="009E105E">
        <w:rPr>
          <w:rFonts w:ascii="Angsana New" w:hAnsi="Angsana New" w:cs="Simplified Arabic" w:hint="cs"/>
          <w:b w:val="0"/>
          <w:bCs w:val="0"/>
          <w:sz w:val="30"/>
          <w:u w:val="none"/>
          <w:rtl/>
          <w:lang w:val="fr-FR" w:bidi="ar-DZ"/>
        </w:rPr>
        <w:t xml:space="preserve"> بعكس الجريمة الإرهابية، فضلا أن لا م</w:t>
      </w:r>
      <w:r w:rsidR="0033587F">
        <w:rPr>
          <w:rFonts w:ascii="Angsana New" w:hAnsi="Angsana New" w:cs="Simplified Arabic" w:hint="cs"/>
          <w:b w:val="0"/>
          <w:bCs w:val="0"/>
          <w:sz w:val="30"/>
          <w:u w:val="none"/>
          <w:rtl/>
          <w:lang w:val="fr-FR" w:bidi="ar-DZ"/>
        </w:rPr>
        <w:t>ج</w:t>
      </w:r>
      <w:r w:rsidR="009E105E">
        <w:rPr>
          <w:rFonts w:ascii="Angsana New" w:hAnsi="Angsana New" w:cs="Simplified Arabic" w:hint="cs"/>
          <w:b w:val="0"/>
          <w:bCs w:val="0"/>
          <w:sz w:val="30"/>
          <w:u w:val="none"/>
          <w:rtl/>
          <w:lang w:val="fr-FR" w:bidi="ar-DZ"/>
        </w:rPr>
        <w:t>ال لحق اللجوء في الجرائم الإرهابية</w:t>
      </w:r>
      <w:r>
        <w:rPr>
          <w:rFonts w:ascii="Angsana New" w:hAnsi="Angsana New" w:cs="Simplified Arabic" w:hint="cs"/>
          <w:b w:val="0"/>
          <w:bCs w:val="0"/>
          <w:sz w:val="30"/>
          <w:u w:val="none"/>
          <w:rtl/>
          <w:lang w:val="fr-FR" w:bidi="ar-DZ"/>
        </w:rPr>
        <w:t>،</w:t>
      </w:r>
      <w:r w:rsidR="009E105E">
        <w:rPr>
          <w:rFonts w:ascii="Angsana New" w:hAnsi="Angsana New" w:cs="Simplified Arabic" w:hint="cs"/>
          <w:b w:val="0"/>
          <w:bCs w:val="0"/>
          <w:sz w:val="30"/>
          <w:u w:val="none"/>
          <w:rtl/>
          <w:lang w:val="fr-FR" w:bidi="ar-DZ"/>
        </w:rPr>
        <w:t xml:space="preserve"> عكس ما هو الحال في الجريمة السياسية.</w:t>
      </w:r>
      <w:r w:rsidR="00DE6EC9">
        <w:rPr>
          <w:rFonts w:ascii="Angsana New" w:hAnsi="Angsana New" w:cs="Simplified Arabic" w:hint="cs"/>
          <w:b w:val="0"/>
          <w:bCs w:val="0"/>
          <w:sz w:val="30"/>
          <w:u w:val="none"/>
          <w:rtl/>
          <w:lang w:val="fr-FR" w:bidi="ar-DZ"/>
        </w:rPr>
        <w:t xml:space="preserve"> </w:t>
      </w:r>
      <w:r w:rsidR="009E105E">
        <w:rPr>
          <w:rFonts w:ascii="Angsana New" w:hAnsi="Angsana New" w:cs="Simplified Arabic" w:hint="cs"/>
          <w:b w:val="0"/>
          <w:bCs w:val="0"/>
          <w:sz w:val="30"/>
          <w:u w:val="none"/>
          <w:rtl/>
          <w:lang w:val="fr-FR" w:bidi="ar-DZ"/>
        </w:rPr>
        <w:t xml:space="preserve">فالأعمال </w:t>
      </w:r>
      <w:r w:rsidR="00F6675C">
        <w:rPr>
          <w:rFonts w:ascii="Angsana New" w:hAnsi="Angsana New" w:cs="Simplified Arabic" w:hint="cs"/>
          <w:b w:val="0"/>
          <w:bCs w:val="0"/>
          <w:sz w:val="30"/>
          <w:u w:val="none"/>
          <w:rtl/>
          <w:lang w:val="fr-FR" w:bidi="ar-DZ"/>
        </w:rPr>
        <w:t>ا</w:t>
      </w:r>
      <w:r w:rsidR="009E105E">
        <w:rPr>
          <w:rFonts w:ascii="Angsana New" w:hAnsi="Angsana New" w:cs="Simplified Arabic" w:hint="cs"/>
          <w:b w:val="0"/>
          <w:bCs w:val="0"/>
          <w:sz w:val="30"/>
          <w:u w:val="none"/>
          <w:rtl/>
          <w:lang w:val="fr-FR" w:bidi="ar-DZ"/>
        </w:rPr>
        <w:t xml:space="preserve">لإرهابية </w:t>
      </w:r>
      <w:r w:rsidR="0033587F">
        <w:rPr>
          <w:rFonts w:ascii="Angsana New" w:hAnsi="Angsana New" w:cs="Simplified Arabic" w:hint="cs"/>
          <w:b w:val="0"/>
          <w:bCs w:val="0"/>
          <w:sz w:val="30"/>
          <w:u w:val="none"/>
          <w:rtl/>
          <w:lang w:val="fr-FR" w:bidi="ar-DZ"/>
        </w:rPr>
        <w:t xml:space="preserve"> تمثل </w:t>
      </w:r>
      <w:r w:rsidR="009E105E">
        <w:rPr>
          <w:rFonts w:ascii="Angsana New" w:hAnsi="Angsana New" w:cs="Simplified Arabic" w:hint="cs"/>
          <w:b w:val="0"/>
          <w:bCs w:val="0"/>
          <w:sz w:val="30"/>
          <w:u w:val="none"/>
          <w:rtl/>
          <w:lang w:val="fr-FR" w:bidi="ar-DZ"/>
        </w:rPr>
        <w:t>جريمة دولية لأنها تعتدي عل</w:t>
      </w:r>
      <w:r w:rsidR="00F6675C">
        <w:rPr>
          <w:rFonts w:ascii="Angsana New" w:hAnsi="Angsana New" w:cs="Simplified Arabic" w:hint="cs"/>
          <w:b w:val="0"/>
          <w:bCs w:val="0"/>
          <w:sz w:val="30"/>
          <w:u w:val="none"/>
          <w:rtl/>
          <w:lang w:val="fr-FR" w:bidi="ar-DZ"/>
        </w:rPr>
        <w:t>ى</w:t>
      </w:r>
      <w:r w:rsidR="009E105E">
        <w:rPr>
          <w:rFonts w:ascii="Angsana New" w:hAnsi="Angsana New" w:cs="Simplified Arabic" w:hint="cs"/>
          <w:b w:val="0"/>
          <w:bCs w:val="0"/>
          <w:sz w:val="30"/>
          <w:u w:val="none"/>
          <w:rtl/>
          <w:lang w:val="fr-FR" w:bidi="ar-DZ"/>
        </w:rPr>
        <w:t xml:space="preserve"> مصلحة دولية حيوية</w:t>
      </w:r>
      <w:r w:rsidR="00F6675C">
        <w:rPr>
          <w:rFonts w:ascii="Angsana New" w:hAnsi="Angsana New" w:cs="Simplified Arabic" w:hint="cs"/>
          <w:b w:val="0"/>
          <w:bCs w:val="0"/>
          <w:sz w:val="30"/>
          <w:u w:val="none"/>
          <w:rtl/>
          <w:lang w:val="fr-FR" w:bidi="ar-DZ"/>
        </w:rPr>
        <w:t xml:space="preserve"> سواء كانت تتعلق بحقوق الإنسان أو بأمن وسلامة الطيران المدني، مما يؤدي إلى تعريض سلامة واستقرار المجتمع الدولي للخطر</w:t>
      </w:r>
      <w:r w:rsidR="00B918A9">
        <w:rPr>
          <w:rFonts w:ascii="Angsana New" w:hAnsi="Angsana New" w:cs="Simplified Arabic" w:hint="cs"/>
          <w:b w:val="0"/>
          <w:bCs w:val="0"/>
          <w:sz w:val="30"/>
          <w:u w:val="none"/>
          <w:rtl/>
          <w:lang w:val="fr-FR" w:bidi="ar-DZ"/>
        </w:rPr>
        <w:t>.</w:t>
      </w:r>
    </w:p>
    <w:p w:rsidR="0033587F" w:rsidRDefault="00B918A9"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837C8">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F6675C">
        <w:rPr>
          <w:rFonts w:ascii="Angsana New" w:hAnsi="Angsana New" w:cs="Simplified Arabic" w:hint="cs"/>
          <w:b w:val="0"/>
          <w:bCs w:val="0"/>
          <w:sz w:val="30"/>
          <w:u w:val="none"/>
          <w:rtl/>
          <w:lang w:val="fr-FR" w:bidi="ar-DZ"/>
        </w:rPr>
        <w:t>إن الأعمال الإرهابية تتقاطع في كثير من جزئياته</w:t>
      </w:r>
      <w:r w:rsidR="00F6675C">
        <w:rPr>
          <w:rFonts w:ascii="Angsana New" w:hAnsi="Angsana New" w:cs="Simplified Arabic" w:hint="eastAsia"/>
          <w:b w:val="0"/>
          <w:bCs w:val="0"/>
          <w:sz w:val="30"/>
          <w:u w:val="none"/>
          <w:rtl/>
          <w:lang w:val="fr-FR" w:bidi="ar-DZ"/>
        </w:rPr>
        <w:t>ا</w:t>
      </w:r>
      <w:r w:rsidR="00F6675C">
        <w:rPr>
          <w:rFonts w:ascii="Angsana New" w:hAnsi="Angsana New" w:cs="Simplified Arabic" w:hint="cs"/>
          <w:b w:val="0"/>
          <w:bCs w:val="0"/>
          <w:sz w:val="30"/>
          <w:u w:val="none"/>
          <w:rtl/>
          <w:lang w:val="fr-FR" w:bidi="ar-DZ"/>
        </w:rPr>
        <w:t xml:space="preserve"> مع الجريمة المنظمة خاصة في صدد تجنيد بعض أفراد جماعات الجريمة المنظمة</w:t>
      </w:r>
      <w:r w:rsidR="00A837C8">
        <w:rPr>
          <w:rFonts w:ascii="Angsana New" w:hAnsi="Angsana New" w:cs="Simplified Arabic" w:hint="cs"/>
          <w:b w:val="0"/>
          <w:bCs w:val="0"/>
          <w:sz w:val="30"/>
          <w:u w:val="none"/>
          <w:rtl/>
          <w:lang w:val="fr-FR" w:bidi="ar-DZ"/>
        </w:rPr>
        <w:t>،</w:t>
      </w:r>
      <w:r w:rsidR="00F6675C">
        <w:rPr>
          <w:rFonts w:ascii="Angsana New" w:hAnsi="Angsana New" w:cs="Simplified Arabic" w:hint="cs"/>
          <w:b w:val="0"/>
          <w:bCs w:val="0"/>
          <w:sz w:val="30"/>
          <w:u w:val="none"/>
          <w:rtl/>
          <w:lang w:val="fr-FR" w:bidi="ar-DZ"/>
        </w:rPr>
        <w:t xml:space="preserve"> والاستفادة من خبرتهم في تزييف الوثائق</w:t>
      </w:r>
      <w:r w:rsidR="00A837C8">
        <w:rPr>
          <w:rFonts w:ascii="Angsana New" w:hAnsi="Angsana New" w:cs="Simplified Arabic" w:hint="cs"/>
          <w:b w:val="0"/>
          <w:bCs w:val="0"/>
          <w:sz w:val="30"/>
          <w:u w:val="none"/>
          <w:rtl/>
          <w:lang w:val="fr-FR" w:bidi="ar-DZ"/>
        </w:rPr>
        <w:t>،</w:t>
      </w:r>
      <w:r w:rsidR="00F6675C">
        <w:rPr>
          <w:rFonts w:ascii="Angsana New" w:hAnsi="Angsana New" w:cs="Simplified Arabic" w:hint="cs"/>
          <w:b w:val="0"/>
          <w:bCs w:val="0"/>
          <w:sz w:val="30"/>
          <w:u w:val="none"/>
          <w:rtl/>
          <w:lang w:val="fr-FR" w:bidi="ar-DZ"/>
        </w:rPr>
        <w:t xml:space="preserve"> </w:t>
      </w:r>
      <w:r w:rsidR="00A837C8">
        <w:rPr>
          <w:rFonts w:ascii="Angsana New" w:hAnsi="Angsana New" w:cs="Simplified Arabic" w:hint="cs"/>
          <w:b w:val="0"/>
          <w:bCs w:val="0"/>
          <w:sz w:val="30"/>
          <w:u w:val="none"/>
          <w:rtl/>
          <w:lang w:val="fr-FR" w:bidi="ar-DZ"/>
        </w:rPr>
        <w:t xml:space="preserve">        و</w:t>
      </w:r>
      <w:r w:rsidR="00F6675C">
        <w:rPr>
          <w:rFonts w:ascii="Angsana New" w:hAnsi="Angsana New" w:cs="Simplified Arabic" w:hint="cs"/>
          <w:b w:val="0"/>
          <w:bCs w:val="0"/>
          <w:sz w:val="30"/>
          <w:u w:val="none"/>
          <w:rtl/>
          <w:lang w:val="fr-FR" w:bidi="ar-DZ"/>
        </w:rPr>
        <w:t xml:space="preserve">الجوازات </w:t>
      </w:r>
      <w:r w:rsidR="00345508">
        <w:rPr>
          <w:rFonts w:ascii="Angsana New" w:hAnsi="Angsana New" w:cs="Simplified Arabic" w:hint="cs"/>
          <w:b w:val="0"/>
          <w:bCs w:val="0"/>
          <w:sz w:val="30"/>
          <w:u w:val="none"/>
          <w:rtl/>
          <w:lang w:val="fr-FR" w:bidi="ar-DZ"/>
        </w:rPr>
        <w:t>و</w:t>
      </w:r>
      <w:r w:rsidR="00A837C8">
        <w:rPr>
          <w:rFonts w:ascii="Angsana New" w:hAnsi="Angsana New" w:cs="Simplified Arabic" w:hint="cs"/>
          <w:b w:val="0"/>
          <w:bCs w:val="0"/>
          <w:sz w:val="30"/>
          <w:u w:val="none"/>
          <w:rtl/>
          <w:lang w:val="fr-FR" w:bidi="ar-DZ"/>
        </w:rPr>
        <w:t xml:space="preserve"> أعمال الكمبيوتر،</w:t>
      </w:r>
      <w:r w:rsidR="00F6675C">
        <w:rPr>
          <w:rFonts w:ascii="Angsana New" w:hAnsi="Angsana New" w:cs="Simplified Arabic" w:hint="cs"/>
          <w:b w:val="0"/>
          <w:bCs w:val="0"/>
          <w:sz w:val="30"/>
          <w:u w:val="none"/>
          <w:rtl/>
          <w:lang w:val="fr-FR" w:bidi="ar-DZ"/>
        </w:rPr>
        <w:t xml:space="preserve"> واستعمال وسائل الاتصال الحديثة</w:t>
      </w:r>
      <w:r w:rsidR="0033587F">
        <w:rPr>
          <w:rFonts w:ascii="Angsana New" w:hAnsi="Angsana New" w:cs="Simplified Arabic" w:hint="cs"/>
          <w:b w:val="0"/>
          <w:bCs w:val="0"/>
          <w:sz w:val="30"/>
          <w:u w:val="none"/>
          <w:rtl/>
          <w:lang w:val="fr-FR" w:bidi="ar-DZ"/>
        </w:rPr>
        <w:t>.</w:t>
      </w:r>
    </w:p>
    <w:p w:rsidR="00A837C8" w:rsidRDefault="0033587F"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A837C8">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إ</w:t>
      </w:r>
      <w:r w:rsidR="00F6675C">
        <w:rPr>
          <w:rFonts w:ascii="Angsana New" w:hAnsi="Angsana New" w:cs="Simplified Arabic" w:hint="cs"/>
          <w:b w:val="0"/>
          <w:bCs w:val="0"/>
          <w:sz w:val="30"/>
          <w:u w:val="none"/>
          <w:rtl/>
          <w:lang w:val="fr-FR" w:bidi="ar-DZ"/>
        </w:rPr>
        <w:t>ن الأعمال الإرهابية لا يمكن أن تكون ذات علاقة وصلة ولا تشابه مع حركات المقاومة الوطنية</w:t>
      </w:r>
      <w:r w:rsidR="00A837C8">
        <w:rPr>
          <w:rFonts w:ascii="Angsana New" w:hAnsi="Angsana New" w:cs="Simplified Arabic" w:hint="cs"/>
          <w:b w:val="0"/>
          <w:bCs w:val="0"/>
          <w:sz w:val="30"/>
          <w:u w:val="none"/>
          <w:rtl/>
          <w:lang w:val="fr-FR" w:bidi="ar-DZ"/>
        </w:rPr>
        <w:t>،</w:t>
      </w:r>
      <w:r w:rsidR="00F6675C">
        <w:rPr>
          <w:rFonts w:ascii="Angsana New" w:hAnsi="Angsana New" w:cs="Simplified Arabic" w:hint="cs"/>
          <w:b w:val="0"/>
          <w:bCs w:val="0"/>
          <w:sz w:val="30"/>
          <w:u w:val="none"/>
          <w:rtl/>
          <w:lang w:val="fr-FR" w:bidi="ar-DZ"/>
        </w:rPr>
        <w:t xml:space="preserve"> رغم اشتراك المعطيين في استعمال وسائل العنف، ذلك أن نبل المقصد ومشروعية </w:t>
      </w:r>
      <w:r w:rsidR="00F6675C">
        <w:rPr>
          <w:rFonts w:ascii="Angsana New" w:hAnsi="Angsana New" w:cs="Simplified Arabic" w:hint="cs"/>
          <w:b w:val="0"/>
          <w:bCs w:val="0"/>
          <w:sz w:val="30"/>
          <w:u w:val="none"/>
          <w:rtl/>
          <w:lang w:val="fr-FR" w:bidi="ar-DZ"/>
        </w:rPr>
        <w:lastRenderedPageBreak/>
        <w:t>الفعل</w:t>
      </w:r>
      <w:r w:rsidR="00FA6066">
        <w:rPr>
          <w:rFonts w:ascii="Angsana New" w:hAnsi="Angsana New" w:cs="Simplified Arabic" w:hint="cs"/>
          <w:b w:val="0"/>
          <w:bCs w:val="0"/>
          <w:sz w:val="30"/>
          <w:u w:val="none"/>
          <w:rtl/>
          <w:lang w:val="fr-FR" w:bidi="ar-DZ"/>
        </w:rPr>
        <w:t xml:space="preserve"> وتبنيه في عديد الاتفاقات والمواثيق الدولية والإقليمية</w:t>
      </w:r>
      <w:r w:rsidR="00F6675C">
        <w:rPr>
          <w:rFonts w:ascii="Angsana New" w:hAnsi="Angsana New" w:cs="Simplified Arabic" w:hint="cs"/>
          <w:b w:val="0"/>
          <w:bCs w:val="0"/>
          <w:sz w:val="30"/>
          <w:u w:val="none"/>
          <w:rtl/>
          <w:lang w:val="fr-FR" w:bidi="ar-DZ"/>
        </w:rPr>
        <w:t xml:space="preserve"> يفصلان تماما أي علاقة قد يراد لها أن تكون بين المفهومين</w:t>
      </w:r>
      <w:r w:rsidR="00A837C8">
        <w:rPr>
          <w:rFonts w:ascii="Angsana New" w:hAnsi="Angsana New" w:cs="Simplified Arabic" w:hint="cs"/>
          <w:b w:val="0"/>
          <w:bCs w:val="0"/>
          <w:sz w:val="30"/>
          <w:u w:val="none"/>
          <w:rtl/>
          <w:lang w:val="fr-FR" w:bidi="ar-DZ"/>
        </w:rPr>
        <w:t>.</w:t>
      </w:r>
    </w:p>
    <w:p w:rsidR="00FA6066" w:rsidRDefault="00A837C8"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FA6066">
        <w:rPr>
          <w:rFonts w:ascii="Angsana New" w:hAnsi="Angsana New" w:cs="Simplified Arabic" w:hint="cs"/>
          <w:b w:val="0"/>
          <w:bCs w:val="0"/>
          <w:sz w:val="30"/>
          <w:u w:val="none"/>
          <w:rtl/>
          <w:lang w:val="fr-FR" w:bidi="ar-DZ"/>
        </w:rPr>
        <w:t xml:space="preserve"> فضلا أن لا مسؤولية دولية على المنظمات والدول الساعية لمساعدة ومساندة الحركات الوطنية</w:t>
      </w:r>
      <w:r>
        <w:rPr>
          <w:rFonts w:ascii="Angsana New" w:hAnsi="Angsana New" w:cs="Simplified Arabic" w:hint="cs"/>
          <w:b w:val="0"/>
          <w:bCs w:val="0"/>
          <w:sz w:val="30"/>
          <w:u w:val="none"/>
          <w:rtl/>
          <w:lang w:val="fr-FR" w:bidi="ar-DZ"/>
        </w:rPr>
        <w:t>،</w:t>
      </w:r>
      <w:r w:rsidR="00FA6066">
        <w:rPr>
          <w:rFonts w:ascii="Angsana New" w:hAnsi="Angsana New" w:cs="Simplified Arabic" w:hint="cs"/>
          <w:b w:val="0"/>
          <w:bCs w:val="0"/>
          <w:sz w:val="30"/>
          <w:u w:val="none"/>
          <w:rtl/>
          <w:lang w:val="fr-FR" w:bidi="ar-DZ"/>
        </w:rPr>
        <w:t xml:space="preserve"> في سبيل كفاحها ضد الاحتلال الأجنبي، وهو الأمر المجرم دوليا ووطنيا والموقع للمسؤولية الدولية في أعمال الإرهاب الدولي</w:t>
      </w:r>
      <w:r w:rsidR="00FA6066" w:rsidRPr="00EB40F4">
        <w:rPr>
          <w:rFonts w:ascii="Angsana New" w:hAnsi="Angsana New" w:cs="Simplified Arabic" w:hint="cs"/>
          <w:sz w:val="30"/>
          <w:u w:val="none"/>
          <w:rtl/>
          <w:lang w:val="fr-FR" w:bidi="ar-DZ"/>
        </w:rPr>
        <w:t>.</w:t>
      </w:r>
    </w:p>
    <w:p w:rsidR="008201A9" w:rsidRPr="00A837C8" w:rsidRDefault="00FA606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لذلك فإن: "</w:t>
      </w:r>
      <w:r w:rsidRPr="00A837C8">
        <w:rPr>
          <w:rFonts w:ascii="Angsana New" w:hAnsi="Angsana New" w:cs="Simplified Arabic" w:hint="cs"/>
          <w:b w:val="0"/>
          <w:bCs w:val="0"/>
          <w:sz w:val="30"/>
          <w:u w:val="none"/>
          <w:rtl/>
          <w:lang w:val="fr-FR" w:bidi="ar-DZ"/>
        </w:rPr>
        <w:t>الأعمال الإرهابية هي تلك الأعمال المجرمة دوليا و التي تستهدف إثارة الرعب والفزع</w:t>
      </w:r>
      <w:r w:rsidR="003A2C74" w:rsidRPr="00A837C8">
        <w:rPr>
          <w:rFonts w:ascii="Angsana New" w:hAnsi="Angsana New" w:cs="Simplified Arabic" w:hint="cs"/>
          <w:b w:val="0"/>
          <w:bCs w:val="0"/>
          <w:sz w:val="30"/>
          <w:u w:val="none"/>
          <w:rtl/>
          <w:lang w:val="fr-FR" w:bidi="ar-DZ"/>
        </w:rPr>
        <w:t xml:space="preserve"> باستخدام العنف أو التهديد به ضد</w:t>
      </w:r>
      <w:r w:rsidRPr="00A837C8">
        <w:rPr>
          <w:rFonts w:ascii="Angsana New" w:hAnsi="Angsana New" w:cs="Simplified Arabic" w:hint="cs"/>
          <w:b w:val="0"/>
          <w:bCs w:val="0"/>
          <w:sz w:val="30"/>
          <w:u w:val="none"/>
          <w:rtl/>
          <w:lang w:val="fr-FR" w:bidi="ar-DZ"/>
        </w:rPr>
        <w:t xml:space="preserve"> جمهور واسع أو فئة خاصة من الناس بدوافع سياسية في الأساس سواء كان ذلك من قبل أفراد أو جماعات أو حتى حكومات ودول، دون أن يكون الكفاح المسلح لأجل تقرير المصير في خانة هذه الأعمال." </w:t>
      </w:r>
    </w:p>
    <w:p w:rsidR="002D03F2" w:rsidRPr="00A837C8" w:rsidRDefault="002D03F2" w:rsidP="00574685">
      <w:pPr>
        <w:pStyle w:val="a5"/>
        <w:spacing w:after="120" w:line="276" w:lineRule="auto"/>
        <w:jc w:val="both"/>
        <w:rPr>
          <w:rFonts w:ascii="Angsana New" w:hAnsi="Angsana New" w:cs="Simplified Arabic"/>
          <w:b w:val="0"/>
          <w:bCs w:val="0"/>
          <w:sz w:val="30"/>
          <w:u w:val="none"/>
          <w:rtl/>
          <w:lang w:val="fr-FR" w:bidi="ar-DZ"/>
        </w:rPr>
      </w:pPr>
    </w:p>
    <w:p w:rsidR="006A1700" w:rsidRDefault="006A1700" w:rsidP="006A1700">
      <w:pPr>
        <w:rPr>
          <w:rFonts w:ascii="Angsana New" w:eastAsia="Times New Roman" w:hAnsi="Angsana New" w:cs="Simplified Arabic"/>
          <w:b/>
          <w:bCs/>
          <w:sz w:val="30"/>
          <w:szCs w:val="30"/>
          <w:rtl/>
          <w:lang w:val="fr-FR" w:bidi="ar-DZ"/>
        </w:rPr>
        <w:sectPr w:rsidR="006A1700" w:rsidSect="00F16AED">
          <w:headerReference w:type="default" r:id="rId11"/>
          <w:footnotePr>
            <w:numRestart w:val="eachPage"/>
          </w:footnotePr>
          <w:pgSz w:w="11906" w:h="16838" w:code="9"/>
          <w:pgMar w:top="1134" w:right="1701" w:bottom="1134" w:left="1134" w:header="709" w:footer="709" w:gutter="0"/>
          <w:cols w:space="708"/>
          <w:bidi/>
          <w:rtlGutter/>
          <w:docGrid w:linePitch="360"/>
        </w:sectPr>
      </w:pPr>
    </w:p>
    <w:p w:rsidR="005D70EE" w:rsidRPr="004B5F5F" w:rsidRDefault="008A4A53" w:rsidP="005D70EE">
      <w:pPr>
        <w:tabs>
          <w:tab w:val="num" w:pos="-874"/>
        </w:tabs>
        <w:spacing w:after="120"/>
        <w:jc w:val="center"/>
        <w:rPr>
          <w:rFonts w:ascii="Angsana New" w:eastAsia="Times New Roman" w:hAnsi="Angsana New" w:cs="Simplified Arabic"/>
          <w:b/>
          <w:bCs/>
          <w:sz w:val="36"/>
          <w:szCs w:val="36"/>
          <w:rtl/>
          <w:lang w:val="fr-FR" w:bidi="ar-DZ"/>
        </w:rPr>
      </w:pPr>
      <w:r w:rsidRPr="004B5F5F">
        <w:rPr>
          <w:rFonts w:ascii="Angsana New" w:eastAsia="Times New Roman" w:hAnsi="Angsana New" w:cs="Simplified Arabic" w:hint="cs"/>
          <w:b/>
          <w:bCs/>
          <w:sz w:val="36"/>
          <w:szCs w:val="36"/>
          <w:rtl/>
          <w:lang w:val="fr-FR" w:bidi="ar-DZ"/>
        </w:rPr>
        <w:lastRenderedPageBreak/>
        <w:t>الفصل الثاني:</w:t>
      </w:r>
    </w:p>
    <w:p w:rsidR="008A4A53" w:rsidRPr="004B5F5F" w:rsidRDefault="008A4A53" w:rsidP="005D70EE">
      <w:pPr>
        <w:tabs>
          <w:tab w:val="num" w:pos="-874"/>
        </w:tabs>
        <w:spacing w:after="120"/>
        <w:jc w:val="center"/>
        <w:rPr>
          <w:rFonts w:ascii="Angsana New" w:eastAsia="Times New Roman" w:hAnsi="Angsana New" w:cs="Simplified Arabic"/>
          <w:b/>
          <w:bCs/>
          <w:sz w:val="36"/>
          <w:szCs w:val="36"/>
          <w:rtl/>
          <w:lang w:val="fr-FR" w:bidi="ar-DZ"/>
        </w:rPr>
      </w:pPr>
      <w:r w:rsidRPr="004B5F5F">
        <w:rPr>
          <w:rFonts w:ascii="Angsana New" w:eastAsia="Times New Roman" w:hAnsi="Angsana New" w:cs="Simplified Arabic"/>
          <w:b/>
          <w:bCs/>
          <w:sz w:val="36"/>
          <w:szCs w:val="36"/>
          <w:rtl/>
          <w:lang w:val="fr-FR" w:bidi="ar-DZ"/>
        </w:rPr>
        <w:t>الجهود الدولية لمواجهة الأعمال الإرهابية</w:t>
      </w:r>
    </w:p>
    <w:p w:rsidR="00EA5E65" w:rsidRDefault="008A4A53" w:rsidP="00574685">
      <w:pPr>
        <w:tabs>
          <w:tab w:val="num" w:pos="-874"/>
        </w:tabs>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b/>
          <w:bCs/>
          <w:sz w:val="30"/>
          <w:szCs w:val="30"/>
          <w:rtl/>
          <w:lang w:val="fr-FR" w:bidi="ar-DZ"/>
        </w:rPr>
        <w:t xml:space="preserve">   </w:t>
      </w:r>
      <w:r w:rsidR="00EA5E65">
        <w:rPr>
          <w:rFonts w:ascii="Angsana New" w:eastAsia="Times New Roman" w:hAnsi="Angsana New" w:cs="Simplified Arabic" w:hint="cs"/>
          <w:b/>
          <w:bCs/>
          <w:sz w:val="30"/>
          <w:szCs w:val="30"/>
          <w:rtl/>
          <w:lang w:val="fr-FR" w:bidi="ar-DZ"/>
        </w:rPr>
        <w:t xml:space="preserve">  </w:t>
      </w:r>
      <w:r w:rsidRPr="005F7DA8">
        <w:rPr>
          <w:rFonts w:ascii="Angsana New" w:eastAsia="Times New Roman" w:hAnsi="Angsana New" w:cs="Simplified Arabic" w:hint="cs"/>
          <w:sz w:val="30"/>
          <w:szCs w:val="30"/>
          <w:rtl/>
          <w:lang w:val="fr-FR" w:bidi="ar-DZ"/>
        </w:rPr>
        <w:t>لقد</w:t>
      </w:r>
      <w:r w:rsidRPr="00EA5E65">
        <w:rPr>
          <w:rFonts w:ascii="Angsana New" w:eastAsia="Times New Roman" w:hAnsi="Angsana New" w:cs="Simplified Arabic" w:hint="cs"/>
          <w:sz w:val="16"/>
          <w:szCs w:val="16"/>
          <w:rtl/>
          <w:lang w:val="fr-FR" w:bidi="ar-DZ"/>
        </w:rPr>
        <w:t xml:space="preserve"> </w:t>
      </w:r>
      <w:r w:rsidRPr="005F7DA8">
        <w:rPr>
          <w:rFonts w:ascii="Angsana New" w:eastAsia="Times New Roman" w:hAnsi="Angsana New" w:cs="Simplified Arabic" w:hint="cs"/>
          <w:sz w:val="30"/>
          <w:szCs w:val="30"/>
          <w:rtl/>
          <w:lang w:val="fr-FR" w:bidi="ar-DZ"/>
        </w:rPr>
        <w:t>انتهينا في خلاصة الفصل الأول إلى أن الأعمال الإرهابية ورغم عدم توافق المجتمع الدولي على تعريف جامع مانع لها، إلا أن سماتها وأهم خصائصها تكاد تكون محددة، أكان ذلك متعلقا بالعنف والرهبة</w:t>
      </w:r>
      <w:r w:rsidR="00EA5E65">
        <w:rPr>
          <w:rFonts w:ascii="Angsana New" w:eastAsia="Times New Roman" w:hAnsi="Angsana New" w:cs="Simplified Arabic" w:hint="cs"/>
          <w:sz w:val="30"/>
          <w:szCs w:val="30"/>
          <w:rtl/>
          <w:lang w:val="fr-FR" w:bidi="ar-DZ"/>
        </w:rPr>
        <w:t>،</w:t>
      </w:r>
      <w:r w:rsidRPr="005F7DA8">
        <w:rPr>
          <w:rFonts w:ascii="Angsana New" w:eastAsia="Times New Roman" w:hAnsi="Angsana New" w:cs="Simplified Arabic" w:hint="cs"/>
          <w:sz w:val="30"/>
          <w:szCs w:val="30"/>
          <w:rtl/>
          <w:lang w:val="fr-FR" w:bidi="ar-DZ"/>
        </w:rPr>
        <w:t xml:space="preserve"> أو باستخدام العنف أو التهديد به، أو كان</w:t>
      </w:r>
      <w:r w:rsidRPr="00EA5E65">
        <w:rPr>
          <w:rFonts w:ascii="Angsana New" w:eastAsia="Times New Roman" w:hAnsi="Angsana New" w:cs="Simplified Arabic" w:hint="cs"/>
          <w:sz w:val="10"/>
          <w:szCs w:val="10"/>
          <w:rtl/>
          <w:lang w:val="fr-FR" w:bidi="ar-DZ"/>
        </w:rPr>
        <w:t xml:space="preserve"> </w:t>
      </w:r>
      <w:r w:rsidRPr="005F7DA8">
        <w:rPr>
          <w:rFonts w:ascii="Angsana New" w:eastAsia="Times New Roman" w:hAnsi="Angsana New" w:cs="Simplified Arabic" w:hint="cs"/>
          <w:sz w:val="30"/>
          <w:szCs w:val="30"/>
          <w:rtl/>
          <w:lang w:val="fr-FR" w:bidi="ar-DZ"/>
        </w:rPr>
        <w:t>لأغراض في الأساس هي سياسية، أو تعلق الأمر ب</w:t>
      </w:r>
      <w:r w:rsidR="00EA5E65">
        <w:rPr>
          <w:rFonts w:ascii="Angsana New" w:eastAsia="Times New Roman" w:hAnsi="Angsana New" w:cs="Simplified Arabic" w:hint="cs"/>
          <w:sz w:val="30"/>
          <w:szCs w:val="30"/>
          <w:rtl/>
          <w:lang w:val="fr-FR" w:bidi="ar-DZ"/>
        </w:rPr>
        <w:t xml:space="preserve">مسألة الاعتداء على مصلحة حيوية </w:t>
      </w:r>
      <w:r w:rsidRPr="005F7DA8">
        <w:rPr>
          <w:rFonts w:ascii="Angsana New" w:eastAsia="Times New Roman" w:hAnsi="Angsana New" w:cs="Simplified Arabic" w:hint="cs"/>
          <w:sz w:val="30"/>
          <w:szCs w:val="30"/>
          <w:rtl/>
          <w:lang w:val="fr-FR" w:bidi="ar-DZ"/>
        </w:rPr>
        <w:t>يع</w:t>
      </w:r>
      <w:r w:rsidR="00EA5E65">
        <w:rPr>
          <w:rFonts w:ascii="Angsana New" w:eastAsia="Times New Roman" w:hAnsi="Angsana New" w:cs="Simplified Arabic" w:hint="cs"/>
          <w:sz w:val="30"/>
          <w:szCs w:val="30"/>
          <w:rtl/>
          <w:lang w:val="fr-FR" w:bidi="ar-DZ"/>
        </w:rPr>
        <w:t xml:space="preserve">ترف بها و يحميها القانون الدولي </w:t>
      </w:r>
    </w:p>
    <w:p w:rsidR="009C3A5F" w:rsidRDefault="00EA5E65" w:rsidP="00574685">
      <w:pPr>
        <w:tabs>
          <w:tab w:val="num" w:pos="-874"/>
        </w:tabs>
        <w:spacing w:after="120"/>
        <w:jc w:val="both"/>
        <w:rPr>
          <w:rFonts w:ascii="Angsana New" w:eastAsia="Times New Roman" w:hAnsi="Angsana New" w:cs="Simplified Arabic" w:hint="cs"/>
          <w:sz w:val="30"/>
          <w:szCs w:val="30"/>
          <w:rtl/>
          <w:lang w:val="fr-FR" w:bidi="ar-DZ"/>
        </w:rPr>
      </w:pPr>
      <w:r>
        <w:rPr>
          <w:rFonts w:ascii="Angsana New" w:eastAsia="Times New Roman" w:hAnsi="Angsana New" w:cs="Simplified Arabic" w:hint="cs"/>
          <w:sz w:val="30"/>
          <w:szCs w:val="30"/>
          <w:rtl/>
          <w:lang w:val="fr-FR" w:bidi="ar-DZ"/>
        </w:rPr>
        <w:t xml:space="preserve">    </w:t>
      </w:r>
      <w:r w:rsidR="008A4A53" w:rsidRPr="005F7DA8">
        <w:rPr>
          <w:rFonts w:ascii="Angsana New" w:eastAsia="Times New Roman" w:hAnsi="Angsana New" w:cs="Simplified Arabic" w:hint="cs"/>
          <w:sz w:val="30"/>
          <w:szCs w:val="30"/>
          <w:rtl/>
          <w:lang w:val="fr-FR" w:bidi="ar-DZ"/>
        </w:rPr>
        <w:t xml:space="preserve"> ورغم أن أهم خطوات المواجهة للأعمال الإرهابية إنما تكون بتحديد المفاهيم والأطر النظرية للظاهرة، إلا أنها مرحلة تبقى غير كافية في ميدان </w:t>
      </w:r>
      <w:r w:rsidR="00B6151D">
        <w:rPr>
          <w:rFonts w:ascii="Angsana New" w:eastAsia="Times New Roman" w:hAnsi="Angsana New" w:cs="Simplified Arabic" w:hint="cs"/>
          <w:sz w:val="30"/>
          <w:szCs w:val="30"/>
          <w:rtl/>
          <w:lang w:val="fr-FR" w:bidi="ar-DZ"/>
        </w:rPr>
        <w:t>المواجهة الفعلية والميدانية لهذه الأعمال</w:t>
      </w:r>
      <w:r w:rsidR="009C3A5F">
        <w:rPr>
          <w:rFonts w:ascii="Angsana New" w:eastAsia="Times New Roman" w:hAnsi="Angsana New" w:cs="Simplified Arabic" w:hint="cs"/>
          <w:sz w:val="30"/>
          <w:szCs w:val="30"/>
          <w:rtl/>
          <w:lang w:val="fr-FR" w:bidi="ar-DZ"/>
        </w:rPr>
        <w:t>.</w:t>
      </w:r>
    </w:p>
    <w:p w:rsidR="000D425F" w:rsidRPr="000D425F" w:rsidRDefault="009C3A5F"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Pr="000D425F">
        <w:rPr>
          <w:rFonts w:ascii="Angsana New" w:eastAsia="Times New Roman" w:hAnsi="Angsana New" w:cs="Simplified Arabic" w:hint="cs"/>
          <w:sz w:val="30"/>
          <w:szCs w:val="30"/>
          <w:rtl/>
          <w:lang w:val="fr-FR" w:bidi="ar-DZ"/>
        </w:rPr>
        <w:t xml:space="preserve">ولا يخفى على كل مهتم بهكذا </w:t>
      </w:r>
      <w:r w:rsidR="00345549" w:rsidRPr="000D425F">
        <w:rPr>
          <w:rFonts w:ascii="Angsana New" w:eastAsia="Times New Roman" w:hAnsi="Angsana New" w:cs="Simplified Arabic" w:hint="cs"/>
          <w:sz w:val="30"/>
          <w:szCs w:val="30"/>
          <w:rtl/>
          <w:lang w:val="fr-FR" w:bidi="ar-DZ"/>
        </w:rPr>
        <w:t>دراسات ان مواجهة الأعمال الإرهابية تتطلب التعامل مع تحديات التي تملي</w:t>
      </w:r>
      <w:r w:rsidR="000D425F" w:rsidRPr="000D425F">
        <w:rPr>
          <w:rFonts w:ascii="Angsana New" w:eastAsia="Times New Roman" w:hAnsi="Angsana New" w:cs="Simplified Arabic" w:hint="cs"/>
          <w:sz w:val="30"/>
          <w:szCs w:val="30"/>
          <w:rtl/>
          <w:lang w:val="fr-FR" w:bidi="ar-DZ"/>
        </w:rPr>
        <w:t>ها دولة القانون</w:t>
      </w:r>
      <w:r w:rsidR="00345549" w:rsidRPr="000D425F">
        <w:rPr>
          <w:rFonts w:ascii="Angsana New" w:eastAsia="Times New Roman" w:hAnsi="Angsana New" w:cs="Simplified Arabic" w:hint="cs"/>
          <w:sz w:val="30"/>
          <w:szCs w:val="30"/>
          <w:rtl/>
          <w:lang w:val="fr-FR" w:bidi="ar-DZ"/>
        </w:rPr>
        <w:t xml:space="preserve">، ومتطلبات </w:t>
      </w:r>
      <w:r w:rsidRPr="000D425F">
        <w:rPr>
          <w:rFonts w:ascii="Angsana New" w:eastAsia="Times New Roman" w:hAnsi="Angsana New" w:cs="Simplified Arabic" w:hint="cs"/>
          <w:sz w:val="30"/>
          <w:szCs w:val="30"/>
          <w:rtl/>
          <w:lang w:val="fr-FR" w:bidi="ar-DZ"/>
        </w:rPr>
        <w:t>الديمقراطية</w:t>
      </w:r>
      <w:r w:rsidR="00345549" w:rsidRPr="000D425F">
        <w:rPr>
          <w:rFonts w:ascii="Angsana New" w:eastAsia="Times New Roman" w:hAnsi="Angsana New" w:cs="Simplified Arabic" w:hint="cs"/>
          <w:sz w:val="30"/>
          <w:szCs w:val="30"/>
          <w:rtl/>
          <w:lang w:val="fr-FR" w:bidi="ar-DZ"/>
        </w:rPr>
        <w:t xml:space="preserve"> وحماية حقوق الإ</w:t>
      </w:r>
      <w:r w:rsidR="000D425F" w:rsidRPr="000D425F">
        <w:rPr>
          <w:rFonts w:ascii="Angsana New" w:eastAsia="Times New Roman" w:hAnsi="Angsana New" w:cs="Simplified Arabic" w:hint="cs"/>
          <w:sz w:val="30"/>
          <w:szCs w:val="30"/>
          <w:rtl/>
          <w:lang w:val="fr-FR" w:bidi="ar-DZ"/>
        </w:rPr>
        <w:t>نسان، وهي تحديات تنبعث من مبادئها</w:t>
      </w:r>
      <w:r w:rsidR="00345549" w:rsidRPr="000D425F">
        <w:rPr>
          <w:rFonts w:ascii="Angsana New" w:eastAsia="Times New Roman" w:hAnsi="Angsana New" w:cs="Simplified Arabic" w:hint="cs"/>
          <w:sz w:val="30"/>
          <w:szCs w:val="30"/>
          <w:rtl/>
          <w:lang w:val="fr-FR" w:bidi="ar-DZ"/>
        </w:rPr>
        <w:t xml:space="preserve">، مضافا </w:t>
      </w:r>
      <w:r w:rsidR="000D425F" w:rsidRPr="000D425F">
        <w:rPr>
          <w:rFonts w:ascii="Angsana New" w:eastAsia="Times New Roman" w:hAnsi="Angsana New" w:cs="Simplified Arabic" w:hint="cs"/>
          <w:sz w:val="30"/>
          <w:szCs w:val="30"/>
          <w:rtl/>
          <w:lang w:val="fr-FR" w:bidi="ar-DZ"/>
        </w:rPr>
        <w:t>إليها قيم العدالة.</w:t>
      </w:r>
      <w:r w:rsidR="00345549" w:rsidRPr="000D425F">
        <w:rPr>
          <w:rFonts w:ascii="Angsana New" w:eastAsia="Times New Roman" w:hAnsi="Angsana New" w:cs="Simplified Arabic" w:hint="cs"/>
          <w:sz w:val="30"/>
          <w:szCs w:val="30"/>
          <w:rtl/>
          <w:lang w:val="fr-FR" w:bidi="ar-DZ"/>
        </w:rPr>
        <w:t xml:space="preserve"> </w:t>
      </w:r>
    </w:p>
    <w:p w:rsidR="00715083" w:rsidRDefault="000D425F" w:rsidP="00574685">
      <w:pPr>
        <w:tabs>
          <w:tab w:val="num" w:pos="-874"/>
        </w:tabs>
        <w:spacing w:after="120"/>
        <w:jc w:val="both"/>
        <w:rPr>
          <w:rFonts w:ascii="Angsana New" w:eastAsia="Times New Roman" w:hAnsi="Angsana New" w:cs="Simplified Arabic"/>
          <w:sz w:val="30"/>
          <w:szCs w:val="30"/>
          <w:rtl/>
          <w:lang w:val="fr-FR" w:bidi="ar-DZ"/>
        </w:rPr>
      </w:pPr>
      <w:r w:rsidRPr="000D425F">
        <w:rPr>
          <w:rFonts w:ascii="Angsana New" w:eastAsia="Times New Roman" w:hAnsi="Angsana New" w:cs="Simplified Arabic" w:hint="cs"/>
          <w:sz w:val="30"/>
          <w:szCs w:val="30"/>
          <w:rtl/>
          <w:lang w:val="fr-FR" w:bidi="ar-DZ"/>
        </w:rPr>
        <w:t xml:space="preserve">     </w:t>
      </w:r>
      <w:r w:rsidR="00345549" w:rsidRPr="000D425F">
        <w:rPr>
          <w:rFonts w:ascii="Angsana New" w:eastAsia="Times New Roman" w:hAnsi="Angsana New" w:cs="Simplified Arabic" w:hint="cs"/>
          <w:sz w:val="30"/>
          <w:szCs w:val="30"/>
          <w:rtl/>
          <w:lang w:val="fr-FR" w:bidi="ar-DZ"/>
        </w:rPr>
        <w:t xml:space="preserve">ولهذا احتلت الجريمة الإرهابية جانبا </w:t>
      </w:r>
      <w:r w:rsidRPr="000D425F">
        <w:rPr>
          <w:rFonts w:ascii="Angsana New" w:eastAsia="Times New Roman" w:hAnsi="Angsana New" w:cs="Simplified Arabic" w:hint="cs"/>
          <w:sz w:val="30"/>
          <w:szCs w:val="30"/>
          <w:rtl/>
          <w:lang w:val="fr-FR" w:bidi="ar-DZ"/>
        </w:rPr>
        <w:t>مهما من مسؤولية النظام القانوني</w:t>
      </w:r>
      <w:r w:rsidR="00345549" w:rsidRPr="000D425F">
        <w:rPr>
          <w:rFonts w:ascii="Angsana New" w:eastAsia="Times New Roman" w:hAnsi="Angsana New" w:cs="Simplified Arabic" w:hint="cs"/>
          <w:sz w:val="30"/>
          <w:szCs w:val="30"/>
          <w:rtl/>
          <w:lang w:val="fr-FR" w:bidi="ar-DZ"/>
        </w:rPr>
        <w:t xml:space="preserve">، وقد ارتكزت هذه المسؤولية في القدرة على التوازن بين متطلبات المبادئ الأساسية للقانون والديمقراطية وحقوق الإنسان، </w:t>
      </w:r>
      <w:r w:rsidRPr="000D425F">
        <w:rPr>
          <w:rFonts w:ascii="Angsana New" w:eastAsia="Times New Roman" w:hAnsi="Angsana New" w:cs="Simplified Arabic" w:hint="cs"/>
          <w:sz w:val="30"/>
          <w:szCs w:val="30"/>
          <w:rtl/>
          <w:lang w:val="fr-FR" w:bidi="ar-DZ"/>
        </w:rPr>
        <w:t>وإعلاء قيم العدالة</w:t>
      </w:r>
      <w:r w:rsidR="00345549" w:rsidRPr="000D425F">
        <w:rPr>
          <w:rFonts w:ascii="Angsana New" w:eastAsia="Times New Roman" w:hAnsi="Angsana New" w:cs="Simplified Arabic" w:hint="cs"/>
          <w:sz w:val="30"/>
          <w:szCs w:val="30"/>
          <w:rtl/>
          <w:lang w:val="fr-FR" w:bidi="ar-DZ"/>
        </w:rPr>
        <w:t>، وم</w:t>
      </w:r>
      <w:r w:rsidRPr="000D425F">
        <w:rPr>
          <w:rFonts w:ascii="Angsana New" w:eastAsia="Times New Roman" w:hAnsi="Angsana New" w:cs="Simplified Arabic" w:hint="cs"/>
          <w:sz w:val="30"/>
          <w:szCs w:val="30"/>
          <w:rtl/>
          <w:lang w:val="fr-FR" w:bidi="ar-DZ"/>
        </w:rPr>
        <w:t>تطلبات مكافحة الأعمال الإرهابية</w:t>
      </w:r>
      <w:r w:rsidR="00345549" w:rsidRPr="000D425F">
        <w:rPr>
          <w:rFonts w:ascii="Angsana New" w:eastAsia="Times New Roman" w:hAnsi="Angsana New" w:cs="Simplified Arabic" w:hint="cs"/>
          <w:sz w:val="30"/>
          <w:szCs w:val="30"/>
          <w:rtl/>
          <w:lang w:val="fr-FR" w:bidi="ar-DZ"/>
        </w:rPr>
        <w:t>،</w:t>
      </w:r>
      <w:r w:rsidRPr="000D425F">
        <w:rPr>
          <w:rFonts w:ascii="Angsana New" w:eastAsia="Times New Roman" w:hAnsi="Angsana New" w:cs="Simplified Arabic" w:hint="cs"/>
          <w:sz w:val="30"/>
          <w:szCs w:val="30"/>
          <w:rtl/>
          <w:lang w:val="fr-FR" w:bidi="ar-DZ"/>
        </w:rPr>
        <w:t xml:space="preserve"> في منع الجريمة أو العقاب عليها</w:t>
      </w:r>
      <w:r w:rsidR="00715083">
        <w:rPr>
          <w:rFonts w:ascii="Angsana New" w:eastAsia="Times New Roman" w:hAnsi="Angsana New" w:cs="Simplified Arabic" w:hint="cs"/>
          <w:sz w:val="30"/>
          <w:szCs w:val="30"/>
          <w:rtl/>
          <w:lang w:val="fr-FR" w:bidi="ar-DZ"/>
        </w:rPr>
        <w:t>.</w:t>
      </w:r>
    </w:p>
    <w:p w:rsidR="00345549" w:rsidRPr="000D425F" w:rsidRDefault="0071508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45549" w:rsidRPr="000D425F">
        <w:rPr>
          <w:rFonts w:ascii="Angsana New" w:eastAsia="Times New Roman" w:hAnsi="Angsana New" w:cs="Simplified Arabic" w:hint="cs"/>
          <w:sz w:val="30"/>
          <w:szCs w:val="30"/>
          <w:rtl/>
          <w:lang w:val="fr-FR" w:bidi="ar-DZ"/>
        </w:rPr>
        <w:t xml:space="preserve"> ولم تعد التحديات القانونية لمواجهة الأعمال الإرهابية قط</w:t>
      </w:r>
      <w:r w:rsidR="000D425F" w:rsidRPr="000D425F">
        <w:rPr>
          <w:rFonts w:ascii="Angsana New" w:eastAsia="Times New Roman" w:hAnsi="Angsana New" w:cs="Simplified Arabic" w:hint="cs"/>
          <w:sz w:val="30"/>
          <w:szCs w:val="30"/>
          <w:rtl/>
          <w:lang w:val="fr-FR" w:bidi="ar-DZ"/>
        </w:rPr>
        <w:t>اعا منفصلا عن غيرها من التحديات</w:t>
      </w:r>
      <w:r w:rsidR="00345549" w:rsidRPr="000D425F">
        <w:rPr>
          <w:rFonts w:ascii="Angsana New" w:eastAsia="Times New Roman" w:hAnsi="Angsana New" w:cs="Simplified Arabic" w:hint="cs"/>
          <w:sz w:val="30"/>
          <w:szCs w:val="30"/>
          <w:rtl/>
          <w:lang w:val="fr-FR" w:bidi="ar-DZ"/>
        </w:rPr>
        <w:t xml:space="preserve">، بالنظر </w:t>
      </w:r>
      <w:r w:rsidR="000D425F" w:rsidRPr="000D425F">
        <w:rPr>
          <w:rFonts w:ascii="Angsana New" w:eastAsia="Times New Roman" w:hAnsi="Angsana New" w:cs="Simplified Arabic" w:hint="cs"/>
          <w:sz w:val="30"/>
          <w:szCs w:val="30"/>
          <w:rtl/>
          <w:lang w:val="fr-FR" w:bidi="ar-DZ"/>
        </w:rPr>
        <w:t>إلى</w:t>
      </w:r>
      <w:r w:rsidR="00345549" w:rsidRPr="000D425F">
        <w:rPr>
          <w:rFonts w:ascii="Angsana New" w:eastAsia="Times New Roman" w:hAnsi="Angsana New" w:cs="Simplified Arabic" w:hint="cs"/>
          <w:sz w:val="30"/>
          <w:szCs w:val="30"/>
          <w:rtl/>
          <w:lang w:val="fr-FR" w:bidi="ar-DZ"/>
        </w:rPr>
        <w:t xml:space="preserve"> عالمية حقوق الإنسان وقيم الديمقراطية</w:t>
      </w:r>
      <w:r w:rsidR="000D425F" w:rsidRPr="000D425F">
        <w:rPr>
          <w:rFonts w:ascii="Angsana New" w:eastAsia="Times New Roman" w:hAnsi="Angsana New" w:cs="Simplified Arabic" w:hint="cs"/>
          <w:sz w:val="30"/>
          <w:szCs w:val="30"/>
          <w:rtl/>
          <w:lang w:val="fr-FR" w:bidi="ar-DZ"/>
        </w:rPr>
        <w:t>،</w:t>
      </w:r>
      <w:r w:rsidR="00345549" w:rsidRPr="000D425F">
        <w:rPr>
          <w:rFonts w:ascii="Angsana New" w:eastAsia="Times New Roman" w:hAnsi="Angsana New" w:cs="Simplified Arabic" w:hint="cs"/>
          <w:sz w:val="30"/>
          <w:szCs w:val="30"/>
          <w:rtl/>
          <w:lang w:val="fr-FR" w:bidi="ar-DZ"/>
        </w:rPr>
        <w:t xml:space="preserve"> التي </w:t>
      </w:r>
      <w:r w:rsidR="000D425F" w:rsidRPr="000D425F">
        <w:rPr>
          <w:rFonts w:ascii="Angsana New" w:eastAsia="Times New Roman" w:hAnsi="Angsana New" w:cs="Simplified Arabic" w:hint="cs"/>
          <w:sz w:val="30"/>
          <w:szCs w:val="30"/>
          <w:rtl/>
          <w:lang w:val="fr-FR" w:bidi="ar-DZ"/>
        </w:rPr>
        <w:t>أصبحت جزء</w:t>
      </w:r>
      <w:r w:rsidR="00345549" w:rsidRPr="000D425F">
        <w:rPr>
          <w:rFonts w:ascii="Angsana New" w:eastAsia="Times New Roman" w:hAnsi="Angsana New" w:cs="Simplified Arabic" w:hint="cs"/>
          <w:sz w:val="30"/>
          <w:szCs w:val="30"/>
          <w:rtl/>
          <w:lang w:val="fr-FR" w:bidi="ar-DZ"/>
        </w:rPr>
        <w:t xml:space="preserve"> لا</w:t>
      </w:r>
      <w:r w:rsidR="000D425F" w:rsidRPr="000D425F">
        <w:rPr>
          <w:rFonts w:ascii="Angsana New" w:eastAsia="Times New Roman" w:hAnsi="Angsana New" w:cs="Simplified Arabic" w:hint="cs"/>
          <w:sz w:val="30"/>
          <w:szCs w:val="30"/>
          <w:rtl/>
          <w:lang w:val="fr-FR" w:bidi="ar-DZ"/>
        </w:rPr>
        <w:t xml:space="preserve"> </w:t>
      </w:r>
      <w:r w:rsidR="00345549" w:rsidRPr="000D425F">
        <w:rPr>
          <w:rFonts w:ascii="Angsana New" w:eastAsia="Times New Roman" w:hAnsi="Angsana New" w:cs="Simplified Arabic" w:hint="cs"/>
          <w:sz w:val="30"/>
          <w:szCs w:val="30"/>
          <w:rtl/>
          <w:lang w:val="fr-FR" w:bidi="ar-DZ"/>
        </w:rPr>
        <w:t>يتجزأ من قيم المجتمع الدولي</w:t>
      </w:r>
      <w:r w:rsidR="000D425F" w:rsidRPr="000D425F">
        <w:rPr>
          <w:rFonts w:ascii="Angsana New" w:eastAsia="Times New Roman" w:hAnsi="Angsana New" w:cs="Simplified Arabic" w:hint="cs"/>
          <w:sz w:val="30"/>
          <w:szCs w:val="30"/>
          <w:rtl/>
          <w:lang w:val="fr-FR" w:bidi="ar-DZ"/>
        </w:rPr>
        <w:t>،</w:t>
      </w:r>
      <w:r w:rsidR="00345549" w:rsidRPr="000D425F">
        <w:rPr>
          <w:rFonts w:ascii="Angsana New" w:eastAsia="Times New Roman" w:hAnsi="Angsana New" w:cs="Simplified Arabic" w:hint="cs"/>
          <w:sz w:val="30"/>
          <w:szCs w:val="30"/>
          <w:rtl/>
          <w:lang w:val="fr-FR" w:bidi="ar-DZ"/>
        </w:rPr>
        <w:t xml:space="preserve"> بحكم الشرعية الدستورية </w:t>
      </w:r>
      <w:r w:rsidR="000D425F" w:rsidRPr="000D425F">
        <w:rPr>
          <w:rFonts w:ascii="Angsana New" w:eastAsia="Times New Roman" w:hAnsi="Angsana New" w:cs="Simplified Arabic" w:hint="cs"/>
          <w:sz w:val="30"/>
          <w:szCs w:val="30"/>
          <w:rtl/>
          <w:lang w:val="fr-FR" w:bidi="ar-DZ"/>
        </w:rPr>
        <w:t>في دساتير مختلف الدول</w:t>
      </w:r>
      <w:r w:rsidR="00716B3C" w:rsidRPr="000D425F">
        <w:rPr>
          <w:rFonts w:ascii="Angsana New" w:eastAsia="Times New Roman" w:hAnsi="Angsana New" w:cs="Simplified Arabic" w:hint="cs"/>
          <w:sz w:val="30"/>
          <w:szCs w:val="30"/>
          <w:rtl/>
          <w:lang w:val="fr-FR" w:bidi="ar-DZ"/>
        </w:rPr>
        <w:t xml:space="preserve">، مما جعلها </w:t>
      </w:r>
      <w:r w:rsidR="000D425F" w:rsidRPr="000D425F">
        <w:rPr>
          <w:rFonts w:ascii="Angsana New" w:eastAsia="Times New Roman" w:hAnsi="Angsana New" w:cs="Simplified Arabic" w:hint="cs"/>
          <w:sz w:val="30"/>
          <w:szCs w:val="30"/>
          <w:rtl/>
          <w:lang w:val="fr-FR" w:bidi="ar-DZ"/>
        </w:rPr>
        <w:t>إطارا</w:t>
      </w:r>
      <w:r w:rsidR="00716B3C" w:rsidRPr="000D425F">
        <w:rPr>
          <w:rFonts w:ascii="Angsana New" w:eastAsia="Times New Roman" w:hAnsi="Angsana New" w:cs="Simplified Arabic" w:hint="cs"/>
          <w:sz w:val="30"/>
          <w:szCs w:val="30"/>
          <w:rtl/>
          <w:lang w:val="fr-FR" w:bidi="ar-DZ"/>
        </w:rPr>
        <w:t xml:space="preserve"> لا</w:t>
      </w:r>
      <w:r w:rsidR="000D425F" w:rsidRPr="000D425F">
        <w:rPr>
          <w:rFonts w:ascii="Angsana New" w:eastAsia="Times New Roman" w:hAnsi="Angsana New" w:cs="Simplified Arabic" w:hint="cs"/>
          <w:sz w:val="30"/>
          <w:szCs w:val="30"/>
          <w:rtl/>
          <w:lang w:val="fr-FR" w:bidi="ar-DZ"/>
        </w:rPr>
        <w:t xml:space="preserve"> </w:t>
      </w:r>
      <w:r w:rsidR="00716B3C" w:rsidRPr="000D425F">
        <w:rPr>
          <w:rFonts w:ascii="Angsana New" w:eastAsia="Times New Roman" w:hAnsi="Angsana New" w:cs="Simplified Arabic" w:hint="cs"/>
          <w:sz w:val="30"/>
          <w:szCs w:val="30"/>
          <w:rtl/>
          <w:lang w:val="fr-FR" w:bidi="ar-DZ"/>
        </w:rPr>
        <w:t>يمكن تجاوز</w:t>
      </w:r>
      <w:r w:rsidR="00974B9A">
        <w:rPr>
          <w:rFonts w:ascii="Angsana New" w:eastAsia="Times New Roman" w:hAnsi="Angsana New" w:cs="Simplified Arabic" w:hint="cs"/>
          <w:sz w:val="30"/>
          <w:szCs w:val="30"/>
          <w:rtl/>
          <w:lang w:val="fr-FR" w:bidi="ar-DZ"/>
        </w:rPr>
        <w:t>ه في هذه المواجهة مهما كان التكي</w:t>
      </w:r>
      <w:r w:rsidR="00716B3C" w:rsidRPr="000D425F">
        <w:rPr>
          <w:rFonts w:ascii="Angsana New" w:eastAsia="Times New Roman" w:hAnsi="Angsana New" w:cs="Simplified Arabic" w:hint="cs"/>
          <w:sz w:val="30"/>
          <w:szCs w:val="30"/>
          <w:rtl/>
          <w:lang w:val="fr-FR" w:bidi="ar-DZ"/>
        </w:rPr>
        <w:t>يف القانوني لأعمال الإرهاب .</w:t>
      </w:r>
      <w:r w:rsidR="00716B3C" w:rsidRPr="000D425F">
        <w:rPr>
          <w:rStyle w:val="a4"/>
          <w:rFonts w:eastAsiaTheme="minorHAnsi"/>
          <w:rtl/>
        </w:rPr>
        <w:footnoteReference w:id="128"/>
      </w:r>
    </w:p>
    <w:p w:rsidR="00345549" w:rsidRPr="005F7DA8" w:rsidRDefault="0071508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A4A53" w:rsidRPr="005F7DA8">
        <w:rPr>
          <w:rFonts w:ascii="Angsana New" w:eastAsia="Times New Roman" w:hAnsi="Angsana New" w:cs="Simplified Arabic" w:hint="cs"/>
          <w:sz w:val="30"/>
          <w:szCs w:val="30"/>
          <w:rtl/>
          <w:lang w:val="fr-FR" w:bidi="ar-DZ"/>
        </w:rPr>
        <w:t xml:space="preserve">فكيف واجه المجتمع الدولي أمميا وإقليميا الأعمال الإرهابية؟ وما هي الآليات الأمنية والاقتصادية والقانونية في هذه المواجهة ؟ وما آثار هذه المواجهة على حقوق الإنسان ومبدأ </w:t>
      </w:r>
      <w:r w:rsidR="008A4A53" w:rsidRPr="005F7DA8">
        <w:rPr>
          <w:rFonts w:ascii="Angsana New" w:eastAsia="Times New Roman" w:hAnsi="Angsana New" w:cs="Simplified Arabic" w:hint="cs"/>
          <w:sz w:val="30"/>
          <w:szCs w:val="30"/>
          <w:rtl/>
          <w:lang w:val="fr-FR" w:bidi="ar-DZ"/>
        </w:rPr>
        <w:lastRenderedPageBreak/>
        <w:t>السيادة وحق تقرير المصير؟ وما مدى نجاحها في تحقيق هدف القضاء أو على الأقل الحد من خطورة الظاهرة؟</w:t>
      </w:r>
    </w:p>
    <w:p w:rsidR="008A4A53" w:rsidRPr="005F7DA8" w:rsidRDefault="00EC6BF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5E65">
        <w:rPr>
          <w:rFonts w:ascii="Angsana New" w:eastAsia="Times New Roman" w:hAnsi="Angsana New" w:cs="Simplified Arabic" w:hint="cs"/>
          <w:sz w:val="30"/>
          <w:szCs w:val="30"/>
          <w:rtl/>
          <w:lang w:val="fr-FR" w:bidi="ar-DZ"/>
        </w:rPr>
        <w:t xml:space="preserve">  </w:t>
      </w:r>
      <w:r w:rsidR="008A4A53" w:rsidRPr="005F7DA8">
        <w:rPr>
          <w:rFonts w:ascii="Angsana New" w:eastAsia="Times New Roman" w:hAnsi="Angsana New" w:cs="Simplified Arabic" w:hint="cs"/>
          <w:sz w:val="30"/>
          <w:szCs w:val="30"/>
          <w:rtl/>
          <w:lang w:val="fr-FR" w:bidi="ar-DZ"/>
        </w:rPr>
        <w:t>لذلك فإني سأتناول في</w:t>
      </w:r>
      <w:r w:rsidR="008A4A53" w:rsidRPr="00715083">
        <w:rPr>
          <w:rFonts w:ascii="Angsana New" w:eastAsia="Times New Roman" w:hAnsi="Angsana New" w:cs="Simplified Arabic" w:hint="cs"/>
          <w:rtl/>
          <w:lang w:val="fr-FR" w:bidi="ar-DZ"/>
        </w:rPr>
        <w:t xml:space="preserve"> </w:t>
      </w:r>
      <w:r w:rsidR="008A4A53" w:rsidRPr="005F7DA8">
        <w:rPr>
          <w:rFonts w:ascii="Angsana New" w:eastAsia="Times New Roman" w:hAnsi="Angsana New" w:cs="Simplified Arabic" w:hint="cs"/>
          <w:sz w:val="30"/>
          <w:szCs w:val="30"/>
          <w:rtl/>
          <w:lang w:val="fr-FR" w:bidi="ar-DZ"/>
        </w:rPr>
        <w:t>هذا الفصل، الجان</w:t>
      </w:r>
      <w:r w:rsidR="008A4A53" w:rsidRPr="005F7DA8">
        <w:rPr>
          <w:rFonts w:ascii="Angsana New" w:eastAsia="Times New Roman" w:hAnsi="Angsana New" w:cs="Simplified Arabic" w:hint="eastAsia"/>
          <w:sz w:val="30"/>
          <w:szCs w:val="30"/>
          <w:rtl/>
          <w:lang w:val="fr-FR" w:bidi="ar-DZ"/>
        </w:rPr>
        <w:t>ب</w:t>
      </w:r>
      <w:r w:rsidR="008A4A53" w:rsidRPr="005F7DA8">
        <w:rPr>
          <w:rFonts w:ascii="Angsana New" w:eastAsia="Times New Roman" w:hAnsi="Angsana New" w:cs="Simplified Arabic" w:hint="cs"/>
          <w:sz w:val="30"/>
          <w:szCs w:val="30"/>
          <w:rtl/>
          <w:lang w:val="fr-FR" w:bidi="ar-DZ"/>
        </w:rPr>
        <w:t xml:space="preserve"> الميداني</w:t>
      </w:r>
      <w:r w:rsidR="008A4A53" w:rsidRPr="00715083">
        <w:rPr>
          <w:rFonts w:ascii="Angsana New" w:eastAsia="Times New Roman" w:hAnsi="Angsana New" w:cs="Simplified Arabic" w:hint="cs"/>
          <w:sz w:val="2"/>
          <w:szCs w:val="2"/>
          <w:rtl/>
          <w:lang w:val="fr-FR" w:bidi="ar-DZ"/>
        </w:rPr>
        <w:t xml:space="preserve"> </w:t>
      </w:r>
      <w:r w:rsidR="008A4A53" w:rsidRPr="005F7DA8">
        <w:rPr>
          <w:rFonts w:ascii="Angsana New" w:eastAsia="Times New Roman" w:hAnsi="Angsana New" w:cs="Simplified Arabic" w:hint="cs"/>
          <w:sz w:val="30"/>
          <w:szCs w:val="30"/>
          <w:rtl/>
          <w:lang w:val="fr-FR" w:bidi="ar-DZ"/>
        </w:rPr>
        <w:t>المؤسسي في مواجهة</w:t>
      </w:r>
      <w:r w:rsidR="008A4A53" w:rsidRPr="00715083">
        <w:rPr>
          <w:rFonts w:ascii="Angsana New" w:eastAsia="Times New Roman" w:hAnsi="Angsana New" w:cs="Simplified Arabic" w:hint="cs"/>
          <w:sz w:val="6"/>
          <w:szCs w:val="6"/>
          <w:rtl/>
          <w:lang w:val="fr-FR" w:bidi="ar-DZ"/>
        </w:rPr>
        <w:t xml:space="preserve"> </w:t>
      </w:r>
      <w:r w:rsidR="008A4A53" w:rsidRPr="005F7DA8">
        <w:rPr>
          <w:rFonts w:ascii="Angsana New" w:eastAsia="Times New Roman" w:hAnsi="Angsana New" w:cs="Simplified Arabic" w:hint="cs"/>
          <w:sz w:val="30"/>
          <w:szCs w:val="30"/>
          <w:rtl/>
          <w:lang w:val="fr-FR" w:bidi="ar-DZ"/>
        </w:rPr>
        <w:t>الأعمال</w:t>
      </w:r>
      <w:r w:rsidR="00715083">
        <w:rPr>
          <w:rFonts w:ascii="Angsana New" w:eastAsia="Times New Roman" w:hAnsi="Angsana New" w:cs="Simplified Arabic" w:hint="cs"/>
          <w:sz w:val="30"/>
          <w:szCs w:val="30"/>
          <w:rtl/>
          <w:lang w:val="fr-FR" w:bidi="ar-DZ"/>
        </w:rPr>
        <w:t xml:space="preserve"> </w:t>
      </w:r>
      <w:r w:rsidR="008A4A53" w:rsidRPr="005F7DA8">
        <w:rPr>
          <w:rFonts w:ascii="Angsana New" w:eastAsia="Times New Roman" w:hAnsi="Angsana New" w:cs="Simplified Arabic" w:hint="cs"/>
          <w:sz w:val="30"/>
          <w:szCs w:val="30"/>
          <w:rtl/>
          <w:lang w:val="fr-FR" w:bidi="ar-DZ"/>
        </w:rPr>
        <w:t xml:space="preserve">الإرهابية، وذلك من خلال </w:t>
      </w:r>
      <w:r w:rsidRPr="00715083">
        <w:rPr>
          <w:rFonts w:ascii="Angsana New" w:eastAsia="Times New Roman" w:hAnsi="Angsana New" w:cs="Simplified Arabic" w:hint="cs"/>
          <w:sz w:val="30"/>
          <w:szCs w:val="30"/>
          <w:rtl/>
          <w:lang w:val="fr-FR" w:bidi="ar-DZ"/>
        </w:rPr>
        <w:t>مبحثين</w:t>
      </w:r>
      <w:r w:rsidR="00EA5E65" w:rsidRPr="00715083">
        <w:rPr>
          <w:rFonts w:ascii="Angsana New" w:eastAsia="Times New Roman" w:hAnsi="Angsana New" w:cs="Simplified Arabic" w:hint="cs"/>
          <w:sz w:val="30"/>
          <w:szCs w:val="30"/>
          <w:rtl/>
          <w:lang w:val="fr-FR" w:bidi="ar-DZ"/>
        </w:rPr>
        <w:t>،</w:t>
      </w:r>
      <w:r w:rsidR="008A4A53" w:rsidRPr="00715083">
        <w:rPr>
          <w:rFonts w:ascii="Angsana New" w:eastAsia="Times New Roman" w:hAnsi="Angsana New" w:cs="Simplified Arabic" w:hint="cs"/>
          <w:sz w:val="30"/>
          <w:szCs w:val="30"/>
          <w:rtl/>
          <w:lang w:val="fr-FR" w:bidi="ar-DZ"/>
        </w:rPr>
        <w:t xml:space="preserve"> يتعلق الأول منه</w:t>
      </w:r>
      <w:r w:rsidR="00B6151D" w:rsidRPr="00715083">
        <w:rPr>
          <w:rFonts w:ascii="Angsana New" w:eastAsia="Times New Roman" w:hAnsi="Angsana New" w:cs="Simplified Arabic" w:hint="cs"/>
          <w:sz w:val="30"/>
          <w:szCs w:val="30"/>
          <w:rtl/>
          <w:lang w:val="fr-FR" w:bidi="ar-DZ"/>
        </w:rPr>
        <w:t>م</w:t>
      </w:r>
      <w:r w:rsidR="008A4A53" w:rsidRPr="00715083">
        <w:rPr>
          <w:rFonts w:ascii="Angsana New" w:eastAsia="Times New Roman" w:hAnsi="Angsana New" w:cs="Simplified Arabic" w:hint="cs"/>
          <w:sz w:val="30"/>
          <w:szCs w:val="30"/>
          <w:rtl/>
          <w:lang w:val="fr-FR" w:bidi="ar-DZ"/>
        </w:rPr>
        <w:t>ا</w:t>
      </w:r>
      <w:r w:rsidR="008A4A53" w:rsidRPr="005F7DA8">
        <w:rPr>
          <w:rFonts w:ascii="Angsana New" w:eastAsia="Times New Roman" w:hAnsi="Angsana New" w:cs="Simplified Arabic" w:hint="cs"/>
          <w:sz w:val="30"/>
          <w:szCs w:val="30"/>
          <w:rtl/>
          <w:lang w:val="fr-FR" w:bidi="ar-DZ"/>
        </w:rPr>
        <w:t xml:space="preserve"> </w:t>
      </w:r>
      <w:r w:rsidR="00B6151D">
        <w:rPr>
          <w:rFonts w:ascii="Angsana New" w:eastAsia="Times New Roman" w:hAnsi="Angsana New" w:cs="Simplified Arabic" w:hint="cs"/>
          <w:sz w:val="30"/>
          <w:szCs w:val="30"/>
          <w:rtl/>
          <w:lang w:val="fr-FR" w:bidi="ar-DZ"/>
        </w:rPr>
        <w:t>ب</w:t>
      </w:r>
      <w:r>
        <w:rPr>
          <w:rFonts w:ascii="Angsana New" w:eastAsia="Times New Roman" w:hAnsi="Angsana New" w:cs="Simplified Arabic" w:hint="cs"/>
          <w:sz w:val="30"/>
          <w:szCs w:val="30"/>
          <w:rtl/>
          <w:lang w:val="fr-FR" w:bidi="ar-DZ"/>
        </w:rPr>
        <w:t xml:space="preserve">مواجهة </w:t>
      </w:r>
      <w:r w:rsidR="00B6151D">
        <w:rPr>
          <w:rFonts w:ascii="Angsana New" w:eastAsia="Times New Roman" w:hAnsi="Angsana New" w:cs="Simplified Arabic" w:hint="cs"/>
          <w:sz w:val="30"/>
          <w:szCs w:val="30"/>
          <w:rtl/>
          <w:lang w:val="fr-FR" w:bidi="ar-DZ"/>
        </w:rPr>
        <w:t>الأعمال</w:t>
      </w:r>
      <w:r w:rsidR="008A4A53" w:rsidRPr="005F7DA8">
        <w:rPr>
          <w:rFonts w:ascii="Angsana New" w:eastAsia="Times New Roman" w:hAnsi="Angsana New" w:cs="Simplified Arabic" w:hint="cs"/>
          <w:sz w:val="30"/>
          <w:szCs w:val="30"/>
          <w:rtl/>
          <w:lang w:val="fr-FR" w:bidi="ar-DZ"/>
        </w:rPr>
        <w:t xml:space="preserve"> الإرهابية في إطار الأمم المتحدة والمنظمات الإقليمية، </w:t>
      </w:r>
      <w:r w:rsidR="008A4A53" w:rsidRPr="00715083">
        <w:rPr>
          <w:rFonts w:ascii="Angsana New" w:eastAsia="Times New Roman" w:hAnsi="Angsana New" w:cs="Simplified Arabic" w:hint="cs"/>
          <w:sz w:val="30"/>
          <w:szCs w:val="30"/>
          <w:rtl/>
          <w:lang w:val="fr-FR" w:bidi="ar-DZ"/>
        </w:rPr>
        <w:t>وينصرف الثاني</w:t>
      </w:r>
      <w:r w:rsidR="008A4A53" w:rsidRPr="005F7DA8">
        <w:rPr>
          <w:rFonts w:ascii="Angsana New" w:eastAsia="Times New Roman" w:hAnsi="Angsana New" w:cs="Simplified Arabic" w:hint="cs"/>
          <w:sz w:val="30"/>
          <w:szCs w:val="30"/>
          <w:rtl/>
          <w:lang w:val="fr-FR" w:bidi="ar-DZ"/>
        </w:rPr>
        <w:t xml:space="preserve"> إلى البحث في </w:t>
      </w:r>
      <w:r>
        <w:rPr>
          <w:rFonts w:ascii="Angsana New" w:eastAsia="Times New Roman" w:hAnsi="Angsana New" w:cs="Simplified Arabic" w:hint="cs"/>
          <w:sz w:val="30"/>
          <w:szCs w:val="30"/>
          <w:rtl/>
          <w:lang w:val="fr-FR" w:bidi="ar-DZ"/>
        </w:rPr>
        <w:t xml:space="preserve">أحداث </w:t>
      </w:r>
      <w:r w:rsidR="00EA5E65" w:rsidRPr="00EA5E65">
        <w:rPr>
          <w:rFonts w:ascii="Angsana New" w:eastAsia="Times New Roman" w:hAnsi="Angsana New" w:cs="Simplified Arabic" w:hint="cs"/>
          <w:sz w:val="30"/>
          <w:szCs w:val="30"/>
          <w:rtl/>
          <w:lang w:val="fr-FR" w:bidi="ar-DZ"/>
        </w:rPr>
        <w:t>الحادي عشر من</w:t>
      </w:r>
      <w:r>
        <w:rPr>
          <w:rFonts w:ascii="Angsana New" w:eastAsia="Times New Roman" w:hAnsi="Angsana New" w:cs="Simplified Arabic" w:hint="cs"/>
          <w:sz w:val="30"/>
          <w:szCs w:val="30"/>
          <w:rtl/>
          <w:lang w:val="fr-FR" w:bidi="ar-DZ"/>
        </w:rPr>
        <w:t xml:space="preserve"> سبتمبر ومواجهة الأعمال الإرهابية</w:t>
      </w:r>
      <w:r w:rsidR="008A4A53" w:rsidRPr="005F7DA8">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أهدف من خلاله إلى</w:t>
      </w:r>
      <w:r w:rsidRPr="00715083">
        <w:rPr>
          <w:rFonts w:ascii="Angsana New" w:eastAsia="Times New Roman" w:hAnsi="Angsana New" w:cs="Simplified Arabic" w:hint="cs"/>
          <w:sz w:val="20"/>
          <w:szCs w:val="20"/>
          <w:rtl/>
          <w:lang w:val="fr-FR" w:bidi="ar-DZ"/>
        </w:rPr>
        <w:t xml:space="preserve"> </w:t>
      </w:r>
      <w:r>
        <w:rPr>
          <w:rFonts w:ascii="Angsana New" w:eastAsia="Times New Roman" w:hAnsi="Angsana New" w:cs="Simplified Arabic" w:hint="cs"/>
          <w:sz w:val="30"/>
          <w:szCs w:val="30"/>
          <w:rtl/>
          <w:lang w:val="fr-FR" w:bidi="ar-DZ"/>
        </w:rPr>
        <w:t>البحث في تأثير هذه الأحداث في منهج المواجهة خاصة العسكرية منها في حالتي أفغانستان والعراق و في مدى تأثير هذه الأحداث على حقوق الإنسان ومبدأ السيادة</w:t>
      </w:r>
      <w:r w:rsidRPr="00EC6BF2">
        <w:rPr>
          <w:rFonts w:ascii="Angsana New" w:eastAsia="Times New Roman" w:hAnsi="Angsana New" w:cs="Simplified Arabic" w:hint="cs"/>
          <w:b/>
          <w:bCs/>
          <w:sz w:val="30"/>
          <w:szCs w:val="30"/>
          <w:rtl/>
          <w:lang w:val="fr-FR" w:bidi="ar-DZ"/>
        </w:rPr>
        <w:t>.</w:t>
      </w:r>
      <w:r w:rsidR="008A4A53" w:rsidRPr="00EC6BF2">
        <w:rPr>
          <w:rFonts w:ascii="Angsana New" w:eastAsia="Times New Roman" w:hAnsi="Angsana New" w:cs="Simplified Arabic" w:hint="cs"/>
          <w:b/>
          <w:bCs/>
          <w:sz w:val="30"/>
          <w:szCs w:val="30"/>
          <w:rtl/>
          <w:lang w:val="fr-FR" w:bidi="ar-DZ"/>
        </w:rPr>
        <w:t xml:space="preserve"> </w:t>
      </w:r>
    </w:p>
    <w:p w:rsidR="00F374A4" w:rsidRPr="004B5F5F" w:rsidRDefault="0008519B" w:rsidP="00F374A4">
      <w:pPr>
        <w:tabs>
          <w:tab w:val="num" w:pos="-874"/>
        </w:tabs>
        <w:spacing w:after="120"/>
        <w:jc w:val="center"/>
        <w:rPr>
          <w:rFonts w:ascii="Angsana New" w:eastAsia="Times New Roman" w:hAnsi="Angsana New" w:cs="Simplified Arabic"/>
          <w:b/>
          <w:bCs/>
          <w:sz w:val="34"/>
          <w:szCs w:val="34"/>
          <w:rtl/>
          <w:lang w:val="fr-FR" w:bidi="ar-DZ"/>
        </w:rPr>
      </w:pPr>
      <w:r w:rsidRPr="004B5F5F">
        <w:rPr>
          <w:rFonts w:ascii="Angsana New" w:eastAsia="Times New Roman" w:hAnsi="Angsana New" w:cs="Simplified Arabic" w:hint="cs"/>
          <w:b/>
          <w:bCs/>
          <w:sz w:val="34"/>
          <w:szCs w:val="34"/>
          <w:rtl/>
          <w:lang w:val="fr-FR" w:bidi="ar-DZ"/>
        </w:rPr>
        <w:t>المبحث الأول:</w:t>
      </w:r>
    </w:p>
    <w:p w:rsidR="00BC1621" w:rsidRPr="004B5F5F" w:rsidRDefault="0008519B" w:rsidP="00F374A4">
      <w:pPr>
        <w:tabs>
          <w:tab w:val="num" w:pos="-874"/>
        </w:tabs>
        <w:spacing w:after="120"/>
        <w:jc w:val="center"/>
        <w:rPr>
          <w:rFonts w:ascii="Angsana New" w:eastAsia="Times New Roman" w:hAnsi="Angsana New" w:cs="Simplified Arabic"/>
          <w:b/>
          <w:bCs/>
          <w:sz w:val="34"/>
          <w:szCs w:val="34"/>
          <w:rtl/>
          <w:lang w:val="fr-FR" w:bidi="ar-DZ"/>
        </w:rPr>
      </w:pPr>
      <w:r w:rsidRPr="004B5F5F">
        <w:rPr>
          <w:rFonts w:ascii="Angsana New" w:eastAsia="Times New Roman" w:hAnsi="Angsana New" w:cs="Simplified Arabic" w:hint="cs"/>
          <w:b/>
          <w:bCs/>
          <w:sz w:val="34"/>
          <w:szCs w:val="34"/>
          <w:rtl/>
          <w:lang w:val="fr-FR" w:bidi="ar-DZ"/>
        </w:rPr>
        <w:t>المواجهة في إطار الأمم المتحدة والمنظمات الإقليمية</w:t>
      </w:r>
    </w:p>
    <w:p w:rsidR="00492C82" w:rsidRPr="00080AE0" w:rsidRDefault="00BC1621"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color w:val="FF0000"/>
          <w:sz w:val="30"/>
          <w:szCs w:val="30"/>
          <w:rtl/>
          <w:lang w:val="fr-FR" w:bidi="ar-DZ"/>
        </w:rPr>
        <w:t xml:space="preserve">     </w:t>
      </w:r>
      <w:r w:rsidRPr="00080AE0">
        <w:rPr>
          <w:rFonts w:ascii="Angsana New" w:eastAsia="Times New Roman" w:hAnsi="Angsana New" w:cs="Simplified Arabic" w:hint="cs"/>
          <w:sz w:val="30"/>
          <w:szCs w:val="30"/>
          <w:rtl/>
          <w:lang w:val="fr-FR" w:bidi="ar-DZ"/>
        </w:rPr>
        <w:t xml:space="preserve">لئن كانت ظاهرة الأعمال </w:t>
      </w:r>
      <w:r w:rsidR="00080AE0" w:rsidRPr="00080AE0">
        <w:rPr>
          <w:rFonts w:ascii="Angsana New" w:eastAsia="Times New Roman" w:hAnsi="Angsana New" w:cs="Simplified Arabic" w:hint="cs"/>
          <w:sz w:val="30"/>
          <w:szCs w:val="30"/>
          <w:rtl/>
          <w:lang w:val="fr-FR" w:bidi="ar-DZ"/>
        </w:rPr>
        <w:t>الإرهابية</w:t>
      </w:r>
      <w:r w:rsidRPr="00080AE0">
        <w:rPr>
          <w:rFonts w:ascii="Angsana New" w:eastAsia="Times New Roman" w:hAnsi="Angsana New" w:cs="Simplified Arabic" w:hint="cs"/>
          <w:sz w:val="30"/>
          <w:szCs w:val="30"/>
          <w:rtl/>
          <w:lang w:val="fr-FR" w:bidi="ar-DZ"/>
        </w:rPr>
        <w:t xml:space="preserve"> </w:t>
      </w:r>
      <w:r w:rsidR="00080AE0" w:rsidRPr="00080AE0">
        <w:rPr>
          <w:rFonts w:ascii="Angsana New" w:eastAsia="Times New Roman" w:hAnsi="Angsana New" w:cs="Simplified Arabic" w:hint="cs"/>
          <w:sz w:val="30"/>
          <w:szCs w:val="30"/>
          <w:rtl/>
          <w:lang w:val="fr-FR" w:bidi="ar-DZ"/>
        </w:rPr>
        <w:t>أوالإرهاب</w:t>
      </w:r>
      <w:r w:rsidRPr="00080AE0">
        <w:rPr>
          <w:rFonts w:ascii="Angsana New" w:eastAsia="Times New Roman" w:hAnsi="Angsana New" w:cs="Simplified Arabic"/>
          <w:sz w:val="30"/>
          <w:szCs w:val="30"/>
          <w:lang w:val="fr-FR" w:bidi="ar-DZ"/>
        </w:rPr>
        <w:t xml:space="preserve">LE TERRORISME  </w:t>
      </w:r>
      <w:r w:rsidRPr="00080AE0">
        <w:rPr>
          <w:rFonts w:ascii="Angsana New" w:eastAsia="Times New Roman" w:hAnsi="Angsana New" w:cs="Simplified Arabic" w:hint="cs"/>
          <w:sz w:val="30"/>
          <w:szCs w:val="30"/>
          <w:rtl/>
          <w:lang w:val="fr-FR" w:bidi="ar-DZ"/>
        </w:rPr>
        <w:t xml:space="preserve">، كأسلوب </w:t>
      </w:r>
      <w:r w:rsidR="00080AE0" w:rsidRPr="00080AE0">
        <w:rPr>
          <w:rFonts w:ascii="Angsana New" w:eastAsia="Times New Roman" w:hAnsi="Angsana New" w:cs="Simplified Arabic" w:hint="cs"/>
          <w:sz w:val="30"/>
          <w:szCs w:val="30"/>
          <w:rtl/>
          <w:lang w:val="fr-FR" w:bidi="ar-DZ"/>
        </w:rPr>
        <w:t>إجرامي</w:t>
      </w:r>
      <w:r w:rsidRPr="00080AE0">
        <w:rPr>
          <w:rFonts w:ascii="Angsana New" w:eastAsia="Times New Roman" w:hAnsi="Angsana New" w:cs="Simplified Arabic" w:hint="cs"/>
          <w:sz w:val="30"/>
          <w:szCs w:val="30"/>
          <w:rtl/>
          <w:lang w:val="fr-FR" w:bidi="ar-DZ"/>
        </w:rPr>
        <w:t xml:space="preserve">، من أقدم أساليب العنف التي عرفها التاريخ البشري، وأشدها قسوة، فقد صارت منذ بداية هذا القرن </w:t>
      </w:r>
      <w:r w:rsidR="00080AE0" w:rsidRPr="00080AE0">
        <w:rPr>
          <w:rFonts w:ascii="Angsana New" w:eastAsia="Times New Roman" w:hAnsi="Angsana New" w:cs="Simplified Arabic" w:hint="cs"/>
          <w:sz w:val="30"/>
          <w:szCs w:val="30"/>
          <w:rtl/>
          <w:lang w:val="fr-FR" w:bidi="ar-DZ"/>
        </w:rPr>
        <w:t>أكثر</w:t>
      </w:r>
      <w:r w:rsidRPr="00080AE0">
        <w:rPr>
          <w:rFonts w:ascii="Angsana New" w:eastAsia="Times New Roman" w:hAnsi="Angsana New" w:cs="Simplified Arabic" w:hint="cs"/>
          <w:sz w:val="30"/>
          <w:szCs w:val="30"/>
          <w:rtl/>
          <w:lang w:val="fr-FR" w:bidi="ar-DZ"/>
        </w:rPr>
        <w:t xml:space="preserve"> الجرائم </w:t>
      </w:r>
      <w:r w:rsidR="00492C82" w:rsidRPr="00080AE0">
        <w:rPr>
          <w:rFonts w:ascii="Angsana New" w:eastAsia="Times New Roman" w:hAnsi="Angsana New" w:cs="Simplified Arabic" w:hint="cs"/>
          <w:sz w:val="30"/>
          <w:szCs w:val="30"/>
          <w:rtl/>
          <w:lang w:val="fr-FR" w:bidi="ar-DZ"/>
        </w:rPr>
        <w:t xml:space="preserve">خطورة على المجتمع الدولي بأسره، </w:t>
      </w:r>
      <w:r w:rsidR="00461C16" w:rsidRPr="00080AE0">
        <w:rPr>
          <w:rFonts w:ascii="Angsana New" w:eastAsia="Times New Roman" w:hAnsi="Angsana New" w:cs="Simplified Arabic" w:hint="cs"/>
          <w:sz w:val="30"/>
          <w:szCs w:val="30"/>
          <w:rtl/>
          <w:lang w:val="fr-FR" w:bidi="ar-DZ"/>
        </w:rPr>
        <w:t>أفرادا</w:t>
      </w:r>
      <w:r w:rsidR="00492C82" w:rsidRPr="00080AE0">
        <w:rPr>
          <w:rFonts w:ascii="Angsana New" w:eastAsia="Times New Roman" w:hAnsi="Angsana New" w:cs="Simplified Arabic" w:hint="cs"/>
          <w:sz w:val="30"/>
          <w:szCs w:val="30"/>
          <w:rtl/>
          <w:lang w:val="fr-FR" w:bidi="ar-DZ"/>
        </w:rPr>
        <w:t xml:space="preserve"> وحكومات.</w:t>
      </w:r>
    </w:p>
    <w:p w:rsidR="00492C82" w:rsidRPr="00080AE0" w:rsidRDefault="00492C82" w:rsidP="004B5F5F">
      <w:pPr>
        <w:tabs>
          <w:tab w:val="num" w:pos="-874"/>
        </w:tabs>
        <w:spacing w:after="120"/>
        <w:jc w:val="both"/>
        <w:rPr>
          <w:rFonts w:ascii="Angsana New" w:eastAsia="Times New Roman" w:hAnsi="Angsana New" w:cs="Simplified Arabic"/>
          <w:sz w:val="30"/>
          <w:szCs w:val="30"/>
          <w:rtl/>
          <w:lang w:val="fr-FR" w:bidi="ar-DZ"/>
        </w:rPr>
      </w:pPr>
      <w:r w:rsidRPr="00080AE0">
        <w:rPr>
          <w:rFonts w:ascii="Angsana New" w:eastAsia="Times New Roman" w:hAnsi="Angsana New" w:cs="Simplified Arabic" w:hint="cs"/>
          <w:sz w:val="30"/>
          <w:szCs w:val="30"/>
          <w:rtl/>
          <w:lang w:val="fr-FR" w:bidi="ar-DZ"/>
        </w:rPr>
        <w:t xml:space="preserve"> </w:t>
      </w:r>
      <w:r w:rsidR="00E236F4" w:rsidRPr="00080AE0">
        <w:rPr>
          <w:rFonts w:ascii="Angsana New" w:eastAsia="Times New Roman" w:hAnsi="Angsana New" w:cs="Simplified Arabic" w:hint="cs"/>
          <w:sz w:val="30"/>
          <w:szCs w:val="30"/>
          <w:rtl/>
          <w:lang w:val="fr-FR" w:bidi="ar-DZ"/>
        </w:rPr>
        <w:t xml:space="preserve">    </w:t>
      </w:r>
      <w:r w:rsidRPr="00080AE0">
        <w:rPr>
          <w:rFonts w:ascii="Angsana New" w:eastAsia="Times New Roman" w:hAnsi="Angsana New" w:cs="Simplified Arabic" w:hint="cs"/>
          <w:sz w:val="30"/>
          <w:szCs w:val="30"/>
          <w:rtl/>
          <w:lang w:val="fr-FR" w:bidi="ar-DZ"/>
        </w:rPr>
        <w:t>فالعمليات</w:t>
      </w:r>
      <w:r w:rsidRPr="00080AE0">
        <w:rPr>
          <w:rFonts w:ascii="Angsana New" w:eastAsia="Times New Roman" w:hAnsi="Angsana New" w:cs="Simplified Arabic" w:hint="cs"/>
          <w:sz w:val="18"/>
          <w:szCs w:val="18"/>
          <w:rtl/>
          <w:lang w:val="fr-FR" w:bidi="ar-DZ"/>
        </w:rPr>
        <w:t xml:space="preserve"> </w:t>
      </w:r>
      <w:r w:rsidR="00E236F4" w:rsidRPr="00080AE0">
        <w:rPr>
          <w:rFonts w:ascii="Angsana New" w:eastAsia="Times New Roman" w:hAnsi="Angsana New" w:cs="Simplified Arabic" w:hint="cs"/>
          <w:sz w:val="30"/>
          <w:szCs w:val="30"/>
          <w:rtl/>
          <w:lang w:val="fr-FR" w:bidi="ar-DZ"/>
        </w:rPr>
        <w:t>الإرهابية</w:t>
      </w:r>
      <w:r w:rsidRPr="00080AE0">
        <w:rPr>
          <w:rFonts w:ascii="Angsana New" w:eastAsia="Times New Roman" w:hAnsi="Angsana New" w:cs="Simplified Arabic" w:hint="cs"/>
          <w:sz w:val="30"/>
          <w:szCs w:val="30"/>
          <w:rtl/>
          <w:lang w:val="fr-FR" w:bidi="ar-DZ"/>
        </w:rPr>
        <w:t xml:space="preserve"> المعاصرة لم تعد تمارس</w:t>
      </w:r>
      <w:r w:rsidRPr="00080AE0">
        <w:rPr>
          <w:rFonts w:ascii="Angsana New" w:eastAsia="Times New Roman" w:hAnsi="Angsana New" w:cs="Simplified Arabic" w:hint="cs"/>
          <w:sz w:val="12"/>
          <w:szCs w:val="12"/>
          <w:rtl/>
          <w:lang w:val="fr-FR" w:bidi="ar-DZ"/>
        </w:rPr>
        <w:t xml:space="preserve"> </w:t>
      </w:r>
      <w:r w:rsidRPr="00080AE0">
        <w:rPr>
          <w:rFonts w:ascii="Angsana New" w:eastAsia="Times New Roman" w:hAnsi="Angsana New" w:cs="Simplified Arabic" w:hint="cs"/>
          <w:sz w:val="30"/>
          <w:szCs w:val="30"/>
          <w:rtl/>
          <w:lang w:val="fr-FR" w:bidi="ar-DZ"/>
        </w:rPr>
        <w:t>من</w:t>
      </w:r>
      <w:r w:rsidRPr="00080AE0">
        <w:rPr>
          <w:rFonts w:ascii="Angsana New" w:eastAsia="Times New Roman" w:hAnsi="Angsana New" w:cs="Simplified Arabic" w:hint="cs"/>
          <w:sz w:val="8"/>
          <w:szCs w:val="8"/>
          <w:rtl/>
          <w:lang w:val="fr-FR" w:bidi="ar-DZ"/>
        </w:rPr>
        <w:t xml:space="preserve"> </w:t>
      </w:r>
      <w:r w:rsidRPr="00080AE0">
        <w:rPr>
          <w:rFonts w:ascii="Angsana New" w:eastAsia="Times New Roman" w:hAnsi="Angsana New" w:cs="Simplified Arabic" w:hint="cs"/>
          <w:sz w:val="30"/>
          <w:szCs w:val="30"/>
          <w:rtl/>
          <w:lang w:val="fr-FR" w:bidi="ar-DZ"/>
        </w:rPr>
        <w:t>أجل الاعتداء</w:t>
      </w:r>
      <w:r w:rsidRPr="00080AE0">
        <w:rPr>
          <w:rFonts w:ascii="Angsana New" w:eastAsia="Times New Roman" w:hAnsi="Angsana New" w:cs="Simplified Arabic" w:hint="cs"/>
          <w:sz w:val="8"/>
          <w:szCs w:val="8"/>
          <w:rtl/>
          <w:lang w:val="fr-FR" w:bidi="ar-DZ"/>
        </w:rPr>
        <w:t xml:space="preserve"> </w:t>
      </w:r>
      <w:r w:rsidRPr="00080AE0">
        <w:rPr>
          <w:rFonts w:ascii="Angsana New" w:eastAsia="Times New Roman" w:hAnsi="Angsana New" w:cs="Simplified Arabic" w:hint="cs"/>
          <w:sz w:val="30"/>
          <w:szCs w:val="30"/>
          <w:rtl/>
          <w:lang w:val="fr-FR" w:bidi="ar-DZ"/>
        </w:rPr>
        <w:t>على</w:t>
      </w:r>
      <w:r w:rsidRPr="00080AE0">
        <w:rPr>
          <w:rFonts w:ascii="Angsana New" w:eastAsia="Times New Roman" w:hAnsi="Angsana New" w:cs="Simplified Arabic" w:hint="cs"/>
          <w:sz w:val="10"/>
          <w:szCs w:val="10"/>
          <w:rtl/>
          <w:lang w:val="fr-FR" w:bidi="ar-DZ"/>
        </w:rPr>
        <w:t xml:space="preserve"> </w:t>
      </w:r>
      <w:r w:rsidR="00E236F4" w:rsidRPr="00080AE0">
        <w:rPr>
          <w:rFonts w:ascii="Angsana New" w:eastAsia="Times New Roman" w:hAnsi="Angsana New" w:cs="Simplified Arabic" w:hint="cs"/>
          <w:sz w:val="30"/>
          <w:szCs w:val="30"/>
          <w:rtl/>
          <w:lang w:val="fr-FR" w:bidi="ar-DZ"/>
        </w:rPr>
        <w:t>أشخاص</w:t>
      </w:r>
      <w:r w:rsidRPr="00080AE0">
        <w:rPr>
          <w:rFonts w:ascii="Angsana New" w:eastAsia="Times New Roman" w:hAnsi="Angsana New" w:cs="Simplified Arabic" w:hint="cs"/>
          <w:sz w:val="30"/>
          <w:szCs w:val="30"/>
          <w:rtl/>
          <w:lang w:val="fr-FR" w:bidi="ar-DZ"/>
        </w:rPr>
        <w:t xml:space="preserve"> معينين، كما</w:t>
      </w:r>
      <w:r w:rsidRPr="00080AE0">
        <w:rPr>
          <w:rFonts w:ascii="Angsana New" w:eastAsia="Times New Roman" w:hAnsi="Angsana New" w:cs="Simplified Arabic" w:hint="cs"/>
          <w:sz w:val="14"/>
          <w:szCs w:val="14"/>
          <w:rtl/>
          <w:lang w:val="fr-FR" w:bidi="ar-DZ"/>
        </w:rPr>
        <w:t xml:space="preserve"> </w:t>
      </w:r>
      <w:r w:rsidRPr="00080AE0">
        <w:rPr>
          <w:rFonts w:ascii="Angsana New" w:eastAsia="Times New Roman" w:hAnsi="Angsana New" w:cs="Simplified Arabic" w:hint="cs"/>
          <w:sz w:val="30"/>
          <w:szCs w:val="30"/>
          <w:rtl/>
          <w:lang w:val="fr-FR" w:bidi="ar-DZ"/>
        </w:rPr>
        <w:t>كان الحال في</w:t>
      </w:r>
      <w:r w:rsidRPr="00080AE0">
        <w:rPr>
          <w:rFonts w:ascii="Angsana New" w:eastAsia="Times New Roman" w:hAnsi="Angsana New" w:cs="Simplified Arabic" w:hint="cs"/>
          <w:sz w:val="2"/>
          <w:szCs w:val="2"/>
          <w:rtl/>
          <w:lang w:val="fr-FR" w:bidi="ar-DZ"/>
        </w:rPr>
        <w:t xml:space="preserve"> </w:t>
      </w:r>
      <w:r w:rsidRPr="00080AE0">
        <w:rPr>
          <w:rFonts w:ascii="Angsana New" w:eastAsia="Times New Roman" w:hAnsi="Angsana New" w:cs="Simplified Arabic" w:hint="cs"/>
          <w:sz w:val="30"/>
          <w:szCs w:val="30"/>
          <w:rtl/>
          <w:lang w:val="fr-FR" w:bidi="ar-DZ"/>
        </w:rPr>
        <w:t>الماضي، بل</w:t>
      </w:r>
      <w:r w:rsidRPr="00080AE0">
        <w:rPr>
          <w:rFonts w:ascii="Angsana New" w:eastAsia="Times New Roman" w:hAnsi="Angsana New" w:cs="Simplified Arabic" w:hint="cs"/>
          <w:sz w:val="2"/>
          <w:szCs w:val="2"/>
          <w:rtl/>
          <w:lang w:val="fr-FR" w:bidi="ar-DZ"/>
        </w:rPr>
        <w:t xml:space="preserve"> </w:t>
      </w:r>
      <w:r w:rsidRPr="00080AE0">
        <w:rPr>
          <w:rFonts w:ascii="Angsana New" w:eastAsia="Times New Roman" w:hAnsi="Angsana New" w:cs="Simplified Arabic" w:hint="cs"/>
          <w:sz w:val="30"/>
          <w:szCs w:val="30"/>
          <w:rtl/>
          <w:lang w:val="fr-FR" w:bidi="ar-DZ"/>
        </w:rPr>
        <w:t>هي</w:t>
      </w:r>
      <w:r w:rsidRPr="00080AE0">
        <w:rPr>
          <w:rFonts w:ascii="Angsana New" w:eastAsia="Times New Roman" w:hAnsi="Angsana New" w:cs="Simplified Arabic" w:hint="cs"/>
          <w:sz w:val="10"/>
          <w:szCs w:val="10"/>
          <w:rtl/>
          <w:lang w:val="fr-FR" w:bidi="ar-DZ"/>
        </w:rPr>
        <w:t xml:space="preserve"> </w:t>
      </w:r>
      <w:r w:rsidRPr="00080AE0">
        <w:rPr>
          <w:rFonts w:ascii="Angsana New" w:eastAsia="Times New Roman" w:hAnsi="Angsana New" w:cs="Simplified Arabic" w:hint="cs"/>
          <w:sz w:val="30"/>
          <w:szCs w:val="30"/>
          <w:rtl/>
          <w:lang w:val="fr-FR" w:bidi="ar-DZ"/>
        </w:rPr>
        <w:t>تستهدف اليوم، وبصفة رئيسية،</w:t>
      </w:r>
      <w:r w:rsidRPr="00080AE0">
        <w:rPr>
          <w:rFonts w:ascii="Angsana New" w:eastAsia="Times New Roman" w:hAnsi="Angsana New" w:cs="Simplified Arabic" w:hint="cs"/>
          <w:sz w:val="12"/>
          <w:szCs w:val="12"/>
          <w:rtl/>
          <w:lang w:val="fr-FR" w:bidi="ar-DZ"/>
        </w:rPr>
        <w:t xml:space="preserve"> </w:t>
      </w:r>
      <w:r w:rsidRPr="00080AE0">
        <w:rPr>
          <w:rFonts w:ascii="Angsana New" w:eastAsia="Times New Roman" w:hAnsi="Angsana New" w:cs="Simplified Arabic" w:hint="cs"/>
          <w:sz w:val="30"/>
          <w:szCs w:val="30"/>
          <w:rtl/>
          <w:lang w:val="fr-FR" w:bidi="ar-DZ"/>
        </w:rPr>
        <w:t>بث الرعب</w:t>
      </w:r>
      <w:r w:rsidRPr="00080AE0">
        <w:rPr>
          <w:rFonts w:ascii="Angsana New" w:eastAsia="Times New Roman" w:hAnsi="Angsana New" w:cs="Simplified Arabic" w:hint="cs"/>
          <w:sz w:val="2"/>
          <w:szCs w:val="2"/>
          <w:rtl/>
          <w:lang w:val="fr-FR" w:bidi="ar-DZ"/>
        </w:rPr>
        <w:t xml:space="preserve"> </w:t>
      </w:r>
      <w:r w:rsidR="004B5F5F">
        <w:rPr>
          <w:rFonts w:ascii="Angsana New" w:eastAsia="Times New Roman" w:hAnsi="Angsana New" w:cs="Simplified Arabic" w:hint="cs"/>
          <w:sz w:val="30"/>
          <w:szCs w:val="30"/>
          <w:rtl/>
          <w:lang w:val="fr-FR" w:bidi="ar-DZ"/>
        </w:rPr>
        <w:t xml:space="preserve">والخوف في نفوس كافة الدول </w:t>
      </w:r>
      <w:r w:rsidRPr="00080AE0">
        <w:rPr>
          <w:rFonts w:ascii="Angsana New" w:eastAsia="Times New Roman" w:hAnsi="Angsana New" w:cs="Simplified Arabic" w:hint="cs"/>
          <w:sz w:val="30"/>
          <w:szCs w:val="30"/>
          <w:rtl/>
          <w:lang w:val="fr-FR" w:bidi="ar-DZ"/>
        </w:rPr>
        <w:t>الأمر</w:t>
      </w:r>
      <w:r w:rsidRPr="00080AE0">
        <w:rPr>
          <w:rFonts w:ascii="Angsana New" w:eastAsia="Times New Roman" w:hAnsi="Angsana New" w:cs="Simplified Arabic" w:hint="cs"/>
          <w:sz w:val="6"/>
          <w:szCs w:val="6"/>
          <w:rtl/>
          <w:lang w:val="fr-FR" w:bidi="ar-DZ"/>
        </w:rPr>
        <w:t xml:space="preserve"> </w:t>
      </w:r>
      <w:r w:rsidRPr="00080AE0">
        <w:rPr>
          <w:rFonts w:ascii="Angsana New" w:eastAsia="Times New Roman" w:hAnsi="Angsana New" w:cs="Simplified Arabic" w:hint="cs"/>
          <w:sz w:val="30"/>
          <w:szCs w:val="30"/>
          <w:rtl/>
          <w:lang w:val="fr-FR" w:bidi="ar-DZ"/>
        </w:rPr>
        <w:t xml:space="preserve">الذي دعا </w:t>
      </w:r>
      <w:r w:rsidR="00A90333" w:rsidRPr="00080AE0">
        <w:rPr>
          <w:rFonts w:ascii="Angsana New" w:eastAsia="Times New Roman" w:hAnsi="Angsana New" w:cs="Simplified Arabic" w:hint="cs"/>
          <w:sz w:val="30"/>
          <w:szCs w:val="30"/>
          <w:rtl/>
          <w:lang w:val="fr-FR" w:bidi="ar-DZ"/>
        </w:rPr>
        <w:t xml:space="preserve">منظمة </w:t>
      </w:r>
      <w:r w:rsidRPr="00080AE0">
        <w:rPr>
          <w:rFonts w:ascii="Angsana New" w:eastAsia="Times New Roman" w:hAnsi="Angsana New" w:cs="Simplified Arabic" w:hint="cs"/>
          <w:sz w:val="30"/>
          <w:szCs w:val="30"/>
          <w:rtl/>
          <w:lang w:val="fr-FR" w:bidi="ar-DZ"/>
        </w:rPr>
        <w:t>الأمم المتحدة</w:t>
      </w:r>
      <w:r w:rsidR="00A90333" w:rsidRPr="00080AE0">
        <w:rPr>
          <w:rFonts w:ascii="Angsana New" w:eastAsia="Times New Roman" w:hAnsi="Angsana New" w:cs="Simplified Arabic" w:hint="cs"/>
          <w:sz w:val="30"/>
          <w:szCs w:val="30"/>
          <w:rtl/>
          <w:lang w:val="fr-FR" w:bidi="ar-DZ"/>
        </w:rPr>
        <w:t xml:space="preserve"> في عام1972</w:t>
      </w:r>
      <w:r w:rsidR="004B5F5F">
        <w:rPr>
          <w:rFonts w:ascii="Angsana New" w:eastAsia="Times New Roman" w:hAnsi="Angsana New" w:cs="Simplified Arabic" w:hint="cs"/>
          <w:sz w:val="30"/>
          <w:szCs w:val="30"/>
          <w:rtl/>
          <w:lang w:val="fr-FR" w:bidi="ar-DZ"/>
        </w:rPr>
        <w:t xml:space="preserve"> </w:t>
      </w:r>
      <w:r w:rsidR="00A90333" w:rsidRPr="00080AE0">
        <w:rPr>
          <w:rFonts w:ascii="Angsana New" w:eastAsia="Times New Roman" w:hAnsi="Angsana New" w:cs="Simplified Arabic" w:hint="cs"/>
          <w:sz w:val="30"/>
          <w:szCs w:val="30"/>
          <w:rtl/>
          <w:lang w:val="fr-FR" w:bidi="ar-DZ"/>
        </w:rPr>
        <w:t xml:space="preserve">الى إضافة لفظة دولي </w:t>
      </w:r>
      <w:r w:rsidR="00A90333" w:rsidRPr="00080AE0">
        <w:rPr>
          <w:rFonts w:ascii="Angsana New" w:eastAsia="Times New Roman" w:hAnsi="Angsana New" w:cs="Simplified Arabic"/>
          <w:sz w:val="30"/>
          <w:szCs w:val="30"/>
          <w:lang w:val="fr-FR" w:bidi="ar-DZ"/>
        </w:rPr>
        <w:t>INTERNATIONAL</w:t>
      </w:r>
      <w:r w:rsidR="00A90333" w:rsidRPr="00080AE0">
        <w:rPr>
          <w:rFonts w:ascii="Angsana New" w:eastAsia="Times New Roman" w:hAnsi="Angsana New" w:cs="Simplified Arabic" w:hint="cs"/>
          <w:sz w:val="30"/>
          <w:szCs w:val="30"/>
          <w:rtl/>
          <w:lang w:val="fr-FR" w:bidi="ar-DZ"/>
        </w:rPr>
        <w:t xml:space="preserve">، </w:t>
      </w:r>
      <w:r w:rsidR="007F0C2A" w:rsidRPr="00080AE0">
        <w:rPr>
          <w:rFonts w:ascii="Angsana New" w:eastAsia="Times New Roman" w:hAnsi="Angsana New" w:cs="Simplified Arabic" w:hint="cs"/>
          <w:sz w:val="30"/>
          <w:szCs w:val="30"/>
          <w:rtl/>
          <w:lang w:val="fr-FR" w:bidi="ar-DZ"/>
        </w:rPr>
        <w:t>إلى</w:t>
      </w:r>
      <w:r w:rsidR="00A90333" w:rsidRPr="00080AE0">
        <w:rPr>
          <w:rFonts w:ascii="Angsana New" w:eastAsia="Times New Roman" w:hAnsi="Angsana New" w:cs="Simplified Arabic" w:hint="cs"/>
          <w:sz w:val="30"/>
          <w:szCs w:val="30"/>
          <w:rtl/>
          <w:lang w:val="fr-FR" w:bidi="ar-DZ"/>
        </w:rPr>
        <w:t xml:space="preserve"> </w:t>
      </w:r>
      <w:r w:rsidR="00A90333" w:rsidRPr="00080AE0">
        <w:rPr>
          <w:rFonts w:ascii="Angsana New" w:eastAsia="Times New Roman" w:hAnsi="Angsana New" w:cs="Simplified Arabic" w:hint="cs"/>
          <w:sz w:val="28"/>
          <w:szCs w:val="28"/>
          <w:rtl/>
          <w:lang w:val="fr-FR" w:bidi="ar-DZ"/>
        </w:rPr>
        <w:t>المصطلح الذي كان مستخدما من قب</w:t>
      </w:r>
      <w:r w:rsidR="00E236F4" w:rsidRPr="00080AE0">
        <w:rPr>
          <w:rFonts w:ascii="Angsana New" w:eastAsia="Times New Roman" w:hAnsi="Angsana New" w:cs="Simplified Arabic" w:hint="cs"/>
          <w:sz w:val="28"/>
          <w:szCs w:val="28"/>
          <w:rtl/>
          <w:lang w:val="fr-FR" w:bidi="ar-DZ"/>
        </w:rPr>
        <w:t xml:space="preserve">ل للتعبير عن تلك العمليات </w:t>
      </w:r>
      <w:r w:rsidR="00E236F4" w:rsidRPr="00080AE0">
        <w:rPr>
          <w:rFonts w:ascii="Angsana New" w:eastAsia="Times New Roman" w:hAnsi="Angsana New" w:cs="Simplified Arabic"/>
          <w:sz w:val="30"/>
          <w:szCs w:val="30"/>
          <w:lang w:val="fr-FR" w:bidi="ar-DZ"/>
        </w:rPr>
        <w:t>TERRORISME</w:t>
      </w:r>
      <w:r w:rsidR="00E236F4" w:rsidRPr="00080AE0">
        <w:rPr>
          <w:rFonts w:ascii="Angsana New" w:eastAsia="Times New Roman" w:hAnsi="Angsana New" w:cs="Simplified Arabic" w:hint="cs"/>
          <w:sz w:val="30"/>
          <w:szCs w:val="30"/>
          <w:rtl/>
          <w:lang w:val="fr-FR" w:bidi="ar-DZ"/>
        </w:rPr>
        <w:t>، والى إنشاء لجنة متخصصة مهمتها الرئيسية دراسة الأسباب والدوافع الكامنة وراء عمليات الارهاب الدولي.</w:t>
      </w:r>
      <w:r w:rsidR="005F1A43">
        <w:rPr>
          <w:rStyle w:val="a4"/>
          <w:rFonts w:eastAsiaTheme="minorHAnsi"/>
          <w:rtl/>
        </w:rPr>
        <w:footnoteReference w:id="129"/>
      </w:r>
      <w:r w:rsidR="00E236F4" w:rsidRPr="00080AE0">
        <w:rPr>
          <w:rFonts w:ascii="Angsana New" w:eastAsia="Times New Roman" w:hAnsi="Angsana New" w:cs="Simplified Arabic" w:hint="cs"/>
          <w:sz w:val="30"/>
          <w:szCs w:val="30"/>
          <w:rtl/>
          <w:lang w:val="fr-FR" w:bidi="ar-DZ"/>
        </w:rPr>
        <w:t xml:space="preserve">  </w:t>
      </w:r>
      <w:r w:rsidR="00A90333" w:rsidRPr="00080AE0">
        <w:rPr>
          <w:rFonts w:ascii="Angsana New" w:eastAsia="Times New Roman" w:hAnsi="Angsana New" w:cs="Simplified Arabic" w:hint="cs"/>
          <w:sz w:val="30"/>
          <w:szCs w:val="30"/>
          <w:rtl/>
          <w:lang w:val="fr-FR" w:bidi="ar-DZ"/>
        </w:rPr>
        <w:t xml:space="preserve">  </w:t>
      </w:r>
      <w:r w:rsidRPr="00080AE0">
        <w:rPr>
          <w:rFonts w:ascii="Angsana New" w:eastAsia="Times New Roman" w:hAnsi="Angsana New" w:cs="Simplified Arabic" w:hint="cs"/>
          <w:sz w:val="30"/>
          <w:szCs w:val="30"/>
          <w:rtl/>
          <w:lang w:val="fr-FR" w:bidi="ar-DZ"/>
        </w:rPr>
        <w:t xml:space="preserve">  </w:t>
      </w:r>
    </w:p>
    <w:p w:rsidR="00716B3C" w:rsidRPr="00625DA7" w:rsidRDefault="00492C8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color w:val="FF0000"/>
          <w:sz w:val="30"/>
          <w:szCs w:val="30"/>
          <w:rtl/>
          <w:lang w:val="fr-FR" w:bidi="ar-DZ"/>
        </w:rPr>
        <w:t xml:space="preserve">    </w:t>
      </w:r>
      <w:r w:rsidR="00080AE0">
        <w:rPr>
          <w:rFonts w:ascii="Angsana New" w:eastAsia="Times New Roman" w:hAnsi="Angsana New" w:cs="Simplified Arabic" w:hint="cs"/>
          <w:color w:val="FF0000"/>
          <w:sz w:val="30"/>
          <w:szCs w:val="30"/>
          <w:rtl/>
          <w:lang w:val="fr-FR" w:bidi="ar-DZ"/>
        </w:rPr>
        <w:t xml:space="preserve"> </w:t>
      </w:r>
      <w:r w:rsidR="00080AE0" w:rsidRPr="00080AE0">
        <w:rPr>
          <w:rFonts w:ascii="Angsana New" w:eastAsia="Times New Roman" w:hAnsi="Angsana New" w:cs="Simplified Arabic" w:hint="cs"/>
          <w:sz w:val="30"/>
          <w:szCs w:val="30"/>
          <w:rtl/>
          <w:lang w:val="fr-FR" w:bidi="ar-DZ"/>
        </w:rPr>
        <w:t>غير</w:t>
      </w:r>
      <w:r w:rsidR="00716B3C" w:rsidRPr="00625DA7">
        <w:rPr>
          <w:rFonts w:ascii="Angsana New" w:eastAsia="Times New Roman" w:hAnsi="Angsana New" w:cs="Simplified Arabic" w:hint="cs"/>
          <w:sz w:val="30"/>
          <w:szCs w:val="30"/>
          <w:rtl/>
          <w:lang w:val="fr-FR" w:bidi="ar-DZ"/>
        </w:rPr>
        <w:t xml:space="preserve">ان عنف أحداث الحادي عشر من شهر سبتمبر عام الفين وواحد </w:t>
      </w:r>
      <w:r w:rsidR="00716B3C" w:rsidRPr="00625DA7">
        <w:rPr>
          <w:rFonts w:ascii="Angsana New" w:eastAsia="Times New Roman" w:hAnsi="Angsana New" w:cs="Simplified Arabic" w:hint="cs"/>
          <w:b/>
          <w:bCs/>
          <w:sz w:val="30"/>
          <w:szCs w:val="30"/>
          <w:rtl/>
          <w:lang w:val="fr-FR" w:bidi="ar-DZ"/>
        </w:rPr>
        <w:t xml:space="preserve">"11/09/2001" </w:t>
      </w:r>
      <w:r w:rsidR="00716B3C" w:rsidRPr="00625DA7">
        <w:rPr>
          <w:rFonts w:ascii="Angsana New" w:eastAsia="Times New Roman" w:hAnsi="Angsana New" w:cs="Simplified Arabic" w:hint="cs"/>
          <w:sz w:val="30"/>
          <w:szCs w:val="30"/>
          <w:rtl/>
          <w:lang w:val="fr-FR" w:bidi="ar-DZ"/>
        </w:rPr>
        <w:t xml:space="preserve">ضد مركز التجارة العالمي بنيويورك كان لدرجة كبيرة حسب رأي المتتبعين سببا مباشرا في </w:t>
      </w:r>
      <w:r w:rsidR="00340EB0" w:rsidRPr="00625DA7">
        <w:rPr>
          <w:rFonts w:ascii="Angsana New" w:eastAsia="Times New Roman" w:hAnsi="Angsana New" w:cs="Simplified Arabic" w:hint="cs"/>
          <w:sz w:val="30"/>
          <w:szCs w:val="30"/>
          <w:rtl/>
          <w:lang w:val="fr-FR" w:bidi="ar-DZ"/>
        </w:rPr>
        <w:t>التأسيس</w:t>
      </w:r>
      <w:r w:rsidR="00716B3C" w:rsidRPr="00625DA7">
        <w:rPr>
          <w:rFonts w:ascii="Angsana New" w:eastAsia="Times New Roman" w:hAnsi="Angsana New" w:cs="Simplified Arabic" w:hint="cs"/>
          <w:sz w:val="30"/>
          <w:szCs w:val="30"/>
          <w:rtl/>
          <w:lang w:val="fr-FR" w:bidi="ar-DZ"/>
        </w:rPr>
        <w:t xml:space="preserve"> لمقاربة جديدة وتفكير متعدد الأبعاد  ومعالجة مسنودة لمسألة الأعمال الإرهابية.</w:t>
      </w:r>
    </w:p>
    <w:p w:rsidR="00716B3C" w:rsidRPr="00625DA7" w:rsidRDefault="00716B3C" w:rsidP="00F374A4">
      <w:pPr>
        <w:tabs>
          <w:tab w:val="num" w:pos="-874"/>
        </w:tabs>
        <w:spacing w:after="0"/>
        <w:jc w:val="both"/>
        <w:rPr>
          <w:rFonts w:ascii="Angsana New" w:eastAsia="Times New Roman" w:hAnsi="Angsana New" w:cs="Simplified Arabic"/>
          <w:sz w:val="30"/>
          <w:szCs w:val="30"/>
          <w:rtl/>
          <w:lang w:val="fr-FR" w:bidi="ar-DZ"/>
        </w:rPr>
      </w:pPr>
      <w:r w:rsidRPr="00625DA7">
        <w:rPr>
          <w:rFonts w:ascii="Angsana New" w:eastAsia="Times New Roman" w:hAnsi="Angsana New" w:cs="Simplified Arabic" w:hint="cs"/>
          <w:sz w:val="30"/>
          <w:szCs w:val="30"/>
          <w:rtl/>
          <w:lang w:val="fr-FR" w:bidi="ar-DZ"/>
        </w:rPr>
        <w:lastRenderedPageBreak/>
        <w:t xml:space="preserve">    </w:t>
      </w:r>
      <w:r w:rsidR="00340EB0" w:rsidRPr="00625DA7">
        <w:rPr>
          <w:rFonts w:ascii="Angsana New" w:eastAsia="Times New Roman" w:hAnsi="Angsana New" w:cs="Simplified Arabic" w:hint="cs"/>
          <w:sz w:val="30"/>
          <w:szCs w:val="30"/>
          <w:rtl/>
          <w:lang w:val="fr-FR" w:bidi="ar-DZ"/>
        </w:rPr>
        <w:t xml:space="preserve"> </w:t>
      </w:r>
      <w:r w:rsidRPr="00625DA7">
        <w:rPr>
          <w:rFonts w:ascii="Angsana New" w:eastAsia="Times New Roman" w:hAnsi="Angsana New" w:cs="Simplified Arabic" w:hint="cs"/>
          <w:sz w:val="30"/>
          <w:szCs w:val="30"/>
          <w:rtl/>
          <w:lang w:val="fr-FR" w:bidi="ar-DZ"/>
        </w:rPr>
        <w:t>فبضرب الولايات المتحدة بهذا العنف داخل حيزها الجغرافي خلقت أعمال الإرهاب حالة جديدة</w:t>
      </w:r>
      <w:r w:rsidR="00340EB0" w:rsidRPr="00625DA7">
        <w:rPr>
          <w:rFonts w:ascii="Angsana New" w:eastAsia="Times New Roman" w:hAnsi="Angsana New" w:cs="Simplified Arabic" w:hint="cs"/>
          <w:sz w:val="30"/>
          <w:szCs w:val="30"/>
          <w:rtl/>
          <w:lang w:val="fr-FR" w:bidi="ar-DZ"/>
        </w:rPr>
        <w:t>،</w:t>
      </w:r>
      <w:r w:rsidRPr="00625DA7">
        <w:rPr>
          <w:rFonts w:ascii="Angsana New" w:eastAsia="Times New Roman" w:hAnsi="Angsana New" w:cs="Simplified Arabic" w:hint="cs"/>
          <w:sz w:val="30"/>
          <w:szCs w:val="30"/>
          <w:rtl/>
          <w:lang w:val="fr-FR" w:bidi="ar-DZ"/>
        </w:rPr>
        <w:t xml:space="preserve"> وأرغمت المجموعة الدولية على </w:t>
      </w:r>
      <w:r w:rsidR="00340EB0" w:rsidRPr="00625DA7">
        <w:rPr>
          <w:rFonts w:ascii="Angsana New" w:eastAsia="Times New Roman" w:hAnsi="Angsana New" w:cs="Simplified Arabic" w:hint="cs"/>
          <w:sz w:val="30"/>
          <w:szCs w:val="30"/>
          <w:rtl/>
          <w:lang w:val="fr-FR" w:bidi="ar-DZ"/>
        </w:rPr>
        <w:t>الاندماج</w:t>
      </w:r>
      <w:r w:rsidRPr="00625DA7">
        <w:rPr>
          <w:rFonts w:ascii="Angsana New" w:eastAsia="Times New Roman" w:hAnsi="Angsana New" w:cs="Simplified Arabic" w:hint="cs"/>
          <w:sz w:val="30"/>
          <w:szCs w:val="30"/>
          <w:rtl/>
          <w:lang w:val="fr-FR" w:bidi="ar-DZ"/>
        </w:rPr>
        <w:t xml:space="preserve"> جميعها في </w:t>
      </w:r>
      <w:r w:rsidR="00340EB0" w:rsidRPr="00625DA7">
        <w:rPr>
          <w:rFonts w:ascii="Angsana New" w:eastAsia="Times New Roman" w:hAnsi="Angsana New" w:cs="Simplified Arabic" w:hint="cs"/>
          <w:sz w:val="30"/>
          <w:szCs w:val="30"/>
          <w:rtl/>
          <w:lang w:val="fr-FR" w:bidi="ar-DZ"/>
        </w:rPr>
        <w:t>إطار</w:t>
      </w:r>
      <w:r w:rsidRPr="00625DA7">
        <w:rPr>
          <w:rFonts w:ascii="Angsana New" w:eastAsia="Times New Roman" w:hAnsi="Angsana New" w:cs="Simplified Arabic" w:hint="cs"/>
          <w:sz w:val="30"/>
          <w:szCs w:val="30"/>
          <w:rtl/>
          <w:lang w:val="fr-FR" w:bidi="ar-DZ"/>
        </w:rPr>
        <w:t xml:space="preserve"> </w:t>
      </w:r>
      <w:r w:rsidR="00340EB0" w:rsidRPr="00625DA7">
        <w:rPr>
          <w:rFonts w:ascii="Angsana New" w:eastAsia="Times New Roman" w:hAnsi="Angsana New" w:cs="Simplified Arabic" w:hint="cs"/>
          <w:sz w:val="30"/>
          <w:szCs w:val="30"/>
          <w:rtl/>
          <w:lang w:val="fr-FR" w:bidi="ar-DZ"/>
        </w:rPr>
        <w:t>استراتيجيا</w:t>
      </w:r>
      <w:r w:rsidR="00340EB0" w:rsidRPr="00625DA7">
        <w:rPr>
          <w:rFonts w:ascii="Angsana New" w:eastAsia="Times New Roman" w:hAnsi="Angsana New" w:cs="Simplified Arabic" w:hint="eastAsia"/>
          <w:sz w:val="30"/>
          <w:szCs w:val="30"/>
          <w:rtl/>
          <w:lang w:val="fr-FR" w:bidi="ar-DZ"/>
        </w:rPr>
        <w:t>ت</w:t>
      </w:r>
      <w:r w:rsidR="00625DA7" w:rsidRPr="00625DA7">
        <w:rPr>
          <w:rFonts w:ascii="Angsana New" w:eastAsia="Times New Roman" w:hAnsi="Angsana New" w:cs="Simplified Arabic" w:hint="cs"/>
          <w:sz w:val="30"/>
          <w:szCs w:val="30"/>
          <w:rtl/>
          <w:lang w:val="fr-FR" w:bidi="ar-DZ"/>
        </w:rPr>
        <w:t xml:space="preserve"> لتقدير وتكيي</w:t>
      </w:r>
      <w:r w:rsidR="00625DA7" w:rsidRPr="00625DA7">
        <w:rPr>
          <w:rFonts w:ascii="Angsana New" w:eastAsia="Times New Roman" w:hAnsi="Angsana New" w:cs="Simplified Arabic" w:hint="eastAsia"/>
          <w:sz w:val="30"/>
          <w:szCs w:val="30"/>
          <w:rtl/>
          <w:lang w:val="fr-FR" w:bidi="ar-DZ"/>
        </w:rPr>
        <w:t>ف</w:t>
      </w:r>
      <w:r w:rsidRPr="00625DA7">
        <w:rPr>
          <w:rFonts w:ascii="Angsana New" w:eastAsia="Times New Roman" w:hAnsi="Angsana New" w:cs="Simplified Arabic" w:hint="cs"/>
          <w:sz w:val="30"/>
          <w:szCs w:val="30"/>
          <w:rtl/>
          <w:lang w:val="fr-FR" w:bidi="ar-DZ"/>
        </w:rPr>
        <w:t xml:space="preserve">  هذا التهد</w:t>
      </w:r>
      <w:r w:rsidR="00625DA7" w:rsidRPr="00625DA7">
        <w:rPr>
          <w:rFonts w:ascii="Angsana New" w:eastAsia="Times New Roman" w:hAnsi="Angsana New" w:cs="Simplified Arabic" w:hint="cs"/>
          <w:sz w:val="30"/>
          <w:szCs w:val="30"/>
          <w:rtl/>
          <w:lang w:val="fr-FR" w:bidi="ar-DZ"/>
        </w:rPr>
        <w:t>يد الخطير للسلم والأمن الدوليين</w:t>
      </w:r>
      <w:r w:rsidRPr="00625DA7">
        <w:rPr>
          <w:rFonts w:ascii="Angsana New" w:eastAsia="Times New Roman" w:hAnsi="Angsana New" w:cs="Simplified Arabic" w:hint="cs"/>
          <w:sz w:val="30"/>
          <w:szCs w:val="30"/>
          <w:rtl/>
          <w:lang w:val="fr-FR" w:bidi="ar-DZ"/>
        </w:rPr>
        <w:t xml:space="preserve">، وفي هذا </w:t>
      </w:r>
      <w:r w:rsidR="00625DA7" w:rsidRPr="00625DA7">
        <w:rPr>
          <w:rFonts w:ascii="Angsana New" w:eastAsia="Times New Roman" w:hAnsi="Angsana New" w:cs="Simplified Arabic" w:hint="cs"/>
          <w:sz w:val="30"/>
          <w:szCs w:val="30"/>
          <w:rtl/>
          <w:lang w:val="fr-FR" w:bidi="ar-DZ"/>
        </w:rPr>
        <w:t>الاتجاه</w:t>
      </w:r>
      <w:r w:rsidRPr="00625DA7">
        <w:rPr>
          <w:rFonts w:ascii="Angsana New" w:eastAsia="Times New Roman" w:hAnsi="Angsana New" w:cs="Simplified Arabic" w:hint="cs"/>
          <w:sz w:val="30"/>
          <w:szCs w:val="30"/>
          <w:rtl/>
          <w:lang w:val="fr-FR" w:bidi="ar-DZ"/>
        </w:rPr>
        <w:t xml:space="preserve"> يجب ترجمة الولايات المتحدة الأمريكية </w:t>
      </w:r>
      <w:r w:rsidR="00625DA7" w:rsidRPr="00625DA7">
        <w:rPr>
          <w:rFonts w:ascii="Angsana New" w:eastAsia="Times New Roman" w:hAnsi="Angsana New" w:cs="Simplified Arabic" w:hint="cs"/>
          <w:sz w:val="30"/>
          <w:szCs w:val="30"/>
          <w:rtl/>
          <w:lang w:val="fr-FR" w:bidi="ar-DZ"/>
        </w:rPr>
        <w:t>لتأسيس</w:t>
      </w:r>
      <w:r w:rsidR="0095327F" w:rsidRPr="00625DA7">
        <w:rPr>
          <w:rFonts w:ascii="Angsana New" w:eastAsia="Times New Roman" w:hAnsi="Angsana New" w:cs="Simplified Arabic" w:hint="cs"/>
          <w:sz w:val="30"/>
          <w:szCs w:val="30"/>
          <w:rtl/>
          <w:lang w:val="fr-FR" w:bidi="ar-DZ"/>
        </w:rPr>
        <w:t xml:space="preserve"> ائتلاف دولي ضد هذه الظاهرة </w:t>
      </w:r>
      <w:r w:rsidR="0095327F" w:rsidRPr="00625DA7">
        <w:rPr>
          <w:rStyle w:val="a4"/>
          <w:rFonts w:eastAsiaTheme="minorHAnsi"/>
          <w:rtl/>
        </w:rPr>
        <w:footnoteReference w:id="130"/>
      </w:r>
      <w:r w:rsidR="0095327F" w:rsidRPr="00625DA7">
        <w:rPr>
          <w:rFonts w:ascii="Angsana New" w:eastAsia="Times New Roman" w:hAnsi="Angsana New" w:cs="Simplified Arabic" w:hint="cs"/>
          <w:sz w:val="30"/>
          <w:szCs w:val="30"/>
          <w:rtl/>
          <w:lang w:val="fr-FR" w:bidi="ar-DZ"/>
        </w:rPr>
        <w:t>.</w:t>
      </w:r>
    </w:p>
    <w:p w:rsidR="0095327F" w:rsidRPr="00625DA7" w:rsidRDefault="00625DA7" w:rsidP="00F374A4">
      <w:pPr>
        <w:tabs>
          <w:tab w:val="num" w:pos="-874"/>
        </w:tabs>
        <w:spacing w:after="0"/>
        <w:jc w:val="both"/>
        <w:rPr>
          <w:rFonts w:ascii="Angsana New" w:eastAsia="Times New Roman" w:hAnsi="Angsana New" w:cs="Simplified Arabic"/>
          <w:sz w:val="30"/>
          <w:szCs w:val="30"/>
          <w:rtl/>
          <w:lang w:val="fr-FR" w:bidi="ar-DZ"/>
        </w:rPr>
      </w:pPr>
      <w:r w:rsidRPr="00625DA7">
        <w:rPr>
          <w:rFonts w:ascii="Angsana New" w:eastAsia="Times New Roman" w:hAnsi="Angsana New" w:cs="Simplified Arabic" w:hint="cs"/>
          <w:sz w:val="30"/>
          <w:szCs w:val="30"/>
          <w:rtl/>
          <w:lang w:val="fr-FR" w:bidi="ar-DZ"/>
        </w:rPr>
        <w:t xml:space="preserve">     </w:t>
      </w:r>
      <w:r w:rsidR="0095327F" w:rsidRPr="00625DA7">
        <w:rPr>
          <w:rFonts w:ascii="Angsana New" w:eastAsia="Times New Roman" w:hAnsi="Angsana New" w:cs="Simplified Arabic" w:hint="cs"/>
          <w:sz w:val="30"/>
          <w:szCs w:val="30"/>
          <w:rtl/>
          <w:lang w:val="fr-FR" w:bidi="ar-DZ"/>
        </w:rPr>
        <w:t>إلا أن هذا الإتلاف لا</w:t>
      </w:r>
      <w:r w:rsidRPr="00625DA7">
        <w:rPr>
          <w:rFonts w:ascii="Angsana New" w:eastAsia="Times New Roman" w:hAnsi="Angsana New" w:cs="Simplified Arabic" w:hint="cs"/>
          <w:sz w:val="30"/>
          <w:szCs w:val="30"/>
          <w:rtl/>
          <w:lang w:val="fr-FR" w:bidi="ar-DZ"/>
        </w:rPr>
        <w:t xml:space="preserve"> </w:t>
      </w:r>
      <w:r w:rsidR="0095327F" w:rsidRPr="00625DA7">
        <w:rPr>
          <w:rFonts w:ascii="Angsana New" w:eastAsia="Times New Roman" w:hAnsi="Angsana New" w:cs="Simplified Arabic" w:hint="cs"/>
          <w:sz w:val="30"/>
          <w:szCs w:val="30"/>
          <w:rtl/>
          <w:lang w:val="fr-FR" w:bidi="ar-DZ"/>
        </w:rPr>
        <w:t xml:space="preserve">يعني من الناحية العملية التجانس في </w:t>
      </w:r>
      <w:r w:rsidRPr="00625DA7">
        <w:rPr>
          <w:rFonts w:ascii="Angsana New" w:eastAsia="Times New Roman" w:hAnsi="Angsana New" w:cs="Simplified Arabic" w:hint="cs"/>
          <w:sz w:val="30"/>
          <w:szCs w:val="30"/>
          <w:rtl/>
          <w:lang w:val="fr-FR" w:bidi="ar-DZ"/>
        </w:rPr>
        <w:t>المصالح</w:t>
      </w:r>
      <w:r w:rsidR="0095327F" w:rsidRPr="00625DA7">
        <w:rPr>
          <w:rFonts w:ascii="Angsana New" w:eastAsia="Times New Roman" w:hAnsi="Angsana New" w:cs="Simplified Arabic" w:hint="cs"/>
          <w:sz w:val="30"/>
          <w:szCs w:val="30"/>
          <w:rtl/>
          <w:lang w:val="fr-FR" w:bidi="ar-DZ"/>
        </w:rPr>
        <w:t xml:space="preserve"> والأهداف</w:t>
      </w:r>
      <w:r w:rsidRPr="00625DA7">
        <w:rPr>
          <w:rFonts w:ascii="Angsana New" w:eastAsia="Times New Roman" w:hAnsi="Angsana New" w:cs="Simplified Arabic" w:hint="cs"/>
          <w:sz w:val="30"/>
          <w:szCs w:val="30"/>
          <w:rtl/>
          <w:lang w:val="fr-FR" w:bidi="ar-DZ"/>
        </w:rPr>
        <w:t xml:space="preserve">، </w:t>
      </w:r>
      <w:r w:rsidR="00D45A45">
        <w:rPr>
          <w:rFonts w:ascii="Angsana New" w:eastAsia="Times New Roman" w:hAnsi="Angsana New" w:cs="Simplified Arabic" w:hint="cs"/>
          <w:sz w:val="30"/>
          <w:szCs w:val="30"/>
          <w:rtl/>
          <w:lang w:val="fr-FR" w:bidi="ar-DZ"/>
        </w:rPr>
        <w:t>وفي السياسات</w:t>
      </w:r>
      <w:r w:rsidR="0095327F" w:rsidRPr="00625DA7">
        <w:rPr>
          <w:rFonts w:ascii="Angsana New" w:eastAsia="Times New Roman" w:hAnsi="Angsana New" w:cs="Simplified Arabic" w:hint="cs"/>
          <w:sz w:val="30"/>
          <w:szCs w:val="30"/>
          <w:rtl/>
          <w:lang w:val="fr-FR" w:bidi="ar-DZ"/>
        </w:rPr>
        <w:t xml:space="preserve">، </w:t>
      </w:r>
      <w:r w:rsidRPr="00625DA7">
        <w:rPr>
          <w:rFonts w:ascii="Angsana New" w:eastAsia="Times New Roman" w:hAnsi="Angsana New" w:cs="Simplified Arabic" w:hint="cs"/>
          <w:sz w:val="30"/>
          <w:szCs w:val="30"/>
          <w:rtl/>
          <w:lang w:val="fr-FR" w:bidi="ar-DZ"/>
        </w:rPr>
        <w:t>ولا يخل</w:t>
      </w:r>
      <w:r w:rsidRPr="00625DA7">
        <w:rPr>
          <w:rFonts w:ascii="Angsana New" w:eastAsia="Times New Roman" w:hAnsi="Angsana New" w:cs="Simplified Arabic" w:hint="eastAsia"/>
          <w:sz w:val="30"/>
          <w:szCs w:val="30"/>
          <w:rtl/>
          <w:lang w:val="fr-FR" w:bidi="ar-DZ"/>
        </w:rPr>
        <w:t>ق</w:t>
      </w:r>
      <w:r w:rsidRPr="00625DA7">
        <w:rPr>
          <w:rFonts w:ascii="Angsana New" w:eastAsia="Times New Roman" w:hAnsi="Angsana New" w:cs="Simplified Arabic" w:hint="cs"/>
          <w:sz w:val="30"/>
          <w:szCs w:val="30"/>
          <w:rtl/>
          <w:lang w:val="fr-FR" w:bidi="ar-DZ"/>
        </w:rPr>
        <w:t xml:space="preserve"> تو</w:t>
      </w:r>
      <w:r w:rsidR="0095327F" w:rsidRPr="00625DA7">
        <w:rPr>
          <w:rFonts w:ascii="Angsana New" w:eastAsia="Times New Roman" w:hAnsi="Angsana New" w:cs="Simplified Arabic" w:hint="cs"/>
          <w:sz w:val="30"/>
          <w:szCs w:val="30"/>
          <w:rtl/>
          <w:lang w:val="fr-FR" w:bidi="ar-DZ"/>
        </w:rPr>
        <w:t>افقا أو إجماعا دوليا بشأن معالجة</w:t>
      </w:r>
      <w:r w:rsidRPr="00625DA7">
        <w:rPr>
          <w:rFonts w:ascii="Angsana New" w:eastAsia="Times New Roman" w:hAnsi="Angsana New" w:cs="Simplified Arabic" w:hint="cs"/>
          <w:sz w:val="30"/>
          <w:szCs w:val="30"/>
          <w:rtl/>
          <w:lang w:val="fr-FR" w:bidi="ar-DZ"/>
        </w:rPr>
        <w:t xml:space="preserve"> القضايا الدولية المعروضة على مؤسسات المنتظم الدولي</w:t>
      </w:r>
      <w:r w:rsidR="0095327F" w:rsidRPr="00625DA7">
        <w:rPr>
          <w:rFonts w:ascii="Angsana New" w:eastAsia="Times New Roman" w:hAnsi="Angsana New" w:cs="Simplified Arabic" w:hint="cs"/>
          <w:sz w:val="30"/>
          <w:szCs w:val="30"/>
          <w:rtl/>
          <w:lang w:val="fr-FR" w:bidi="ar-DZ"/>
        </w:rPr>
        <w:t>" الأمم ا</w:t>
      </w:r>
      <w:r w:rsidRPr="00625DA7">
        <w:rPr>
          <w:rFonts w:ascii="Angsana New" w:eastAsia="Times New Roman" w:hAnsi="Angsana New" w:cs="Simplified Arabic" w:hint="cs"/>
          <w:sz w:val="30"/>
          <w:szCs w:val="30"/>
          <w:rtl/>
          <w:lang w:val="fr-FR" w:bidi="ar-DZ"/>
        </w:rPr>
        <w:t>لمتحدة و</w:t>
      </w:r>
      <w:r w:rsidR="0095327F" w:rsidRPr="00625DA7">
        <w:rPr>
          <w:rFonts w:ascii="Angsana New" w:eastAsia="Times New Roman" w:hAnsi="Angsana New" w:cs="Simplified Arabic" w:hint="cs"/>
          <w:sz w:val="30"/>
          <w:szCs w:val="30"/>
          <w:rtl/>
          <w:lang w:val="fr-FR" w:bidi="ar-DZ"/>
        </w:rPr>
        <w:t xml:space="preserve">مجلس الأمن الدولي" مثلما هو مطروح بشأن موضوع تعريف الأعمال الإرهابية </w:t>
      </w:r>
      <w:r w:rsidR="0095327F" w:rsidRPr="00625DA7">
        <w:rPr>
          <w:rStyle w:val="a4"/>
          <w:rFonts w:eastAsiaTheme="minorHAnsi"/>
          <w:rtl/>
        </w:rPr>
        <w:footnoteReference w:id="131"/>
      </w:r>
    </w:p>
    <w:p w:rsidR="00702FE1" w:rsidRDefault="0066479E" w:rsidP="00F374A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5E65">
        <w:rPr>
          <w:rFonts w:ascii="Angsana New" w:eastAsia="Times New Roman" w:hAnsi="Angsana New" w:cs="Simplified Arabic" w:hint="cs"/>
          <w:sz w:val="30"/>
          <w:szCs w:val="30"/>
          <w:rtl/>
          <w:lang w:val="fr-FR" w:bidi="ar-DZ"/>
        </w:rPr>
        <w:t xml:space="preserve">  </w:t>
      </w:r>
      <w:r w:rsidR="00B6151D">
        <w:rPr>
          <w:rFonts w:ascii="Angsana New" w:eastAsia="Times New Roman" w:hAnsi="Angsana New" w:cs="Simplified Arabic" w:hint="cs"/>
          <w:sz w:val="30"/>
          <w:szCs w:val="30"/>
          <w:rtl/>
          <w:lang w:val="fr-FR" w:bidi="ar-DZ"/>
        </w:rPr>
        <w:t xml:space="preserve">سأعالج في هذا المبحث </w:t>
      </w:r>
      <w:r w:rsidR="00F052C8" w:rsidRPr="00EA5E65">
        <w:rPr>
          <w:rFonts w:ascii="Angsana New" w:eastAsia="Times New Roman" w:hAnsi="Angsana New" w:cs="Simplified Arabic" w:hint="cs"/>
          <w:sz w:val="30"/>
          <w:szCs w:val="30"/>
          <w:rtl/>
          <w:lang w:val="fr-FR" w:bidi="ar-DZ"/>
        </w:rPr>
        <w:t>أهم</w:t>
      </w:r>
      <w:r w:rsidR="00F052C8" w:rsidRPr="00F052C8">
        <w:rPr>
          <w:rFonts w:ascii="Angsana New" w:eastAsia="Times New Roman" w:hAnsi="Angsana New" w:cs="Simplified Arabic" w:hint="cs"/>
          <w:sz w:val="30"/>
          <w:szCs w:val="30"/>
          <w:rtl/>
          <w:lang w:val="fr-FR" w:bidi="ar-DZ"/>
        </w:rPr>
        <w:t xml:space="preserve"> جهود الأمم المتحدة في مواجهة الأعمال الإرهابية</w:t>
      </w:r>
      <w:r w:rsidR="00EA5E65">
        <w:rPr>
          <w:rFonts w:ascii="Angsana New" w:eastAsia="Times New Roman" w:hAnsi="Angsana New" w:cs="Simplified Arabic" w:hint="cs"/>
          <w:sz w:val="30"/>
          <w:szCs w:val="30"/>
          <w:rtl/>
          <w:lang w:val="fr-FR" w:bidi="ar-DZ"/>
        </w:rPr>
        <w:t>،</w:t>
      </w:r>
      <w:r w:rsidR="00F052C8" w:rsidRPr="00F052C8">
        <w:rPr>
          <w:rFonts w:ascii="Angsana New" w:eastAsia="Times New Roman" w:hAnsi="Angsana New" w:cs="Simplified Arabic" w:hint="cs"/>
          <w:sz w:val="30"/>
          <w:szCs w:val="30"/>
          <w:rtl/>
          <w:lang w:val="fr-FR" w:bidi="ar-DZ"/>
        </w:rPr>
        <w:t xml:space="preserve"> أكان ذلك من خلال أجهزتها الرئيسية خاصة جهازي الجمعية العامة ومجلس الأمن</w:t>
      </w:r>
      <w:r w:rsidR="00F052C8">
        <w:rPr>
          <w:rFonts w:ascii="Angsana New" w:eastAsia="Times New Roman" w:hAnsi="Angsana New" w:cs="Simplified Arabic" w:hint="cs"/>
          <w:sz w:val="30"/>
          <w:szCs w:val="30"/>
          <w:rtl/>
          <w:lang w:val="fr-FR" w:bidi="ar-DZ"/>
        </w:rPr>
        <w:t>، وبالذات من خلال قرارات كل هيئة</w:t>
      </w:r>
      <w:r w:rsidR="00EA5E65">
        <w:rPr>
          <w:rFonts w:ascii="Angsana New" w:eastAsia="Times New Roman" w:hAnsi="Angsana New" w:cs="Simplified Arabic" w:hint="cs"/>
          <w:sz w:val="30"/>
          <w:szCs w:val="30"/>
          <w:rtl/>
          <w:lang w:val="fr-FR" w:bidi="ar-DZ"/>
        </w:rPr>
        <w:t>،</w:t>
      </w:r>
      <w:r w:rsidR="00F052C8">
        <w:rPr>
          <w:rFonts w:ascii="Angsana New" w:eastAsia="Times New Roman" w:hAnsi="Angsana New" w:cs="Simplified Arabic" w:hint="cs"/>
          <w:sz w:val="30"/>
          <w:szCs w:val="30"/>
          <w:rtl/>
          <w:lang w:val="fr-FR" w:bidi="ar-DZ"/>
        </w:rPr>
        <w:t xml:space="preserve"> ومن خلال أهم اللجان الخاصة بمكافحة الأعمال الإرهابية المنشأة من الجمعية العامة ومن مجلس الأمن</w:t>
      </w:r>
      <w:r w:rsidR="00702FE1">
        <w:rPr>
          <w:rFonts w:ascii="Angsana New" w:eastAsia="Times New Roman" w:hAnsi="Angsana New" w:cs="Simplified Arabic" w:hint="cs"/>
          <w:sz w:val="30"/>
          <w:szCs w:val="30"/>
          <w:rtl/>
          <w:lang w:val="fr-FR" w:bidi="ar-DZ"/>
        </w:rPr>
        <w:t>.</w:t>
      </w:r>
    </w:p>
    <w:p w:rsidR="00EA5E65" w:rsidRDefault="00702FE1" w:rsidP="00F374A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052C8">
        <w:rPr>
          <w:rFonts w:ascii="Angsana New" w:eastAsia="Times New Roman" w:hAnsi="Angsana New" w:cs="Simplified Arabic" w:hint="cs"/>
          <w:sz w:val="30"/>
          <w:szCs w:val="30"/>
          <w:rtl/>
          <w:lang w:val="fr-FR" w:bidi="ar-DZ"/>
        </w:rPr>
        <w:t>وكذلك من خلال جملة الاتفاقات الدولية المناهضة للأعمال الإرهابية أكان ذلك متعلقا بالاتفاقيات الخاصة بسل</w:t>
      </w:r>
      <w:r w:rsidR="006003DC">
        <w:rPr>
          <w:rFonts w:ascii="Angsana New" w:eastAsia="Times New Roman" w:hAnsi="Angsana New" w:cs="Simplified Arabic" w:hint="cs"/>
          <w:sz w:val="30"/>
          <w:szCs w:val="30"/>
          <w:rtl/>
          <w:lang w:val="fr-FR" w:bidi="ar-DZ"/>
        </w:rPr>
        <w:t>ا</w:t>
      </w:r>
      <w:r w:rsidR="00F052C8">
        <w:rPr>
          <w:rFonts w:ascii="Angsana New" w:eastAsia="Times New Roman" w:hAnsi="Angsana New" w:cs="Simplified Arabic" w:hint="cs"/>
          <w:sz w:val="30"/>
          <w:szCs w:val="30"/>
          <w:rtl/>
          <w:lang w:val="fr-FR" w:bidi="ar-DZ"/>
        </w:rPr>
        <w:t>مة الملاحة الجوية والبحرية</w:t>
      </w:r>
      <w:r w:rsidR="00EA5E65">
        <w:rPr>
          <w:rFonts w:ascii="Angsana New" w:eastAsia="Times New Roman" w:hAnsi="Angsana New" w:cs="Simplified Arabic" w:hint="cs"/>
          <w:sz w:val="30"/>
          <w:szCs w:val="30"/>
          <w:rtl/>
          <w:lang w:val="fr-FR" w:bidi="ar-DZ"/>
        </w:rPr>
        <w:t>،</w:t>
      </w:r>
      <w:r w:rsidR="00F052C8">
        <w:rPr>
          <w:rFonts w:ascii="Angsana New" w:eastAsia="Times New Roman" w:hAnsi="Angsana New" w:cs="Simplified Arabic" w:hint="cs"/>
          <w:sz w:val="30"/>
          <w:szCs w:val="30"/>
          <w:rtl/>
          <w:lang w:val="fr-FR" w:bidi="ar-DZ"/>
        </w:rPr>
        <w:t xml:space="preserve"> </w:t>
      </w:r>
      <w:r w:rsidR="006003DC">
        <w:rPr>
          <w:rFonts w:ascii="Angsana New" w:eastAsia="Times New Roman" w:hAnsi="Angsana New" w:cs="Simplified Arabic" w:hint="cs"/>
          <w:sz w:val="30"/>
          <w:szCs w:val="30"/>
          <w:rtl/>
          <w:lang w:val="fr-FR" w:bidi="ar-DZ"/>
        </w:rPr>
        <w:t>أو</w:t>
      </w:r>
      <w:r w:rsidR="00F052C8">
        <w:rPr>
          <w:rFonts w:ascii="Angsana New" w:eastAsia="Times New Roman" w:hAnsi="Angsana New" w:cs="Simplified Arabic" w:hint="cs"/>
          <w:sz w:val="30"/>
          <w:szCs w:val="30"/>
          <w:rtl/>
          <w:lang w:val="fr-FR" w:bidi="ar-DZ"/>
        </w:rPr>
        <w:t xml:space="preserve"> كان متعلقا بالات</w:t>
      </w:r>
      <w:r w:rsidR="006003DC">
        <w:rPr>
          <w:rFonts w:ascii="Angsana New" w:eastAsia="Times New Roman" w:hAnsi="Angsana New" w:cs="Simplified Arabic" w:hint="cs"/>
          <w:sz w:val="30"/>
          <w:szCs w:val="30"/>
          <w:rtl/>
          <w:lang w:val="fr-FR" w:bidi="ar-DZ"/>
        </w:rPr>
        <w:t>ف</w:t>
      </w:r>
      <w:r w:rsidR="00F052C8">
        <w:rPr>
          <w:rFonts w:ascii="Angsana New" w:eastAsia="Times New Roman" w:hAnsi="Angsana New" w:cs="Simplified Arabic" w:hint="cs"/>
          <w:sz w:val="30"/>
          <w:szCs w:val="30"/>
          <w:rtl/>
          <w:lang w:val="fr-FR" w:bidi="ar-DZ"/>
        </w:rPr>
        <w:t xml:space="preserve">اقيات </w:t>
      </w:r>
      <w:r w:rsidR="006003DC" w:rsidRPr="006003DC">
        <w:rPr>
          <w:rFonts w:ascii="Angsana New" w:eastAsia="Times New Roman" w:hAnsi="Angsana New" w:cs="Simplified Arabic" w:hint="cs"/>
          <w:sz w:val="30"/>
          <w:szCs w:val="30"/>
          <w:rtl/>
          <w:lang w:val="fr-FR" w:bidi="ar-DZ"/>
        </w:rPr>
        <w:t>الدولية الخاصة بمكافحة الإرهاب الدولي ضد الأفراد</w:t>
      </w:r>
      <w:r w:rsidR="006003DC">
        <w:rPr>
          <w:rFonts w:ascii="Angsana New" w:eastAsia="Times New Roman" w:hAnsi="Angsana New" w:cs="Simplified Arabic" w:hint="cs"/>
          <w:sz w:val="30"/>
          <w:szCs w:val="30"/>
          <w:rtl/>
          <w:lang w:val="fr-FR" w:bidi="ar-DZ"/>
        </w:rPr>
        <w:t>، وكذا للاتفاقيات الدولية المتعلقة بالخطر النووي</w:t>
      </w:r>
      <w:r w:rsidR="00EA5E65">
        <w:rPr>
          <w:rFonts w:ascii="Angsana New" w:eastAsia="Times New Roman" w:hAnsi="Angsana New" w:cs="Simplified Arabic" w:hint="cs"/>
          <w:sz w:val="30"/>
          <w:szCs w:val="30"/>
          <w:rtl/>
          <w:lang w:val="fr-FR" w:bidi="ar-DZ"/>
        </w:rPr>
        <w:t>،</w:t>
      </w:r>
      <w:r w:rsidR="006003DC">
        <w:rPr>
          <w:rFonts w:ascii="Angsana New" w:eastAsia="Times New Roman" w:hAnsi="Angsana New" w:cs="Simplified Arabic" w:hint="cs"/>
          <w:sz w:val="30"/>
          <w:szCs w:val="30"/>
          <w:rtl/>
          <w:lang w:val="fr-FR" w:bidi="ar-DZ"/>
        </w:rPr>
        <w:t xml:space="preserve"> </w:t>
      </w:r>
      <w:r w:rsidR="00EA5E65">
        <w:rPr>
          <w:rFonts w:ascii="Angsana New" w:eastAsia="Times New Roman" w:hAnsi="Angsana New" w:cs="Simplified Arabic" w:hint="cs"/>
          <w:sz w:val="30"/>
          <w:szCs w:val="30"/>
          <w:rtl/>
          <w:lang w:val="fr-FR" w:bidi="ar-DZ"/>
        </w:rPr>
        <w:t xml:space="preserve">بالإضافة إلى </w:t>
      </w:r>
      <w:r w:rsidR="006003DC">
        <w:rPr>
          <w:rFonts w:ascii="Angsana New" w:eastAsia="Times New Roman" w:hAnsi="Angsana New" w:cs="Simplified Arabic" w:hint="cs"/>
          <w:sz w:val="30"/>
          <w:szCs w:val="30"/>
          <w:rtl/>
          <w:lang w:val="fr-FR" w:bidi="ar-DZ"/>
        </w:rPr>
        <w:t>بعض الاتفاقيات الأخرى</w:t>
      </w:r>
      <w:r w:rsidR="00EA5E65">
        <w:rPr>
          <w:rFonts w:ascii="Angsana New" w:eastAsia="Times New Roman" w:hAnsi="Angsana New" w:cs="Simplified Arabic" w:hint="cs"/>
          <w:sz w:val="30"/>
          <w:szCs w:val="30"/>
          <w:rtl/>
          <w:lang w:val="fr-FR" w:bidi="ar-DZ"/>
        </w:rPr>
        <w:t xml:space="preserve"> ذات الصلة بالموضوع </w:t>
      </w:r>
      <w:r w:rsidR="006003DC">
        <w:rPr>
          <w:rFonts w:ascii="Angsana New" w:eastAsia="Times New Roman" w:hAnsi="Angsana New" w:cs="Simplified Arabic" w:hint="cs"/>
          <w:sz w:val="30"/>
          <w:szCs w:val="30"/>
          <w:rtl/>
          <w:lang w:val="fr-FR" w:bidi="ar-DZ"/>
        </w:rPr>
        <w:t>.</w:t>
      </w:r>
    </w:p>
    <w:p w:rsidR="006E1502" w:rsidRDefault="006003DC" w:rsidP="00F374A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5E65">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كما أ</w:t>
      </w:r>
      <w:r w:rsidR="00EA5E65">
        <w:rPr>
          <w:rFonts w:ascii="Angsana New" w:eastAsia="Times New Roman" w:hAnsi="Angsana New" w:cs="Simplified Arabic" w:hint="cs"/>
          <w:sz w:val="30"/>
          <w:szCs w:val="30"/>
          <w:rtl/>
          <w:lang w:val="fr-FR" w:bidi="ar-DZ"/>
        </w:rPr>
        <w:t>تطرق</w:t>
      </w:r>
      <w:r>
        <w:rPr>
          <w:rFonts w:ascii="Angsana New" w:eastAsia="Times New Roman" w:hAnsi="Angsana New" w:cs="Simplified Arabic" w:hint="cs"/>
          <w:sz w:val="30"/>
          <w:szCs w:val="30"/>
          <w:rtl/>
          <w:lang w:val="fr-FR" w:bidi="ar-DZ"/>
        </w:rPr>
        <w:t xml:space="preserve"> في هذا المبحث لأهم الجهود الإقليمية الخاصة بمواجهة الأعمال الإرهابية</w:t>
      </w:r>
      <w:r w:rsidR="006E5701" w:rsidRPr="00F052C8">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أعرض فيها لتجارب ثلاث </w:t>
      </w:r>
      <w:r w:rsidRPr="00EA5E65">
        <w:rPr>
          <w:rFonts w:ascii="Angsana New" w:eastAsia="Times New Roman" w:hAnsi="Angsana New" w:cs="Simplified Arabic" w:hint="cs"/>
          <w:sz w:val="30"/>
          <w:szCs w:val="30"/>
          <w:rtl/>
          <w:lang w:val="fr-FR" w:bidi="ar-DZ"/>
        </w:rPr>
        <w:t>أقاليم</w:t>
      </w:r>
      <w:r w:rsidR="00EA5E65">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تتعلق الأولى بالتجربة الأوربية</w:t>
      </w:r>
      <w:r w:rsidR="00EA5E65">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وتتعلق الثا</w:t>
      </w:r>
      <w:r w:rsidR="00EA5E65">
        <w:rPr>
          <w:rFonts w:ascii="Angsana New" w:eastAsia="Times New Roman" w:hAnsi="Angsana New" w:cs="Simplified Arabic" w:hint="cs"/>
          <w:sz w:val="30"/>
          <w:szCs w:val="30"/>
          <w:rtl/>
          <w:lang w:val="fr-FR" w:bidi="ar-DZ"/>
        </w:rPr>
        <w:t xml:space="preserve">نية بالتجربة العربية مع </w:t>
      </w:r>
      <w:r w:rsidR="000F4E73">
        <w:rPr>
          <w:rFonts w:ascii="Angsana New" w:eastAsia="Times New Roman" w:hAnsi="Angsana New" w:cs="Simplified Arabic" w:hint="cs"/>
          <w:sz w:val="30"/>
          <w:szCs w:val="30"/>
          <w:rtl/>
          <w:lang w:val="fr-FR" w:bidi="ar-DZ"/>
        </w:rPr>
        <w:t>التركيز عل</w:t>
      </w:r>
      <w:r w:rsidR="000F4E73">
        <w:rPr>
          <w:rFonts w:ascii="Angsana New" w:eastAsia="Times New Roman" w:hAnsi="Angsana New" w:cs="Simplified Arabic" w:hint="eastAsia"/>
          <w:sz w:val="30"/>
          <w:szCs w:val="30"/>
          <w:rtl/>
          <w:lang w:val="fr-FR" w:bidi="ar-DZ"/>
        </w:rPr>
        <w:t>ى</w:t>
      </w:r>
      <w:r w:rsidR="006E1502" w:rsidRPr="006E1502">
        <w:rPr>
          <w:rFonts w:ascii="Angsana New" w:eastAsia="Times New Roman" w:hAnsi="Angsana New" w:cs="Simplified Arabic" w:hint="cs"/>
          <w:sz w:val="18"/>
          <w:szCs w:val="18"/>
          <w:rtl/>
          <w:lang w:val="fr-FR" w:bidi="ar-DZ"/>
        </w:rPr>
        <w:t xml:space="preserve"> </w:t>
      </w:r>
      <w:r>
        <w:rPr>
          <w:rFonts w:ascii="Angsana New" w:eastAsia="Times New Roman" w:hAnsi="Angsana New" w:cs="Simplified Arabic" w:hint="cs"/>
          <w:sz w:val="30"/>
          <w:szCs w:val="30"/>
          <w:rtl/>
          <w:lang w:val="fr-FR" w:bidi="ar-DZ"/>
        </w:rPr>
        <w:t>التجربة الجزائرية باعتبارها تجربة رائدة في مواجهة الأعمال الإرهابية، وتتعلق الثالثة بالتجربة الإفريقي</w:t>
      </w:r>
      <w:r>
        <w:rPr>
          <w:rFonts w:ascii="Angsana New" w:eastAsia="Times New Roman" w:hAnsi="Angsana New" w:cs="Simplified Arabic" w:hint="eastAsia"/>
          <w:sz w:val="30"/>
          <w:szCs w:val="30"/>
          <w:rtl/>
          <w:lang w:val="fr-FR" w:bidi="ar-DZ"/>
        </w:rPr>
        <w:t>ة</w:t>
      </w:r>
      <w:r w:rsidR="008A756A">
        <w:rPr>
          <w:rFonts w:ascii="Angsana New" w:eastAsia="Times New Roman" w:hAnsi="Angsana New" w:cs="Simplified Arabic" w:hint="cs"/>
          <w:sz w:val="30"/>
          <w:szCs w:val="30"/>
          <w:rtl/>
          <w:lang w:val="fr-FR" w:bidi="ar-DZ"/>
        </w:rPr>
        <w:t>.</w:t>
      </w:r>
    </w:p>
    <w:p w:rsidR="00F052C8" w:rsidRDefault="006E1502" w:rsidP="00F374A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003DC">
        <w:rPr>
          <w:rFonts w:ascii="Angsana New" w:eastAsia="Times New Roman" w:hAnsi="Angsana New" w:cs="Simplified Arabic" w:hint="cs"/>
          <w:sz w:val="30"/>
          <w:szCs w:val="30"/>
          <w:rtl/>
          <w:lang w:val="fr-FR" w:bidi="ar-DZ"/>
        </w:rPr>
        <w:t xml:space="preserve"> فكيف تناولت الأمم المتحدة مسألة مواجهة الأعمال الإرهابية؟</w:t>
      </w:r>
      <w:r w:rsidR="0066479E">
        <w:rPr>
          <w:rFonts w:ascii="Angsana New" w:eastAsia="Times New Roman" w:hAnsi="Angsana New" w:cs="Simplified Arabic" w:hint="cs"/>
          <w:sz w:val="30"/>
          <w:szCs w:val="30"/>
          <w:rtl/>
          <w:lang w:val="fr-FR" w:bidi="ar-DZ"/>
        </w:rPr>
        <w:t xml:space="preserve"> </w:t>
      </w:r>
      <w:r w:rsidR="006003DC">
        <w:rPr>
          <w:rFonts w:ascii="Angsana New" w:eastAsia="Times New Roman" w:hAnsi="Angsana New" w:cs="Simplified Arabic" w:hint="cs"/>
          <w:sz w:val="30"/>
          <w:szCs w:val="30"/>
          <w:rtl/>
          <w:lang w:val="fr-FR" w:bidi="ar-DZ"/>
        </w:rPr>
        <w:t xml:space="preserve">وكيف تناولت التجارب الإقليمية هذه المواجهة؟ وما مدى نجاح هذه الجهود </w:t>
      </w:r>
      <w:r w:rsidR="006003DC" w:rsidRPr="006E1502">
        <w:rPr>
          <w:rFonts w:ascii="Angsana New" w:eastAsia="Times New Roman" w:hAnsi="Angsana New" w:cs="Simplified Arabic" w:hint="cs"/>
          <w:sz w:val="30"/>
          <w:szCs w:val="30"/>
          <w:rtl/>
          <w:lang w:val="fr-FR" w:bidi="ar-DZ"/>
        </w:rPr>
        <w:t>في تحقيق الحد</w:t>
      </w:r>
      <w:r>
        <w:rPr>
          <w:rFonts w:ascii="Angsana New" w:eastAsia="Times New Roman" w:hAnsi="Angsana New" w:cs="Simplified Arabic" w:hint="cs"/>
          <w:sz w:val="30"/>
          <w:szCs w:val="30"/>
          <w:rtl/>
          <w:lang w:val="fr-FR" w:bidi="ar-DZ"/>
        </w:rPr>
        <w:t xml:space="preserve"> من خطورة</w:t>
      </w:r>
      <w:r w:rsidR="006003DC">
        <w:rPr>
          <w:rFonts w:ascii="Angsana New" w:eastAsia="Times New Roman" w:hAnsi="Angsana New" w:cs="Simplified Arabic" w:hint="cs"/>
          <w:sz w:val="30"/>
          <w:szCs w:val="30"/>
          <w:rtl/>
          <w:lang w:val="fr-FR" w:bidi="ar-DZ"/>
        </w:rPr>
        <w:t xml:space="preserve"> أو </w:t>
      </w:r>
      <w:r>
        <w:rPr>
          <w:rFonts w:ascii="Angsana New" w:eastAsia="Times New Roman" w:hAnsi="Angsana New" w:cs="Simplified Arabic" w:hint="cs"/>
          <w:sz w:val="30"/>
          <w:szCs w:val="30"/>
          <w:rtl/>
          <w:lang w:val="fr-FR" w:bidi="ar-DZ"/>
        </w:rPr>
        <w:t xml:space="preserve">بالأحرى </w:t>
      </w:r>
      <w:r w:rsidR="006003DC">
        <w:rPr>
          <w:rFonts w:ascii="Angsana New" w:eastAsia="Times New Roman" w:hAnsi="Angsana New" w:cs="Simplified Arabic" w:hint="cs"/>
          <w:sz w:val="30"/>
          <w:szCs w:val="30"/>
          <w:rtl/>
          <w:lang w:val="fr-FR" w:bidi="ar-DZ"/>
        </w:rPr>
        <w:t xml:space="preserve">القضاء </w:t>
      </w:r>
      <w:r w:rsidR="0066479E">
        <w:rPr>
          <w:rFonts w:ascii="Angsana New" w:eastAsia="Times New Roman" w:hAnsi="Angsana New" w:cs="Simplified Arabic" w:hint="cs"/>
          <w:sz w:val="30"/>
          <w:szCs w:val="30"/>
          <w:rtl/>
          <w:lang w:val="fr-FR" w:bidi="ar-DZ"/>
        </w:rPr>
        <w:t>على</w:t>
      </w:r>
      <w:r w:rsidR="00B6151D">
        <w:rPr>
          <w:rFonts w:ascii="Angsana New" w:eastAsia="Times New Roman" w:hAnsi="Angsana New" w:cs="Simplified Arabic" w:hint="cs"/>
          <w:sz w:val="30"/>
          <w:szCs w:val="30"/>
          <w:rtl/>
          <w:lang w:val="fr-FR" w:bidi="ar-DZ"/>
        </w:rPr>
        <w:t xml:space="preserve"> الأعمال</w:t>
      </w:r>
      <w:r w:rsidR="006003DC">
        <w:rPr>
          <w:rFonts w:ascii="Angsana New" w:eastAsia="Times New Roman" w:hAnsi="Angsana New" w:cs="Simplified Arabic" w:hint="cs"/>
          <w:sz w:val="30"/>
          <w:szCs w:val="30"/>
          <w:rtl/>
          <w:lang w:val="fr-FR" w:bidi="ar-DZ"/>
        </w:rPr>
        <w:t xml:space="preserve"> الإرهابية؟ </w:t>
      </w:r>
    </w:p>
    <w:p w:rsidR="00F374A4" w:rsidRPr="004B5F5F" w:rsidRDefault="006E5701" w:rsidP="00F374A4">
      <w:pPr>
        <w:tabs>
          <w:tab w:val="num" w:pos="-874"/>
        </w:tabs>
        <w:spacing w:after="120"/>
        <w:jc w:val="center"/>
        <w:rPr>
          <w:rFonts w:ascii="Angsana New" w:eastAsia="Times New Roman" w:hAnsi="Angsana New" w:cs="Simplified Arabic"/>
          <w:b/>
          <w:bCs/>
          <w:sz w:val="32"/>
          <w:szCs w:val="32"/>
          <w:rtl/>
          <w:lang w:val="fr-FR" w:bidi="ar-DZ"/>
        </w:rPr>
      </w:pPr>
      <w:r w:rsidRPr="004B5F5F">
        <w:rPr>
          <w:rFonts w:ascii="Angsana New" w:eastAsia="Times New Roman" w:hAnsi="Angsana New" w:cs="Simplified Arabic" w:hint="cs"/>
          <w:b/>
          <w:bCs/>
          <w:sz w:val="32"/>
          <w:szCs w:val="32"/>
          <w:rtl/>
          <w:lang w:val="fr-FR" w:bidi="ar-DZ"/>
        </w:rPr>
        <w:lastRenderedPageBreak/>
        <w:t>ا</w:t>
      </w:r>
      <w:r w:rsidR="00D75C39" w:rsidRPr="004B5F5F">
        <w:rPr>
          <w:rFonts w:ascii="Angsana New" w:eastAsia="Times New Roman" w:hAnsi="Angsana New" w:cs="Simplified Arabic" w:hint="cs"/>
          <w:b/>
          <w:bCs/>
          <w:sz w:val="32"/>
          <w:szCs w:val="32"/>
          <w:rtl/>
          <w:lang w:val="fr-FR" w:bidi="ar-DZ"/>
        </w:rPr>
        <w:t>لمطلب الأول:</w:t>
      </w:r>
    </w:p>
    <w:p w:rsidR="0012073F" w:rsidRPr="004B5F5F" w:rsidRDefault="006E1502" w:rsidP="00F374A4">
      <w:pPr>
        <w:tabs>
          <w:tab w:val="num" w:pos="-874"/>
        </w:tabs>
        <w:spacing w:after="120"/>
        <w:jc w:val="center"/>
        <w:rPr>
          <w:rFonts w:ascii="Angsana New" w:eastAsia="Times New Roman" w:hAnsi="Angsana New" w:cs="Simplified Arabic"/>
          <w:sz w:val="32"/>
          <w:szCs w:val="32"/>
          <w:rtl/>
          <w:lang w:val="fr-FR" w:bidi="ar-DZ"/>
        </w:rPr>
      </w:pPr>
      <w:r w:rsidRPr="004B5F5F">
        <w:rPr>
          <w:rFonts w:ascii="Angsana New" w:eastAsia="Times New Roman" w:hAnsi="Angsana New" w:cs="Simplified Arabic" w:hint="cs"/>
          <w:b/>
          <w:bCs/>
          <w:sz w:val="32"/>
          <w:szCs w:val="32"/>
          <w:rtl/>
          <w:lang w:val="fr-FR" w:bidi="ar-DZ"/>
        </w:rPr>
        <w:t xml:space="preserve">المواجهة </w:t>
      </w:r>
      <w:r w:rsidR="00D75C39" w:rsidRPr="004B5F5F">
        <w:rPr>
          <w:rFonts w:ascii="Angsana New" w:eastAsia="Times New Roman" w:hAnsi="Angsana New" w:cs="Simplified Arabic" w:hint="cs"/>
          <w:b/>
          <w:bCs/>
          <w:sz w:val="32"/>
          <w:szCs w:val="32"/>
          <w:rtl/>
          <w:lang w:val="fr-FR" w:bidi="ar-DZ"/>
        </w:rPr>
        <w:t>في إطار الأمم المتحدة</w:t>
      </w:r>
    </w:p>
    <w:p w:rsidR="00982208" w:rsidRPr="007F0C2A" w:rsidRDefault="007F0C2A"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E511FD">
        <w:rPr>
          <w:rFonts w:ascii="Angsana New" w:eastAsia="Times New Roman" w:hAnsi="Angsana New" w:cs="Simplified Arabic" w:hint="cs"/>
          <w:sz w:val="30"/>
          <w:szCs w:val="30"/>
          <w:rtl/>
          <w:lang w:val="fr-FR" w:bidi="ar-DZ"/>
        </w:rPr>
        <w:t>استعادت الجهود الدولية الرامية إلى مكافحة الأعمال الإرهابية</w:t>
      </w:r>
      <w:r w:rsidR="00152DEB">
        <w:rPr>
          <w:rFonts w:ascii="Angsana New" w:eastAsia="Times New Roman" w:hAnsi="Angsana New" w:cs="Simplified Arabic" w:hint="cs"/>
          <w:sz w:val="30"/>
          <w:szCs w:val="30"/>
          <w:rtl/>
          <w:lang w:val="fr-FR" w:bidi="ar-DZ"/>
        </w:rPr>
        <w:t xml:space="preserve"> نشاطها</w:t>
      </w:r>
      <w:r w:rsidR="00E511FD">
        <w:rPr>
          <w:rFonts w:ascii="Angsana New" w:eastAsia="Times New Roman" w:hAnsi="Angsana New" w:cs="Simplified Arabic" w:hint="cs"/>
          <w:sz w:val="30"/>
          <w:szCs w:val="30"/>
          <w:rtl/>
          <w:lang w:val="fr-FR" w:bidi="ar-DZ"/>
        </w:rPr>
        <w:t xml:space="preserve"> بعد العام </w:t>
      </w:r>
      <w:r w:rsidR="00E511FD" w:rsidRPr="00E511FD">
        <w:rPr>
          <w:rFonts w:ascii="Angsana New" w:eastAsia="Times New Roman" w:hAnsi="Angsana New" w:cs="Simplified Arabic" w:hint="cs"/>
          <w:b/>
          <w:bCs/>
          <w:sz w:val="30"/>
          <w:szCs w:val="30"/>
          <w:rtl/>
          <w:lang w:val="fr-FR" w:bidi="ar-DZ"/>
        </w:rPr>
        <w:t>1950</w:t>
      </w:r>
      <w:r w:rsidR="006E1502">
        <w:rPr>
          <w:rFonts w:ascii="Angsana New" w:eastAsia="Times New Roman" w:hAnsi="Angsana New" w:cs="Simplified Arabic" w:hint="cs"/>
          <w:sz w:val="30"/>
          <w:szCs w:val="30"/>
          <w:rtl/>
          <w:lang w:val="fr-FR" w:bidi="ar-DZ"/>
        </w:rPr>
        <w:t>،</w:t>
      </w:r>
      <w:r w:rsidR="00E511FD">
        <w:rPr>
          <w:rFonts w:ascii="Angsana New" w:eastAsia="Times New Roman" w:hAnsi="Angsana New" w:cs="Simplified Arabic" w:hint="cs"/>
          <w:sz w:val="30"/>
          <w:szCs w:val="30"/>
          <w:rtl/>
          <w:lang w:val="fr-FR" w:bidi="ar-DZ"/>
        </w:rPr>
        <w:t xml:space="preserve"> </w:t>
      </w:r>
      <w:r w:rsidR="00152DEB">
        <w:rPr>
          <w:rFonts w:ascii="Angsana New" w:eastAsia="Times New Roman" w:hAnsi="Angsana New" w:cs="Simplified Arabic" w:hint="cs"/>
          <w:sz w:val="30"/>
          <w:szCs w:val="30"/>
          <w:rtl/>
          <w:lang w:val="fr-FR" w:bidi="ar-DZ"/>
        </w:rPr>
        <w:t xml:space="preserve">وذلك </w:t>
      </w:r>
      <w:r w:rsidR="00E511FD">
        <w:rPr>
          <w:rFonts w:ascii="Angsana New" w:eastAsia="Times New Roman" w:hAnsi="Angsana New" w:cs="Simplified Arabic" w:hint="cs"/>
          <w:sz w:val="30"/>
          <w:szCs w:val="30"/>
          <w:rtl/>
          <w:lang w:val="fr-FR" w:bidi="ar-DZ"/>
        </w:rPr>
        <w:t>تحت</w:t>
      </w:r>
      <w:r w:rsidR="00E511FD" w:rsidRPr="006E1502">
        <w:rPr>
          <w:rFonts w:ascii="Angsana New" w:eastAsia="Times New Roman" w:hAnsi="Angsana New" w:cs="Simplified Arabic" w:hint="cs"/>
          <w:sz w:val="20"/>
          <w:szCs w:val="20"/>
          <w:rtl/>
          <w:lang w:val="fr-FR" w:bidi="ar-DZ"/>
        </w:rPr>
        <w:t xml:space="preserve"> </w:t>
      </w:r>
      <w:r w:rsidR="00E511FD">
        <w:rPr>
          <w:rFonts w:ascii="Angsana New" w:eastAsia="Times New Roman" w:hAnsi="Angsana New" w:cs="Simplified Arabic" w:hint="cs"/>
          <w:sz w:val="30"/>
          <w:szCs w:val="30"/>
          <w:rtl/>
          <w:lang w:val="fr-FR" w:bidi="ar-DZ"/>
        </w:rPr>
        <w:t>رعاية لجنة القانون الدولي</w:t>
      </w:r>
      <w:r w:rsidR="00E511FD" w:rsidRPr="00982208">
        <w:rPr>
          <w:rFonts w:ascii="Angsana New" w:eastAsia="Times New Roman" w:hAnsi="Angsana New" w:cs="Simplified Arabic" w:hint="cs"/>
          <w:sz w:val="10"/>
          <w:szCs w:val="10"/>
          <w:rtl/>
          <w:lang w:val="fr-FR" w:bidi="ar-DZ"/>
        </w:rPr>
        <w:t xml:space="preserve"> </w:t>
      </w:r>
      <w:r w:rsidR="00E511FD">
        <w:rPr>
          <w:rFonts w:ascii="Angsana New" w:eastAsia="Times New Roman" w:hAnsi="Angsana New" w:cs="Simplified Arabic" w:hint="cs"/>
          <w:sz w:val="30"/>
          <w:szCs w:val="30"/>
          <w:rtl/>
          <w:lang w:val="fr-FR" w:bidi="ar-DZ"/>
        </w:rPr>
        <w:t xml:space="preserve">التابعة للهيئة </w:t>
      </w:r>
      <w:r w:rsidR="00AF13DC" w:rsidRPr="00AF13DC">
        <w:rPr>
          <w:rFonts w:ascii="Angsana New" w:eastAsia="Times New Roman" w:hAnsi="Angsana New" w:cs="Simplified Arabic" w:hint="cs"/>
          <w:sz w:val="30"/>
          <w:szCs w:val="30"/>
          <w:rtl/>
          <w:lang w:val="fr-FR" w:bidi="ar-DZ"/>
        </w:rPr>
        <w:t>العامة الأممية</w:t>
      </w:r>
      <w:r w:rsidR="00AF13DC">
        <w:rPr>
          <w:rFonts w:ascii="Angsana New" w:eastAsia="Times New Roman" w:hAnsi="Angsana New" w:cs="Simplified Arabic" w:hint="cs"/>
          <w:sz w:val="30"/>
          <w:szCs w:val="30"/>
          <w:rtl/>
          <w:lang w:val="fr-FR" w:bidi="ar-DZ"/>
        </w:rPr>
        <w:t>،</w:t>
      </w:r>
      <w:r w:rsidR="00E511FD">
        <w:rPr>
          <w:rFonts w:ascii="Angsana New" w:eastAsia="Times New Roman" w:hAnsi="Angsana New" w:cs="Simplified Arabic" w:hint="cs"/>
          <w:sz w:val="30"/>
          <w:szCs w:val="30"/>
          <w:rtl/>
          <w:lang w:val="fr-FR" w:bidi="ar-DZ"/>
        </w:rPr>
        <w:t xml:space="preserve"> </w:t>
      </w:r>
      <w:r w:rsidR="00152DEB">
        <w:rPr>
          <w:rFonts w:ascii="Angsana New" w:eastAsia="Times New Roman" w:hAnsi="Angsana New" w:cs="Simplified Arabic" w:hint="cs"/>
          <w:sz w:val="30"/>
          <w:szCs w:val="30"/>
          <w:rtl/>
          <w:lang w:val="fr-FR" w:bidi="ar-DZ"/>
        </w:rPr>
        <w:t xml:space="preserve">إذْ </w:t>
      </w:r>
      <w:r w:rsidR="00E511FD">
        <w:rPr>
          <w:rFonts w:ascii="Angsana New" w:eastAsia="Times New Roman" w:hAnsi="Angsana New" w:cs="Simplified Arabic" w:hint="cs"/>
          <w:sz w:val="30"/>
          <w:szCs w:val="30"/>
          <w:rtl/>
          <w:lang w:val="fr-FR" w:bidi="ar-DZ"/>
        </w:rPr>
        <w:t>وافقت اللجنة على مشروع تقنين الجرائم الدولية</w:t>
      </w:r>
      <w:r w:rsidR="00FB62F9">
        <w:rPr>
          <w:rFonts w:ascii="Angsana New" w:eastAsia="Times New Roman" w:hAnsi="Angsana New" w:cs="Simplified Arabic" w:hint="cs"/>
          <w:sz w:val="30"/>
          <w:szCs w:val="30"/>
          <w:rtl/>
          <w:lang w:val="fr-FR" w:bidi="ar-DZ"/>
        </w:rPr>
        <w:t>،</w:t>
      </w:r>
      <w:r w:rsidR="00E511FD">
        <w:rPr>
          <w:rFonts w:ascii="Angsana New" w:eastAsia="Times New Roman" w:hAnsi="Angsana New" w:cs="Simplified Arabic" w:hint="cs"/>
          <w:sz w:val="30"/>
          <w:szCs w:val="30"/>
          <w:rtl/>
          <w:lang w:val="fr-FR" w:bidi="ar-DZ"/>
        </w:rPr>
        <w:t xml:space="preserve"> وتم اعتبار الإرهاب الدولي جريمة ضد سلم و</w:t>
      </w:r>
      <w:r w:rsidR="0011234A">
        <w:rPr>
          <w:rFonts w:ascii="Angsana New" w:eastAsia="Times New Roman" w:hAnsi="Angsana New" w:cs="Simplified Arabic" w:hint="cs"/>
          <w:sz w:val="30"/>
          <w:szCs w:val="30"/>
          <w:rtl/>
          <w:lang w:val="fr-FR" w:bidi="ar-DZ"/>
        </w:rPr>
        <w:t>أ</w:t>
      </w:r>
      <w:r w:rsidR="00E511FD">
        <w:rPr>
          <w:rFonts w:ascii="Angsana New" w:eastAsia="Times New Roman" w:hAnsi="Angsana New" w:cs="Simplified Arabic" w:hint="cs"/>
          <w:sz w:val="30"/>
          <w:szCs w:val="30"/>
          <w:rtl/>
          <w:lang w:val="fr-FR" w:bidi="ar-DZ"/>
        </w:rPr>
        <w:t>من البشرية</w:t>
      </w:r>
      <w:r w:rsidR="0011234A">
        <w:rPr>
          <w:rFonts w:ascii="Angsana New" w:eastAsia="Times New Roman" w:hAnsi="Angsana New" w:cs="Simplified Arabic" w:hint="cs"/>
          <w:sz w:val="30"/>
          <w:szCs w:val="30"/>
          <w:rtl/>
          <w:lang w:val="fr-FR" w:bidi="ar-DZ"/>
        </w:rPr>
        <w:t xml:space="preserve"> </w:t>
      </w:r>
      <w:r w:rsidR="00F374A4">
        <w:rPr>
          <w:rFonts w:ascii="Angsana New" w:eastAsia="Times New Roman" w:hAnsi="Angsana New" w:cs="Simplified Arabic" w:hint="cs"/>
          <w:sz w:val="30"/>
          <w:szCs w:val="30"/>
          <w:rtl/>
          <w:lang w:val="fr-FR" w:bidi="ar-DZ"/>
        </w:rPr>
        <w:t xml:space="preserve">            </w:t>
      </w:r>
      <w:r w:rsidR="0011234A">
        <w:rPr>
          <w:rFonts w:ascii="Angsana New" w:eastAsia="Times New Roman" w:hAnsi="Angsana New" w:cs="Simplified Arabic" w:hint="cs"/>
          <w:sz w:val="30"/>
          <w:szCs w:val="30"/>
          <w:rtl/>
          <w:lang w:val="fr-FR" w:bidi="ar-DZ"/>
        </w:rPr>
        <w:t>ف</w:t>
      </w:r>
      <w:r w:rsidR="00F374A4">
        <w:rPr>
          <w:rFonts w:ascii="Angsana New" w:eastAsia="Times New Roman" w:hAnsi="Angsana New" w:cs="Simplified Arabic" w:hint="cs"/>
          <w:sz w:val="30"/>
          <w:szCs w:val="30"/>
          <w:rtl/>
          <w:lang w:val="fr-FR" w:bidi="ar-DZ"/>
        </w:rPr>
        <w:t>ـ</w:t>
      </w:r>
      <w:r w:rsidR="0011234A">
        <w:rPr>
          <w:rFonts w:ascii="Angsana New" w:eastAsia="Times New Roman" w:hAnsi="Angsana New" w:cs="Simplified Arabic" w:hint="cs"/>
          <w:sz w:val="30"/>
          <w:szCs w:val="30"/>
          <w:rtl/>
          <w:lang w:val="fr-FR" w:bidi="ar-DZ"/>
        </w:rPr>
        <w:t xml:space="preserve">ي </w:t>
      </w:r>
      <w:r w:rsidR="0011234A" w:rsidRPr="0011234A">
        <w:rPr>
          <w:rFonts w:ascii="Angsana New" w:eastAsia="Times New Roman" w:hAnsi="Angsana New" w:cs="Simplified Arabic" w:hint="cs"/>
          <w:b/>
          <w:bCs/>
          <w:sz w:val="30"/>
          <w:szCs w:val="30"/>
          <w:rtl/>
          <w:lang w:val="fr-FR" w:bidi="ar-DZ"/>
        </w:rPr>
        <w:t>3/6/1954</w:t>
      </w:r>
      <w:r w:rsidR="00982208">
        <w:rPr>
          <w:rFonts w:ascii="Angsana New" w:eastAsia="Times New Roman" w:hAnsi="Angsana New" w:cs="Simplified Arabic" w:hint="cs"/>
          <w:sz w:val="30"/>
          <w:szCs w:val="30"/>
          <w:rtl/>
          <w:lang w:val="fr-FR" w:bidi="ar-DZ"/>
        </w:rPr>
        <w:t>.</w:t>
      </w:r>
    </w:p>
    <w:p w:rsidR="008948FC" w:rsidRDefault="00982208"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B62F9">
        <w:rPr>
          <w:rFonts w:ascii="Angsana New" w:eastAsia="Times New Roman" w:hAnsi="Angsana New" w:cs="Simplified Arabic" w:hint="cs"/>
          <w:sz w:val="30"/>
          <w:szCs w:val="30"/>
          <w:rtl/>
          <w:lang w:val="fr-FR" w:bidi="ar-DZ"/>
        </w:rPr>
        <w:t xml:space="preserve"> غير</w:t>
      </w:r>
      <w:r w:rsidR="00FB62F9" w:rsidRPr="00FB62F9">
        <w:rPr>
          <w:rFonts w:ascii="Angsana New" w:eastAsia="Times New Roman" w:hAnsi="Angsana New" w:cs="Simplified Arabic" w:hint="cs"/>
          <w:sz w:val="12"/>
          <w:szCs w:val="12"/>
          <w:rtl/>
          <w:lang w:val="fr-FR" w:bidi="ar-DZ"/>
        </w:rPr>
        <w:t xml:space="preserve"> </w:t>
      </w:r>
      <w:r w:rsidR="00152DEB">
        <w:rPr>
          <w:rFonts w:ascii="Angsana New" w:eastAsia="Times New Roman" w:hAnsi="Angsana New" w:cs="Simplified Arabic" w:hint="cs"/>
          <w:sz w:val="30"/>
          <w:szCs w:val="30"/>
          <w:rtl/>
          <w:lang w:val="fr-FR" w:bidi="ar-DZ"/>
        </w:rPr>
        <w:t>أن</w:t>
      </w:r>
      <w:r w:rsidR="0011234A">
        <w:rPr>
          <w:rFonts w:ascii="Angsana New" w:eastAsia="Times New Roman" w:hAnsi="Angsana New" w:cs="Simplified Arabic" w:hint="cs"/>
          <w:sz w:val="30"/>
          <w:szCs w:val="30"/>
          <w:rtl/>
          <w:lang w:val="fr-FR" w:bidi="ar-DZ"/>
        </w:rPr>
        <w:t xml:space="preserve"> المشروع لم يتضمن أية تدابير </w:t>
      </w:r>
      <w:r w:rsidR="00152DEB">
        <w:rPr>
          <w:rFonts w:ascii="Angsana New" w:eastAsia="Times New Roman" w:hAnsi="Angsana New" w:cs="Simplified Arabic" w:hint="cs"/>
          <w:sz w:val="30"/>
          <w:szCs w:val="30"/>
          <w:rtl/>
          <w:lang w:val="fr-FR" w:bidi="ar-DZ"/>
        </w:rPr>
        <w:t>يجب</w:t>
      </w:r>
      <w:r w:rsidR="0011234A">
        <w:rPr>
          <w:rFonts w:ascii="Angsana New" w:eastAsia="Times New Roman" w:hAnsi="Angsana New" w:cs="Simplified Arabic" w:hint="cs"/>
          <w:sz w:val="30"/>
          <w:szCs w:val="30"/>
          <w:rtl/>
          <w:lang w:val="fr-FR" w:bidi="ar-DZ"/>
        </w:rPr>
        <w:t xml:space="preserve"> اتخاذها لم</w:t>
      </w:r>
      <w:r w:rsidR="00FB62F9">
        <w:rPr>
          <w:rFonts w:ascii="Angsana New" w:eastAsia="Times New Roman" w:hAnsi="Angsana New" w:cs="Simplified Arabic" w:hint="cs"/>
          <w:sz w:val="30"/>
          <w:szCs w:val="30"/>
          <w:rtl/>
          <w:lang w:val="fr-FR" w:bidi="ar-DZ"/>
        </w:rPr>
        <w:t>واجهة</w:t>
      </w:r>
      <w:r w:rsidR="0011234A">
        <w:rPr>
          <w:rFonts w:ascii="Angsana New" w:eastAsia="Times New Roman" w:hAnsi="Angsana New" w:cs="Simplified Arabic" w:hint="cs"/>
          <w:sz w:val="30"/>
          <w:szCs w:val="30"/>
          <w:rtl/>
          <w:lang w:val="fr-FR" w:bidi="ar-DZ"/>
        </w:rPr>
        <w:t xml:space="preserve"> الأعمال الإرهابية التي ينفذها الأشخاص ومنظماتهم، وقد زادت حدة الأعمال الإرهابية زمن الستينات</w:t>
      </w:r>
      <w:r w:rsidR="00152DEB">
        <w:rPr>
          <w:rFonts w:ascii="Angsana New" w:eastAsia="Times New Roman" w:hAnsi="Angsana New" w:cs="Simplified Arabic" w:hint="cs"/>
          <w:sz w:val="30"/>
          <w:szCs w:val="30"/>
          <w:rtl/>
          <w:lang w:val="fr-FR" w:bidi="ar-DZ"/>
        </w:rPr>
        <w:t xml:space="preserve"> والسبعينات جراء </w:t>
      </w:r>
      <w:r w:rsidR="00FB62F9">
        <w:rPr>
          <w:rFonts w:ascii="Angsana New" w:eastAsia="Times New Roman" w:hAnsi="Angsana New" w:cs="Simplified Arabic" w:hint="cs"/>
          <w:sz w:val="30"/>
          <w:szCs w:val="30"/>
          <w:rtl/>
          <w:lang w:val="fr-FR" w:bidi="ar-DZ"/>
        </w:rPr>
        <w:t xml:space="preserve">التجاذبات الدولية بين المعسكرين </w:t>
      </w:r>
      <w:r w:rsidR="00B6151D" w:rsidRPr="00FB62F9">
        <w:rPr>
          <w:rFonts w:ascii="Angsana New" w:eastAsia="Times New Roman" w:hAnsi="Angsana New" w:cs="Simplified Arabic" w:hint="cs"/>
          <w:sz w:val="30"/>
          <w:szCs w:val="30"/>
          <w:rtl/>
          <w:lang w:val="fr-FR" w:bidi="ar-DZ"/>
        </w:rPr>
        <w:t>الرأسمالي والاشتراكي</w:t>
      </w:r>
      <w:r w:rsidR="00FB62F9">
        <w:rPr>
          <w:rFonts w:ascii="Angsana New" w:eastAsia="Times New Roman" w:hAnsi="Angsana New" w:cs="Simplified Arabic" w:hint="cs"/>
          <w:sz w:val="30"/>
          <w:szCs w:val="30"/>
          <w:rtl/>
          <w:lang w:val="fr-FR" w:bidi="ar-DZ"/>
        </w:rPr>
        <w:t>،</w:t>
      </w:r>
      <w:r w:rsidR="00B6151D">
        <w:rPr>
          <w:rFonts w:ascii="Angsana New" w:eastAsia="Times New Roman" w:hAnsi="Angsana New" w:cs="Simplified Arabic" w:hint="cs"/>
          <w:sz w:val="30"/>
          <w:szCs w:val="30"/>
          <w:rtl/>
          <w:lang w:val="fr-FR" w:bidi="ar-DZ"/>
        </w:rPr>
        <w:t xml:space="preserve"> </w:t>
      </w:r>
      <w:r w:rsidR="00FB62F9">
        <w:rPr>
          <w:rFonts w:ascii="Angsana New" w:eastAsia="Times New Roman" w:hAnsi="Angsana New" w:cs="Simplified Arabic" w:hint="cs"/>
          <w:sz w:val="30"/>
          <w:szCs w:val="30"/>
          <w:rtl/>
          <w:lang w:val="fr-FR" w:bidi="ar-DZ"/>
        </w:rPr>
        <w:t xml:space="preserve">وجراء </w:t>
      </w:r>
      <w:r w:rsidR="00152DEB">
        <w:rPr>
          <w:rFonts w:ascii="Angsana New" w:eastAsia="Times New Roman" w:hAnsi="Angsana New" w:cs="Simplified Arabic" w:hint="cs"/>
          <w:sz w:val="30"/>
          <w:szCs w:val="30"/>
          <w:rtl/>
          <w:lang w:val="fr-FR" w:bidi="ar-DZ"/>
        </w:rPr>
        <w:t xml:space="preserve">المطالبات التحررية </w:t>
      </w:r>
      <w:r w:rsidR="00B6151D" w:rsidRPr="00FB62F9">
        <w:rPr>
          <w:rFonts w:ascii="Angsana New" w:eastAsia="Times New Roman" w:hAnsi="Angsana New" w:cs="Simplified Arabic" w:hint="cs"/>
          <w:sz w:val="30"/>
          <w:szCs w:val="30"/>
          <w:rtl/>
          <w:lang w:val="fr-FR" w:bidi="ar-DZ"/>
        </w:rPr>
        <w:t>ذات النزعة الثورية</w:t>
      </w:r>
      <w:r w:rsidR="00B6151D">
        <w:rPr>
          <w:rFonts w:ascii="Angsana New" w:eastAsia="Times New Roman" w:hAnsi="Angsana New" w:cs="Simplified Arabic" w:hint="cs"/>
          <w:sz w:val="30"/>
          <w:szCs w:val="30"/>
          <w:rtl/>
          <w:lang w:val="fr-FR" w:bidi="ar-DZ"/>
        </w:rPr>
        <w:t xml:space="preserve"> </w:t>
      </w:r>
      <w:r w:rsidR="00152DEB">
        <w:rPr>
          <w:rFonts w:ascii="Angsana New" w:eastAsia="Times New Roman" w:hAnsi="Angsana New" w:cs="Simplified Arabic" w:hint="cs"/>
          <w:sz w:val="30"/>
          <w:szCs w:val="30"/>
          <w:rtl/>
          <w:lang w:val="fr-FR" w:bidi="ar-DZ"/>
        </w:rPr>
        <w:t>التي اعتبرها البعض من الأعمال الإرهابية،</w:t>
      </w:r>
      <w:r w:rsidR="0011234A">
        <w:rPr>
          <w:rFonts w:ascii="Angsana New" w:eastAsia="Times New Roman" w:hAnsi="Angsana New" w:cs="Simplified Arabic" w:hint="cs"/>
          <w:sz w:val="30"/>
          <w:szCs w:val="30"/>
          <w:rtl/>
          <w:lang w:val="fr-FR" w:bidi="ar-DZ"/>
        </w:rPr>
        <w:t xml:space="preserve"> ما أظهر الحاجة إلى تكثيف الجهود الدولية الرامية لمعالجة الظاهرة</w:t>
      </w:r>
      <w:r w:rsidR="00152DEB">
        <w:rPr>
          <w:rFonts w:ascii="Angsana New" w:eastAsia="Times New Roman" w:hAnsi="Angsana New" w:cs="Simplified Arabic" w:hint="cs"/>
          <w:sz w:val="30"/>
          <w:szCs w:val="30"/>
          <w:rtl/>
          <w:lang w:val="fr-FR" w:bidi="ar-DZ"/>
        </w:rPr>
        <w:t xml:space="preserve"> </w:t>
      </w:r>
      <w:r w:rsidR="00152DEB" w:rsidRPr="00FB62F9">
        <w:rPr>
          <w:rFonts w:ascii="Angsana New" w:eastAsia="Times New Roman" w:hAnsi="Angsana New" w:cs="Simplified Arabic" w:hint="cs"/>
          <w:sz w:val="30"/>
          <w:szCs w:val="30"/>
          <w:rtl/>
          <w:lang w:val="fr-FR" w:bidi="ar-DZ"/>
        </w:rPr>
        <w:t>وتحديد أ</w:t>
      </w:r>
      <w:r w:rsidR="00152DEB">
        <w:rPr>
          <w:rFonts w:ascii="Angsana New" w:eastAsia="Times New Roman" w:hAnsi="Angsana New" w:cs="Simplified Arabic" w:hint="cs"/>
          <w:sz w:val="30"/>
          <w:szCs w:val="30"/>
          <w:rtl/>
          <w:lang w:val="fr-FR" w:bidi="ar-DZ"/>
        </w:rPr>
        <w:t>هم محدداتها وخصائصها</w:t>
      </w:r>
      <w:r w:rsidR="0011234A">
        <w:rPr>
          <w:rFonts w:ascii="Angsana New" w:eastAsia="Times New Roman" w:hAnsi="Angsana New" w:cs="Simplified Arabic" w:hint="cs"/>
          <w:sz w:val="30"/>
          <w:szCs w:val="30"/>
          <w:rtl/>
          <w:lang w:val="fr-FR" w:bidi="ar-DZ"/>
        </w:rPr>
        <w:t>.</w:t>
      </w:r>
      <w:r w:rsidR="00152DEB" w:rsidRPr="00152DEB">
        <w:rPr>
          <w:rStyle w:val="a4"/>
          <w:rFonts w:eastAsiaTheme="minorHAnsi"/>
          <w:rtl/>
        </w:rPr>
        <w:footnoteReference w:id="132"/>
      </w:r>
      <w:r w:rsidR="0011234A" w:rsidRPr="00152DEB">
        <w:rPr>
          <w:rFonts w:ascii="Angsana New" w:eastAsia="Times New Roman" w:hAnsi="Angsana New" w:cs="Simplified Arabic" w:hint="cs"/>
          <w:b/>
          <w:bCs/>
          <w:sz w:val="30"/>
          <w:szCs w:val="30"/>
          <w:rtl/>
          <w:lang w:val="fr-FR" w:bidi="ar-DZ"/>
        </w:rPr>
        <w:t xml:space="preserve"> </w:t>
      </w:r>
    </w:p>
    <w:p w:rsidR="00E17B1C" w:rsidRDefault="008948F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52DEB">
        <w:rPr>
          <w:rFonts w:ascii="Angsana New" w:eastAsia="Times New Roman" w:hAnsi="Angsana New" w:cs="Simplified Arabic" w:hint="cs"/>
          <w:sz w:val="30"/>
          <w:szCs w:val="30"/>
          <w:rtl/>
          <w:lang w:val="fr-FR" w:bidi="ar-DZ"/>
        </w:rPr>
        <w:t>لتكون مرحلة</w:t>
      </w:r>
      <w:r w:rsidR="0011234A">
        <w:rPr>
          <w:rFonts w:ascii="Angsana New" w:eastAsia="Times New Roman" w:hAnsi="Angsana New" w:cs="Simplified Arabic" w:hint="cs"/>
          <w:sz w:val="30"/>
          <w:szCs w:val="30"/>
          <w:rtl/>
          <w:lang w:val="fr-FR" w:bidi="ar-DZ"/>
        </w:rPr>
        <w:t xml:space="preserve"> </w:t>
      </w:r>
      <w:r w:rsidR="00152DEB">
        <w:rPr>
          <w:rFonts w:ascii="Angsana New" w:eastAsia="Times New Roman" w:hAnsi="Angsana New" w:cs="Simplified Arabic" w:hint="cs"/>
          <w:sz w:val="30"/>
          <w:szCs w:val="30"/>
          <w:rtl/>
          <w:lang w:val="fr-FR" w:bidi="ar-DZ"/>
        </w:rPr>
        <w:t>التسعينات مرحلة جديدة في إطار</w:t>
      </w:r>
      <w:r w:rsidR="00152DEB" w:rsidRPr="00CE6802">
        <w:rPr>
          <w:rFonts w:ascii="Angsana New" w:eastAsia="Times New Roman" w:hAnsi="Angsana New" w:cs="Simplified Arabic" w:hint="cs"/>
          <w:sz w:val="8"/>
          <w:szCs w:val="8"/>
          <w:rtl/>
          <w:lang w:val="fr-FR" w:bidi="ar-DZ"/>
        </w:rPr>
        <w:t xml:space="preserve"> </w:t>
      </w:r>
      <w:r w:rsidR="00152DEB">
        <w:rPr>
          <w:rFonts w:ascii="Angsana New" w:eastAsia="Times New Roman" w:hAnsi="Angsana New" w:cs="Simplified Arabic" w:hint="cs"/>
          <w:sz w:val="30"/>
          <w:szCs w:val="30"/>
          <w:rtl/>
          <w:lang w:val="fr-FR" w:bidi="ar-DZ"/>
        </w:rPr>
        <w:t xml:space="preserve">هذه الجهود إثر </w:t>
      </w:r>
      <w:r w:rsidR="00D75C39" w:rsidRPr="005F7DA8">
        <w:rPr>
          <w:rFonts w:ascii="Angsana New" w:eastAsia="Times New Roman" w:hAnsi="Angsana New" w:cs="Simplified Arabic" w:hint="cs"/>
          <w:sz w:val="30"/>
          <w:szCs w:val="30"/>
          <w:rtl/>
          <w:lang w:val="fr-FR" w:bidi="ar-DZ"/>
        </w:rPr>
        <w:t xml:space="preserve">تفشي موجة العنف </w:t>
      </w:r>
      <w:r w:rsidR="00D75C39" w:rsidRPr="00FB62F9">
        <w:rPr>
          <w:rFonts w:ascii="Angsana New" w:eastAsia="Times New Roman" w:hAnsi="Angsana New" w:cs="Simplified Arabic" w:hint="cs"/>
          <w:sz w:val="30"/>
          <w:szCs w:val="30"/>
          <w:rtl/>
          <w:lang w:val="fr-FR" w:bidi="ar-DZ"/>
        </w:rPr>
        <w:t>السياسي</w:t>
      </w:r>
      <w:r w:rsidR="00FB62F9" w:rsidRPr="00FB62F9">
        <w:rPr>
          <w:rFonts w:ascii="Angsana New" w:eastAsia="Times New Roman" w:hAnsi="Angsana New" w:cs="Simplified Arabic" w:hint="cs"/>
          <w:color w:val="FF0000"/>
          <w:sz w:val="2"/>
          <w:szCs w:val="2"/>
          <w:rtl/>
          <w:lang w:val="fr-FR" w:bidi="ar-DZ"/>
        </w:rPr>
        <w:t xml:space="preserve"> </w:t>
      </w:r>
      <w:r w:rsidR="00D75C39" w:rsidRPr="005F7DA8">
        <w:rPr>
          <w:rFonts w:ascii="Angsana New" w:eastAsia="Times New Roman" w:hAnsi="Angsana New" w:cs="Simplified Arabic" w:hint="cs"/>
          <w:sz w:val="30"/>
          <w:szCs w:val="30"/>
          <w:rtl/>
          <w:lang w:val="fr-FR" w:bidi="ar-DZ"/>
        </w:rPr>
        <w:t>على المستوى الدولي وانتشار ظاهرة خطف الطائرات</w:t>
      </w:r>
      <w:r w:rsidR="00FB62F9">
        <w:rPr>
          <w:rFonts w:ascii="Angsana New" w:eastAsia="Times New Roman" w:hAnsi="Angsana New" w:cs="Simplified Arabic" w:hint="cs"/>
          <w:sz w:val="30"/>
          <w:szCs w:val="30"/>
          <w:rtl/>
          <w:lang w:val="fr-FR" w:bidi="ar-DZ"/>
        </w:rPr>
        <w:t>،</w:t>
      </w:r>
      <w:r w:rsidR="00D75C39" w:rsidRPr="005F7DA8">
        <w:rPr>
          <w:rFonts w:ascii="Angsana New" w:eastAsia="Times New Roman" w:hAnsi="Angsana New" w:cs="Simplified Arabic" w:hint="cs"/>
          <w:sz w:val="30"/>
          <w:szCs w:val="30"/>
          <w:rtl/>
          <w:lang w:val="fr-FR" w:bidi="ar-DZ"/>
        </w:rPr>
        <w:t xml:space="preserve"> واحتجاز المبعوثين الدبلوماسيين في بداية التسعينات، وتفجير مقرات البعثات الدبلوماسية</w:t>
      </w:r>
      <w:r w:rsidR="00CE6802">
        <w:rPr>
          <w:rFonts w:ascii="Angsana New" w:eastAsia="Times New Roman" w:hAnsi="Angsana New" w:cs="Simplified Arabic" w:hint="cs"/>
          <w:sz w:val="30"/>
          <w:szCs w:val="30"/>
          <w:rtl/>
          <w:lang w:val="fr-FR" w:bidi="ar-DZ"/>
        </w:rPr>
        <w:t>.</w:t>
      </w:r>
      <w:r w:rsidR="00D75C39" w:rsidRPr="005F7DA8">
        <w:rPr>
          <w:rFonts w:ascii="Angsana New" w:eastAsia="Times New Roman" w:hAnsi="Angsana New" w:cs="Simplified Arabic" w:hint="cs"/>
          <w:sz w:val="30"/>
          <w:szCs w:val="30"/>
          <w:rtl/>
          <w:lang w:val="fr-FR" w:bidi="ar-DZ"/>
        </w:rPr>
        <w:t xml:space="preserve"> </w:t>
      </w:r>
    </w:p>
    <w:p w:rsidR="003230A0" w:rsidRDefault="00E17B1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75C39" w:rsidRPr="005F7DA8">
        <w:rPr>
          <w:rFonts w:ascii="Angsana New" w:eastAsia="Times New Roman" w:hAnsi="Angsana New" w:cs="Simplified Arabic" w:hint="cs"/>
          <w:sz w:val="30"/>
          <w:szCs w:val="30"/>
          <w:rtl/>
          <w:lang w:val="fr-FR" w:bidi="ar-DZ"/>
        </w:rPr>
        <w:t>كما حدث لمقر البعثة الدبلوماسية المصرية في باكست</w:t>
      </w:r>
      <w:r w:rsidR="00B6151D">
        <w:rPr>
          <w:rFonts w:ascii="Angsana New" w:eastAsia="Times New Roman" w:hAnsi="Angsana New" w:cs="Simplified Arabic" w:hint="cs"/>
          <w:sz w:val="30"/>
          <w:szCs w:val="30"/>
          <w:rtl/>
          <w:lang w:val="fr-FR" w:bidi="ar-DZ"/>
        </w:rPr>
        <w:t>ان</w:t>
      </w:r>
      <w:r w:rsidR="00FB62F9">
        <w:rPr>
          <w:rFonts w:ascii="Angsana New" w:eastAsia="Times New Roman" w:hAnsi="Angsana New" w:cs="Simplified Arabic" w:hint="cs"/>
          <w:sz w:val="30"/>
          <w:szCs w:val="30"/>
          <w:rtl/>
          <w:lang w:val="fr-FR" w:bidi="ar-DZ"/>
        </w:rPr>
        <w:t>،</w:t>
      </w:r>
      <w:r w:rsidR="00B6151D">
        <w:rPr>
          <w:rFonts w:ascii="Angsana New" w:eastAsia="Times New Roman" w:hAnsi="Angsana New" w:cs="Simplified Arabic" w:hint="cs"/>
          <w:sz w:val="30"/>
          <w:szCs w:val="30"/>
          <w:rtl/>
          <w:lang w:val="fr-FR" w:bidi="ar-DZ"/>
        </w:rPr>
        <w:t xml:space="preserve"> ومقر البعثة الدبلوماسية الأمر</w:t>
      </w:r>
      <w:r w:rsidR="00D75C39" w:rsidRPr="005F7DA8">
        <w:rPr>
          <w:rFonts w:ascii="Angsana New" w:eastAsia="Times New Roman" w:hAnsi="Angsana New" w:cs="Simplified Arabic" w:hint="cs"/>
          <w:sz w:val="30"/>
          <w:szCs w:val="30"/>
          <w:rtl/>
          <w:lang w:val="fr-FR" w:bidi="ar-DZ"/>
        </w:rPr>
        <w:t>يك</w:t>
      </w:r>
      <w:r w:rsidR="00B6151D">
        <w:rPr>
          <w:rFonts w:ascii="Angsana New" w:eastAsia="Times New Roman" w:hAnsi="Angsana New" w:cs="Simplified Arabic" w:hint="cs"/>
          <w:sz w:val="30"/>
          <w:szCs w:val="30"/>
          <w:rtl/>
          <w:lang w:val="fr-FR" w:bidi="ar-DZ"/>
        </w:rPr>
        <w:t>ي</w:t>
      </w:r>
      <w:r w:rsidR="00D75C39" w:rsidRPr="005F7DA8">
        <w:rPr>
          <w:rFonts w:ascii="Angsana New" w:eastAsia="Times New Roman" w:hAnsi="Angsana New" w:cs="Simplified Arabic" w:hint="cs"/>
          <w:sz w:val="30"/>
          <w:szCs w:val="30"/>
          <w:rtl/>
          <w:lang w:val="fr-FR" w:bidi="ar-DZ"/>
        </w:rPr>
        <w:t xml:space="preserve">ة في كينيا </w:t>
      </w:r>
      <w:r w:rsidR="00FB62F9">
        <w:rPr>
          <w:rFonts w:ascii="Angsana New" w:eastAsia="Times New Roman" w:hAnsi="Angsana New" w:cs="Simplified Arabic" w:hint="cs"/>
          <w:sz w:val="30"/>
          <w:szCs w:val="30"/>
          <w:rtl/>
          <w:lang w:val="fr-FR" w:bidi="ar-DZ"/>
        </w:rPr>
        <w:t>وتانزانيا (</w:t>
      </w:r>
      <w:r w:rsidR="00D75C39" w:rsidRPr="005F7DA8">
        <w:rPr>
          <w:rFonts w:ascii="Angsana New" w:eastAsia="Times New Roman" w:hAnsi="Angsana New" w:cs="Simplified Arabic" w:hint="cs"/>
          <w:sz w:val="30"/>
          <w:szCs w:val="30"/>
          <w:rtl/>
          <w:lang w:val="fr-FR" w:bidi="ar-DZ"/>
        </w:rPr>
        <w:t>دار السلام</w:t>
      </w:r>
      <w:r w:rsidR="003230A0">
        <w:rPr>
          <w:rFonts w:ascii="Angsana New" w:eastAsia="Times New Roman" w:hAnsi="Angsana New" w:cs="Simplified Arabic" w:hint="cs"/>
          <w:sz w:val="30"/>
          <w:szCs w:val="30"/>
          <w:rtl/>
          <w:lang w:val="fr-FR" w:bidi="ar-DZ"/>
        </w:rPr>
        <w:t>)</w:t>
      </w:r>
      <w:r w:rsidR="00D75C39" w:rsidRPr="005F7DA8">
        <w:rPr>
          <w:rFonts w:ascii="Angsana New" w:eastAsia="Times New Roman" w:hAnsi="Angsana New" w:cs="Simplified Arabic" w:hint="cs"/>
          <w:sz w:val="30"/>
          <w:szCs w:val="30"/>
          <w:rtl/>
          <w:lang w:val="fr-FR" w:bidi="ar-DZ"/>
        </w:rPr>
        <w:t xml:space="preserve"> في أوت </w:t>
      </w:r>
      <w:r w:rsidR="00D75C39" w:rsidRPr="005F7DA8">
        <w:rPr>
          <w:rFonts w:ascii="Angsana New" w:eastAsia="Times New Roman" w:hAnsi="Angsana New" w:cs="Simplified Arabic" w:hint="cs"/>
          <w:b/>
          <w:bCs/>
          <w:sz w:val="30"/>
          <w:szCs w:val="30"/>
          <w:rtl/>
          <w:lang w:val="fr-FR" w:bidi="ar-DZ"/>
        </w:rPr>
        <w:t>1998</w:t>
      </w:r>
      <w:r w:rsidR="00D75C39" w:rsidRPr="005F7DA8">
        <w:rPr>
          <w:rFonts w:ascii="Angsana New" w:eastAsia="Times New Roman" w:hAnsi="Angsana New" w:cs="Simplified Arabic" w:hint="cs"/>
          <w:sz w:val="30"/>
          <w:szCs w:val="30"/>
          <w:rtl/>
          <w:lang w:val="fr-FR" w:bidi="ar-DZ"/>
        </w:rPr>
        <w:t>.</w:t>
      </w:r>
    </w:p>
    <w:p w:rsidR="008948FC" w:rsidRDefault="003230A0"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6151D">
        <w:rPr>
          <w:rFonts w:ascii="Angsana New" w:eastAsia="Times New Roman" w:hAnsi="Angsana New" w:cs="Simplified Arabic" w:hint="cs"/>
          <w:sz w:val="30"/>
          <w:szCs w:val="30"/>
          <w:rtl/>
          <w:lang w:val="fr-FR" w:bidi="ar-DZ"/>
        </w:rPr>
        <w:t xml:space="preserve"> </w:t>
      </w:r>
      <w:r w:rsidR="00D527AF" w:rsidRPr="005F7DA8">
        <w:rPr>
          <w:rFonts w:ascii="Angsana New" w:eastAsia="Times New Roman" w:hAnsi="Angsana New" w:cs="Simplified Arabic" w:hint="cs"/>
          <w:sz w:val="30"/>
          <w:szCs w:val="30"/>
          <w:rtl/>
          <w:lang w:val="fr-FR" w:bidi="ar-DZ"/>
        </w:rPr>
        <w:t>وإدراكا</w:t>
      </w:r>
      <w:r w:rsidR="00D75C39" w:rsidRPr="005F7DA8">
        <w:rPr>
          <w:rFonts w:ascii="Angsana New" w:eastAsia="Times New Roman" w:hAnsi="Angsana New" w:cs="Simplified Arabic" w:hint="cs"/>
          <w:sz w:val="30"/>
          <w:szCs w:val="30"/>
          <w:rtl/>
          <w:lang w:val="fr-FR" w:bidi="ar-DZ"/>
        </w:rPr>
        <w:t xml:space="preserve"> من الأمم المتحدة لما تؤدي إليه أعمال العنف </w:t>
      </w:r>
      <w:r w:rsidR="00D75C39" w:rsidRPr="003230A0">
        <w:rPr>
          <w:rFonts w:ascii="Angsana New" w:eastAsia="Times New Roman" w:hAnsi="Angsana New" w:cs="Simplified Arabic" w:hint="cs"/>
          <w:sz w:val="30"/>
          <w:szCs w:val="30"/>
          <w:rtl/>
          <w:lang w:val="fr-FR" w:bidi="ar-DZ"/>
        </w:rPr>
        <w:t>السياسي</w:t>
      </w:r>
      <w:r w:rsidR="00D75C39" w:rsidRPr="005F7DA8">
        <w:rPr>
          <w:rFonts w:ascii="Angsana New" w:eastAsia="Times New Roman" w:hAnsi="Angsana New" w:cs="Simplified Arabic" w:hint="cs"/>
          <w:sz w:val="30"/>
          <w:szCs w:val="30"/>
          <w:rtl/>
          <w:lang w:val="fr-FR" w:bidi="ar-DZ"/>
        </w:rPr>
        <w:t xml:space="preserve"> من توتر في العلاقات الدولية</w:t>
      </w:r>
      <w:r>
        <w:rPr>
          <w:rFonts w:ascii="Angsana New" w:eastAsia="Times New Roman" w:hAnsi="Angsana New" w:cs="Simplified Arabic" w:hint="cs"/>
          <w:sz w:val="30"/>
          <w:szCs w:val="30"/>
          <w:rtl/>
          <w:lang w:val="fr-FR" w:bidi="ar-DZ"/>
        </w:rPr>
        <w:t>،</w:t>
      </w:r>
      <w:r w:rsidR="00D75C39" w:rsidRPr="005F7DA8">
        <w:rPr>
          <w:rFonts w:ascii="Angsana New" w:eastAsia="Times New Roman" w:hAnsi="Angsana New" w:cs="Simplified Arabic" w:hint="cs"/>
          <w:sz w:val="30"/>
          <w:szCs w:val="30"/>
          <w:rtl/>
          <w:lang w:val="fr-FR" w:bidi="ar-DZ"/>
        </w:rPr>
        <w:t xml:space="preserve"> وتهديد للسلم والأمن الدول</w:t>
      </w:r>
      <w:r w:rsidR="00D527AF" w:rsidRPr="005F7DA8">
        <w:rPr>
          <w:rFonts w:ascii="Angsana New" w:eastAsia="Times New Roman" w:hAnsi="Angsana New" w:cs="Simplified Arabic" w:hint="cs"/>
          <w:sz w:val="30"/>
          <w:szCs w:val="30"/>
          <w:rtl/>
          <w:lang w:val="fr-FR" w:bidi="ar-DZ"/>
        </w:rPr>
        <w:t>يين</w:t>
      </w:r>
      <w:r>
        <w:rPr>
          <w:rFonts w:ascii="Angsana New" w:eastAsia="Times New Roman" w:hAnsi="Angsana New" w:cs="Simplified Arabic" w:hint="cs"/>
          <w:sz w:val="30"/>
          <w:szCs w:val="30"/>
          <w:rtl/>
          <w:lang w:val="fr-FR" w:bidi="ar-DZ"/>
        </w:rPr>
        <w:t>،</w:t>
      </w:r>
      <w:r w:rsidR="00D527AF" w:rsidRPr="005F7DA8">
        <w:rPr>
          <w:rFonts w:ascii="Angsana New" w:eastAsia="Times New Roman" w:hAnsi="Angsana New" w:cs="Simplified Arabic" w:hint="cs"/>
          <w:sz w:val="30"/>
          <w:szCs w:val="30"/>
          <w:rtl/>
          <w:lang w:val="fr-FR" w:bidi="ar-DZ"/>
        </w:rPr>
        <w:t xml:space="preserve"> وتقويض للاستقرار بين الدول</w:t>
      </w:r>
      <w:r>
        <w:rPr>
          <w:rFonts w:ascii="Angsana New" w:eastAsia="Times New Roman" w:hAnsi="Angsana New" w:cs="Simplified Arabic" w:hint="cs"/>
          <w:sz w:val="30"/>
          <w:szCs w:val="30"/>
          <w:rtl/>
          <w:lang w:val="fr-FR" w:bidi="ar-DZ"/>
        </w:rPr>
        <w:t>،</w:t>
      </w:r>
      <w:r w:rsidR="00D527AF" w:rsidRPr="005F7DA8">
        <w:rPr>
          <w:rFonts w:ascii="Angsana New" w:eastAsia="Times New Roman" w:hAnsi="Angsana New" w:cs="Simplified Arabic" w:hint="cs"/>
          <w:sz w:val="30"/>
          <w:szCs w:val="30"/>
          <w:rtl/>
          <w:lang w:val="fr-FR" w:bidi="ar-DZ"/>
        </w:rPr>
        <w:t xml:space="preserve"> لا سيما في عمليات الاعتداء على وسائل النقل الجوي والمواصلات الدولية</w:t>
      </w:r>
      <w:r w:rsidR="00CA2FA1">
        <w:rPr>
          <w:rFonts w:ascii="Angsana New" w:eastAsia="Times New Roman" w:hAnsi="Angsana New" w:cs="Simplified Arabic" w:hint="cs"/>
          <w:sz w:val="32"/>
          <w:szCs w:val="32"/>
          <w:rtl/>
          <w:lang w:val="fr-FR" w:bidi="ar-DZ"/>
        </w:rPr>
        <w:t>.</w:t>
      </w:r>
      <w:r w:rsidR="00CA2FA1" w:rsidRPr="00CA2FA1">
        <w:rPr>
          <w:rStyle w:val="a4"/>
          <w:rFonts w:eastAsiaTheme="minorHAnsi"/>
          <w:sz w:val="32"/>
          <w:szCs w:val="32"/>
          <w:rtl/>
        </w:rPr>
        <w:footnoteReference w:id="133"/>
      </w:r>
      <w:r w:rsidR="00D527AF" w:rsidRPr="00CA2FA1">
        <w:rPr>
          <w:rFonts w:ascii="Angsana New" w:eastAsia="Times New Roman" w:hAnsi="Angsana New" w:cs="Simplified Arabic" w:hint="cs"/>
          <w:b/>
          <w:bCs/>
          <w:sz w:val="32"/>
          <w:szCs w:val="32"/>
          <w:rtl/>
          <w:lang w:val="fr-FR" w:bidi="ar-DZ"/>
        </w:rPr>
        <w:t xml:space="preserve"> </w:t>
      </w:r>
    </w:p>
    <w:p w:rsidR="003230A0" w:rsidRDefault="008948F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و</w:t>
      </w:r>
      <w:r w:rsidR="00D527AF" w:rsidRPr="005F7DA8">
        <w:rPr>
          <w:rFonts w:ascii="Angsana New" w:eastAsia="Times New Roman" w:hAnsi="Angsana New" w:cs="Simplified Arabic" w:hint="cs"/>
          <w:sz w:val="30"/>
          <w:szCs w:val="30"/>
          <w:rtl/>
          <w:lang w:val="fr-FR" w:bidi="ar-DZ"/>
        </w:rPr>
        <w:t>سعت إلى</w:t>
      </w:r>
      <w:r w:rsidR="00D75C39" w:rsidRPr="005F7DA8">
        <w:rPr>
          <w:rFonts w:ascii="Angsana New" w:eastAsia="Times New Roman" w:hAnsi="Angsana New" w:cs="Simplified Arabic" w:hint="cs"/>
          <w:sz w:val="30"/>
          <w:szCs w:val="30"/>
          <w:rtl/>
          <w:lang w:val="fr-FR" w:bidi="ar-DZ"/>
        </w:rPr>
        <w:t xml:space="preserve"> </w:t>
      </w:r>
      <w:r w:rsidR="00D527AF" w:rsidRPr="005F7DA8">
        <w:rPr>
          <w:rFonts w:ascii="Angsana New" w:eastAsia="Times New Roman" w:hAnsi="Angsana New" w:cs="Simplified Arabic" w:hint="cs"/>
          <w:sz w:val="30"/>
          <w:szCs w:val="30"/>
          <w:rtl/>
          <w:lang w:val="fr-FR" w:bidi="ar-DZ"/>
        </w:rPr>
        <w:t>محاولة مكافحة الظاهرة بداية من وضع تعر</w:t>
      </w:r>
      <w:r w:rsidR="00BF5A19" w:rsidRPr="005F7DA8">
        <w:rPr>
          <w:rFonts w:ascii="Angsana New" w:eastAsia="Times New Roman" w:hAnsi="Angsana New" w:cs="Simplified Arabic" w:hint="cs"/>
          <w:sz w:val="30"/>
          <w:szCs w:val="30"/>
          <w:rtl/>
          <w:lang w:val="fr-FR" w:bidi="ar-DZ"/>
        </w:rPr>
        <w:t>ي</w:t>
      </w:r>
      <w:r w:rsidR="00D527AF" w:rsidRPr="005F7DA8">
        <w:rPr>
          <w:rFonts w:ascii="Angsana New" w:eastAsia="Times New Roman" w:hAnsi="Angsana New" w:cs="Simplified Arabic" w:hint="cs"/>
          <w:sz w:val="30"/>
          <w:szCs w:val="30"/>
          <w:rtl/>
          <w:lang w:val="fr-FR" w:bidi="ar-DZ"/>
        </w:rPr>
        <w:t xml:space="preserve">ف </w:t>
      </w:r>
      <w:r w:rsidR="00D527AF" w:rsidRPr="003230A0">
        <w:rPr>
          <w:rFonts w:ascii="Angsana New" w:eastAsia="Times New Roman" w:hAnsi="Angsana New" w:cs="Simplified Arabic" w:hint="cs"/>
          <w:sz w:val="30"/>
          <w:szCs w:val="30"/>
          <w:rtl/>
          <w:lang w:val="fr-FR" w:bidi="ar-DZ"/>
        </w:rPr>
        <w:t>للظاهرة</w:t>
      </w:r>
      <w:r w:rsidR="003230A0">
        <w:rPr>
          <w:rFonts w:ascii="Angsana New" w:eastAsia="Times New Roman" w:hAnsi="Angsana New" w:cs="Simplified Arabic" w:hint="cs"/>
          <w:sz w:val="30"/>
          <w:szCs w:val="30"/>
          <w:rtl/>
          <w:lang w:val="fr-FR" w:bidi="ar-DZ"/>
        </w:rPr>
        <w:t>،</w:t>
      </w:r>
      <w:r w:rsidR="00D527AF" w:rsidRPr="005F7DA8">
        <w:rPr>
          <w:rFonts w:ascii="Angsana New" w:eastAsia="Times New Roman" w:hAnsi="Angsana New" w:cs="Simplified Arabic" w:hint="cs"/>
          <w:sz w:val="30"/>
          <w:szCs w:val="30"/>
          <w:rtl/>
          <w:lang w:val="fr-FR" w:bidi="ar-DZ"/>
        </w:rPr>
        <w:t xml:space="preserve"> إلى سن جملة من الاتفاق</w:t>
      </w:r>
      <w:r w:rsidR="003F5D07" w:rsidRPr="005F7DA8">
        <w:rPr>
          <w:rFonts w:ascii="Angsana New" w:eastAsia="Times New Roman" w:hAnsi="Angsana New" w:cs="Simplified Arabic" w:hint="cs"/>
          <w:sz w:val="30"/>
          <w:szCs w:val="30"/>
          <w:rtl/>
          <w:lang w:val="fr-FR" w:bidi="ar-DZ"/>
        </w:rPr>
        <w:t>ي</w:t>
      </w:r>
      <w:r w:rsidR="00D527AF" w:rsidRPr="005F7DA8">
        <w:rPr>
          <w:rFonts w:ascii="Angsana New" w:eastAsia="Times New Roman" w:hAnsi="Angsana New" w:cs="Simplified Arabic" w:hint="cs"/>
          <w:sz w:val="30"/>
          <w:szCs w:val="30"/>
          <w:rtl/>
          <w:lang w:val="fr-FR" w:bidi="ar-DZ"/>
        </w:rPr>
        <w:t>ات المجرمة للأعمال الإرهابية</w:t>
      </w:r>
      <w:r w:rsidR="003230A0">
        <w:rPr>
          <w:rFonts w:ascii="Angsana New" w:eastAsia="Times New Roman" w:hAnsi="Angsana New" w:cs="Simplified Arabic" w:hint="cs"/>
          <w:sz w:val="30"/>
          <w:szCs w:val="30"/>
          <w:rtl/>
          <w:lang w:val="fr-FR" w:bidi="ar-DZ"/>
        </w:rPr>
        <w:t>،</w:t>
      </w:r>
      <w:r w:rsidR="003F5D07" w:rsidRPr="005F7DA8">
        <w:rPr>
          <w:rFonts w:ascii="Angsana New" w:eastAsia="Times New Roman" w:hAnsi="Angsana New" w:cs="Simplified Arabic" w:hint="cs"/>
          <w:sz w:val="30"/>
          <w:szCs w:val="30"/>
          <w:rtl/>
          <w:lang w:val="fr-FR" w:bidi="ar-DZ"/>
        </w:rPr>
        <w:t xml:space="preserve"> إلى تشكيل لجان خاصة لدراسة </w:t>
      </w:r>
      <w:r w:rsidR="003F5D07" w:rsidRPr="003230A0">
        <w:rPr>
          <w:rFonts w:ascii="Angsana New" w:eastAsia="Times New Roman" w:hAnsi="Angsana New" w:cs="Simplified Arabic" w:hint="cs"/>
          <w:sz w:val="30"/>
          <w:szCs w:val="30"/>
          <w:rtl/>
          <w:lang w:val="fr-FR" w:bidi="ar-DZ"/>
        </w:rPr>
        <w:t xml:space="preserve">ظاهرة </w:t>
      </w:r>
      <w:r w:rsidR="003230A0">
        <w:rPr>
          <w:rFonts w:ascii="Angsana New" w:eastAsia="Times New Roman" w:hAnsi="Angsana New" w:cs="Simplified Arabic" w:hint="cs"/>
          <w:sz w:val="30"/>
          <w:szCs w:val="30"/>
          <w:rtl/>
          <w:lang w:val="fr-FR" w:bidi="ar-DZ"/>
        </w:rPr>
        <w:t xml:space="preserve">أعمال </w:t>
      </w:r>
      <w:r w:rsidR="003F5D07" w:rsidRPr="003230A0">
        <w:rPr>
          <w:rFonts w:ascii="Angsana New" w:eastAsia="Times New Roman" w:hAnsi="Angsana New" w:cs="Simplified Arabic" w:hint="cs"/>
          <w:sz w:val="30"/>
          <w:szCs w:val="30"/>
          <w:rtl/>
          <w:lang w:val="fr-FR" w:bidi="ar-DZ"/>
        </w:rPr>
        <w:t xml:space="preserve">الإرهاب </w:t>
      </w:r>
      <w:r w:rsidR="003F5D07" w:rsidRPr="003230A0">
        <w:rPr>
          <w:rFonts w:ascii="Angsana New" w:eastAsia="Times New Roman" w:hAnsi="Angsana New" w:cs="Simplified Arabic" w:hint="cs"/>
          <w:sz w:val="30"/>
          <w:szCs w:val="30"/>
          <w:rtl/>
          <w:lang w:val="fr-FR" w:bidi="ar-DZ"/>
        </w:rPr>
        <w:lastRenderedPageBreak/>
        <w:t>الدولي ومسبباته</w:t>
      </w:r>
      <w:r w:rsidR="003F5D07" w:rsidRPr="005F7DA8">
        <w:rPr>
          <w:rFonts w:ascii="Angsana New" w:eastAsia="Times New Roman" w:hAnsi="Angsana New" w:cs="Simplified Arabic" w:hint="cs"/>
          <w:sz w:val="30"/>
          <w:szCs w:val="30"/>
          <w:rtl/>
          <w:lang w:val="fr-FR" w:bidi="ar-DZ"/>
        </w:rPr>
        <w:t>، إلى إصدار توصيات وقرارات</w:t>
      </w:r>
      <w:r w:rsidR="00D53B39" w:rsidRPr="005F7DA8">
        <w:rPr>
          <w:rFonts w:ascii="Angsana New" w:eastAsia="Times New Roman" w:hAnsi="Angsana New" w:cs="Simplified Arabic" w:hint="cs"/>
          <w:sz w:val="30"/>
          <w:szCs w:val="30"/>
          <w:rtl/>
          <w:lang w:val="fr-FR" w:bidi="ar-DZ"/>
        </w:rPr>
        <w:t xml:space="preserve"> تحث الدول الأعضاء</w:t>
      </w:r>
      <w:r w:rsidR="003F5D07" w:rsidRPr="005F7DA8">
        <w:rPr>
          <w:rFonts w:ascii="Angsana New" w:eastAsia="Times New Roman" w:hAnsi="Angsana New" w:cs="Simplified Arabic" w:hint="cs"/>
          <w:sz w:val="30"/>
          <w:szCs w:val="30"/>
          <w:rtl/>
          <w:lang w:val="fr-FR" w:bidi="ar-DZ"/>
        </w:rPr>
        <w:t xml:space="preserve"> </w:t>
      </w:r>
      <w:r w:rsidR="00B6151D">
        <w:rPr>
          <w:rFonts w:ascii="Angsana New" w:eastAsia="Times New Roman" w:hAnsi="Angsana New" w:cs="Simplified Arabic" w:hint="cs"/>
          <w:sz w:val="30"/>
          <w:szCs w:val="30"/>
          <w:rtl/>
          <w:lang w:val="fr-FR" w:bidi="ar-DZ"/>
        </w:rPr>
        <w:t xml:space="preserve">على </w:t>
      </w:r>
      <w:r w:rsidR="00D527AF" w:rsidRPr="005F7DA8">
        <w:rPr>
          <w:rFonts w:ascii="Angsana New" w:eastAsia="Times New Roman" w:hAnsi="Angsana New" w:cs="Simplified Arabic" w:hint="cs"/>
          <w:sz w:val="30"/>
          <w:szCs w:val="30"/>
          <w:rtl/>
          <w:lang w:val="fr-FR" w:bidi="ar-DZ"/>
        </w:rPr>
        <w:t>ضرور</w:t>
      </w:r>
      <w:r w:rsidR="00CA2FA1" w:rsidRPr="005F7DA8">
        <w:rPr>
          <w:rFonts w:ascii="Angsana New" w:eastAsia="Times New Roman" w:hAnsi="Angsana New" w:cs="Simplified Arabic" w:hint="cs"/>
          <w:sz w:val="30"/>
          <w:szCs w:val="30"/>
          <w:rtl/>
          <w:lang w:val="fr-FR" w:bidi="ar-DZ"/>
        </w:rPr>
        <w:t>ة</w:t>
      </w:r>
      <w:r w:rsidR="00D527AF" w:rsidRPr="005F7DA8">
        <w:rPr>
          <w:rFonts w:ascii="Angsana New" w:eastAsia="Times New Roman" w:hAnsi="Angsana New" w:cs="Simplified Arabic" w:hint="cs"/>
          <w:sz w:val="30"/>
          <w:szCs w:val="30"/>
          <w:rtl/>
          <w:lang w:val="fr-FR" w:bidi="ar-DZ"/>
        </w:rPr>
        <w:t xml:space="preserve"> التعاون</w:t>
      </w:r>
      <w:r w:rsidR="00D53B39" w:rsidRPr="005F7DA8">
        <w:rPr>
          <w:rFonts w:ascii="Angsana New" w:eastAsia="Times New Roman" w:hAnsi="Angsana New" w:cs="Simplified Arabic" w:hint="cs"/>
          <w:sz w:val="30"/>
          <w:szCs w:val="30"/>
          <w:rtl/>
          <w:lang w:val="fr-FR" w:bidi="ar-DZ"/>
        </w:rPr>
        <w:t xml:space="preserve"> بمختلف مظاهره</w:t>
      </w:r>
      <w:r w:rsidR="00D527AF" w:rsidRPr="005F7DA8">
        <w:rPr>
          <w:rFonts w:ascii="Angsana New" w:eastAsia="Times New Roman" w:hAnsi="Angsana New" w:cs="Simplified Arabic" w:hint="cs"/>
          <w:sz w:val="30"/>
          <w:szCs w:val="30"/>
          <w:rtl/>
          <w:lang w:val="fr-FR" w:bidi="ar-DZ"/>
        </w:rPr>
        <w:t xml:space="preserve"> الدولي والبيني بين الدول لوضع حد لهذه الأعمال الإجرامية.</w:t>
      </w:r>
    </w:p>
    <w:p w:rsidR="00D53B39" w:rsidRPr="003230A0" w:rsidRDefault="003230A0" w:rsidP="00574685">
      <w:pPr>
        <w:tabs>
          <w:tab w:val="num" w:pos="-874"/>
        </w:tabs>
        <w:spacing w:after="120"/>
        <w:jc w:val="both"/>
        <w:rPr>
          <w:rFonts w:ascii="Angsana New" w:eastAsia="Times New Roman" w:hAnsi="Angsana New" w:cs="Simplified Arabic"/>
          <w:b/>
          <w:bCs/>
          <w:sz w:val="32"/>
          <w:szCs w:val="32"/>
          <w:rtl/>
          <w:lang w:val="fr-FR" w:bidi="ar-DZ"/>
        </w:rPr>
      </w:pPr>
      <w:r>
        <w:rPr>
          <w:rFonts w:ascii="Angsana New" w:eastAsia="Times New Roman" w:hAnsi="Angsana New" w:cs="Simplified Arabic" w:hint="cs"/>
          <w:sz w:val="30"/>
          <w:szCs w:val="30"/>
          <w:rtl/>
          <w:lang w:val="fr-FR" w:bidi="ar-DZ"/>
        </w:rPr>
        <w:t xml:space="preserve">     </w:t>
      </w:r>
      <w:r w:rsidR="00BF5A19" w:rsidRPr="005F7DA8">
        <w:rPr>
          <w:rFonts w:ascii="Angsana New" w:eastAsia="Times New Roman" w:hAnsi="Angsana New" w:cs="Simplified Arabic" w:hint="cs"/>
          <w:sz w:val="30"/>
          <w:szCs w:val="30"/>
          <w:rtl/>
          <w:lang w:val="fr-FR" w:bidi="ar-DZ"/>
        </w:rPr>
        <w:t>فماهي إستراتيجية الأمم المتحدة في مواجهة الأعمال الإرهابية؟</w:t>
      </w:r>
      <w:r w:rsidR="00217CC4" w:rsidRPr="005F7DA8">
        <w:rPr>
          <w:rFonts w:ascii="Angsana New" w:eastAsia="Times New Roman" w:hAnsi="Angsana New" w:cs="Simplified Arabic" w:hint="cs"/>
          <w:sz w:val="30"/>
          <w:szCs w:val="30"/>
          <w:rtl/>
          <w:lang w:val="fr-FR" w:bidi="ar-DZ"/>
        </w:rPr>
        <w:t xml:space="preserve"> أكان ذلك من خلال جهازي الجمعية العامة ومجلس الأمن</w:t>
      </w:r>
      <w:r>
        <w:rPr>
          <w:rFonts w:ascii="Angsana New" w:eastAsia="Times New Roman" w:hAnsi="Angsana New" w:cs="Simplified Arabic" w:hint="cs"/>
          <w:sz w:val="30"/>
          <w:szCs w:val="30"/>
          <w:rtl/>
          <w:lang w:val="fr-FR" w:bidi="ar-DZ"/>
        </w:rPr>
        <w:t>،</w:t>
      </w:r>
      <w:r w:rsidR="00217CC4" w:rsidRPr="005F7DA8">
        <w:rPr>
          <w:rFonts w:ascii="Angsana New" w:eastAsia="Times New Roman" w:hAnsi="Angsana New" w:cs="Simplified Arabic" w:hint="cs"/>
          <w:sz w:val="30"/>
          <w:szCs w:val="30"/>
          <w:rtl/>
          <w:lang w:val="fr-FR" w:bidi="ar-DZ"/>
        </w:rPr>
        <w:t xml:space="preserve"> أومن خلال الجهود التقنينية في إعداد الاتفاقيات ذات الصلة.</w:t>
      </w:r>
    </w:p>
    <w:p w:rsidR="00C332B4" w:rsidRDefault="00BF5A19" w:rsidP="00C332B4">
      <w:pPr>
        <w:tabs>
          <w:tab w:val="num" w:pos="-874"/>
        </w:tabs>
        <w:spacing w:after="120"/>
        <w:jc w:val="center"/>
        <w:rPr>
          <w:rFonts w:ascii="Angsana New" w:eastAsia="Times New Roman" w:hAnsi="Angsana New" w:cs="Simplified Arabic"/>
          <w:b/>
          <w:bCs/>
          <w:sz w:val="30"/>
          <w:szCs w:val="30"/>
          <w:rtl/>
          <w:lang w:val="fr-FR" w:bidi="ar-DZ"/>
        </w:rPr>
      </w:pPr>
      <w:r w:rsidRPr="00C7648F">
        <w:rPr>
          <w:rFonts w:ascii="Angsana New" w:eastAsia="Times New Roman" w:hAnsi="Angsana New" w:cs="Simplified Arabic" w:hint="cs"/>
          <w:b/>
          <w:bCs/>
          <w:sz w:val="30"/>
          <w:szCs w:val="30"/>
          <w:rtl/>
          <w:lang w:val="fr-FR" w:bidi="ar-DZ"/>
        </w:rPr>
        <w:t>الفرع الأول:</w:t>
      </w:r>
    </w:p>
    <w:p w:rsidR="00BF5A19" w:rsidRDefault="00BA1424" w:rsidP="00C332B4">
      <w:pPr>
        <w:tabs>
          <w:tab w:val="num" w:pos="-874"/>
        </w:tabs>
        <w:spacing w:after="120"/>
        <w:jc w:val="center"/>
        <w:rPr>
          <w:rFonts w:ascii="Angsana New" w:eastAsia="Times New Roman" w:hAnsi="Angsana New" w:cs="Simplified Arabic"/>
          <w:b/>
          <w:bCs/>
          <w:sz w:val="30"/>
          <w:szCs w:val="30"/>
          <w:rtl/>
          <w:lang w:val="fr-FR" w:bidi="ar-DZ"/>
        </w:rPr>
      </w:pPr>
      <w:r w:rsidRPr="00C7648F">
        <w:rPr>
          <w:rFonts w:ascii="Angsana New" w:eastAsia="Times New Roman" w:hAnsi="Angsana New" w:cs="Simplified Arabic" w:hint="cs"/>
          <w:b/>
          <w:bCs/>
          <w:sz w:val="30"/>
          <w:szCs w:val="30"/>
          <w:rtl/>
          <w:lang w:val="fr-FR" w:bidi="ar-DZ"/>
        </w:rPr>
        <w:t>أجهزة الأمم المتحدة و</w:t>
      </w:r>
      <w:r w:rsidRPr="008948FC">
        <w:rPr>
          <w:rFonts w:ascii="Angsana New" w:eastAsia="Times New Roman" w:hAnsi="Angsana New" w:cs="Simplified Arabic" w:hint="cs"/>
          <w:b/>
          <w:bCs/>
          <w:sz w:val="30"/>
          <w:szCs w:val="30"/>
          <w:rtl/>
          <w:lang w:val="fr-FR" w:bidi="ar-DZ"/>
        </w:rPr>
        <w:t>مكافحة</w:t>
      </w:r>
      <w:r w:rsidRPr="00C7648F">
        <w:rPr>
          <w:rFonts w:ascii="Angsana New" w:eastAsia="Times New Roman" w:hAnsi="Angsana New" w:cs="Simplified Arabic" w:hint="cs"/>
          <w:b/>
          <w:bCs/>
          <w:sz w:val="30"/>
          <w:szCs w:val="30"/>
          <w:rtl/>
          <w:lang w:val="fr-FR" w:bidi="ar-DZ"/>
        </w:rPr>
        <w:t xml:space="preserve"> الأعمال الإرهابية</w:t>
      </w:r>
    </w:p>
    <w:p w:rsidR="00A421FF" w:rsidRPr="00E65FDB" w:rsidRDefault="00E65FD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A421FF" w:rsidRPr="00E65FDB">
        <w:rPr>
          <w:rFonts w:ascii="Angsana New" w:eastAsia="Times New Roman" w:hAnsi="Angsana New" w:cs="Simplified Arabic" w:hint="cs"/>
          <w:sz w:val="30"/>
          <w:szCs w:val="30"/>
          <w:rtl/>
          <w:lang w:val="fr-FR" w:bidi="ar-DZ"/>
        </w:rPr>
        <w:t>إزاء</w:t>
      </w:r>
      <w:r w:rsidR="008948FC" w:rsidRPr="00E65FDB">
        <w:rPr>
          <w:rFonts w:ascii="Angsana New" w:eastAsia="Times New Roman" w:hAnsi="Angsana New" w:cs="Simplified Arabic" w:hint="cs"/>
          <w:sz w:val="30"/>
          <w:szCs w:val="30"/>
          <w:rtl/>
          <w:lang w:val="fr-FR" w:bidi="ar-DZ"/>
        </w:rPr>
        <w:t xml:space="preserve"> تزايد موجة </w:t>
      </w:r>
      <w:r w:rsidR="00A421FF" w:rsidRPr="00E65FDB">
        <w:rPr>
          <w:rFonts w:ascii="Angsana New" w:eastAsia="Times New Roman" w:hAnsi="Angsana New" w:cs="Simplified Arabic" w:hint="cs"/>
          <w:sz w:val="30"/>
          <w:szCs w:val="30"/>
          <w:rtl/>
          <w:lang w:val="fr-FR" w:bidi="ar-DZ"/>
        </w:rPr>
        <w:t>الأعمال</w:t>
      </w:r>
      <w:r w:rsidR="008948FC" w:rsidRPr="00E65FDB">
        <w:rPr>
          <w:rFonts w:ascii="Angsana New" w:eastAsia="Times New Roman" w:hAnsi="Angsana New" w:cs="Simplified Arabic" w:hint="cs"/>
          <w:sz w:val="30"/>
          <w:szCs w:val="30"/>
          <w:rtl/>
          <w:lang w:val="fr-FR" w:bidi="ar-DZ"/>
        </w:rPr>
        <w:t xml:space="preserve"> </w:t>
      </w:r>
      <w:r w:rsidR="00A421FF" w:rsidRPr="00E65FDB">
        <w:rPr>
          <w:rFonts w:ascii="Angsana New" w:eastAsia="Times New Roman" w:hAnsi="Angsana New" w:cs="Simplified Arabic" w:hint="cs"/>
          <w:sz w:val="30"/>
          <w:szCs w:val="30"/>
          <w:rtl/>
          <w:lang w:val="fr-FR" w:bidi="ar-DZ"/>
        </w:rPr>
        <w:t>الإرهابية نشطت منظمة الأمم المتحدة في مكافحة هذه الأعمال، فقد طورت ووكالاتها المتخصصة العديد من الاتفاقيات الدولية منذ نهاية الستينات وبداية السبعينات من القرن العشرين.</w:t>
      </w:r>
    </w:p>
    <w:p w:rsidR="003230A0" w:rsidRPr="00E65FDB" w:rsidRDefault="00A421FF" w:rsidP="00574685">
      <w:pPr>
        <w:tabs>
          <w:tab w:val="num" w:pos="-874"/>
        </w:tabs>
        <w:spacing w:after="120"/>
        <w:jc w:val="both"/>
        <w:rPr>
          <w:rFonts w:ascii="Angsana New" w:eastAsia="Times New Roman" w:hAnsi="Angsana New" w:cs="Simplified Arabic"/>
          <w:sz w:val="30"/>
          <w:szCs w:val="30"/>
          <w:rtl/>
          <w:lang w:val="fr-FR" w:bidi="ar-DZ"/>
        </w:rPr>
      </w:pPr>
      <w:r w:rsidRPr="00E65FDB">
        <w:rPr>
          <w:rFonts w:ascii="Angsana New" w:eastAsia="Times New Roman" w:hAnsi="Angsana New" w:cs="Simplified Arabic" w:hint="cs"/>
          <w:sz w:val="30"/>
          <w:szCs w:val="30"/>
          <w:rtl/>
          <w:lang w:val="fr-FR" w:bidi="ar-DZ"/>
        </w:rPr>
        <w:t xml:space="preserve">     فقد أصدرت </w:t>
      </w:r>
      <w:r w:rsidR="00E65FDB" w:rsidRPr="00E65FDB">
        <w:rPr>
          <w:rFonts w:ascii="Angsana New" w:eastAsia="Times New Roman" w:hAnsi="Angsana New" w:cs="Simplified Arabic" w:hint="cs"/>
          <w:sz w:val="30"/>
          <w:szCs w:val="30"/>
          <w:rtl/>
          <w:lang w:val="fr-FR" w:bidi="ar-DZ"/>
        </w:rPr>
        <w:t>الأمم</w:t>
      </w:r>
      <w:r w:rsidRPr="00E65FDB">
        <w:rPr>
          <w:rFonts w:ascii="Angsana New" w:eastAsia="Times New Roman" w:hAnsi="Angsana New" w:cs="Simplified Arabic" w:hint="cs"/>
          <w:sz w:val="30"/>
          <w:szCs w:val="30"/>
          <w:rtl/>
          <w:lang w:val="fr-FR" w:bidi="ar-DZ"/>
        </w:rPr>
        <w:t xml:space="preserve"> المتحدة ممثلة في جمعيتها العامة ومجلس </w:t>
      </w:r>
      <w:r w:rsidR="00E65FDB" w:rsidRPr="00E65FDB">
        <w:rPr>
          <w:rFonts w:ascii="Angsana New" w:eastAsia="Times New Roman" w:hAnsi="Angsana New" w:cs="Simplified Arabic" w:hint="cs"/>
          <w:sz w:val="30"/>
          <w:szCs w:val="30"/>
          <w:rtl/>
          <w:lang w:val="fr-FR" w:bidi="ar-DZ"/>
        </w:rPr>
        <w:t>الأمن</w:t>
      </w:r>
      <w:r w:rsidRPr="00E65FDB">
        <w:rPr>
          <w:rFonts w:ascii="Angsana New" w:eastAsia="Times New Roman" w:hAnsi="Angsana New" w:cs="Simplified Arabic" w:hint="cs"/>
          <w:sz w:val="30"/>
          <w:szCs w:val="30"/>
          <w:rtl/>
          <w:lang w:val="fr-FR" w:bidi="ar-DZ"/>
        </w:rPr>
        <w:t xml:space="preserve"> عدة قرارات  تدين  فيها أعمال الارهاب الدولي وفي مايلي عرض لبعض هذه القرارات.  </w:t>
      </w:r>
      <w:r w:rsidR="008948FC" w:rsidRPr="00E65FDB">
        <w:rPr>
          <w:rFonts w:ascii="Angsana New" w:eastAsia="Times New Roman" w:hAnsi="Angsana New" w:cs="Simplified Arabic" w:hint="cs"/>
          <w:sz w:val="30"/>
          <w:szCs w:val="30"/>
          <w:rtl/>
          <w:lang w:val="fr-FR" w:bidi="ar-DZ"/>
        </w:rPr>
        <w:t xml:space="preserve"> </w:t>
      </w:r>
      <w:r w:rsidRPr="00E65FDB">
        <w:rPr>
          <w:rFonts w:ascii="Angsana New" w:eastAsia="Times New Roman" w:hAnsi="Angsana New" w:cs="Simplified Arabic" w:hint="cs"/>
          <w:sz w:val="30"/>
          <w:szCs w:val="30"/>
          <w:rtl/>
          <w:lang w:val="fr-FR" w:bidi="ar-DZ"/>
        </w:rPr>
        <w:t xml:space="preserve"> </w:t>
      </w:r>
      <w:r w:rsidR="008948FC" w:rsidRPr="00E65FDB">
        <w:rPr>
          <w:rFonts w:ascii="Angsana New" w:eastAsia="Times New Roman" w:hAnsi="Angsana New" w:cs="Simplified Arabic" w:hint="cs"/>
          <w:sz w:val="30"/>
          <w:szCs w:val="30"/>
          <w:rtl/>
          <w:lang w:val="fr-FR" w:bidi="ar-DZ"/>
        </w:rPr>
        <w:t xml:space="preserve"> </w:t>
      </w:r>
    </w:p>
    <w:p w:rsidR="00D75C39" w:rsidRPr="00C7648F" w:rsidRDefault="008B7079"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الأولى</w:t>
      </w:r>
      <w:r w:rsidR="008B1EF5" w:rsidRPr="00C7648F">
        <w:rPr>
          <w:rFonts w:ascii="Angsana New" w:eastAsia="Times New Roman" w:hAnsi="Angsana New" w:cs="Simplified Arabic" w:hint="cs"/>
          <w:b/>
          <w:bCs/>
          <w:sz w:val="30"/>
          <w:szCs w:val="30"/>
          <w:rtl/>
          <w:lang w:val="fr-FR" w:bidi="ar-DZ"/>
        </w:rPr>
        <w:t>: الجمعية العامة ومواجهة الأعمال الإرهابية</w:t>
      </w:r>
    </w:p>
    <w:p w:rsidR="003230A0"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230A0">
        <w:rPr>
          <w:rFonts w:ascii="Angsana New" w:eastAsia="Times New Roman" w:hAnsi="Angsana New" w:cs="Simplified Arabic" w:hint="cs"/>
          <w:sz w:val="30"/>
          <w:szCs w:val="30"/>
          <w:rtl/>
          <w:lang w:val="fr-FR" w:bidi="ar-DZ"/>
        </w:rPr>
        <w:t xml:space="preserve">  </w:t>
      </w:r>
      <w:r w:rsidR="00217CC4" w:rsidRPr="005F7DA8">
        <w:rPr>
          <w:rFonts w:ascii="Angsana New" w:eastAsia="Times New Roman" w:hAnsi="Angsana New" w:cs="Simplified Arabic" w:hint="cs"/>
          <w:sz w:val="30"/>
          <w:szCs w:val="30"/>
          <w:rtl/>
          <w:lang w:val="fr-FR" w:bidi="ar-DZ"/>
        </w:rPr>
        <w:t xml:space="preserve">في إطار الجهود الدولية لمناهضة </w:t>
      </w:r>
      <w:r w:rsidR="00B6151D">
        <w:rPr>
          <w:rFonts w:ascii="Angsana New" w:eastAsia="Times New Roman" w:hAnsi="Angsana New" w:cs="Simplified Arabic" w:hint="cs"/>
          <w:sz w:val="30"/>
          <w:szCs w:val="30"/>
          <w:rtl/>
          <w:lang w:val="fr-FR" w:bidi="ar-DZ"/>
        </w:rPr>
        <w:t xml:space="preserve">أعمال </w:t>
      </w:r>
      <w:r w:rsidR="00217CC4" w:rsidRPr="005F7DA8">
        <w:rPr>
          <w:rFonts w:ascii="Angsana New" w:eastAsia="Times New Roman" w:hAnsi="Angsana New" w:cs="Simplified Arabic" w:hint="cs"/>
          <w:sz w:val="30"/>
          <w:szCs w:val="30"/>
          <w:rtl/>
          <w:lang w:val="fr-FR" w:bidi="ar-DZ"/>
        </w:rPr>
        <w:t>الإرهاب طلب السكرتي</w:t>
      </w:r>
      <w:r w:rsidR="00217CC4" w:rsidRPr="005F7DA8">
        <w:rPr>
          <w:rFonts w:ascii="Angsana New" w:eastAsia="Times New Roman" w:hAnsi="Angsana New" w:cs="Simplified Arabic" w:hint="eastAsia"/>
          <w:sz w:val="30"/>
          <w:szCs w:val="30"/>
          <w:rtl/>
          <w:lang w:val="fr-FR" w:bidi="ar-DZ"/>
        </w:rPr>
        <w:t>ر</w:t>
      </w:r>
      <w:r w:rsidR="00217CC4" w:rsidRPr="005F7DA8">
        <w:rPr>
          <w:rFonts w:ascii="Angsana New" w:eastAsia="Times New Roman" w:hAnsi="Angsana New" w:cs="Simplified Arabic" w:hint="cs"/>
          <w:sz w:val="30"/>
          <w:szCs w:val="30"/>
          <w:rtl/>
          <w:lang w:val="fr-FR" w:bidi="ar-DZ"/>
        </w:rPr>
        <w:t xml:space="preserve"> العام للأمم المتحدة وعقب أحداث ميونخ </w:t>
      </w:r>
      <w:r w:rsidR="00B81C53">
        <w:rPr>
          <w:rFonts w:ascii="Angsana New" w:eastAsia="Times New Roman" w:hAnsi="Angsana New" w:cs="Simplified Arabic" w:hint="cs"/>
          <w:b/>
          <w:bCs/>
          <w:sz w:val="30"/>
          <w:szCs w:val="30"/>
          <w:rtl/>
          <w:lang w:val="fr-FR" w:bidi="ar-DZ"/>
        </w:rPr>
        <w:t>1</w:t>
      </w:r>
      <w:r w:rsidR="00217CC4" w:rsidRPr="005F7DA8">
        <w:rPr>
          <w:rFonts w:ascii="Angsana New" w:eastAsia="Times New Roman" w:hAnsi="Angsana New" w:cs="Simplified Arabic" w:hint="cs"/>
          <w:b/>
          <w:bCs/>
          <w:sz w:val="30"/>
          <w:szCs w:val="30"/>
          <w:rtl/>
          <w:lang w:val="fr-FR" w:bidi="ar-DZ"/>
        </w:rPr>
        <w:t>972</w:t>
      </w:r>
      <w:r w:rsidR="00B81C53">
        <w:rPr>
          <w:rFonts w:ascii="Angsana New" w:eastAsia="Times New Roman" w:hAnsi="Angsana New" w:cs="Simplified Arabic" w:hint="cs"/>
          <w:sz w:val="30"/>
          <w:szCs w:val="30"/>
          <w:rtl/>
          <w:lang w:val="fr-FR" w:bidi="ar-DZ"/>
        </w:rPr>
        <w:t>.</w:t>
      </w:r>
      <w:r w:rsidR="00B81C53" w:rsidRPr="00B81C53">
        <w:rPr>
          <w:rStyle w:val="a4"/>
          <w:rFonts w:eastAsiaTheme="minorHAnsi"/>
          <w:rtl/>
        </w:rPr>
        <w:footnoteReference w:id="134"/>
      </w:r>
      <w:r w:rsidR="00B81C53">
        <w:rPr>
          <w:rFonts w:ascii="Angsana New" w:eastAsia="Times New Roman" w:hAnsi="Angsana New" w:cs="Simplified Arabic" w:hint="cs"/>
          <w:sz w:val="30"/>
          <w:szCs w:val="30"/>
          <w:rtl/>
          <w:lang w:val="fr-FR" w:bidi="ar-DZ"/>
        </w:rPr>
        <w:t xml:space="preserve"> </w:t>
      </w:r>
      <w:r w:rsidR="00217CC4" w:rsidRPr="005F7DA8">
        <w:rPr>
          <w:rFonts w:ascii="Angsana New" w:eastAsia="Times New Roman" w:hAnsi="Angsana New" w:cs="Simplified Arabic" w:hint="cs"/>
          <w:sz w:val="30"/>
          <w:szCs w:val="30"/>
          <w:rtl/>
          <w:lang w:val="fr-FR" w:bidi="ar-DZ"/>
        </w:rPr>
        <w:t xml:space="preserve">إلى الجمعية العامة أن تدرس الإجراءات والتدابير لمنع </w:t>
      </w:r>
      <w:r w:rsidR="00B6151D">
        <w:rPr>
          <w:rFonts w:ascii="Angsana New" w:eastAsia="Times New Roman" w:hAnsi="Angsana New" w:cs="Simplified Arabic" w:hint="cs"/>
          <w:sz w:val="30"/>
          <w:szCs w:val="30"/>
          <w:rtl/>
          <w:lang w:val="fr-FR" w:bidi="ar-DZ"/>
        </w:rPr>
        <w:t xml:space="preserve">أعمال </w:t>
      </w:r>
      <w:r w:rsidR="00217CC4" w:rsidRPr="005F7DA8">
        <w:rPr>
          <w:rFonts w:ascii="Angsana New" w:eastAsia="Times New Roman" w:hAnsi="Angsana New" w:cs="Simplified Arabic" w:hint="cs"/>
          <w:sz w:val="30"/>
          <w:szCs w:val="30"/>
          <w:rtl/>
          <w:lang w:val="fr-FR" w:bidi="ar-DZ"/>
        </w:rPr>
        <w:t xml:space="preserve">الإرهاب وأشكال العنف الأخرى </w:t>
      </w:r>
      <w:r w:rsidR="00217CC4" w:rsidRPr="003230A0">
        <w:rPr>
          <w:rFonts w:ascii="Angsana New" w:eastAsia="Times New Roman" w:hAnsi="Angsana New" w:cs="Simplified Arabic" w:hint="cs"/>
          <w:sz w:val="30"/>
          <w:szCs w:val="30"/>
          <w:rtl/>
          <w:lang w:val="fr-FR" w:bidi="ar-DZ"/>
        </w:rPr>
        <w:t>التي تعرض للخطر أو تؤدي بالأرواح البريئة أو تعرض</w:t>
      </w:r>
      <w:r w:rsidR="00217CC4" w:rsidRPr="005F7DA8">
        <w:rPr>
          <w:rFonts w:ascii="Angsana New" w:eastAsia="Times New Roman" w:hAnsi="Angsana New" w:cs="Simplified Arabic" w:hint="cs"/>
          <w:sz w:val="30"/>
          <w:szCs w:val="30"/>
          <w:rtl/>
          <w:lang w:val="fr-FR" w:bidi="ar-DZ"/>
        </w:rPr>
        <w:t xml:space="preserve"> الحريات الأساسية للخطر</w:t>
      </w:r>
      <w:r w:rsidR="00EE20CF">
        <w:rPr>
          <w:rFonts w:ascii="Angsana New" w:eastAsia="Times New Roman" w:hAnsi="Angsana New" w:cs="Simplified Arabic" w:hint="cs"/>
          <w:sz w:val="30"/>
          <w:szCs w:val="30"/>
          <w:rtl/>
          <w:lang w:val="fr-FR" w:bidi="ar-DZ"/>
        </w:rPr>
        <w:t>.</w:t>
      </w:r>
      <w:r w:rsidR="00EE20CF" w:rsidRPr="00EE20CF">
        <w:rPr>
          <w:rStyle w:val="a4"/>
          <w:rFonts w:eastAsiaTheme="minorHAnsi"/>
          <w:rtl/>
        </w:rPr>
        <w:footnoteReference w:id="135"/>
      </w:r>
      <w:r w:rsidR="00EE20CF">
        <w:rPr>
          <w:rFonts w:ascii="Angsana New" w:eastAsia="Times New Roman" w:hAnsi="Angsana New" w:cs="Simplified Arabic" w:hint="cs"/>
          <w:sz w:val="30"/>
          <w:szCs w:val="30"/>
          <w:rtl/>
          <w:lang w:val="fr-FR" w:bidi="ar-DZ"/>
        </w:rPr>
        <w:t xml:space="preserve"> </w:t>
      </w:r>
    </w:p>
    <w:p w:rsidR="00853EE5" w:rsidRPr="003230A0" w:rsidRDefault="003230A0"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217CC4" w:rsidRPr="005F7DA8">
        <w:rPr>
          <w:rFonts w:ascii="Angsana New" w:eastAsia="Times New Roman" w:hAnsi="Angsana New" w:cs="Simplified Arabic" w:hint="cs"/>
          <w:sz w:val="30"/>
          <w:szCs w:val="30"/>
          <w:rtl/>
          <w:lang w:val="fr-FR" w:bidi="ar-DZ"/>
        </w:rPr>
        <w:t>وقد</w:t>
      </w:r>
      <w:r w:rsidR="00217CC4" w:rsidRPr="005778AF">
        <w:rPr>
          <w:rFonts w:ascii="Angsana New" w:eastAsia="Times New Roman" w:hAnsi="Angsana New" w:cs="Simplified Arabic" w:hint="cs"/>
          <w:sz w:val="12"/>
          <w:szCs w:val="12"/>
          <w:rtl/>
          <w:lang w:val="fr-FR" w:bidi="ar-DZ"/>
        </w:rPr>
        <w:t xml:space="preserve"> </w:t>
      </w:r>
      <w:r w:rsidR="00217CC4" w:rsidRPr="005F7DA8">
        <w:rPr>
          <w:rFonts w:ascii="Angsana New" w:eastAsia="Times New Roman" w:hAnsi="Angsana New" w:cs="Simplified Arabic" w:hint="cs"/>
          <w:sz w:val="30"/>
          <w:szCs w:val="30"/>
          <w:rtl/>
          <w:lang w:val="fr-FR" w:bidi="ar-DZ"/>
        </w:rPr>
        <w:t>أصرت دول</w:t>
      </w:r>
      <w:r w:rsidR="00217CC4" w:rsidRPr="005778AF">
        <w:rPr>
          <w:rFonts w:ascii="Angsana New" w:eastAsia="Times New Roman" w:hAnsi="Angsana New" w:cs="Simplified Arabic" w:hint="cs"/>
          <w:sz w:val="4"/>
          <w:szCs w:val="4"/>
          <w:rtl/>
          <w:lang w:val="fr-FR" w:bidi="ar-DZ"/>
        </w:rPr>
        <w:t xml:space="preserve"> </w:t>
      </w:r>
      <w:r w:rsidR="00217CC4" w:rsidRPr="005F7DA8">
        <w:rPr>
          <w:rFonts w:ascii="Angsana New" w:eastAsia="Times New Roman" w:hAnsi="Angsana New" w:cs="Simplified Arabic" w:hint="cs"/>
          <w:sz w:val="30"/>
          <w:szCs w:val="30"/>
          <w:rtl/>
          <w:lang w:val="fr-FR" w:bidi="ar-DZ"/>
        </w:rPr>
        <w:t>العالم الثالث</w:t>
      </w:r>
      <w:r w:rsidR="00217CC4" w:rsidRPr="005778AF">
        <w:rPr>
          <w:rFonts w:ascii="Angsana New" w:eastAsia="Times New Roman" w:hAnsi="Angsana New" w:cs="Simplified Arabic" w:hint="cs"/>
          <w:sz w:val="2"/>
          <w:szCs w:val="2"/>
          <w:rtl/>
          <w:lang w:val="fr-FR" w:bidi="ar-DZ"/>
        </w:rPr>
        <w:t xml:space="preserve"> </w:t>
      </w:r>
      <w:r w:rsidR="00217CC4" w:rsidRPr="005F7DA8">
        <w:rPr>
          <w:rFonts w:ascii="Angsana New" w:eastAsia="Times New Roman" w:hAnsi="Angsana New" w:cs="Simplified Arabic" w:hint="cs"/>
          <w:sz w:val="30"/>
          <w:szCs w:val="30"/>
          <w:rtl/>
          <w:lang w:val="fr-FR" w:bidi="ar-DZ"/>
        </w:rPr>
        <w:t>على ضرورة الربط بين مكافحة الإرهاب والقضاء</w:t>
      </w:r>
      <w:r w:rsidR="00217CC4" w:rsidRPr="005778AF">
        <w:rPr>
          <w:rFonts w:ascii="Angsana New" w:eastAsia="Times New Roman" w:hAnsi="Angsana New" w:cs="Simplified Arabic" w:hint="cs"/>
          <w:sz w:val="12"/>
          <w:szCs w:val="12"/>
          <w:rtl/>
          <w:lang w:val="fr-FR" w:bidi="ar-DZ"/>
        </w:rPr>
        <w:t xml:space="preserve"> </w:t>
      </w:r>
      <w:r w:rsidR="00217CC4" w:rsidRPr="005F7DA8">
        <w:rPr>
          <w:rFonts w:ascii="Angsana New" w:eastAsia="Times New Roman" w:hAnsi="Angsana New" w:cs="Simplified Arabic" w:hint="cs"/>
          <w:sz w:val="30"/>
          <w:szCs w:val="30"/>
          <w:rtl/>
          <w:lang w:val="fr-FR" w:bidi="ar-DZ"/>
        </w:rPr>
        <w:t>على أسبابه</w:t>
      </w:r>
      <w:r>
        <w:rPr>
          <w:rFonts w:ascii="Angsana New" w:eastAsia="Times New Roman" w:hAnsi="Angsana New" w:cs="Simplified Arabic" w:hint="cs"/>
          <w:sz w:val="30"/>
          <w:szCs w:val="30"/>
          <w:rtl/>
          <w:lang w:val="fr-FR" w:bidi="ar-DZ"/>
        </w:rPr>
        <w:t>،</w:t>
      </w:r>
      <w:r w:rsidR="00217CC4" w:rsidRPr="005F7DA8">
        <w:rPr>
          <w:rFonts w:ascii="Angsana New" w:eastAsia="Times New Roman" w:hAnsi="Angsana New" w:cs="Simplified Arabic" w:hint="cs"/>
          <w:sz w:val="30"/>
          <w:szCs w:val="30"/>
          <w:rtl/>
          <w:lang w:val="fr-FR" w:bidi="ar-DZ"/>
        </w:rPr>
        <w:t xml:space="preserve"> لتدرج الجمعية العامة هذا البند في جدول أعما</w:t>
      </w:r>
      <w:r w:rsidR="00B6151D">
        <w:rPr>
          <w:rFonts w:ascii="Angsana New" w:eastAsia="Times New Roman" w:hAnsi="Angsana New" w:cs="Simplified Arabic" w:hint="cs"/>
          <w:sz w:val="30"/>
          <w:szCs w:val="30"/>
          <w:rtl/>
          <w:lang w:val="fr-FR" w:bidi="ar-DZ"/>
        </w:rPr>
        <w:t xml:space="preserve">ل الجمعية وتكوّن لجنة خاصة </w:t>
      </w:r>
      <w:r w:rsidR="00217CC4" w:rsidRPr="003230A0">
        <w:rPr>
          <w:rFonts w:ascii="Angsana New" w:eastAsia="Times New Roman" w:hAnsi="Angsana New" w:cs="Simplified Arabic" w:hint="cs"/>
          <w:sz w:val="30"/>
          <w:szCs w:val="30"/>
          <w:rtl/>
          <w:lang w:val="fr-FR" w:bidi="ar-DZ"/>
        </w:rPr>
        <w:t xml:space="preserve">لموضوع </w:t>
      </w:r>
      <w:r w:rsidRPr="003230A0">
        <w:rPr>
          <w:rFonts w:ascii="Angsana New" w:eastAsia="Times New Roman" w:hAnsi="Angsana New" w:cs="Simplified Arabic" w:hint="cs"/>
          <w:sz w:val="30"/>
          <w:szCs w:val="30"/>
          <w:rtl/>
          <w:lang w:val="fr-FR" w:bidi="ar-DZ"/>
        </w:rPr>
        <w:t xml:space="preserve">أعمال </w:t>
      </w:r>
      <w:r w:rsidR="00217CC4" w:rsidRPr="003230A0">
        <w:rPr>
          <w:rFonts w:ascii="Angsana New" w:eastAsia="Times New Roman" w:hAnsi="Angsana New" w:cs="Simplified Arabic" w:hint="cs"/>
          <w:sz w:val="30"/>
          <w:szCs w:val="30"/>
          <w:rtl/>
          <w:lang w:val="fr-FR" w:bidi="ar-DZ"/>
        </w:rPr>
        <w:t xml:space="preserve">الإرهاب الدولي تتألف من </w:t>
      </w:r>
      <w:r w:rsidR="00217CC4" w:rsidRPr="003230A0">
        <w:rPr>
          <w:rFonts w:ascii="Angsana New" w:eastAsia="Times New Roman" w:hAnsi="Angsana New" w:cs="Simplified Arabic" w:hint="cs"/>
          <w:b/>
          <w:bCs/>
          <w:sz w:val="30"/>
          <w:szCs w:val="30"/>
          <w:rtl/>
          <w:lang w:val="fr-FR" w:bidi="ar-DZ"/>
        </w:rPr>
        <w:t xml:space="preserve">35 </w:t>
      </w:r>
      <w:r w:rsidR="00217CC4" w:rsidRPr="003230A0">
        <w:rPr>
          <w:rFonts w:ascii="Angsana New" w:eastAsia="Times New Roman" w:hAnsi="Angsana New" w:cs="Simplified Arabic" w:hint="cs"/>
          <w:sz w:val="30"/>
          <w:szCs w:val="30"/>
          <w:rtl/>
          <w:lang w:val="fr-FR" w:bidi="ar-DZ"/>
        </w:rPr>
        <w:t>عضوا</w:t>
      </w:r>
      <w:r w:rsidR="00217CC4" w:rsidRPr="003230A0">
        <w:rPr>
          <w:rFonts w:ascii="Angsana New" w:eastAsia="Times New Roman" w:hAnsi="Angsana New" w:cs="Simplified Arabic" w:hint="cs"/>
          <w:b/>
          <w:bCs/>
          <w:sz w:val="30"/>
          <w:szCs w:val="30"/>
          <w:rtl/>
          <w:lang w:val="fr-FR" w:bidi="ar-DZ"/>
        </w:rPr>
        <w:t>.</w:t>
      </w:r>
    </w:p>
    <w:p w:rsidR="00430688" w:rsidRPr="00E65FDB" w:rsidRDefault="008B7079" w:rsidP="00574685">
      <w:pPr>
        <w:tabs>
          <w:tab w:val="num" w:pos="-874"/>
        </w:tabs>
        <w:spacing w:after="120"/>
        <w:jc w:val="both"/>
        <w:rPr>
          <w:rFonts w:ascii="Angsana New" w:eastAsia="Times New Roman" w:hAnsi="Angsana New" w:cs="Simplified Arabic"/>
          <w:b/>
          <w:bCs/>
          <w:sz w:val="30"/>
          <w:szCs w:val="30"/>
          <w:rtl/>
          <w:lang w:val="fr-FR" w:bidi="ar-DZ"/>
        </w:rPr>
      </w:pPr>
      <w:r w:rsidRPr="00E65FDB">
        <w:rPr>
          <w:rFonts w:ascii="Angsana New" w:eastAsia="Times New Roman" w:hAnsi="Angsana New" w:cs="Simplified Arabic" w:hint="cs"/>
          <w:b/>
          <w:bCs/>
          <w:sz w:val="30"/>
          <w:szCs w:val="30"/>
          <w:rtl/>
          <w:lang w:val="fr-FR" w:bidi="ar-DZ"/>
        </w:rPr>
        <w:lastRenderedPageBreak/>
        <w:t>أولا:</w:t>
      </w:r>
      <w:r w:rsidR="00430688" w:rsidRPr="00E65FDB">
        <w:rPr>
          <w:rFonts w:ascii="Angsana New" w:eastAsia="Times New Roman" w:hAnsi="Angsana New" w:cs="Simplified Arabic" w:hint="cs"/>
          <w:b/>
          <w:bCs/>
          <w:sz w:val="30"/>
          <w:szCs w:val="30"/>
          <w:rtl/>
          <w:lang w:val="fr-FR" w:bidi="ar-DZ"/>
        </w:rPr>
        <w:t xml:space="preserve"> قرارات الجمعية</w:t>
      </w:r>
      <w:r w:rsidR="00853EE5" w:rsidRPr="00E65FDB">
        <w:rPr>
          <w:rFonts w:ascii="Angsana New" w:eastAsia="Times New Roman" w:hAnsi="Angsana New" w:cs="Simplified Arabic" w:hint="cs"/>
          <w:b/>
          <w:bCs/>
          <w:sz w:val="30"/>
          <w:szCs w:val="30"/>
          <w:rtl/>
          <w:lang w:val="fr-FR" w:bidi="ar-DZ"/>
        </w:rPr>
        <w:t xml:space="preserve"> العامة</w:t>
      </w:r>
      <w:r w:rsidR="00430688" w:rsidRPr="00E65FDB">
        <w:rPr>
          <w:rFonts w:ascii="Angsana New" w:eastAsia="Times New Roman" w:hAnsi="Angsana New" w:cs="Simplified Arabic" w:hint="cs"/>
          <w:b/>
          <w:bCs/>
          <w:sz w:val="30"/>
          <w:szCs w:val="30"/>
          <w:rtl/>
          <w:lang w:val="fr-FR" w:bidi="ar-DZ"/>
        </w:rPr>
        <w:t xml:space="preserve"> حول الأعمال الإرهابية</w:t>
      </w:r>
    </w:p>
    <w:p w:rsidR="00974B9A"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230A0">
        <w:rPr>
          <w:rFonts w:ascii="Angsana New" w:eastAsia="Times New Roman" w:hAnsi="Angsana New" w:cs="Simplified Arabic" w:hint="cs"/>
          <w:sz w:val="30"/>
          <w:szCs w:val="30"/>
          <w:rtl/>
          <w:lang w:val="fr-FR" w:bidi="ar-DZ"/>
        </w:rPr>
        <w:t xml:space="preserve">  </w:t>
      </w:r>
      <w:r w:rsidR="008B1EF5" w:rsidRPr="005F7DA8">
        <w:rPr>
          <w:rFonts w:ascii="Angsana New" w:eastAsia="Times New Roman" w:hAnsi="Angsana New" w:cs="Simplified Arabic" w:hint="cs"/>
          <w:sz w:val="30"/>
          <w:szCs w:val="30"/>
          <w:rtl/>
          <w:lang w:val="fr-FR" w:bidi="ar-DZ"/>
        </w:rPr>
        <w:t>لقد لقيت أعمال الإره</w:t>
      </w:r>
      <w:r w:rsidR="00B6151D">
        <w:rPr>
          <w:rFonts w:ascii="Angsana New" w:eastAsia="Times New Roman" w:hAnsi="Angsana New" w:cs="Simplified Arabic" w:hint="cs"/>
          <w:sz w:val="30"/>
          <w:szCs w:val="30"/>
          <w:rtl/>
          <w:lang w:val="fr-FR" w:bidi="ar-DZ"/>
        </w:rPr>
        <w:t>ـ</w:t>
      </w:r>
      <w:r w:rsidR="008B1EF5" w:rsidRPr="005F7DA8">
        <w:rPr>
          <w:rFonts w:ascii="Angsana New" w:eastAsia="Times New Roman" w:hAnsi="Angsana New" w:cs="Simplified Arabic" w:hint="cs"/>
          <w:sz w:val="30"/>
          <w:szCs w:val="30"/>
          <w:rtl/>
          <w:lang w:val="fr-FR" w:bidi="ar-DZ"/>
        </w:rPr>
        <w:t>اب الدولي إدان</w:t>
      </w:r>
      <w:r w:rsidR="00B6151D">
        <w:rPr>
          <w:rFonts w:ascii="Angsana New" w:eastAsia="Times New Roman" w:hAnsi="Angsana New" w:cs="Simplified Arabic" w:hint="cs"/>
          <w:sz w:val="30"/>
          <w:szCs w:val="30"/>
          <w:rtl/>
          <w:lang w:val="fr-FR" w:bidi="ar-DZ"/>
        </w:rPr>
        <w:t>ـ</w:t>
      </w:r>
      <w:r w:rsidR="008B1EF5" w:rsidRPr="005F7DA8">
        <w:rPr>
          <w:rFonts w:ascii="Angsana New" w:eastAsia="Times New Roman" w:hAnsi="Angsana New" w:cs="Simplified Arabic" w:hint="cs"/>
          <w:sz w:val="30"/>
          <w:szCs w:val="30"/>
          <w:rtl/>
          <w:lang w:val="fr-FR" w:bidi="ar-DZ"/>
        </w:rPr>
        <w:t>ة حاسمة في الأمم المتحدة ففي الدورة</w:t>
      </w:r>
      <w:r w:rsidR="00D53B39" w:rsidRPr="005F7DA8">
        <w:rPr>
          <w:rFonts w:ascii="Angsana New" w:eastAsia="Times New Roman" w:hAnsi="Angsana New" w:cs="Simplified Arabic" w:hint="cs"/>
          <w:sz w:val="30"/>
          <w:szCs w:val="30"/>
          <w:rtl/>
          <w:lang w:val="fr-FR" w:bidi="ar-DZ"/>
        </w:rPr>
        <w:t xml:space="preserve"> </w:t>
      </w:r>
      <w:r w:rsidR="003C34A8">
        <w:rPr>
          <w:rFonts w:ascii="Angsana New" w:eastAsia="Times New Roman" w:hAnsi="Angsana New" w:cs="Simplified Arabic" w:hint="cs"/>
          <w:sz w:val="30"/>
          <w:szCs w:val="30"/>
          <w:rtl/>
          <w:lang w:val="fr-FR" w:bidi="ar-DZ"/>
        </w:rPr>
        <w:t>الرابعة والثلاثين</w:t>
      </w:r>
      <w:r w:rsidR="008B1EF5" w:rsidRPr="005F7DA8">
        <w:rPr>
          <w:rFonts w:ascii="Angsana New" w:eastAsia="Times New Roman" w:hAnsi="Angsana New" w:cs="Simplified Arabic" w:hint="cs"/>
          <w:sz w:val="30"/>
          <w:szCs w:val="30"/>
          <w:rtl/>
          <w:lang w:val="fr-FR" w:bidi="ar-DZ"/>
        </w:rPr>
        <w:t xml:space="preserve"> للجمعية العامة شجبت أعمال الإرهاب بموجب القرار </w:t>
      </w:r>
      <w:r w:rsidR="008B1EF5" w:rsidRPr="005F7DA8">
        <w:rPr>
          <w:rFonts w:ascii="Angsana New" w:eastAsia="Times New Roman" w:hAnsi="Angsana New" w:cs="Simplified Arabic" w:hint="cs"/>
          <w:b/>
          <w:bCs/>
          <w:sz w:val="30"/>
          <w:szCs w:val="30"/>
          <w:rtl/>
          <w:lang w:val="fr-FR" w:bidi="ar-DZ"/>
        </w:rPr>
        <w:t>139/159</w:t>
      </w:r>
      <w:r w:rsidR="003230A0">
        <w:rPr>
          <w:rFonts w:ascii="Angsana New" w:eastAsia="Times New Roman" w:hAnsi="Angsana New" w:cs="Simplified Arabic" w:hint="cs"/>
          <w:sz w:val="30"/>
          <w:szCs w:val="30"/>
          <w:rtl/>
          <w:lang w:val="fr-FR" w:bidi="ar-DZ"/>
        </w:rPr>
        <w:t>،</w:t>
      </w:r>
      <w:r w:rsidR="008B1EF5" w:rsidRPr="005F7DA8">
        <w:rPr>
          <w:rFonts w:ascii="Angsana New" w:eastAsia="Times New Roman" w:hAnsi="Angsana New" w:cs="Simplified Arabic" w:hint="cs"/>
          <w:sz w:val="30"/>
          <w:szCs w:val="30"/>
          <w:rtl/>
          <w:lang w:val="fr-FR" w:bidi="ar-DZ"/>
        </w:rPr>
        <w:t xml:space="preserve"> ودعا مندوب الاتحاد السوفيتي آنذاك لإعداد إجراءات فعالة وحاسمة ضد كافة أشكال </w:t>
      </w:r>
      <w:r w:rsidR="00530642" w:rsidRPr="005F7DA8">
        <w:rPr>
          <w:rFonts w:ascii="Angsana New" w:eastAsia="Times New Roman" w:hAnsi="Angsana New" w:cs="Simplified Arabic" w:hint="cs"/>
          <w:sz w:val="30"/>
          <w:szCs w:val="30"/>
          <w:rtl/>
          <w:lang w:val="fr-FR" w:bidi="ar-DZ"/>
        </w:rPr>
        <w:t>الإرهاب</w:t>
      </w:r>
      <w:r w:rsidR="008B1EF5" w:rsidRPr="005F7DA8">
        <w:rPr>
          <w:rFonts w:ascii="Angsana New" w:eastAsia="Times New Roman" w:hAnsi="Angsana New" w:cs="Simplified Arabic" w:hint="cs"/>
          <w:sz w:val="30"/>
          <w:szCs w:val="30"/>
          <w:rtl/>
          <w:lang w:val="fr-FR" w:bidi="ar-DZ"/>
        </w:rPr>
        <w:t xml:space="preserve"> الدولي.</w:t>
      </w:r>
      <w:r w:rsidR="008B1EF5" w:rsidRPr="005F7DA8">
        <w:rPr>
          <w:rStyle w:val="a4"/>
          <w:rFonts w:eastAsiaTheme="minorHAnsi"/>
          <w:rtl/>
        </w:rPr>
        <w:footnoteReference w:id="136"/>
      </w:r>
      <w:r w:rsidR="00530642" w:rsidRPr="005F7DA8">
        <w:rPr>
          <w:rFonts w:ascii="Angsana New" w:eastAsia="Times New Roman" w:hAnsi="Angsana New" w:cs="Simplified Arabic" w:hint="cs"/>
          <w:sz w:val="30"/>
          <w:szCs w:val="30"/>
          <w:rtl/>
          <w:lang w:val="fr-FR" w:bidi="ar-DZ"/>
        </w:rPr>
        <w:t xml:space="preserve"> فأصدرت الجمعية العامة للأمم المتحدة في </w:t>
      </w:r>
      <w:r w:rsidR="00530642" w:rsidRPr="005F7DA8">
        <w:rPr>
          <w:rFonts w:ascii="Angsana New" w:eastAsia="Times New Roman" w:hAnsi="Angsana New" w:cs="Simplified Arabic" w:hint="cs"/>
          <w:b/>
          <w:bCs/>
          <w:sz w:val="30"/>
          <w:szCs w:val="30"/>
          <w:rtl/>
          <w:lang w:val="fr-FR" w:bidi="ar-DZ"/>
        </w:rPr>
        <w:t>12/12/1969</w:t>
      </w:r>
      <w:r w:rsidR="00530642" w:rsidRPr="005F7DA8">
        <w:rPr>
          <w:rFonts w:ascii="Angsana New" w:eastAsia="Times New Roman" w:hAnsi="Angsana New" w:cs="Simplified Arabic" w:hint="cs"/>
          <w:sz w:val="30"/>
          <w:szCs w:val="30"/>
          <w:rtl/>
          <w:lang w:val="fr-FR" w:bidi="ar-DZ"/>
        </w:rPr>
        <w:t xml:space="preserve"> قرارا يدين تحويل مسارات الطائرات المدنية</w:t>
      </w:r>
      <w:r w:rsidR="00041A71" w:rsidRPr="005F7DA8">
        <w:rPr>
          <w:rFonts w:ascii="Angsana New" w:eastAsia="Times New Roman" w:hAnsi="Angsana New" w:cs="Simplified Arabic" w:hint="cs"/>
          <w:sz w:val="30"/>
          <w:szCs w:val="30"/>
          <w:rtl/>
          <w:lang w:val="fr-FR" w:bidi="ar-DZ"/>
        </w:rPr>
        <w:t xml:space="preserve"> بالقوة </w:t>
      </w:r>
      <w:r w:rsidR="00530642" w:rsidRPr="005F7DA8">
        <w:rPr>
          <w:rFonts w:ascii="Angsana New" w:eastAsia="Times New Roman" w:hAnsi="Angsana New" w:cs="Simplified Arabic" w:hint="cs"/>
          <w:sz w:val="30"/>
          <w:szCs w:val="30"/>
          <w:rtl/>
          <w:lang w:val="fr-FR" w:bidi="ar-DZ"/>
        </w:rPr>
        <w:t>أثناء طيرانها</w:t>
      </w:r>
      <w:r w:rsidR="003230A0">
        <w:rPr>
          <w:rFonts w:ascii="Angsana New" w:eastAsia="Times New Roman" w:hAnsi="Angsana New" w:cs="Simplified Arabic" w:hint="cs"/>
          <w:sz w:val="30"/>
          <w:szCs w:val="30"/>
          <w:rtl/>
          <w:lang w:val="fr-FR" w:bidi="ar-DZ"/>
        </w:rPr>
        <w:t>،</w:t>
      </w:r>
      <w:r w:rsidR="00530642" w:rsidRPr="005F7DA8">
        <w:rPr>
          <w:rFonts w:ascii="Angsana New" w:eastAsia="Times New Roman" w:hAnsi="Angsana New" w:cs="Simplified Arabic" w:hint="cs"/>
          <w:sz w:val="30"/>
          <w:szCs w:val="30"/>
          <w:rtl/>
          <w:lang w:val="fr-FR" w:bidi="ar-DZ"/>
        </w:rPr>
        <w:t xml:space="preserve"> وأبدت قلقها المتزايد نحو التدخل غير المشروع في حركة الطيران المدني الدولي </w:t>
      </w:r>
      <w:r w:rsidR="00974B9A">
        <w:rPr>
          <w:rFonts w:ascii="Angsana New" w:eastAsia="Times New Roman" w:hAnsi="Angsana New" w:cs="Simplified Arabic" w:hint="cs"/>
          <w:sz w:val="30"/>
          <w:szCs w:val="30"/>
          <w:rtl/>
          <w:lang w:val="fr-FR" w:bidi="ar-DZ"/>
        </w:rPr>
        <w:t xml:space="preserve"> </w:t>
      </w:r>
    </w:p>
    <w:p w:rsidR="000C37EC" w:rsidRPr="009033E5" w:rsidRDefault="00974B9A" w:rsidP="00574685">
      <w:pPr>
        <w:tabs>
          <w:tab w:val="num" w:pos="-874"/>
        </w:tabs>
        <w:spacing w:after="120"/>
        <w:jc w:val="both"/>
        <w:rPr>
          <w:rFonts w:ascii="Angsana New" w:eastAsia="Times New Roman" w:hAnsi="Angsana New" w:cs="Simplified Arabic"/>
          <w:sz w:val="30"/>
          <w:szCs w:val="30"/>
          <w:rtl/>
          <w:lang w:val="fr-FR" w:bidi="ar-DZ"/>
        </w:rPr>
      </w:pPr>
      <w:r w:rsidRPr="009033E5">
        <w:rPr>
          <w:rFonts w:ascii="Angsana New" w:eastAsia="Times New Roman" w:hAnsi="Angsana New" w:cs="Simplified Arabic" w:hint="cs"/>
          <w:sz w:val="30"/>
          <w:szCs w:val="30"/>
          <w:rtl/>
          <w:lang w:val="fr-FR" w:bidi="ar-DZ"/>
        </w:rPr>
        <w:t xml:space="preserve">     </w:t>
      </w:r>
      <w:r w:rsidR="00530642" w:rsidRPr="009033E5">
        <w:rPr>
          <w:rFonts w:ascii="Angsana New" w:eastAsia="Times New Roman" w:hAnsi="Angsana New" w:cs="Simplified Arabic" w:hint="cs"/>
          <w:sz w:val="30"/>
          <w:szCs w:val="30"/>
          <w:rtl/>
          <w:lang w:val="fr-FR" w:bidi="ar-DZ"/>
        </w:rPr>
        <w:t>ودعت الدول إلى دعم ومساندة الجهود المبذولة من المنظمة الدولية للطيران المدني في مكافحة هذه الظاهرة</w:t>
      </w:r>
      <w:r w:rsidR="0099458C" w:rsidRPr="009033E5">
        <w:rPr>
          <w:rFonts w:ascii="Angsana New" w:eastAsia="Times New Roman" w:hAnsi="Angsana New" w:cs="Simplified Arabic" w:hint="cs"/>
          <w:sz w:val="30"/>
          <w:szCs w:val="30"/>
          <w:rtl/>
          <w:lang w:val="fr-FR" w:bidi="ar-DZ"/>
        </w:rPr>
        <w:t>،</w:t>
      </w:r>
      <w:r w:rsidR="00530642" w:rsidRPr="009033E5">
        <w:rPr>
          <w:rFonts w:ascii="Angsana New" w:eastAsia="Times New Roman" w:hAnsi="Angsana New" w:cs="Simplified Arabic" w:hint="cs"/>
          <w:sz w:val="30"/>
          <w:szCs w:val="30"/>
          <w:rtl/>
          <w:lang w:val="fr-FR" w:bidi="ar-DZ"/>
        </w:rPr>
        <w:t xml:space="preserve"> </w:t>
      </w:r>
      <w:r w:rsidR="0099458C" w:rsidRPr="009033E5">
        <w:rPr>
          <w:rFonts w:ascii="Angsana New" w:eastAsia="Times New Roman" w:hAnsi="Angsana New" w:cs="Simplified Arabic" w:hint="cs"/>
          <w:sz w:val="30"/>
          <w:szCs w:val="30"/>
          <w:rtl/>
          <w:lang w:val="fr-FR" w:bidi="ar-DZ"/>
        </w:rPr>
        <w:t>و</w:t>
      </w:r>
      <w:r w:rsidR="009033E5" w:rsidRPr="009033E5">
        <w:rPr>
          <w:rFonts w:ascii="Angsana New" w:eastAsia="Times New Roman" w:hAnsi="Angsana New" w:cs="Simplified Arabic" w:hint="cs"/>
          <w:sz w:val="30"/>
          <w:szCs w:val="30"/>
          <w:rtl/>
          <w:lang w:val="fr-FR" w:bidi="ar-DZ"/>
        </w:rPr>
        <w:t>ع</w:t>
      </w:r>
      <w:r w:rsidR="009033E5">
        <w:rPr>
          <w:rFonts w:ascii="Angsana New" w:eastAsia="Times New Roman" w:hAnsi="Angsana New" w:cs="Simplified Arabic" w:hint="cs"/>
          <w:sz w:val="30"/>
          <w:szCs w:val="30"/>
          <w:rtl/>
          <w:lang w:val="fr-FR" w:bidi="ar-DZ"/>
        </w:rPr>
        <w:t>لى التصديق أو</w:t>
      </w:r>
      <w:r w:rsidR="00530642" w:rsidRPr="009033E5">
        <w:rPr>
          <w:rFonts w:ascii="Angsana New" w:eastAsia="Times New Roman" w:hAnsi="Angsana New" w:cs="Simplified Arabic" w:hint="cs"/>
          <w:sz w:val="30"/>
          <w:szCs w:val="30"/>
          <w:rtl/>
          <w:lang w:val="fr-FR" w:bidi="ar-DZ"/>
        </w:rPr>
        <w:t xml:space="preserve">الانضمام لاتفاقية طوكيو لعام </w:t>
      </w:r>
      <w:r w:rsidR="00530642" w:rsidRPr="009033E5">
        <w:rPr>
          <w:rFonts w:ascii="Angsana New" w:eastAsia="Times New Roman" w:hAnsi="Angsana New" w:cs="Simplified Arabic" w:hint="cs"/>
          <w:b/>
          <w:bCs/>
          <w:sz w:val="30"/>
          <w:szCs w:val="30"/>
          <w:rtl/>
          <w:lang w:val="fr-FR" w:bidi="ar-DZ"/>
        </w:rPr>
        <w:t>1963</w:t>
      </w:r>
      <w:r w:rsidR="00530642" w:rsidRPr="009033E5">
        <w:rPr>
          <w:rFonts w:ascii="Angsana New" w:eastAsia="Times New Roman" w:hAnsi="Angsana New" w:cs="Simplified Arabic" w:hint="cs"/>
          <w:sz w:val="30"/>
          <w:szCs w:val="30"/>
          <w:rtl/>
          <w:lang w:val="fr-FR" w:bidi="ar-DZ"/>
        </w:rPr>
        <w:t xml:space="preserve"> الخاصة بالجرائم والأفعال التي ترتكب على متن الطائرة.</w:t>
      </w:r>
      <w:r w:rsidR="00530642" w:rsidRPr="009033E5">
        <w:rPr>
          <w:rStyle w:val="a4"/>
          <w:rFonts w:eastAsiaTheme="minorHAnsi"/>
          <w:rtl/>
        </w:rPr>
        <w:footnoteReference w:id="137"/>
      </w:r>
      <w:r w:rsidR="00530642" w:rsidRPr="009033E5">
        <w:rPr>
          <w:rFonts w:ascii="Angsana New" w:eastAsia="Times New Roman" w:hAnsi="Angsana New" w:cs="Simplified Arabic" w:hint="cs"/>
          <w:b/>
          <w:bCs/>
          <w:sz w:val="30"/>
          <w:szCs w:val="30"/>
          <w:rtl/>
          <w:lang w:val="fr-FR" w:bidi="ar-DZ"/>
        </w:rPr>
        <w:t xml:space="preserve"> </w:t>
      </w:r>
    </w:p>
    <w:p w:rsidR="0099458C" w:rsidRDefault="0099458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C37EC" w:rsidRPr="005F7DA8">
        <w:rPr>
          <w:rFonts w:ascii="Angsana New" w:eastAsia="Times New Roman" w:hAnsi="Angsana New" w:cs="Simplified Arabic" w:hint="cs"/>
          <w:sz w:val="30"/>
          <w:szCs w:val="30"/>
          <w:rtl/>
          <w:lang w:val="fr-FR" w:bidi="ar-DZ"/>
        </w:rPr>
        <w:t xml:space="preserve">    </w:t>
      </w:r>
      <w:r w:rsidR="00530642" w:rsidRPr="005F7DA8">
        <w:rPr>
          <w:rFonts w:ascii="Angsana New" w:eastAsia="Times New Roman" w:hAnsi="Angsana New" w:cs="Simplified Arabic" w:hint="cs"/>
          <w:sz w:val="30"/>
          <w:szCs w:val="30"/>
          <w:rtl/>
          <w:lang w:val="fr-FR" w:bidi="ar-DZ"/>
        </w:rPr>
        <w:t xml:space="preserve">كما أصدرت الجمعية العامة للأمم المتحدة في دورتها </w:t>
      </w:r>
      <w:r>
        <w:rPr>
          <w:rFonts w:ascii="Angsana New" w:eastAsia="Times New Roman" w:hAnsi="Angsana New" w:cs="Simplified Arabic" w:hint="cs"/>
          <w:sz w:val="30"/>
          <w:szCs w:val="30"/>
          <w:rtl/>
          <w:lang w:val="fr-FR" w:bidi="ar-DZ"/>
        </w:rPr>
        <w:t>الخامسة والثلاثين (</w:t>
      </w:r>
      <w:r w:rsidR="00530642" w:rsidRPr="005F7DA8">
        <w:rPr>
          <w:rFonts w:ascii="Angsana New" w:eastAsia="Times New Roman" w:hAnsi="Angsana New" w:cs="Simplified Arabic" w:hint="cs"/>
          <w:b/>
          <w:bCs/>
          <w:sz w:val="30"/>
          <w:szCs w:val="30"/>
          <w:rtl/>
          <w:lang w:val="fr-FR" w:bidi="ar-DZ"/>
        </w:rPr>
        <w:t>35</w:t>
      </w:r>
      <w:r>
        <w:rPr>
          <w:rFonts w:ascii="Angsana New" w:eastAsia="Times New Roman" w:hAnsi="Angsana New" w:cs="Simplified Arabic" w:hint="cs"/>
          <w:sz w:val="30"/>
          <w:szCs w:val="30"/>
          <w:rtl/>
          <w:lang w:val="fr-FR" w:bidi="ar-DZ"/>
        </w:rPr>
        <w:t>)</w:t>
      </w:r>
      <w:r w:rsidR="00530642" w:rsidRPr="005F7DA8">
        <w:rPr>
          <w:rFonts w:ascii="Angsana New" w:eastAsia="Times New Roman" w:hAnsi="Angsana New" w:cs="Simplified Arabic" w:hint="cs"/>
          <w:sz w:val="30"/>
          <w:szCs w:val="30"/>
          <w:rtl/>
          <w:lang w:val="fr-FR" w:bidi="ar-DZ"/>
        </w:rPr>
        <w:t xml:space="preserve">، القرار رقم </w:t>
      </w:r>
      <w:r w:rsidR="00530642" w:rsidRPr="005F7DA8">
        <w:rPr>
          <w:rFonts w:ascii="Angsana New" w:eastAsia="Times New Roman" w:hAnsi="Angsana New" w:cs="Simplified Arabic" w:hint="cs"/>
          <w:b/>
          <w:bCs/>
          <w:sz w:val="30"/>
          <w:szCs w:val="30"/>
          <w:rtl/>
          <w:lang w:val="fr-FR" w:bidi="ar-DZ"/>
        </w:rPr>
        <w:t xml:space="preserve">2645 </w:t>
      </w:r>
      <w:r w:rsidR="00530642" w:rsidRPr="005F7DA8">
        <w:rPr>
          <w:rFonts w:ascii="Angsana New" w:eastAsia="Times New Roman" w:hAnsi="Angsana New" w:cs="Simplified Arabic" w:hint="cs"/>
          <w:sz w:val="30"/>
          <w:szCs w:val="30"/>
          <w:rtl/>
          <w:lang w:val="fr-FR" w:bidi="ar-DZ"/>
        </w:rPr>
        <w:t>في</w:t>
      </w:r>
      <w:r w:rsidR="00530642" w:rsidRPr="005F7DA8">
        <w:rPr>
          <w:rFonts w:ascii="Angsana New" w:eastAsia="Times New Roman" w:hAnsi="Angsana New" w:cs="Simplified Arabic" w:hint="cs"/>
          <w:b/>
          <w:bCs/>
          <w:sz w:val="30"/>
          <w:szCs w:val="30"/>
          <w:rtl/>
          <w:lang w:val="fr-FR" w:bidi="ar-DZ"/>
        </w:rPr>
        <w:t xml:space="preserve"> 30/10/1970</w:t>
      </w:r>
      <w:r>
        <w:rPr>
          <w:rFonts w:ascii="Angsana New" w:eastAsia="Times New Roman" w:hAnsi="Angsana New" w:cs="Simplified Arabic" w:hint="cs"/>
          <w:b/>
          <w:bCs/>
          <w:sz w:val="30"/>
          <w:szCs w:val="30"/>
          <w:rtl/>
          <w:lang w:val="fr-FR" w:bidi="ar-DZ"/>
        </w:rPr>
        <w:t>،</w:t>
      </w:r>
      <w:r w:rsidR="00530642" w:rsidRPr="005F7DA8">
        <w:rPr>
          <w:rFonts w:ascii="Angsana New" w:eastAsia="Times New Roman" w:hAnsi="Angsana New" w:cs="Simplified Arabic" w:hint="cs"/>
          <w:b/>
          <w:bCs/>
          <w:sz w:val="30"/>
          <w:szCs w:val="30"/>
          <w:rtl/>
          <w:lang w:val="fr-FR" w:bidi="ar-DZ"/>
        </w:rPr>
        <w:t xml:space="preserve"> </w:t>
      </w:r>
      <w:r w:rsidR="00530642" w:rsidRPr="005F7DA8">
        <w:rPr>
          <w:rFonts w:ascii="Angsana New" w:eastAsia="Times New Roman" w:hAnsi="Angsana New" w:cs="Simplified Arabic" w:hint="cs"/>
          <w:sz w:val="30"/>
          <w:szCs w:val="30"/>
          <w:rtl/>
          <w:lang w:val="fr-FR" w:bidi="ar-DZ"/>
        </w:rPr>
        <w:t>تدين فيه التدخل في السفر المدني الجوي</w:t>
      </w:r>
      <w:r>
        <w:rPr>
          <w:rFonts w:ascii="Angsana New" w:eastAsia="Times New Roman" w:hAnsi="Angsana New" w:cs="Simplified Arabic" w:hint="cs"/>
          <w:sz w:val="30"/>
          <w:szCs w:val="30"/>
          <w:rtl/>
          <w:lang w:val="fr-FR" w:bidi="ar-DZ"/>
        </w:rPr>
        <w:t>،</w:t>
      </w:r>
      <w:r w:rsidR="00530642" w:rsidRPr="005F7DA8">
        <w:rPr>
          <w:rFonts w:ascii="Angsana New" w:eastAsia="Times New Roman" w:hAnsi="Angsana New" w:cs="Simplified Arabic" w:hint="cs"/>
          <w:sz w:val="30"/>
          <w:szCs w:val="30"/>
          <w:rtl/>
          <w:lang w:val="fr-FR" w:bidi="ar-DZ"/>
        </w:rPr>
        <w:t xml:space="preserve"> أو تحويل مسارات الطائرات</w:t>
      </w:r>
      <w:r>
        <w:rPr>
          <w:rFonts w:ascii="Angsana New" w:eastAsia="Times New Roman" w:hAnsi="Angsana New" w:cs="Simplified Arabic" w:hint="cs"/>
          <w:sz w:val="30"/>
          <w:szCs w:val="30"/>
          <w:rtl/>
          <w:lang w:val="fr-FR" w:bidi="ar-DZ"/>
        </w:rPr>
        <w:t>،</w:t>
      </w:r>
      <w:r w:rsidR="00530642" w:rsidRPr="005F7DA8">
        <w:rPr>
          <w:rFonts w:ascii="Angsana New" w:eastAsia="Times New Roman" w:hAnsi="Angsana New" w:cs="Simplified Arabic" w:hint="cs"/>
          <w:sz w:val="30"/>
          <w:szCs w:val="30"/>
          <w:rtl/>
          <w:lang w:val="fr-FR" w:bidi="ar-DZ"/>
        </w:rPr>
        <w:t xml:space="preserve"> أو </w:t>
      </w:r>
      <w:r w:rsidR="002D6012" w:rsidRPr="005F7DA8">
        <w:rPr>
          <w:rFonts w:ascii="Angsana New" w:eastAsia="Times New Roman" w:hAnsi="Angsana New" w:cs="Simplified Arabic" w:hint="cs"/>
          <w:sz w:val="30"/>
          <w:szCs w:val="30"/>
          <w:rtl/>
          <w:lang w:val="fr-FR" w:bidi="ar-DZ"/>
        </w:rPr>
        <w:t>اختطافها، وكافة عمليات أخذ الرهائن التي تنجم عن اختطاف طائرات النقل الجوي.</w:t>
      </w:r>
      <w:r w:rsidR="000C37EC" w:rsidRPr="005F7DA8">
        <w:rPr>
          <w:rStyle w:val="a4"/>
          <w:rFonts w:eastAsiaTheme="minorHAnsi"/>
          <w:rtl/>
        </w:rPr>
        <w:footnoteReference w:id="138"/>
      </w:r>
      <w:r w:rsidR="002D6012" w:rsidRPr="005F7DA8">
        <w:rPr>
          <w:rFonts w:ascii="Angsana New" w:eastAsia="Times New Roman" w:hAnsi="Angsana New" w:cs="Simplified Arabic" w:hint="cs"/>
          <w:sz w:val="30"/>
          <w:szCs w:val="30"/>
          <w:rtl/>
          <w:lang w:val="fr-FR" w:bidi="ar-DZ"/>
        </w:rPr>
        <w:t xml:space="preserve"> </w:t>
      </w:r>
    </w:p>
    <w:p w:rsidR="0099458C" w:rsidRDefault="00974B9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53B39" w:rsidRPr="005F7DA8">
        <w:rPr>
          <w:rFonts w:ascii="Angsana New" w:eastAsia="Times New Roman" w:hAnsi="Angsana New" w:cs="Simplified Arabic" w:hint="cs"/>
          <w:sz w:val="30"/>
          <w:szCs w:val="30"/>
          <w:rtl/>
          <w:lang w:val="fr-FR" w:bidi="ar-DZ"/>
        </w:rPr>
        <w:t>وأصدرت كذلك</w:t>
      </w:r>
      <w:r w:rsidR="005921CE" w:rsidRPr="005F7DA8">
        <w:rPr>
          <w:rFonts w:ascii="Angsana New" w:eastAsia="Times New Roman" w:hAnsi="Angsana New" w:cs="Simplified Arabic" w:hint="cs"/>
          <w:sz w:val="30"/>
          <w:szCs w:val="30"/>
          <w:rtl/>
          <w:lang w:val="fr-FR" w:bidi="ar-DZ"/>
        </w:rPr>
        <w:t xml:space="preserve"> قرارها</w:t>
      </w:r>
      <w:r w:rsidR="00390AFA" w:rsidRPr="005F7DA8">
        <w:rPr>
          <w:rFonts w:ascii="Angsana New" w:eastAsia="Times New Roman" w:hAnsi="Angsana New" w:cs="Simplified Arabic" w:hint="cs"/>
          <w:sz w:val="30"/>
          <w:szCs w:val="30"/>
          <w:rtl/>
          <w:lang w:val="fr-FR" w:bidi="ar-DZ"/>
        </w:rPr>
        <w:t xml:space="preserve"> رقم</w:t>
      </w:r>
      <w:r w:rsidR="001D0788" w:rsidRPr="005F7DA8">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b/>
          <w:bCs/>
          <w:sz w:val="30"/>
          <w:szCs w:val="30"/>
          <w:rtl/>
          <w:lang w:val="fr-FR" w:bidi="ar-DZ"/>
        </w:rPr>
        <w:t xml:space="preserve">36/109 </w:t>
      </w:r>
      <w:r w:rsidR="005921CE" w:rsidRPr="005F7DA8">
        <w:rPr>
          <w:rFonts w:ascii="Angsana New" w:eastAsia="Times New Roman" w:hAnsi="Angsana New" w:cs="Simplified Arabic" w:hint="cs"/>
          <w:sz w:val="30"/>
          <w:szCs w:val="30"/>
          <w:rtl/>
          <w:lang w:val="fr-FR" w:bidi="ar-DZ"/>
        </w:rPr>
        <w:t xml:space="preserve">في الدورة </w:t>
      </w:r>
      <w:r w:rsidR="001D0788" w:rsidRPr="005F7DA8">
        <w:rPr>
          <w:rFonts w:ascii="Angsana New" w:eastAsia="Times New Roman" w:hAnsi="Angsana New" w:cs="Simplified Arabic" w:hint="cs"/>
          <w:sz w:val="30"/>
          <w:szCs w:val="30"/>
          <w:rtl/>
          <w:lang w:val="fr-FR" w:bidi="ar-DZ"/>
        </w:rPr>
        <w:t>الثامنة والثلاثين</w:t>
      </w:r>
      <w:r w:rsidR="00224D6F" w:rsidRPr="005F7DA8">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sz w:val="30"/>
          <w:szCs w:val="30"/>
          <w:rtl/>
          <w:lang w:val="fr-FR" w:bidi="ar-DZ"/>
        </w:rPr>
        <w:t xml:space="preserve">سنة </w:t>
      </w:r>
      <w:r w:rsidR="005921CE" w:rsidRPr="005F7DA8">
        <w:rPr>
          <w:rFonts w:ascii="Angsana New" w:eastAsia="Times New Roman" w:hAnsi="Angsana New" w:cs="Simplified Arabic" w:hint="cs"/>
          <w:b/>
          <w:bCs/>
          <w:sz w:val="30"/>
          <w:szCs w:val="30"/>
          <w:rtl/>
          <w:lang w:val="fr-FR" w:bidi="ar-DZ"/>
        </w:rPr>
        <w:t>1983</w:t>
      </w:r>
      <w:r w:rsidR="005921CE" w:rsidRPr="005F7DA8">
        <w:rPr>
          <w:rFonts w:ascii="Angsana New" w:eastAsia="Times New Roman" w:hAnsi="Angsana New" w:cs="Simplified Arabic" w:hint="cs"/>
          <w:sz w:val="30"/>
          <w:szCs w:val="30"/>
          <w:rtl/>
          <w:lang w:val="fr-FR" w:bidi="ar-DZ"/>
        </w:rPr>
        <w:t xml:space="preserve"> طلبت فيه من جميع الدول </w:t>
      </w:r>
      <w:r w:rsidR="0099458C">
        <w:rPr>
          <w:rFonts w:ascii="Angsana New" w:eastAsia="Times New Roman" w:hAnsi="Angsana New" w:cs="Simplified Arabic" w:hint="cs"/>
          <w:sz w:val="30"/>
          <w:szCs w:val="30"/>
          <w:rtl/>
          <w:lang w:val="fr-FR" w:bidi="ar-DZ"/>
        </w:rPr>
        <w:t xml:space="preserve">الأعضاء </w:t>
      </w:r>
      <w:r w:rsidR="005921CE" w:rsidRPr="005F7DA8">
        <w:rPr>
          <w:rFonts w:ascii="Angsana New" w:eastAsia="Times New Roman" w:hAnsi="Angsana New" w:cs="Simplified Arabic" w:hint="cs"/>
          <w:sz w:val="30"/>
          <w:szCs w:val="30"/>
          <w:rtl/>
          <w:lang w:val="fr-FR" w:bidi="ar-DZ"/>
        </w:rPr>
        <w:t xml:space="preserve">أن تقوم بتنفيذ التوصيات التي اعتمدتها الجمعية العامة في دورتها </w:t>
      </w:r>
      <w:r w:rsidR="0099458C">
        <w:rPr>
          <w:rFonts w:ascii="Angsana New" w:eastAsia="Times New Roman" w:hAnsi="Angsana New" w:cs="Simplified Arabic" w:hint="cs"/>
          <w:sz w:val="30"/>
          <w:szCs w:val="30"/>
          <w:rtl/>
          <w:lang w:val="fr-FR" w:bidi="ar-DZ"/>
        </w:rPr>
        <w:t>الرابعة والثلاثين(</w:t>
      </w:r>
      <w:r w:rsidR="005921CE" w:rsidRPr="005F7DA8">
        <w:rPr>
          <w:rFonts w:ascii="Angsana New" w:eastAsia="Times New Roman" w:hAnsi="Angsana New" w:cs="Simplified Arabic" w:hint="cs"/>
          <w:b/>
          <w:bCs/>
          <w:sz w:val="30"/>
          <w:szCs w:val="30"/>
          <w:rtl/>
          <w:lang w:val="fr-FR" w:bidi="ar-DZ"/>
        </w:rPr>
        <w:t>34</w:t>
      </w:r>
      <w:r w:rsidR="0099458C">
        <w:rPr>
          <w:rFonts w:ascii="Angsana New" w:eastAsia="Times New Roman" w:hAnsi="Angsana New" w:cs="Simplified Arabic" w:hint="cs"/>
          <w:sz w:val="30"/>
          <w:szCs w:val="30"/>
          <w:rtl/>
          <w:lang w:val="fr-FR" w:bidi="ar-DZ"/>
        </w:rPr>
        <w:t>)</w:t>
      </w:r>
      <w:r w:rsidR="005921CE" w:rsidRPr="005F7DA8">
        <w:rPr>
          <w:rFonts w:ascii="Angsana New" w:eastAsia="Times New Roman" w:hAnsi="Angsana New" w:cs="Simplified Arabic" w:hint="cs"/>
          <w:sz w:val="30"/>
          <w:szCs w:val="30"/>
          <w:rtl/>
          <w:lang w:val="fr-FR" w:bidi="ar-DZ"/>
        </w:rPr>
        <w:t xml:space="preserve"> بشأن التدابير العمل</w:t>
      </w:r>
      <w:r w:rsidR="00224D6F" w:rsidRPr="005F7DA8">
        <w:rPr>
          <w:rFonts w:ascii="Angsana New" w:eastAsia="Times New Roman" w:hAnsi="Angsana New" w:cs="Simplified Arabic" w:hint="cs"/>
          <w:sz w:val="30"/>
          <w:szCs w:val="30"/>
          <w:rtl/>
          <w:lang w:val="fr-FR" w:bidi="ar-DZ"/>
        </w:rPr>
        <w:t>ي</w:t>
      </w:r>
      <w:r w:rsidR="005921CE" w:rsidRPr="005F7DA8">
        <w:rPr>
          <w:rFonts w:ascii="Angsana New" w:eastAsia="Times New Roman" w:hAnsi="Angsana New" w:cs="Simplified Arabic" w:hint="cs"/>
          <w:sz w:val="30"/>
          <w:szCs w:val="30"/>
          <w:rtl/>
          <w:lang w:val="fr-FR" w:bidi="ar-DZ"/>
        </w:rPr>
        <w:t>ة للإسراع بالقضاء على مشكلة الإرهاب الدولي.</w:t>
      </w:r>
    </w:p>
    <w:p w:rsidR="0099458C" w:rsidRDefault="0099458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sz w:val="30"/>
          <w:szCs w:val="30"/>
          <w:rtl/>
          <w:lang w:val="fr-FR" w:bidi="ar-DZ"/>
        </w:rPr>
        <w:t xml:space="preserve"> كما </w:t>
      </w:r>
      <w:r w:rsidR="00224D6F" w:rsidRPr="005F7DA8">
        <w:rPr>
          <w:rFonts w:ascii="Angsana New" w:eastAsia="Times New Roman" w:hAnsi="Angsana New" w:cs="Simplified Arabic" w:hint="cs"/>
          <w:sz w:val="30"/>
          <w:szCs w:val="30"/>
          <w:rtl/>
          <w:lang w:val="fr-FR" w:bidi="ar-DZ"/>
        </w:rPr>
        <w:t>أ</w:t>
      </w:r>
      <w:r w:rsidR="005921CE" w:rsidRPr="005F7DA8">
        <w:rPr>
          <w:rFonts w:ascii="Angsana New" w:eastAsia="Times New Roman" w:hAnsi="Angsana New" w:cs="Simplified Arabic" w:hint="cs"/>
          <w:sz w:val="30"/>
          <w:szCs w:val="30"/>
          <w:rtl/>
          <w:lang w:val="fr-FR" w:bidi="ar-DZ"/>
        </w:rPr>
        <w:t xml:space="preserve">نه وفي الدورة </w:t>
      </w:r>
      <w:r>
        <w:rPr>
          <w:rFonts w:ascii="Angsana New" w:eastAsia="Times New Roman" w:hAnsi="Angsana New" w:cs="Simplified Arabic" w:hint="cs"/>
          <w:sz w:val="30"/>
          <w:szCs w:val="30"/>
          <w:rtl/>
          <w:lang w:val="fr-FR" w:bidi="ar-DZ"/>
        </w:rPr>
        <w:t>التاسعة والثلاثين(</w:t>
      </w:r>
      <w:r w:rsidR="005921CE" w:rsidRPr="005F7DA8">
        <w:rPr>
          <w:rFonts w:ascii="Angsana New" w:eastAsia="Times New Roman" w:hAnsi="Angsana New" w:cs="Simplified Arabic" w:hint="cs"/>
          <w:b/>
          <w:bCs/>
          <w:sz w:val="30"/>
          <w:szCs w:val="30"/>
          <w:rtl/>
          <w:lang w:val="fr-FR" w:bidi="ar-DZ"/>
        </w:rPr>
        <w:t>39</w:t>
      </w:r>
      <w:r>
        <w:rPr>
          <w:rFonts w:ascii="Angsana New" w:eastAsia="Times New Roman" w:hAnsi="Angsana New" w:cs="Simplified Arabic" w:hint="cs"/>
          <w:sz w:val="30"/>
          <w:szCs w:val="30"/>
          <w:rtl/>
          <w:lang w:val="fr-FR" w:bidi="ar-DZ"/>
        </w:rPr>
        <w:t xml:space="preserve">) </w:t>
      </w:r>
      <w:r w:rsidR="00C13697" w:rsidRPr="005F7DA8">
        <w:rPr>
          <w:rFonts w:ascii="Angsana New" w:eastAsia="Times New Roman" w:hAnsi="Angsana New" w:cs="Simplified Arabic" w:hint="cs"/>
          <w:sz w:val="30"/>
          <w:szCs w:val="30"/>
          <w:rtl/>
          <w:lang w:val="fr-FR" w:bidi="ar-DZ"/>
        </w:rPr>
        <w:t>عام</w:t>
      </w:r>
      <w:r w:rsidR="005921CE" w:rsidRPr="005F7DA8">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b/>
          <w:bCs/>
          <w:sz w:val="30"/>
          <w:szCs w:val="30"/>
          <w:rtl/>
          <w:lang w:val="fr-FR" w:bidi="ar-DZ"/>
        </w:rPr>
        <w:t>1984</w:t>
      </w:r>
      <w:r w:rsidR="005921CE" w:rsidRPr="005F7DA8">
        <w:rPr>
          <w:rFonts w:ascii="Angsana New" w:eastAsia="Times New Roman" w:hAnsi="Angsana New" w:cs="Simplified Arabic" w:hint="cs"/>
          <w:sz w:val="30"/>
          <w:szCs w:val="30"/>
          <w:rtl/>
          <w:lang w:val="fr-FR" w:bidi="ar-DZ"/>
        </w:rPr>
        <w:t xml:space="preserve"> أصدرت الجمعية العامة قرارها</w:t>
      </w:r>
      <w:r w:rsidR="00224D6F" w:rsidRPr="005F7DA8">
        <w:rPr>
          <w:rFonts w:ascii="Angsana New" w:eastAsia="Times New Roman" w:hAnsi="Angsana New" w:cs="Simplified Arabic" w:hint="cs"/>
          <w:sz w:val="30"/>
          <w:szCs w:val="30"/>
          <w:rtl/>
          <w:lang w:val="fr-FR" w:bidi="ar-DZ"/>
        </w:rPr>
        <w:t xml:space="preserve"> رقم</w:t>
      </w:r>
      <w:r w:rsidR="005921CE" w:rsidRPr="005F7DA8">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b/>
          <w:bCs/>
          <w:sz w:val="30"/>
          <w:szCs w:val="30"/>
          <w:rtl/>
          <w:lang w:val="fr-FR" w:bidi="ar-DZ"/>
        </w:rPr>
        <w:t>39/159</w:t>
      </w:r>
      <w:r w:rsidR="005921CE" w:rsidRPr="005F7DA8">
        <w:rPr>
          <w:rFonts w:ascii="Angsana New" w:eastAsia="Times New Roman" w:hAnsi="Angsana New" w:cs="Simplified Arabic" w:hint="cs"/>
          <w:sz w:val="30"/>
          <w:szCs w:val="30"/>
          <w:rtl/>
          <w:lang w:val="fr-FR" w:bidi="ar-DZ"/>
        </w:rPr>
        <w:t xml:space="preserve"> والخاص بعدم قبول سياسة إرهاب الدولة</w:t>
      </w:r>
      <w:r>
        <w:rPr>
          <w:rFonts w:ascii="Angsana New" w:eastAsia="Times New Roman" w:hAnsi="Angsana New" w:cs="Simplified Arabic" w:hint="cs"/>
          <w:sz w:val="30"/>
          <w:szCs w:val="30"/>
          <w:rtl/>
          <w:lang w:val="fr-FR" w:bidi="ar-DZ"/>
        </w:rPr>
        <w:t>،</w:t>
      </w:r>
      <w:r w:rsidR="005921CE" w:rsidRPr="005F7DA8">
        <w:rPr>
          <w:rFonts w:ascii="Angsana New" w:eastAsia="Times New Roman" w:hAnsi="Angsana New" w:cs="Simplified Arabic" w:hint="cs"/>
          <w:sz w:val="30"/>
          <w:szCs w:val="30"/>
          <w:rtl/>
          <w:lang w:val="fr-FR" w:bidi="ar-DZ"/>
        </w:rPr>
        <w:t xml:space="preserve"> وأي إجراءات تتخذ من الدول من أجل تقويض النظم السياسية والاجتماعية في الدول الأخرى ذات السيادة</w:t>
      </w:r>
      <w:r>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sz w:val="30"/>
          <w:szCs w:val="30"/>
          <w:rtl/>
          <w:lang w:val="fr-FR" w:bidi="ar-DZ"/>
        </w:rPr>
        <w:t>والذي أدانت ف</w:t>
      </w:r>
      <w:r w:rsidR="00304808">
        <w:rPr>
          <w:rFonts w:ascii="Angsana New" w:eastAsia="Times New Roman" w:hAnsi="Angsana New" w:cs="Simplified Arabic" w:hint="cs"/>
          <w:sz w:val="30"/>
          <w:szCs w:val="30"/>
          <w:rtl/>
          <w:lang w:val="fr-FR" w:bidi="ar-DZ"/>
        </w:rPr>
        <w:t>ي</w:t>
      </w:r>
      <w:r w:rsidR="005921CE" w:rsidRPr="005F7DA8">
        <w:rPr>
          <w:rFonts w:ascii="Angsana New" w:eastAsia="Times New Roman" w:hAnsi="Angsana New" w:cs="Simplified Arabic" w:hint="cs"/>
          <w:sz w:val="30"/>
          <w:szCs w:val="30"/>
          <w:rtl/>
          <w:lang w:val="fr-FR" w:bidi="ar-DZ"/>
        </w:rPr>
        <w:t>ه الجمع</w:t>
      </w:r>
      <w:r w:rsidR="00304808">
        <w:rPr>
          <w:rFonts w:ascii="Angsana New" w:eastAsia="Times New Roman" w:hAnsi="Angsana New" w:cs="Simplified Arabic" w:hint="cs"/>
          <w:sz w:val="30"/>
          <w:szCs w:val="30"/>
          <w:rtl/>
          <w:lang w:val="fr-FR" w:bidi="ar-DZ"/>
        </w:rPr>
        <w:t>ي</w:t>
      </w:r>
      <w:r w:rsidR="005921CE" w:rsidRPr="005F7DA8">
        <w:rPr>
          <w:rFonts w:ascii="Angsana New" w:eastAsia="Times New Roman" w:hAnsi="Angsana New" w:cs="Simplified Arabic" w:hint="cs"/>
          <w:sz w:val="30"/>
          <w:szCs w:val="30"/>
          <w:rtl/>
          <w:lang w:val="fr-FR" w:bidi="ar-DZ"/>
        </w:rPr>
        <w:t>ة العامة بكل إصرار</w:t>
      </w:r>
      <w:r w:rsidR="005921CE" w:rsidRPr="0099458C">
        <w:rPr>
          <w:rFonts w:ascii="Angsana New" w:eastAsia="Times New Roman" w:hAnsi="Angsana New" w:cs="Simplified Arabic" w:hint="cs"/>
          <w:sz w:val="2"/>
          <w:szCs w:val="2"/>
          <w:rtl/>
          <w:lang w:val="fr-FR" w:bidi="ar-DZ"/>
        </w:rPr>
        <w:t xml:space="preserve"> </w:t>
      </w:r>
      <w:r w:rsidR="005921CE" w:rsidRPr="005F7DA8">
        <w:rPr>
          <w:rFonts w:ascii="Angsana New" w:eastAsia="Times New Roman" w:hAnsi="Angsana New" w:cs="Simplified Arabic" w:hint="cs"/>
          <w:sz w:val="30"/>
          <w:szCs w:val="30"/>
          <w:rtl/>
          <w:lang w:val="fr-FR" w:bidi="ar-DZ"/>
        </w:rPr>
        <w:t>الس</w:t>
      </w:r>
      <w:r w:rsidR="001D0788" w:rsidRPr="005F7DA8">
        <w:rPr>
          <w:rFonts w:ascii="Angsana New" w:eastAsia="Times New Roman" w:hAnsi="Angsana New" w:cs="Simplified Arabic" w:hint="cs"/>
          <w:sz w:val="30"/>
          <w:szCs w:val="30"/>
          <w:rtl/>
          <w:lang w:val="fr-FR" w:bidi="ar-DZ"/>
        </w:rPr>
        <w:t>ي</w:t>
      </w:r>
      <w:r w:rsidR="005921CE" w:rsidRPr="005F7DA8">
        <w:rPr>
          <w:rFonts w:ascii="Angsana New" w:eastAsia="Times New Roman" w:hAnsi="Angsana New" w:cs="Simplified Arabic" w:hint="cs"/>
          <w:sz w:val="30"/>
          <w:szCs w:val="30"/>
          <w:rtl/>
          <w:lang w:val="fr-FR" w:bidi="ar-DZ"/>
        </w:rPr>
        <w:t>اسات</w:t>
      </w:r>
      <w:r w:rsidR="005921CE" w:rsidRPr="0099458C">
        <w:rPr>
          <w:rFonts w:ascii="Angsana New" w:eastAsia="Times New Roman" w:hAnsi="Angsana New" w:cs="Simplified Arabic" w:hint="cs"/>
          <w:sz w:val="2"/>
          <w:szCs w:val="2"/>
          <w:rtl/>
          <w:lang w:val="fr-FR" w:bidi="ar-DZ"/>
        </w:rPr>
        <w:t xml:space="preserve"> </w:t>
      </w:r>
      <w:r w:rsidR="005921CE" w:rsidRPr="005F7DA8">
        <w:rPr>
          <w:rFonts w:ascii="Angsana New" w:eastAsia="Times New Roman" w:hAnsi="Angsana New" w:cs="Simplified Arabic" w:hint="cs"/>
          <w:sz w:val="30"/>
          <w:szCs w:val="30"/>
          <w:rtl/>
          <w:lang w:val="fr-FR" w:bidi="ar-DZ"/>
        </w:rPr>
        <w:t>والممارسات</w:t>
      </w:r>
      <w:r w:rsidR="005921CE" w:rsidRPr="003812D9">
        <w:rPr>
          <w:rFonts w:ascii="Angsana New" w:eastAsia="Times New Roman" w:hAnsi="Angsana New" w:cs="Simplified Arabic" w:hint="cs"/>
          <w:rtl/>
          <w:lang w:val="fr-FR" w:bidi="ar-DZ"/>
        </w:rPr>
        <w:t xml:space="preserve"> </w:t>
      </w:r>
      <w:r w:rsidR="005921CE" w:rsidRPr="005F7DA8">
        <w:rPr>
          <w:rFonts w:ascii="Angsana New" w:eastAsia="Times New Roman" w:hAnsi="Angsana New" w:cs="Simplified Arabic" w:hint="cs"/>
          <w:sz w:val="30"/>
          <w:szCs w:val="30"/>
          <w:rtl/>
          <w:lang w:val="fr-FR" w:bidi="ar-DZ"/>
        </w:rPr>
        <w:t>الإرهابية بين الدول</w:t>
      </w:r>
      <w:r w:rsidR="005921CE" w:rsidRPr="0099458C">
        <w:rPr>
          <w:rFonts w:ascii="Angsana New" w:eastAsia="Times New Roman" w:hAnsi="Angsana New" w:cs="Simplified Arabic" w:hint="cs"/>
          <w:sz w:val="2"/>
          <w:szCs w:val="2"/>
          <w:rtl/>
          <w:lang w:val="fr-FR" w:bidi="ar-DZ"/>
        </w:rPr>
        <w:t xml:space="preserve"> </w:t>
      </w:r>
      <w:r w:rsidR="005921CE" w:rsidRPr="005F7DA8">
        <w:rPr>
          <w:rFonts w:ascii="Angsana New" w:eastAsia="Times New Roman" w:hAnsi="Angsana New" w:cs="Simplified Arabic" w:hint="cs"/>
          <w:sz w:val="30"/>
          <w:szCs w:val="30"/>
          <w:rtl/>
          <w:lang w:val="fr-FR" w:bidi="ar-DZ"/>
        </w:rPr>
        <w:t>كوسيلة للتعامل بين</w:t>
      </w:r>
      <w:r w:rsidRPr="003812D9">
        <w:rPr>
          <w:rFonts w:ascii="Angsana New" w:eastAsia="Times New Roman" w:hAnsi="Angsana New" w:cs="Simplified Arabic" w:hint="cs"/>
          <w:sz w:val="6"/>
          <w:szCs w:val="6"/>
          <w:rtl/>
          <w:lang w:val="fr-FR" w:bidi="ar-DZ"/>
        </w:rPr>
        <w:t xml:space="preserve"> </w:t>
      </w:r>
      <w:r w:rsidR="005921CE" w:rsidRPr="0099458C">
        <w:rPr>
          <w:rFonts w:ascii="Angsana New" w:eastAsia="Times New Roman" w:hAnsi="Angsana New" w:cs="Simplified Arabic" w:hint="cs"/>
          <w:sz w:val="6"/>
          <w:szCs w:val="6"/>
          <w:rtl/>
          <w:lang w:val="fr-FR" w:bidi="ar-DZ"/>
        </w:rPr>
        <w:t xml:space="preserve"> </w:t>
      </w:r>
      <w:r w:rsidR="005921CE" w:rsidRPr="005F7DA8">
        <w:rPr>
          <w:rFonts w:ascii="Angsana New" w:eastAsia="Times New Roman" w:hAnsi="Angsana New" w:cs="Simplified Arabic" w:hint="cs"/>
          <w:sz w:val="30"/>
          <w:szCs w:val="30"/>
          <w:rtl/>
          <w:lang w:val="fr-FR" w:bidi="ar-DZ"/>
        </w:rPr>
        <w:t>الدول والشعوب.</w:t>
      </w:r>
      <w:r w:rsidR="00224D6F" w:rsidRPr="005F7DA8">
        <w:rPr>
          <w:rFonts w:ascii="Angsana New" w:eastAsia="Times New Roman" w:hAnsi="Angsana New" w:cs="Simplified Arabic" w:hint="cs"/>
          <w:sz w:val="30"/>
          <w:szCs w:val="30"/>
          <w:rtl/>
          <w:lang w:val="fr-FR" w:bidi="ar-DZ"/>
        </w:rPr>
        <w:t xml:space="preserve"> </w:t>
      </w:r>
    </w:p>
    <w:p w:rsidR="007D0DC9" w:rsidRDefault="003812D9"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224D6F" w:rsidRPr="005F7DA8">
        <w:rPr>
          <w:rFonts w:ascii="Angsana New" w:eastAsia="Times New Roman" w:hAnsi="Angsana New" w:cs="Simplified Arabic" w:hint="cs"/>
          <w:sz w:val="30"/>
          <w:szCs w:val="30"/>
          <w:rtl/>
          <w:lang w:val="fr-FR" w:bidi="ar-DZ"/>
        </w:rPr>
        <w:t>و</w:t>
      </w:r>
      <w:r w:rsidR="005921CE" w:rsidRPr="005F7DA8">
        <w:rPr>
          <w:rFonts w:ascii="Angsana New" w:eastAsia="Times New Roman" w:hAnsi="Angsana New" w:cs="Simplified Arabic" w:hint="cs"/>
          <w:sz w:val="30"/>
          <w:szCs w:val="30"/>
          <w:rtl/>
          <w:lang w:val="fr-FR" w:bidi="ar-DZ"/>
        </w:rPr>
        <w:t xml:space="preserve">في الدورة الأربعين أصدرت قرارها رقم </w:t>
      </w:r>
      <w:r w:rsidR="005921CE" w:rsidRPr="005F7DA8">
        <w:rPr>
          <w:rFonts w:ascii="Angsana New" w:eastAsia="Times New Roman" w:hAnsi="Angsana New" w:cs="Simplified Arabic" w:hint="cs"/>
          <w:b/>
          <w:bCs/>
          <w:sz w:val="30"/>
          <w:szCs w:val="30"/>
          <w:rtl/>
          <w:lang w:val="fr-FR" w:bidi="ar-DZ"/>
        </w:rPr>
        <w:t>40/61</w:t>
      </w:r>
      <w:r w:rsidR="005921CE" w:rsidRPr="005F7DA8">
        <w:rPr>
          <w:rFonts w:ascii="Angsana New" w:eastAsia="Times New Roman" w:hAnsi="Angsana New" w:cs="Simplified Arabic" w:hint="cs"/>
          <w:sz w:val="30"/>
          <w:szCs w:val="30"/>
          <w:rtl/>
          <w:lang w:val="fr-FR" w:bidi="ar-DZ"/>
        </w:rPr>
        <w:t xml:space="preserve"> بتاري</w:t>
      </w:r>
      <w:r w:rsidR="005921CE" w:rsidRPr="005F7DA8">
        <w:rPr>
          <w:rFonts w:ascii="Angsana New" w:eastAsia="Times New Roman" w:hAnsi="Angsana New" w:cs="Simplified Arabic" w:hint="eastAsia"/>
          <w:sz w:val="30"/>
          <w:szCs w:val="30"/>
          <w:rtl/>
          <w:lang w:val="fr-FR" w:bidi="ar-DZ"/>
        </w:rPr>
        <w:t>خ</w:t>
      </w:r>
      <w:r w:rsidR="001D0788" w:rsidRPr="005F7DA8">
        <w:rPr>
          <w:rFonts w:ascii="Angsana New" w:eastAsia="Times New Roman" w:hAnsi="Angsana New" w:cs="Simplified Arabic" w:hint="cs"/>
          <w:sz w:val="30"/>
          <w:szCs w:val="30"/>
          <w:rtl/>
          <w:lang w:val="fr-FR" w:bidi="ar-DZ"/>
        </w:rPr>
        <w:t xml:space="preserve"> </w:t>
      </w:r>
      <w:r w:rsidR="005921CE" w:rsidRPr="005F7DA8">
        <w:rPr>
          <w:rFonts w:ascii="Angsana New" w:eastAsia="Times New Roman" w:hAnsi="Angsana New" w:cs="Simplified Arabic" w:hint="cs"/>
          <w:b/>
          <w:bCs/>
          <w:sz w:val="30"/>
          <w:szCs w:val="30"/>
          <w:rtl/>
          <w:lang w:val="fr-FR" w:bidi="ar-DZ"/>
        </w:rPr>
        <w:t>09/12/</w:t>
      </w:r>
      <w:r w:rsidR="001D0788" w:rsidRPr="005F7DA8">
        <w:rPr>
          <w:rFonts w:ascii="Angsana New" w:eastAsia="Times New Roman" w:hAnsi="Angsana New" w:cs="Simplified Arabic" w:hint="cs"/>
          <w:b/>
          <w:bCs/>
          <w:sz w:val="30"/>
          <w:szCs w:val="30"/>
          <w:rtl/>
          <w:lang w:val="fr-FR" w:bidi="ar-DZ"/>
        </w:rPr>
        <w:t xml:space="preserve"> 1985 </w:t>
      </w:r>
      <w:r w:rsidR="001D0788" w:rsidRPr="005F7DA8">
        <w:rPr>
          <w:rFonts w:ascii="Angsana New" w:eastAsia="Times New Roman" w:hAnsi="Angsana New" w:cs="Simplified Arabic" w:hint="cs"/>
          <w:sz w:val="30"/>
          <w:szCs w:val="30"/>
          <w:rtl/>
          <w:lang w:val="fr-FR" w:bidi="ar-DZ"/>
        </w:rPr>
        <w:t>بإدانة أعمال الإرهاب وضرورة التعاون الدولي لمكافحته</w:t>
      </w:r>
      <w:r>
        <w:rPr>
          <w:rFonts w:ascii="Angsana New" w:eastAsia="Times New Roman" w:hAnsi="Angsana New" w:cs="Simplified Arabic" w:hint="cs"/>
          <w:sz w:val="30"/>
          <w:szCs w:val="30"/>
          <w:rtl/>
          <w:lang w:val="fr-FR" w:bidi="ar-DZ"/>
        </w:rPr>
        <w:t>،</w:t>
      </w:r>
      <w:r w:rsidR="001D0788" w:rsidRPr="005F7DA8">
        <w:rPr>
          <w:rFonts w:ascii="Angsana New" w:eastAsia="Times New Roman" w:hAnsi="Angsana New" w:cs="Simplified Arabic" w:hint="cs"/>
          <w:sz w:val="30"/>
          <w:szCs w:val="30"/>
          <w:rtl/>
          <w:lang w:val="fr-FR" w:bidi="ar-DZ"/>
        </w:rPr>
        <w:t xml:space="preserve"> مع التأكيد بأن</w:t>
      </w:r>
      <w:r w:rsidR="001D0788" w:rsidRPr="005F7DA8">
        <w:rPr>
          <w:rFonts w:ascii="Angsana New" w:eastAsia="Times New Roman" w:hAnsi="Angsana New" w:cs="Simplified Arabic" w:hint="cs"/>
          <w:b/>
          <w:bCs/>
          <w:sz w:val="30"/>
          <w:szCs w:val="30"/>
          <w:rtl/>
          <w:lang w:val="fr-FR" w:bidi="ar-DZ"/>
        </w:rPr>
        <w:t xml:space="preserve"> </w:t>
      </w:r>
      <w:r w:rsidR="001D0788" w:rsidRPr="005F7DA8">
        <w:rPr>
          <w:rFonts w:ascii="Angsana New" w:eastAsia="Times New Roman" w:hAnsi="Angsana New" w:cs="Simplified Arabic" w:hint="cs"/>
          <w:sz w:val="30"/>
          <w:szCs w:val="30"/>
          <w:rtl/>
          <w:lang w:val="fr-FR" w:bidi="ar-DZ"/>
        </w:rPr>
        <w:t>لكل شعب مستعمر الحق بالاستقلال وحرية الكفاح المشروع.</w:t>
      </w:r>
      <w:r w:rsidR="000C37EC" w:rsidRPr="005F7DA8">
        <w:rPr>
          <w:rStyle w:val="a4"/>
          <w:rFonts w:eastAsiaTheme="minorHAnsi"/>
          <w:rtl/>
        </w:rPr>
        <w:footnoteReference w:id="139"/>
      </w:r>
    </w:p>
    <w:p w:rsidR="005921CE" w:rsidRPr="003812D9" w:rsidRDefault="007D0DC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5921CE" w:rsidRPr="005F7DA8">
        <w:rPr>
          <w:rFonts w:ascii="Angsana New" w:eastAsia="Times New Roman" w:hAnsi="Angsana New" w:cs="Simplified Arabic" w:hint="cs"/>
          <w:b/>
          <w:bCs/>
          <w:sz w:val="30"/>
          <w:szCs w:val="30"/>
          <w:rtl/>
          <w:lang w:val="fr-FR" w:bidi="ar-DZ"/>
        </w:rPr>
        <w:t xml:space="preserve"> </w:t>
      </w:r>
      <w:r w:rsidR="00C82DF3" w:rsidRPr="005F7DA8">
        <w:rPr>
          <w:rFonts w:ascii="Angsana New" w:eastAsia="Times New Roman" w:hAnsi="Angsana New" w:cs="Simplified Arabic" w:hint="cs"/>
          <w:sz w:val="30"/>
          <w:szCs w:val="30"/>
          <w:rtl/>
          <w:lang w:val="fr-FR" w:bidi="ar-DZ"/>
        </w:rPr>
        <w:t>وفي قرارها رقم</w:t>
      </w:r>
      <w:r w:rsidR="00C82DF3" w:rsidRPr="005F7DA8">
        <w:rPr>
          <w:rFonts w:ascii="Angsana New" w:eastAsia="Times New Roman" w:hAnsi="Angsana New" w:cs="Simplified Arabic" w:hint="cs"/>
          <w:b/>
          <w:bCs/>
          <w:sz w:val="30"/>
          <w:szCs w:val="30"/>
          <w:rtl/>
          <w:lang w:val="fr-FR" w:bidi="ar-DZ"/>
        </w:rPr>
        <w:t xml:space="preserve"> 49/60 </w:t>
      </w:r>
      <w:r w:rsidR="00C82DF3" w:rsidRPr="005F7DA8">
        <w:rPr>
          <w:rFonts w:ascii="Angsana New" w:eastAsia="Times New Roman" w:hAnsi="Angsana New" w:cs="Simplified Arabic" w:hint="cs"/>
          <w:sz w:val="30"/>
          <w:szCs w:val="30"/>
          <w:rtl/>
          <w:lang w:val="fr-FR" w:bidi="ar-DZ"/>
        </w:rPr>
        <w:t>بت</w:t>
      </w:r>
      <w:r>
        <w:rPr>
          <w:rFonts w:ascii="Angsana New" w:eastAsia="Times New Roman" w:hAnsi="Angsana New" w:cs="Simplified Arabic" w:hint="cs"/>
          <w:sz w:val="30"/>
          <w:szCs w:val="30"/>
          <w:rtl/>
          <w:lang w:val="fr-FR" w:bidi="ar-DZ"/>
        </w:rPr>
        <w:t>ـ</w:t>
      </w:r>
      <w:r w:rsidR="00C82DF3" w:rsidRPr="005F7DA8">
        <w:rPr>
          <w:rFonts w:ascii="Angsana New" w:eastAsia="Times New Roman" w:hAnsi="Angsana New" w:cs="Simplified Arabic" w:hint="cs"/>
          <w:sz w:val="30"/>
          <w:szCs w:val="30"/>
          <w:rtl/>
          <w:lang w:val="fr-FR" w:bidi="ar-DZ"/>
        </w:rPr>
        <w:t>اريخ</w:t>
      </w:r>
      <w:r w:rsidR="00C82DF3" w:rsidRPr="005F7DA8">
        <w:rPr>
          <w:rFonts w:ascii="Angsana New" w:eastAsia="Times New Roman" w:hAnsi="Angsana New" w:cs="Simplified Arabic" w:hint="cs"/>
          <w:b/>
          <w:bCs/>
          <w:sz w:val="30"/>
          <w:szCs w:val="30"/>
          <w:rtl/>
          <w:lang w:val="fr-FR" w:bidi="ar-DZ"/>
        </w:rPr>
        <w:t xml:space="preserve"> 09/12/1995 </w:t>
      </w:r>
      <w:r w:rsidR="00C82DF3" w:rsidRPr="005F7DA8">
        <w:rPr>
          <w:rFonts w:ascii="Angsana New" w:eastAsia="Times New Roman" w:hAnsi="Angsana New" w:cs="Simplified Arabic" w:hint="cs"/>
          <w:sz w:val="30"/>
          <w:szCs w:val="30"/>
          <w:rtl/>
          <w:lang w:val="fr-FR" w:bidi="ar-DZ"/>
        </w:rPr>
        <w:t>وتحت</w:t>
      </w:r>
      <w:r w:rsidR="00C82DF3" w:rsidRPr="005F7DA8">
        <w:rPr>
          <w:rFonts w:ascii="Angsana New" w:eastAsia="Times New Roman" w:hAnsi="Angsana New" w:cs="Simplified Arabic" w:hint="cs"/>
          <w:b/>
          <w:bCs/>
          <w:sz w:val="30"/>
          <w:szCs w:val="30"/>
          <w:rtl/>
          <w:lang w:val="fr-FR" w:bidi="ar-DZ"/>
        </w:rPr>
        <w:t xml:space="preserve"> </w:t>
      </w:r>
      <w:r w:rsidR="00C82DF3" w:rsidRPr="005F7DA8">
        <w:rPr>
          <w:rFonts w:ascii="Angsana New" w:eastAsia="Times New Roman" w:hAnsi="Angsana New" w:cs="Simplified Arabic" w:hint="cs"/>
          <w:sz w:val="30"/>
          <w:szCs w:val="30"/>
          <w:rtl/>
          <w:lang w:val="fr-FR" w:bidi="ar-DZ"/>
        </w:rPr>
        <w:t>عنوان</w:t>
      </w:r>
      <w:r w:rsidR="00C82DF3" w:rsidRPr="005F7DA8">
        <w:rPr>
          <w:rFonts w:ascii="Angsana New" w:eastAsia="Times New Roman" w:hAnsi="Angsana New" w:cs="Simplified Arabic" w:hint="cs"/>
          <w:b/>
          <w:bCs/>
          <w:sz w:val="30"/>
          <w:szCs w:val="30"/>
          <w:rtl/>
          <w:lang w:val="fr-FR" w:bidi="ar-DZ"/>
        </w:rPr>
        <w:t xml:space="preserve"> " </w:t>
      </w:r>
      <w:r w:rsidR="00C82DF3" w:rsidRPr="005F7DA8">
        <w:rPr>
          <w:rFonts w:ascii="Angsana New" w:eastAsia="Times New Roman" w:hAnsi="Angsana New" w:cs="Simplified Arabic" w:hint="cs"/>
          <w:sz w:val="30"/>
          <w:szCs w:val="30"/>
          <w:rtl/>
          <w:lang w:val="fr-FR" w:bidi="ar-DZ"/>
        </w:rPr>
        <w:t>التدابير الرامية للقضاء على الإرهاب الدولي" عرضت الجمعية العامة لما يساورها من قلق بالغ " إزاء ما تشهده مناطق كثيرة من العالم من تزايد في أعمال الإرهاب القائمة على التعصب والتطرف"</w:t>
      </w:r>
      <w:r w:rsidR="003812D9">
        <w:rPr>
          <w:rFonts w:ascii="Angsana New" w:eastAsia="Times New Roman" w:hAnsi="Angsana New" w:cs="Simplified Arabic" w:hint="cs"/>
          <w:sz w:val="30"/>
          <w:szCs w:val="30"/>
          <w:rtl/>
          <w:lang w:val="fr-FR" w:bidi="ar-DZ"/>
        </w:rPr>
        <w:t>،</w:t>
      </w:r>
      <w:r w:rsidR="00C82DF3" w:rsidRPr="005F7DA8">
        <w:rPr>
          <w:rFonts w:ascii="Angsana New" w:eastAsia="Times New Roman" w:hAnsi="Angsana New" w:cs="Simplified Arabic" w:hint="cs"/>
          <w:sz w:val="30"/>
          <w:szCs w:val="30"/>
          <w:rtl/>
          <w:lang w:val="fr-FR" w:bidi="ar-DZ"/>
        </w:rPr>
        <w:t xml:space="preserve"> دون أن تتطرق للأسباب التي أفضت إلى البيئة الاجتماعية المغذية لهذا التطرف والتعصب، والذي يرجع في نسبة منه </w:t>
      </w:r>
      <w:r>
        <w:rPr>
          <w:rFonts w:ascii="Angsana New" w:eastAsia="Times New Roman" w:hAnsi="Angsana New" w:cs="Simplified Arabic" w:hint="cs"/>
          <w:sz w:val="30"/>
          <w:szCs w:val="30"/>
          <w:rtl/>
          <w:lang w:val="fr-FR" w:bidi="ar-DZ"/>
        </w:rPr>
        <w:t>إلى</w:t>
      </w:r>
      <w:r w:rsidR="003812D9">
        <w:rPr>
          <w:rFonts w:ascii="Angsana New" w:eastAsia="Times New Roman" w:hAnsi="Angsana New" w:cs="Simplified Arabic" w:hint="cs"/>
          <w:sz w:val="30"/>
          <w:szCs w:val="30"/>
          <w:rtl/>
          <w:lang w:val="fr-FR" w:bidi="ar-DZ"/>
        </w:rPr>
        <w:t xml:space="preserve"> غياب العدالة الدولية، </w:t>
      </w:r>
      <w:r w:rsidR="003812D9" w:rsidRPr="003812D9">
        <w:rPr>
          <w:rFonts w:ascii="Angsana New" w:eastAsia="Times New Roman" w:hAnsi="Angsana New" w:cs="Simplified Arabic" w:hint="cs"/>
          <w:sz w:val="30"/>
          <w:szCs w:val="30"/>
          <w:rtl/>
          <w:lang w:val="fr-FR" w:bidi="ar-DZ"/>
        </w:rPr>
        <w:t>و</w:t>
      </w:r>
      <w:r w:rsidR="00C82DF3" w:rsidRPr="003812D9">
        <w:rPr>
          <w:rFonts w:ascii="Angsana New" w:eastAsia="Times New Roman" w:hAnsi="Angsana New" w:cs="Simplified Arabic" w:hint="cs"/>
          <w:sz w:val="30"/>
          <w:szCs w:val="30"/>
          <w:rtl/>
          <w:lang w:val="fr-FR" w:bidi="ar-DZ"/>
        </w:rPr>
        <w:t>إلى ممارسات القوى الكبرى في العالم وعلى رأسها الولايات المتحدة الأمريكية.</w:t>
      </w:r>
      <w:r w:rsidR="00303E69" w:rsidRPr="003812D9">
        <w:rPr>
          <w:rStyle w:val="a4"/>
          <w:rFonts w:eastAsiaTheme="minorHAnsi"/>
          <w:rtl/>
        </w:rPr>
        <w:footnoteReference w:id="140"/>
      </w:r>
    </w:p>
    <w:p w:rsidR="00430688" w:rsidRPr="00C7648F" w:rsidRDefault="008B7079"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ثانيا:</w:t>
      </w:r>
      <w:r w:rsidR="00430688" w:rsidRPr="00C7648F">
        <w:rPr>
          <w:rFonts w:ascii="Angsana New" w:eastAsia="Times New Roman" w:hAnsi="Angsana New" w:cs="Simplified Arabic" w:hint="cs"/>
          <w:b/>
          <w:bCs/>
          <w:sz w:val="30"/>
          <w:szCs w:val="30"/>
          <w:rtl/>
          <w:lang w:val="fr-FR" w:bidi="ar-DZ"/>
        </w:rPr>
        <w:t xml:space="preserve"> اللجنة </w:t>
      </w:r>
      <w:r w:rsidR="005D5729" w:rsidRPr="00C7648F">
        <w:rPr>
          <w:rFonts w:ascii="Angsana New" w:eastAsia="Times New Roman" w:hAnsi="Angsana New" w:cs="Simplified Arabic" w:hint="cs"/>
          <w:b/>
          <w:bCs/>
          <w:sz w:val="30"/>
          <w:szCs w:val="30"/>
          <w:rtl/>
          <w:lang w:val="fr-FR" w:bidi="ar-DZ"/>
        </w:rPr>
        <w:t>ا</w:t>
      </w:r>
      <w:r w:rsidR="00430688" w:rsidRPr="00C7648F">
        <w:rPr>
          <w:rFonts w:ascii="Angsana New" w:eastAsia="Times New Roman" w:hAnsi="Angsana New" w:cs="Simplified Arabic" w:hint="cs"/>
          <w:b/>
          <w:bCs/>
          <w:sz w:val="30"/>
          <w:szCs w:val="30"/>
          <w:rtl/>
          <w:lang w:val="fr-FR" w:bidi="ar-DZ"/>
        </w:rPr>
        <w:t>لخاصة بالإرهاب الدولي</w:t>
      </w:r>
    </w:p>
    <w:p w:rsidR="00F850DD" w:rsidRDefault="00F850D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6718B">
        <w:rPr>
          <w:rFonts w:ascii="Angsana New" w:eastAsia="Times New Roman" w:hAnsi="Angsana New" w:cs="Simplified Arabic" w:hint="cs"/>
          <w:sz w:val="30"/>
          <w:szCs w:val="30"/>
          <w:rtl/>
          <w:lang w:val="fr-FR" w:bidi="ar-DZ"/>
        </w:rPr>
        <w:t xml:space="preserve">   </w:t>
      </w:r>
      <w:r w:rsidR="00610E84" w:rsidRPr="005F7DA8">
        <w:rPr>
          <w:rFonts w:ascii="Angsana New" w:eastAsia="Times New Roman" w:hAnsi="Angsana New" w:cs="Simplified Arabic" w:hint="cs"/>
          <w:sz w:val="30"/>
          <w:szCs w:val="30"/>
          <w:rtl/>
          <w:lang w:val="fr-FR" w:bidi="ar-DZ"/>
        </w:rPr>
        <w:t xml:space="preserve">في إطار طلب الأمين العام للأمم المتحدة </w:t>
      </w:r>
      <w:r w:rsidR="00E37362" w:rsidRPr="005F7DA8">
        <w:rPr>
          <w:rFonts w:ascii="Angsana New" w:eastAsia="Times New Roman" w:hAnsi="Angsana New" w:cs="Simplified Arabic" w:hint="cs"/>
          <w:sz w:val="30"/>
          <w:szCs w:val="30"/>
          <w:rtl/>
          <w:lang w:val="fr-FR" w:bidi="ar-DZ"/>
        </w:rPr>
        <w:t xml:space="preserve">- </w:t>
      </w:r>
      <w:r w:rsidR="00610E84" w:rsidRPr="005F7DA8">
        <w:rPr>
          <w:rFonts w:ascii="Angsana New" w:eastAsia="Times New Roman" w:hAnsi="Angsana New" w:cs="Simplified Arabic" w:hint="cs"/>
          <w:sz w:val="30"/>
          <w:szCs w:val="30"/>
          <w:rtl/>
          <w:lang w:val="fr-FR" w:bidi="ar-DZ"/>
        </w:rPr>
        <w:t xml:space="preserve">وبعد أحداث ميونيخ </w:t>
      </w:r>
      <w:r w:rsidR="00610E84" w:rsidRPr="005F7DA8">
        <w:rPr>
          <w:rFonts w:ascii="Angsana New" w:eastAsia="Times New Roman" w:hAnsi="Angsana New" w:cs="Simplified Arabic" w:hint="cs"/>
          <w:b/>
          <w:bCs/>
          <w:sz w:val="30"/>
          <w:szCs w:val="30"/>
          <w:rtl/>
          <w:lang w:val="fr-FR" w:bidi="ar-DZ"/>
        </w:rPr>
        <w:t>1972</w:t>
      </w:r>
      <w:r w:rsidR="00E37362" w:rsidRPr="005F7DA8">
        <w:rPr>
          <w:rFonts w:ascii="Angsana New" w:eastAsia="Times New Roman" w:hAnsi="Angsana New" w:cs="Simplified Arabic" w:hint="cs"/>
          <w:sz w:val="30"/>
          <w:szCs w:val="30"/>
          <w:rtl/>
          <w:lang w:val="fr-FR" w:bidi="ar-DZ"/>
        </w:rPr>
        <w:t>-</w:t>
      </w:r>
      <w:r w:rsidR="00610E84" w:rsidRPr="005F7DA8">
        <w:rPr>
          <w:rFonts w:ascii="Angsana New" w:eastAsia="Times New Roman" w:hAnsi="Angsana New" w:cs="Simplified Arabic" w:hint="cs"/>
          <w:sz w:val="30"/>
          <w:szCs w:val="30"/>
          <w:rtl/>
          <w:lang w:val="fr-FR" w:bidi="ar-DZ"/>
        </w:rPr>
        <w:t xml:space="preserve"> من الجمعية العامة للأمم المتحدة بدراسة ظاهرة الإرهاب</w:t>
      </w:r>
      <w:r>
        <w:rPr>
          <w:rFonts w:ascii="Angsana New" w:eastAsia="Times New Roman" w:hAnsi="Angsana New" w:cs="Simplified Arabic" w:hint="cs"/>
          <w:sz w:val="30"/>
          <w:szCs w:val="30"/>
          <w:rtl/>
          <w:lang w:val="fr-FR" w:bidi="ar-DZ"/>
        </w:rPr>
        <w:t>،</w:t>
      </w:r>
      <w:r w:rsidR="00610E84" w:rsidRPr="005F7DA8">
        <w:rPr>
          <w:rFonts w:ascii="Angsana New" w:eastAsia="Times New Roman" w:hAnsi="Angsana New" w:cs="Simplified Arabic" w:hint="cs"/>
          <w:sz w:val="30"/>
          <w:szCs w:val="30"/>
          <w:rtl/>
          <w:lang w:val="fr-FR" w:bidi="ar-DZ"/>
        </w:rPr>
        <w:t xml:space="preserve"> و</w:t>
      </w:r>
      <w:r>
        <w:rPr>
          <w:rFonts w:ascii="Angsana New" w:eastAsia="Times New Roman" w:hAnsi="Angsana New" w:cs="Simplified Arabic" w:hint="cs"/>
          <w:sz w:val="30"/>
          <w:szCs w:val="30"/>
          <w:rtl/>
          <w:lang w:val="fr-FR" w:bidi="ar-DZ"/>
        </w:rPr>
        <w:t>التدابير الكفيلة بمنع الإرهاب،</w:t>
      </w:r>
      <w:r w:rsidR="007D0DC9">
        <w:rPr>
          <w:rFonts w:ascii="Angsana New" w:eastAsia="Times New Roman" w:hAnsi="Angsana New" w:cs="Simplified Arabic" w:hint="cs"/>
          <w:sz w:val="30"/>
          <w:szCs w:val="30"/>
          <w:rtl/>
          <w:lang w:val="fr-FR" w:bidi="ar-DZ"/>
        </w:rPr>
        <w:t xml:space="preserve"> </w:t>
      </w:r>
      <w:r w:rsidR="00610E84" w:rsidRPr="005F7DA8">
        <w:rPr>
          <w:rFonts w:ascii="Angsana New" w:eastAsia="Times New Roman" w:hAnsi="Angsana New" w:cs="Simplified Arabic" w:hint="cs"/>
          <w:sz w:val="30"/>
          <w:szCs w:val="30"/>
          <w:rtl/>
          <w:lang w:val="fr-FR" w:bidi="ar-DZ"/>
        </w:rPr>
        <w:t>أصدرت الجمعية</w:t>
      </w:r>
      <w:r w:rsidR="00332EA3" w:rsidRPr="005F7DA8">
        <w:rPr>
          <w:rFonts w:ascii="Angsana New" w:eastAsia="Times New Roman" w:hAnsi="Angsana New" w:cs="Simplified Arabic" w:hint="cs"/>
          <w:sz w:val="30"/>
          <w:szCs w:val="30"/>
          <w:rtl/>
          <w:lang w:val="fr-FR" w:bidi="ar-DZ"/>
        </w:rPr>
        <w:t xml:space="preserve"> العامة</w:t>
      </w:r>
      <w:r w:rsidR="00610E84" w:rsidRPr="005F7DA8">
        <w:rPr>
          <w:rFonts w:ascii="Angsana New" w:eastAsia="Times New Roman" w:hAnsi="Angsana New" w:cs="Simplified Arabic" w:hint="cs"/>
          <w:sz w:val="30"/>
          <w:szCs w:val="30"/>
          <w:rtl/>
          <w:lang w:val="fr-FR" w:bidi="ar-DZ"/>
        </w:rPr>
        <w:t xml:space="preserve"> في دورتها </w:t>
      </w:r>
      <w:r w:rsidR="00332EA3" w:rsidRPr="005F7DA8">
        <w:rPr>
          <w:rFonts w:ascii="Angsana New" w:eastAsia="Times New Roman" w:hAnsi="Angsana New" w:cs="Simplified Arabic" w:hint="cs"/>
          <w:sz w:val="30"/>
          <w:szCs w:val="30"/>
          <w:rtl/>
          <w:lang w:val="fr-FR" w:bidi="ar-DZ"/>
        </w:rPr>
        <w:t>السابعة والعشرين</w:t>
      </w:r>
      <w:r w:rsidR="00610E84" w:rsidRPr="005F7DA8">
        <w:rPr>
          <w:rFonts w:ascii="Angsana New" w:eastAsia="Times New Roman" w:hAnsi="Angsana New" w:cs="Simplified Arabic" w:hint="cs"/>
          <w:sz w:val="30"/>
          <w:szCs w:val="30"/>
          <w:rtl/>
          <w:lang w:val="fr-FR" w:bidi="ar-DZ"/>
        </w:rPr>
        <w:t xml:space="preserve"> قرارها رقم </w:t>
      </w:r>
      <w:r w:rsidR="00610E84" w:rsidRPr="005F7DA8">
        <w:rPr>
          <w:rFonts w:ascii="Angsana New" w:eastAsia="Times New Roman" w:hAnsi="Angsana New" w:cs="Simplified Arabic" w:hint="cs"/>
          <w:b/>
          <w:bCs/>
          <w:sz w:val="30"/>
          <w:szCs w:val="30"/>
          <w:rtl/>
          <w:lang w:val="fr-FR" w:bidi="ar-DZ"/>
        </w:rPr>
        <w:t>3034</w:t>
      </w:r>
      <w:r w:rsidR="007D0DC9">
        <w:rPr>
          <w:rFonts w:ascii="Angsana New" w:eastAsia="Times New Roman" w:hAnsi="Angsana New" w:cs="Simplified Arabic" w:hint="cs"/>
          <w:sz w:val="30"/>
          <w:szCs w:val="30"/>
          <w:rtl/>
          <w:lang w:val="fr-FR" w:bidi="ar-DZ"/>
        </w:rPr>
        <w:t xml:space="preserve">، </w:t>
      </w:r>
      <w:r w:rsidR="00610E84" w:rsidRPr="005F7DA8">
        <w:rPr>
          <w:rFonts w:ascii="Angsana New" w:eastAsia="Times New Roman" w:hAnsi="Angsana New" w:cs="Simplified Arabic" w:hint="cs"/>
          <w:sz w:val="30"/>
          <w:szCs w:val="30"/>
          <w:rtl/>
          <w:lang w:val="fr-FR" w:bidi="ar-DZ"/>
        </w:rPr>
        <w:t xml:space="preserve">في </w:t>
      </w:r>
      <w:r w:rsidR="00EF083A" w:rsidRPr="005F7DA8">
        <w:rPr>
          <w:rFonts w:ascii="Angsana New" w:eastAsia="Times New Roman" w:hAnsi="Angsana New" w:cs="Simplified Arabic" w:hint="cs"/>
          <w:b/>
          <w:bCs/>
          <w:sz w:val="30"/>
          <w:szCs w:val="30"/>
          <w:rtl/>
          <w:lang w:val="fr-FR" w:bidi="ar-DZ"/>
        </w:rPr>
        <w:t>18</w:t>
      </w:r>
      <w:r w:rsidR="00EF083A" w:rsidRPr="005F7DA8">
        <w:rPr>
          <w:rFonts w:ascii="Angsana New" w:eastAsia="Times New Roman" w:hAnsi="Angsana New" w:cs="Simplified Arabic" w:hint="cs"/>
          <w:sz w:val="30"/>
          <w:szCs w:val="30"/>
          <w:rtl/>
          <w:lang w:val="fr-FR" w:bidi="ar-DZ"/>
        </w:rPr>
        <w:t xml:space="preserve"> </w:t>
      </w:r>
      <w:r w:rsidR="00610E84" w:rsidRPr="005F7DA8">
        <w:rPr>
          <w:rFonts w:ascii="Angsana New" w:eastAsia="Times New Roman" w:hAnsi="Angsana New" w:cs="Simplified Arabic" w:hint="cs"/>
          <w:sz w:val="30"/>
          <w:szCs w:val="30"/>
          <w:rtl/>
          <w:lang w:val="fr-FR" w:bidi="ar-DZ"/>
        </w:rPr>
        <w:t>ديسمبر</w:t>
      </w:r>
      <w:r w:rsidR="00E37362" w:rsidRPr="005F7DA8">
        <w:rPr>
          <w:rFonts w:ascii="Angsana New" w:eastAsia="Times New Roman" w:hAnsi="Angsana New" w:cs="Simplified Arabic" w:hint="cs"/>
          <w:b/>
          <w:bCs/>
          <w:sz w:val="30"/>
          <w:szCs w:val="30"/>
          <w:rtl/>
          <w:lang w:val="fr-FR" w:bidi="ar-DZ"/>
        </w:rPr>
        <w:t xml:space="preserve"> </w:t>
      </w:r>
      <w:r w:rsidR="00610E84" w:rsidRPr="005F7DA8">
        <w:rPr>
          <w:rFonts w:ascii="Angsana New" w:eastAsia="Times New Roman" w:hAnsi="Angsana New" w:cs="Simplified Arabic" w:hint="cs"/>
          <w:b/>
          <w:bCs/>
          <w:sz w:val="30"/>
          <w:szCs w:val="30"/>
          <w:rtl/>
          <w:lang w:val="fr-FR" w:bidi="ar-DZ"/>
        </w:rPr>
        <w:t>1972</w:t>
      </w:r>
      <w:r>
        <w:rPr>
          <w:rFonts w:ascii="Angsana New" w:eastAsia="Times New Roman" w:hAnsi="Angsana New" w:cs="Simplified Arabic" w:hint="cs"/>
          <w:sz w:val="30"/>
          <w:szCs w:val="30"/>
          <w:rtl/>
          <w:lang w:val="fr-FR" w:bidi="ar-DZ"/>
        </w:rPr>
        <w:t>.</w:t>
      </w:r>
      <w:r w:rsidR="0016718B">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والأهم في القرار</w:t>
      </w:r>
      <w:r w:rsidR="007417CE">
        <w:rPr>
          <w:rFonts w:ascii="Angsana New" w:eastAsia="Times New Roman" w:hAnsi="Angsana New" w:cs="Simplified Arabic" w:hint="cs"/>
          <w:sz w:val="30"/>
          <w:szCs w:val="30"/>
          <w:rtl/>
          <w:lang w:val="fr-FR" w:bidi="ar-DZ"/>
        </w:rPr>
        <w:t>- هو المشروع الذي كانت قد قدمته دول</w:t>
      </w:r>
      <w:r w:rsidR="007417CE" w:rsidRPr="00F850DD">
        <w:rPr>
          <w:rFonts w:ascii="Angsana New" w:eastAsia="Times New Roman" w:hAnsi="Angsana New" w:cs="Simplified Arabic" w:hint="cs"/>
          <w:sz w:val="2"/>
          <w:szCs w:val="2"/>
          <w:rtl/>
          <w:lang w:val="fr-FR" w:bidi="ar-DZ"/>
        </w:rPr>
        <w:t xml:space="preserve"> </w:t>
      </w:r>
      <w:r w:rsidR="007417CE">
        <w:rPr>
          <w:rFonts w:ascii="Angsana New" w:eastAsia="Times New Roman" w:hAnsi="Angsana New" w:cs="Simplified Arabic" w:hint="cs"/>
          <w:sz w:val="30"/>
          <w:szCs w:val="30"/>
          <w:rtl/>
          <w:lang w:val="fr-FR" w:bidi="ar-DZ"/>
        </w:rPr>
        <w:t>عدم الانحياز- تأكيده على حق كل الشعوب الخاضعة للأنظمة الاستعمارية والعنصرية</w:t>
      </w:r>
      <w:r w:rsidR="007D0DC9">
        <w:rPr>
          <w:rFonts w:ascii="Angsana New" w:eastAsia="Times New Roman" w:hAnsi="Angsana New" w:cs="Simplified Arabic" w:hint="cs"/>
          <w:sz w:val="30"/>
          <w:szCs w:val="30"/>
          <w:rtl/>
          <w:lang w:val="fr-FR" w:bidi="ar-DZ"/>
        </w:rPr>
        <w:t>،</w:t>
      </w:r>
      <w:r w:rsidR="007417CE">
        <w:rPr>
          <w:rFonts w:ascii="Angsana New" w:eastAsia="Times New Roman" w:hAnsi="Angsana New" w:cs="Simplified Arabic" w:hint="cs"/>
          <w:sz w:val="30"/>
          <w:szCs w:val="30"/>
          <w:rtl/>
          <w:lang w:val="fr-FR" w:bidi="ar-DZ"/>
        </w:rPr>
        <w:t xml:space="preserve"> أو لأي شكل من أشكال الهيمنة الأجنبية في تقرير</w:t>
      </w:r>
      <w:r w:rsidR="007417CE" w:rsidRPr="00F850DD">
        <w:rPr>
          <w:rFonts w:ascii="Angsana New" w:eastAsia="Times New Roman" w:hAnsi="Angsana New" w:cs="Simplified Arabic" w:hint="cs"/>
          <w:sz w:val="10"/>
          <w:szCs w:val="10"/>
          <w:rtl/>
          <w:lang w:val="fr-FR" w:bidi="ar-DZ"/>
        </w:rPr>
        <w:t xml:space="preserve"> </w:t>
      </w:r>
      <w:r w:rsidR="007417CE">
        <w:rPr>
          <w:rFonts w:ascii="Angsana New" w:eastAsia="Times New Roman" w:hAnsi="Angsana New" w:cs="Simplified Arabic" w:hint="cs"/>
          <w:sz w:val="30"/>
          <w:szCs w:val="30"/>
          <w:rtl/>
          <w:lang w:val="fr-FR" w:bidi="ar-DZ"/>
        </w:rPr>
        <w:t>المصير والاستقلال</w:t>
      </w:r>
      <w:r w:rsidR="007D0DC9">
        <w:rPr>
          <w:rFonts w:ascii="Angsana New" w:eastAsia="Times New Roman" w:hAnsi="Angsana New" w:cs="Simplified Arabic" w:hint="cs"/>
          <w:sz w:val="30"/>
          <w:szCs w:val="30"/>
          <w:rtl/>
          <w:lang w:val="fr-FR" w:bidi="ar-DZ"/>
        </w:rPr>
        <w:t>،</w:t>
      </w:r>
      <w:r w:rsidR="007417CE">
        <w:rPr>
          <w:rFonts w:ascii="Angsana New" w:eastAsia="Times New Roman" w:hAnsi="Angsana New" w:cs="Simplified Arabic" w:hint="cs"/>
          <w:sz w:val="30"/>
          <w:szCs w:val="30"/>
          <w:rtl/>
          <w:lang w:val="fr-FR" w:bidi="ar-DZ"/>
        </w:rPr>
        <w:t xml:space="preserve"> وشرعة كفاحها بما في ذلك حركات التحرر الوطني طبق</w:t>
      </w:r>
      <w:r>
        <w:rPr>
          <w:rFonts w:ascii="Angsana New" w:eastAsia="Times New Roman" w:hAnsi="Angsana New" w:cs="Simplified Arabic" w:hint="cs"/>
          <w:sz w:val="30"/>
          <w:szCs w:val="30"/>
          <w:rtl/>
          <w:lang w:val="fr-FR" w:bidi="ar-DZ"/>
        </w:rPr>
        <w:t>ا</w:t>
      </w:r>
      <w:r w:rsidR="007417CE">
        <w:rPr>
          <w:rFonts w:ascii="Angsana New" w:eastAsia="Times New Roman" w:hAnsi="Angsana New" w:cs="Simplified Arabic" w:hint="cs"/>
          <w:sz w:val="30"/>
          <w:szCs w:val="30"/>
          <w:rtl/>
          <w:lang w:val="fr-FR" w:bidi="ar-DZ"/>
        </w:rPr>
        <w:t xml:space="preserve"> لأهداف ومبادئ ميثاق الأمم المتحدة والقرارات الصادرة عنها.</w:t>
      </w:r>
      <w:r w:rsidR="007417CE" w:rsidRPr="00276055">
        <w:rPr>
          <w:rStyle w:val="a4"/>
          <w:rFonts w:eastAsiaTheme="minorHAnsi"/>
          <w:rtl/>
        </w:rPr>
        <w:footnoteReference w:id="141"/>
      </w:r>
      <w:r w:rsidR="007417CE">
        <w:rPr>
          <w:rFonts w:ascii="Angsana New" w:eastAsia="Times New Roman" w:hAnsi="Angsana New" w:cs="Simplified Arabic" w:hint="cs"/>
          <w:sz w:val="30"/>
          <w:szCs w:val="30"/>
          <w:rtl/>
          <w:lang w:val="fr-FR" w:bidi="ar-DZ"/>
        </w:rPr>
        <w:t xml:space="preserve"> </w:t>
      </w:r>
    </w:p>
    <w:p w:rsidR="005850BF" w:rsidRDefault="00F850D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7417CE">
        <w:rPr>
          <w:rFonts w:ascii="Angsana New" w:eastAsia="Times New Roman" w:hAnsi="Angsana New" w:cs="Simplified Arabic" w:hint="cs"/>
          <w:sz w:val="30"/>
          <w:szCs w:val="30"/>
          <w:rtl/>
          <w:lang w:val="fr-FR" w:bidi="ar-DZ"/>
        </w:rPr>
        <w:t>كما قضى القرار</w:t>
      </w:r>
      <w:r w:rsidR="00E37362" w:rsidRPr="005F7DA8">
        <w:rPr>
          <w:rFonts w:ascii="Angsana New" w:eastAsia="Times New Roman" w:hAnsi="Angsana New" w:cs="Simplified Arabic" w:hint="cs"/>
          <w:sz w:val="30"/>
          <w:szCs w:val="30"/>
          <w:rtl/>
          <w:lang w:val="fr-FR" w:bidi="ar-DZ"/>
        </w:rPr>
        <w:t xml:space="preserve"> بتشكيل لجنة خاصة معنية بدراسة الظاهرة الإرهابية</w:t>
      </w:r>
      <w:r w:rsidR="00D01184" w:rsidRPr="005F7DA8">
        <w:rPr>
          <w:rFonts w:ascii="Angsana New" w:eastAsia="Times New Roman" w:hAnsi="Angsana New" w:cs="Simplified Arabic" w:hint="cs"/>
          <w:sz w:val="30"/>
          <w:szCs w:val="30"/>
          <w:rtl/>
          <w:lang w:val="fr-FR" w:bidi="ar-DZ"/>
        </w:rPr>
        <w:t>،</w:t>
      </w:r>
      <w:r w:rsidR="00E37362" w:rsidRPr="005F7DA8">
        <w:rPr>
          <w:rFonts w:ascii="Angsana New" w:eastAsia="Times New Roman" w:hAnsi="Angsana New" w:cs="Simplified Arabic" w:hint="cs"/>
          <w:sz w:val="30"/>
          <w:szCs w:val="30"/>
          <w:rtl/>
          <w:lang w:val="fr-FR" w:bidi="ar-DZ"/>
        </w:rPr>
        <w:t xml:space="preserve"> على أن ترفع توصياتها في تقرير للجمعية العامة</w:t>
      </w:r>
      <w:r w:rsidR="00276055">
        <w:rPr>
          <w:rFonts w:ascii="Angsana New" w:eastAsia="Times New Roman" w:hAnsi="Angsana New" w:cs="Simplified Arabic" w:hint="cs"/>
          <w:sz w:val="30"/>
          <w:szCs w:val="30"/>
          <w:rtl/>
          <w:lang w:val="fr-FR" w:bidi="ar-DZ"/>
        </w:rPr>
        <w:t xml:space="preserve">، </w:t>
      </w:r>
      <w:r w:rsidR="00E37362" w:rsidRPr="005F7DA8">
        <w:rPr>
          <w:rFonts w:ascii="Angsana New" w:eastAsia="Times New Roman" w:hAnsi="Angsana New" w:cs="Simplified Arabic" w:hint="cs"/>
          <w:sz w:val="30"/>
          <w:szCs w:val="30"/>
          <w:rtl/>
          <w:lang w:val="fr-FR" w:bidi="ar-DZ"/>
        </w:rPr>
        <w:t xml:space="preserve">وقد اجتمعت اللجنة أعوام </w:t>
      </w:r>
      <w:r w:rsidR="00E37362" w:rsidRPr="005F7DA8">
        <w:rPr>
          <w:rFonts w:ascii="Angsana New" w:eastAsia="Times New Roman" w:hAnsi="Angsana New" w:cs="Simplified Arabic" w:hint="cs"/>
          <w:b/>
          <w:bCs/>
          <w:sz w:val="30"/>
          <w:szCs w:val="30"/>
          <w:rtl/>
          <w:lang w:val="fr-FR" w:bidi="ar-DZ"/>
        </w:rPr>
        <w:t>1972</w:t>
      </w:r>
      <w:r w:rsidR="00E37362" w:rsidRPr="005F7DA8">
        <w:rPr>
          <w:rFonts w:ascii="Angsana New" w:eastAsia="Times New Roman" w:hAnsi="Angsana New" w:cs="Simplified Arabic" w:hint="cs"/>
          <w:sz w:val="30"/>
          <w:szCs w:val="30"/>
          <w:rtl/>
          <w:lang w:val="fr-FR" w:bidi="ar-DZ"/>
        </w:rPr>
        <w:t xml:space="preserve"> و</w:t>
      </w:r>
      <w:r w:rsidR="00E37362" w:rsidRPr="005F7DA8">
        <w:rPr>
          <w:rFonts w:ascii="Angsana New" w:eastAsia="Times New Roman" w:hAnsi="Angsana New" w:cs="Simplified Arabic" w:hint="cs"/>
          <w:b/>
          <w:bCs/>
          <w:sz w:val="30"/>
          <w:szCs w:val="30"/>
          <w:rtl/>
          <w:lang w:val="fr-FR" w:bidi="ar-DZ"/>
        </w:rPr>
        <w:t>1977</w:t>
      </w:r>
      <w:r w:rsidR="00E37362" w:rsidRPr="005F7DA8">
        <w:rPr>
          <w:rFonts w:ascii="Angsana New" w:eastAsia="Times New Roman" w:hAnsi="Angsana New" w:cs="Simplified Arabic" w:hint="cs"/>
          <w:sz w:val="30"/>
          <w:szCs w:val="30"/>
          <w:rtl/>
          <w:lang w:val="fr-FR" w:bidi="ar-DZ"/>
        </w:rPr>
        <w:t xml:space="preserve"> و</w:t>
      </w:r>
      <w:r w:rsidR="00E37362" w:rsidRPr="005F7DA8">
        <w:rPr>
          <w:rFonts w:ascii="Angsana New" w:eastAsia="Times New Roman" w:hAnsi="Angsana New" w:cs="Simplified Arabic" w:hint="cs"/>
          <w:b/>
          <w:bCs/>
          <w:sz w:val="30"/>
          <w:szCs w:val="30"/>
          <w:rtl/>
          <w:lang w:val="fr-FR" w:bidi="ar-DZ"/>
        </w:rPr>
        <w:t>1979</w:t>
      </w:r>
      <w:r w:rsidR="00E37362" w:rsidRPr="005F7DA8">
        <w:rPr>
          <w:rFonts w:ascii="Angsana New" w:eastAsia="Times New Roman" w:hAnsi="Angsana New" w:cs="Simplified Arabic" w:hint="cs"/>
          <w:sz w:val="30"/>
          <w:szCs w:val="30"/>
          <w:rtl/>
          <w:lang w:val="fr-FR" w:bidi="ar-DZ"/>
        </w:rPr>
        <w:t xml:space="preserve"> وبعد أن درست الجمعية العامة تقرير اللجنة</w:t>
      </w:r>
      <w:r w:rsidR="007D0DC9">
        <w:rPr>
          <w:rFonts w:ascii="Angsana New" w:eastAsia="Times New Roman" w:hAnsi="Angsana New" w:cs="Simplified Arabic" w:hint="cs"/>
          <w:sz w:val="30"/>
          <w:szCs w:val="30"/>
          <w:rtl/>
          <w:lang w:val="fr-FR" w:bidi="ar-DZ"/>
        </w:rPr>
        <w:t>،</w:t>
      </w:r>
      <w:r w:rsidR="00E37362" w:rsidRPr="005F7DA8">
        <w:rPr>
          <w:rFonts w:ascii="Angsana New" w:eastAsia="Times New Roman" w:hAnsi="Angsana New" w:cs="Simplified Arabic" w:hint="cs"/>
          <w:sz w:val="30"/>
          <w:szCs w:val="30"/>
          <w:rtl/>
          <w:lang w:val="fr-FR" w:bidi="ar-DZ"/>
        </w:rPr>
        <w:t xml:space="preserve"> اعتمدت توصياته</w:t>
      </w:r>
      <w:r w:rsidR="00E37362" w:rsidRPr="005F7DA8">
        <w:rPr>
          <w:rFonts w:ascii="Angsana New" w:eastAsia="Times New Roman" w:hAnsi="Angsana New" w:cs="Simplified Arabic" w:hint="eastAsia"/>
          <w:sz w:val="30"/>
          <w:szCs w:val="30"/>
          <w:rtl/>
          <w:lang w:val="fr-FR" w:bidi="ar-DZ"/>
        </w:rPr>
        <w:t>ا</w:t>
      </w:r>
      <w:r w:rsidR="00E37362" w:rsidRPr="005F7DA8">
        <w:rPr>
          <w:rFonts w:ascii="Angsana New" w:eastAsia="Times New Roman" w:hAnsi="Angsana New" w:cs="Simplified Arabic" w:hint="cs"/>
          <w:sz w:val="30"/>
          <w:szCs w:val="30"/>
          <w:rtl/>
          <w:lang w:val="fr-FR" w:bidi="ar-DZ"/>
        </w:rPr>
        <w:t xml:space="preserve"> بشأن التدابير</w:t>
      </w:r>
      <w:r w:rsidR="00E37362" w:rsidRPr="005850BF">
        <w:rPr>
          <w:rFonts w:ascii="Angsana New" w:eastAsia="Times New Roman" w:hAnsi="Angsana New" w:cs="Simplified Arabic" w:hint="cs"/>
          <w:sz w:val="2"/>
          <w:szCs w:val="2"/>
          <w:rtl/>
          <w:lang w:val="fr-FR" w:bidi="ar-DZ"/>
        </w:rPr>
        <w:t xml:space="preserve"> </w:t>
      </w:r>
      <w:r w:rsidR="00E37362" w:rsidRPr="005F7DA8">
        <w:rPr>
          <w:rFonts w:ascii="Angsana New" w:eastAsia="Times New Roman" w:hAnsi="Angsana New" w:cs="Simplified Arabic" w:hint="cs"/>
          <w:sz w:val="30"/>
          <w:szCs w:val="30"/>
          <w:rtl/>
          <w:lang w:val="fr-FR" w:bidi="ar-DZ"/>
        </w:rPr>
        <w:t xml:space="preserve">العملية للتعاون من </w:t>
      </w:r>
      <w:r w:rsidR="00D01184" w:rsidRPr="005F7DA8">
        <w:rPr>
          <w:rFonts w:ascii="Angsana New" w:eastAsia="Times New Roman" w:hAnsi="Angsana New" w:cs="Simplified Arabic" w:hint="cs"/>
          <w:sz w:val="30"/>
          <w:szCs w:val="30"/>
          <w:rtl/>
          <w:lang w:val="fr-FR" w:bidi="ar-DZ"/>
        </w:rPr>
        <w:t>أ</w:t>
      </w:r>
      <w:r w:rsidR="00E37362" w:rsidRPr="005F7DA8">
        <w:rPr>
          <w:rFonts w:ascii="Angsana New" w:eastAsia="Times New Roman" w:hAnsi="Angsana New" w:cs="Simplified Arabic" w:hint="cs"/>
          <w:sz w:val="30"/>
          <w:szCs w:val="30"/>
          <w:rtl/>
          <w:lang w:val="fr-FR" w:bidi="ar-DZ"/>
        </w:rPr>
        <w:t>جل القضاء السريع على مشكلة الإرهاب الدولي</w:t>
      </w:r>
      <w:r w:rsidR="005850BF">
        <w:rPr>
          <w:rFonts w:ascii="Angsana New" w:eastAsia="Times New Roman" w:hAnsi="Angsana New" w:cs="Simplified Arabic" w:hint="cs"/>
          <w:sz w:val="30"/>
          <w:szCs w:val="30"/>
          <w:rtl/>
          <w:lang w:val="fr-FR" w:bidi="ar-DZ"/>
        </w:rPr>
        <w:t>،</w:t>
      </w:r>
      <w:r w:rsidR="00E37362" w:rsidRPr="005F7DA8">
        <w:rPr>
          <w:rFonts w:ascii="Angsana New" w:eastAsia="Times New Roman" w:hAnsi="Angsana New" w:cs="Simplified Arabic" w:hint="cs"/>
          <w:sz w:val="30"/>
          <w:szCs w:val="30"/>
          <w:rtl/>
          <w:lang w:val="fr-FR" w:bidi="ar-DZ"/>
        </w:rPr>
        <w:t xml:space="preserve"> وناشدت الدول التي لم تفعل ذلك بعد أن تنظر في </w:t>
      </w:r>
      <w:r w:rsidR="00E37362" w:rsidRPr="005F7DA8">
        <w:rPr>
          <w:rFonts w:ascii="Angsana New" w:eastAsia="Times New Roman" w:hAnsi="Angsana New" w:cs="Simplified Arabic" w:hint="cs"/>
          <w:sz w:val="30"/>
          <w:szCs w:val="30"/>
          <w:rtl/>
          <w:lang w:val="fr-FR" w:bidi="ar-DZ"/>
        </w:rPr>
        <w:lastRenderedPageBreak/>
        <w:t>أن تصبح أطرافا في</w:t>
      </w:r>
      <w:r w:rsidR="00E37362" w:rsidRPr="005850BF">
        <w:rPr>
          <w:rFonts w:ascii="Angsana New" w:eastAsia="Times New Roman" w:hAnsi="Angsana New" w:cs="Simplified Arabic" w:hint="cs"/>
          <w:sz w:val="14"/>
          <w:szCs w:val="14"/>
          <w:rtl/>
          <w:lang w:val="fr-FR" w:bidi="ar-DZ"/>
        </w:rPr>
        <w:t xml:space="preserve"> </w:t>
      </w:r>
      <w:r w:rsidR="00E37362" w:rsidRPr="005F7DA8">
        <w:rPr>
          <w:rFonts w:ascii="Angsana New" w:eastAsia="Times New Roman" w:hAnsi="Angsana New" w:cs="Simplified Arabic" w:hint="cs"/>
          <w:sz w:val="30"/>
          <w:szCs w:val="30"/>
          <w:rtl/>
          <w:lang w:val="fr-FR" w:bidi="ar-DZ"/>
        </w:rPr>
        <w:t>الاتفاقيات الدولية</w:t>
      </w:r>
      <w:r w:rsidR="00142C1E" w:rsidRPr="005F7DA8">
        <w:rPr>
          <w:rFonts w:ascii="Angsana New" w:eastAsia="Times New Roman" w:hAnsi="Angsana New" w:cs="Simplified Arabic" w:hint="cs"/>
          <w:sz w:val="30"/>
          <w:szCs w:val="30"/>
          <w:rtl/>
          <w:lang w:val="fr-FR" w:bidi="ar-DZ"/>
        </w:rPr>
        <w:t xml:space="preserve"> القائمة المتعلقة بجوانب مختلفة</w:t>
      </w:r>
      <w:r w:rsidR="007417CE">
        <w:rPr>
          <w:rFonts w:ascii="Angsana New" w:eastAsia="Times New Roman" w:hAnsi="Angsana New" w:cs="Simplified Arabic" w:hint="cs"/>
          <w:sz w:val="30"/>
          <w:szCs w:val="30"/>
          <w:rtl/>
          <w:lang w:val="fr-FR" w:bidi="ar-DZ"/>
        </w:rPr>
        <w:t xml:space="preserve"> </w:t>
      </w:r>
      <w:r w:rsidR="005850BF">
        <w:rPr>
          <w:rFonts w:ascii="Angsana New" w:eastAsia="Times New Roman" w:hAnsi="Angsana New" w:cs="Simplified Arabic" w:hint="cs"/>
          <w:sz w:val="30"/>
          <w:szCs w:val="30"/>
          <w:rtl/>
          <w:lang w:val="fr-FR" w:bidi="ar-DZ"/>
        </w:rPr>
        <w:t>من مشكلة الإرهاب الدولي القرار</w:t>
      </w:r>
      <w:r w:rsidR="00E37362" w:rsidRPr="005F7DA8">
        <w:rPr>
          <w:rFonts w:ascii="Angsana New" w:eastAsia="Times New Roman" w:hAnsi="Angsana New" w:cs="Simplified Arabic" w:hint="cs"/>
          <w:sz w:val="30"/>
          <w:szCs w:val="30"/>
          <w:rtl/>
          <w:lang w:val="fr-FR" w:bidi="ar-DZ"/>
        </w:rPr>
        <w:t>(</w:t>
      </w:r>
      <w:r w:rsidR="00E37362" w:rsidRPr="005F7DA8">
        <w:rPr>
          <w:rFonts w:ascii="Angsana New" w:eastAsia="Times New Roman" w:hAnsi="Angsana New" w:cs="Simplified Arabic" w:hint="cs"/>
          <w:b/>
          <w:bCs/>
          <w:sz w:val="30"/>
          <w:szCs w:val="30"/>
          <w:rtl/>
          <w:lang w:val="fr-FR" w:bidi="ar-DZ"/>
        </w:rPr>
        <w:t>34/145).</w:t>
      </w:r>
      <w:r w:rsidR="00E37362" w:rsidRPr="005F7DA8">
        <w:rPr>
          <w:rStyle w:val="a4"/>
          <w:rFonts w:eastAsiaTheme="minorHAnsi"/>
          <w:rtl/>
        </w:rPr>
        <w:footnoteReference w:id="142"/>
      </w:r>
      <w:r w:rsidR="00E37362" w:rsidRPr="005F7DA8">
        <w:rPr>
          <w:rFonts w:ascii="Angsana New" w:eastAsia="Times New Roman" w:hAnsi="Angsana New" w:cs="Simplified Arabic" w:hint="cs"/>
          <w:sz w:val="30"/>
          <w:szCs w:val="30"/>
          <w:rtl/>
          <w:lang w:val="fr-FR" w:bidi="ar-DZ"/>
        </w:rPr>
        <w:t xml:space="preserve"> </w:t>
      </w:r>
    </w:p>
    <w:p w:rsidR="007E40E3" w:rsidRPr="005F7DA8" w:rsidRDefault="00E37362" w:rsidP="00574685">
      <w:pPr>
        <w:tabs>
          <w:tab w:val="num" w:pos="-874"/>
        </w:tabs>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 </w:t>
      </w:r>
      <w:r w:rsidR="008305DB">
        <w:rPr>
          <w:rFonts w:ascii="Angsana New" w:eastAsia="Times New Roman" w:hAnsi="Angsana New" w:cs="Simplified Arabic" w:hint="cs"/>
          <w:sz w:val="30"/>
          <w:szCs w:val="30"/>
          <w:rtl/>
          <w:lang w:val="fr-FR" w:bidi="ar-DZ"/>
        </w:rPr>
        <w:t xml:space="preserve"> </w:t>
      </w:r>
      <w:r w:rsidR="005848A3" w:rsidRPr="005F7DA8">
        <w:rPr>
          <w:rFonts w:ascii="Angsana New" w:eastAsia="Times New Roman" w:hAnsi="Angsana New" w:cs="Simplified Arabic" w:hint="cs"/>
          <w:sz w:val="30"/>
          <w:szCs w:val="30"/>
          <w:rtl/>
          <w:lang w:val="fr-FR" w:bidi="ar-DZ"/>
        </w:rPr>
        <w:t>وقرر</w:t>
      </w:r>
      <w:r w:rsidR="009033E5">
        <w:rPr>
          <w:rFonts w:ascii="Angsana New" w:eastAsia="Times New Roman" w:hAnsi="Angsana New" w:cs="Simplified Arabic" w:hint="cs"/>
          <w:sz w:val="30"/>
          <w:szCs w:val="30"/>
          <w:rtl/>
          <w:lang w:val="fr-FR" w:bidi="ar-DZ"/>
        </w:rPr>
        <w:t>ت اللجنة في اجتماعها السابع عشر</w:t>
      </w:r>
      <w:r w:rsidR="00C332B4">
        <w:rPr>
          <w:rFonts w:ascii="Angsana New" w:eastAsia="Times New Roman" w:hAnsi="Angsana New" w:cs="Simplified Arabic" w:hint="cs"/>
          <w:sz w:val="30"/>
          <w:szCs w:val="30"/>
          <w:rtl/>
          <w:lang w:val="fr-FR" w:bidi="ar-DZ"/>
        </w:rPr>
        <w:t xml:space="preserve"> </w:t>
      </w:r>
      <w:r w:rsidR="005848A3" w:rsidRPr="005F7DA8">
        <w:rPr>
          <w:rFonts w:ascii="Angsana New" w:eastAsia="Times New Roman" w:hAnsi="Angsana New" w:cs="Simplified Arabic" w:hint="cs"/>
          <w:sz w:val="30"/>
          <w:szCs w:val="30"/>
          <w:rtl/>
          <w:lang w:val="fr-FR" w:bidi="ar-DZ"/>
        </w:rPr>
        <w:t>المنعقد في</w:t>
      </w:r>
      <w:r w:rsidR="005848A3" w:rsidRPr="005F7DA8">
        <w:rPr>
          <w:rFonts w:ascii="Angsana New" w:eastAsia="Times New Roman" w:hAnsi="Angsana New" w:cs="Simplified Arabic" w:hint="cs"/>
          <w:b/>
          <w:bCs/>
          <w:sz w:val="30"/>
          <w:szCs w:val="30"/>
          <w:rtl/>
          <w:lang w:val="fr-FR" w:bidi="ar-DZ"/>
        </w:rPr>
        <w:t>13/8/1973</w:t>
      </w:r>
      <w:r w:rsidR="008305DB">
        <w:rPr>
          <w:rFonts w:ascii="Angsana New" w:eastAsia="Times New Roman" w:hAnsi="Angsana New" w:cs="Simplified Arabic" w:hint="cs"/>
          <w:sz w:val="30"/>
          <w:szCs w:val="30"/>
          <w:rtl/>
          <w:lang w:val="fr-FR" w:bidi="ar-DZ"/>
        </w:rPr>
        <w:t xml:space="preserve"> </w:t>
      </w:r>
      <w:r w:rsidR="005848A3" w:rsidRPr="005F7DA8">
        <w:rPr>
          <w:rFonts w:ascii="Angsana New" w:eastAsia="Times New Roman" w:hAnsi="Angsana New" w:cs="Simplified Arabic" w:hint="cs"/>
          <w:sz w:val="30"/>
          <w:szCs w:val="30"/>
          <w:rtl/>
          <w:lang w:val="fr-FR" w:bidi="ar-DZ"/>
        </w:rPr>
        <w:t>تشكيل ثلاث لجان ف</w:t>
      </w:r>
      <w:r w:rsidR="007E40E3" w:rsidRPr="005F7DA8">
        <w:rPr>
          <w:rFonts w:ascii="Angsana New" w:eastAsia="Times New Roman" w:hAnsi="Angsana New" w:cs="Simplified Arabic" w:hint="cs"/>
          <w:sz w:val="30"/>
          <w:szCs w:val="30"/>
          <w:rtl/>
          <w:lang w:val="fr-FR" w:bidi="ar-DZ"/>
        </w:rPr>
        <w:t>ر</w:t>
      </w:r>
      <w:r w:rsidR="005848A3" w:rsidRPr="005F7DA8">
        <w:rPr>
          <w:rFonts w:ascii="Angsana New" w:eastAsia="Times New Roman" w:hAnsi="Angsana New" w:cs="Simplified Arabic" w:hint="cs"/>
          <w:sz w:val="30"/>
          <w:szCs w:val="30"/>
          <w:rtl/>
          <w:lang w:val="fr-FR" w:bidi="ar-DZ"/>
        </w:rPr>
        <w:t>عية</w:t>
      </w:r>
      <w:r w:rsidR="007E40E3" w:rsidRPr="005F7DA8">
        <w:rPr>
          <w:rFonts w:ascii="Angsana New" w:eastAsia="Times New Roman" w:hAnsi="Angsana New" w:cs="Simplified Arabic" w:hint="cs"/>
          <w:sz w:val="30"/>
          <w:szCs w:val="30"/>
          <w:rtl/>
          <w:lang w:val="fr-FR" w:bidi="ar-DZ"/>
        </w:rPr>
        <w:t xml:space="preserve"> هي</w:t>
      </w:r>
      <w:r w:rsidR="007E40E3" w:rsidRPr="005F7DA8">
        <w:rPr>
          <w:rFonts w:ascii="Angsana New" w:eastAsia="Times New Roman" w:hAnsi="Angsana New" w:cs="Simplified Arabic" w:hint="cs"/>
          <w:b/>
          <w:bCs/>
          <w:sz w:val="30"/>
          <w:szCs w:val="30"/>
          <w:rtl/>
          <w:lang w:val="fr-FR" w:bidi="ar-DZ"/>
        </w:rPr>
        <w:t>:</w:t>
      </w:r>
      <w:r w:rsidR="008A190D" w:rsidRPr="005F7DA8">
        <w:rPr>
          <w:rStyle w:val="a4"/>
          <w:rFonts w:eastAsiaTheme="minorHAnsi"/>
          <w:rtl/>
        </w:rPr>
        <w:footnoteReference w:id="143"/>
      </w:r>
    </w:p>
    <w:p w:rsidR="007E40E3" w:rsidRPr="005F7DA8" w:rsidRDefault="007E40E3" w:rsidP="005806CD">
      <w:pPr>
        <w:pStyle w:val="a8"/>
        <w:numPr>
          <w:ilvl w:val="0"/>
          <w:numId w:val="18"/>
        </w:numPr>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لجنة فرعية لتعريف الإرهاب الدولي.</w:t>
      </w:r>
    </w:p>
    <w:p w:rsidR="007E40E3" w:rsidRPr="005F7DA8" w:rsidRDefault="007E40E3" w:rsidP="005806CD">
      <w:pPr>
        <w:pStyle w:val="a8"/>
        <w:numPr>
          <w:ilvl w:val="0"/>
          <w:numId w:val="18"/>
        </w:numPr>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لجنة فرعية </w:t>
      </w:r>
      <w:r w:rsidR="005848A3" w:rsidRPr="005F7DA8">
        <w:rPr>
          <w:rFonts w:ascii="Angsana New" w:eastAsia="Times New Roman" w:hAnsi="Angsana New" w:cs="Simplified Arabic" w:hint="cs"/>
          <w:sz w:val="30"/>
          <w:szCs w:val="30"/>
          <w:rtl/>
          <w:lang w:val="fr-FR" w:bidi="ar-DZ"/>
        </w:rPr>
        <w:t>تدرس الأسباب الكامنة وراء</w:t>
      </w:r>
      <w:r w:rsidRPr="005F7DA8">
        <w:rPr>
          <w:rFonts w:ascii="Angsana New" w:eastAsia="Times New Roman" w:hAnsi="Angsana New" w:cs="Simplified Arabic" w:hint="cs"/>
          <w:sz w:val="30"/>
          <w:szCs w:val="30"/>
          <w:rtl/>
          <w:lang w:val="fr-FR" w:bidi="ar-DZ"/>
        </w:rPr>
        <w:t xml:space="preserve">  </w:t>
      </w:r>
      <w:r w:rsidR="005848A3" w:rsidRPr="005F7DA8">
        <w:rPr>
          <w:rFonts w:ascii="Angsana New" w:eastAsia="Times New Roman" w:hAnsi="Angsana New" w:cs="Simplified Arabic" w:hint="cs"/>
          <w:sz w:val="30"/>
          <w:szCs w:val="30"/>
          <w:rtl/>
          <w:lang w:val="fr-FR" w:bidi="ar-DZ"/>
        </w:rPr>
        <w:t xml:space="preserve">ظاهرة </w:t>
      </w:r>
      <w:r w:rsidR="005850BF">
        <w:rPr>
          <w:rFonts w:ascii="Angsana New" w:eastAsia="Times New Roman" w:hAnsi="Angsana New" w:cs="Simplified Arabic" w:hint="cs"/>
          <w:sz w:val="30"/>
          <w:szCs w:val="30"/>
          <w:rtl/>
          <w:lang w:val="fr-FR" w:bidi="ar-DZ"/>
        </w:rPr>
        <w:t xml:space="preserve">أعمال </w:t>
      </w:r>
      <w:r w:rsidR="005848A3" w:rsidRPr="005F7DA8">
        <w:rPr>
          <w:rFonts w:ascii="Angsana New" w:eastAsia="Times New Roman" w:hAnsi="Angsana New" w:cs="Simplified Arabic" w:hint="cs"/>
          <w:sz w:val="30"/>
          <w:szCs w:val="30"/>
          <w:rtl/>
          <w:lang w:val="fr-FR" w:bidi="ar-DZ"/>
        </w:rPr>
        <w:t>الإرهاب الدولي</w:t>
      </w:r>
      <w:r w:rsidRPr="005F7DA8">
        <w:rPr>
          <w:rFonts w:ascii="Angsana New" w:eastAsia="Times New Roman" w:hAnsi="Angsana New" w:cs="Simplified Arabic" w:hint="cs"/>
          <w:sz w:val="30"/>
          <w:szCs w:val="30"/>
          <w:rtl/>
          <w:lang w:val="fr-FR" w:bidi="ar-DZ"/>
        </w:rPr>
        <w:t>.</w:t>
      </w:r>
    </w:p>
    <w:p w:rsidR="00610E84" w:rsidRPr="005F7DA8" w:rsidRDefault="007E40E3" w:rsidP="005806CD">
      <w:pPr>
        <w:pStyle w:val="a8"/>
        <w:numPr>
          <w:ilvl w:val="0"/>
          <w:numId w:val="18"/>
        </w:numPr>
        <w:spacing w:after="120"/>
        <w:jc w:val="both"/>
        <w:rPr>
          <w:rFonts w:ascii="Angsana New" w:eastAsia="Times New Roman" w:hAnsi="Angsana New" w:cs="Simplified Arabic"/>
          <w:sz w:val="30"/>
          <w:szCs w:val="30"/>
          <w:lang w:val="fr-FR" w:bidi="ar-DZ"/>
        </w:rPr>
      </w:pPr>
      <w:r w:rsidRPr="005F7DA8">
        <w:rPr>
          <w:rFonts w:ascii="Angsana New" w:eastAsia="Times New Roman" w:hAnsi="Angsana New" w:cs="Simplified Arabic" w:hint="cs"/>
          <w:sz w:val="30"/>
          <w:szCs w:val="30"/>
          <w:rtl/>
          <w:lang w:val="fr-FR" w:bidi="ar-DZ"/>
        </w:rPr>
        <w:t xml:space="preserve">لجنة فرعية تختص </w:t>
      </w:r>
      <w:r w:rsidR="005848A3" w:rsidRPr="005F7DA8">
        <w:rPr>
          <w:rFonts w:ascii="Angsana New" w:eastAsia="Times New Roman" w:hAnsi="Angsana New" w:cs="Simplified Arabic" w:hint="cs"/>
          <w:sz w:val="30"/>
          <w:szCs w:val="30"/>
          <w:rtl/>
          <w:lang w:val="fr-FR" w:bidi="ar-DZ"/>
        </w:rPr>
        <w:t>ب</w:t>
      </w:r>
      <w:r w:rsidRPr="005F7DA8">
        <w:rPr>
          <w:rFonts w:ascii="Angsana New" w:eastAsia="Times New Roman" w:hAnsi="Angsana New" w:cs="Simplified Arabic" w:hint="cs"/>
          <w:sz w:val="30"/>
          <w:szCs w:val="30"/>
          <w:rtl/>
          <w:lang w:val="fr-FR" w:bidi="ar-DZ"/>
        </w:rPr>
        <w:t>ال</w:t>
      </w:r>
      <w:r w:rsidR="005848A3" w:rsidRPr="005F7DA8">
        <w:rPr>
          <w:rFonts w:ascii="Angsana New" w:eastAsia="Times New Roman" w:hAnsi="Angsana New" w:cs="Simplified Arabic" w:hint="cs"/>
          <w:sz w:val="30"/>
          <w:szCs w:val="30"/>
          <w:rtl/>
          <w:lang w:val="fr-FR" w:bidi="ar-DZ"/>
        </w:rPr>
        <w:t>بحث</w:t>
      </w:r>
      <w:r w:rsidRPr="005F7DA8">
        <w:rPr>
          <w:rFonts w:ascii="Angsana New" w:eastAsia="Times New Roman" w:hAnsi="Angsana New" w:cs="Simplified Arabic" w:hint="cs"/>
          <w:sz w:val="30"/>
          <w:szCs w:val="30"/>
          <w:rtl/>
          <w:lang w:val="fr-FR" w:bidi="ar-DZ"/>
        </w:rPr>
        <w:t xml:space="preserve"> في </w:t>
      </w:r>
      <w:r w:rsidR="005848A3" w:rsidRPr="005F7DA8">
        <w:rPr>
          <w:rFonts w:ascii="Angsana New" w:eastAsia="Times New Roman" w:hAnsi="Angsana New" w:cs="Simplified Arabic" w:hint="cs"/>
          <w:sz w:val="30"/>
          <w:szCs w:val="30"/>
          <w:rtl/>
          <w:lang w:val="fr-FR" w:bidi="ar-DZ"/>
        </w:rPr>
        <w:t xml:space="preserve">التدابير اللازمة  لمنع ومكافحة </w:t>
      </w:r>
      <w:r w:rsidR="005850BF">
        <w:rPr>
          <w:rFonts w:ascii="Angsana New" w:eastAsia="Times New Roman" w:hAnsi="Angsana New" w:cs="Simplified Arabic" w:hint="cs"/>
          <w:sz w:val="30"/>
          <w:szCs w:val="30"/>
          <w:rtl/>
          <w:lang w:val="fr-FR" w:bidi="ar-DZ"/>
        </w:rPr>
        <w:t xml:space="preserve">أعمال </w:t>
      </w:r>
      <w:r w:rsidR="005848A3" w:rsidRPr="005F7DA8">
        <w:rPr>
          <w:rFonts w:ascii="Angsana New" w:eastAsia="Times New Roman" w:hAnsi="Angsana New" w:cs="Simplified Arabic" w:hint="cs"/>
          <w:sz w:val="30"/>
          <w:szCs w:val="30"/>
          <w:rtl/>
          <w:lang w:val="fr-FR" w:bidi="ar-DZ"/>
        </w:rPr>
        <w:t>الإرهاب الدولي</w:t>
      </w:r>
      <w:r w:rsidRPr="005F7DA8">
        <w:rPr>
          <w:rFonts w:ascii="Angsana New" w:eastAsia="Times New Roman" w:hAnsi="Angsana New" w:cs="Simplified Arabic" w:hint="cs"/>
          <w:sz w:val="30"/>
          <w:szCs w:val="30"/>
          <w:rtl/>
          <w:lang w:val="fr-FR" w:bidi="ar-DZ"/>
        </w:rPr>
        <w:t>.</w:t>
      </w:r>
      <w:r w:rsidR="00D01184" w:rsidRPr="005F7DA8">
        <w:rPr>
          <w:rFonts w:ascii="Angsana New" w:eastAsia="Times New Roman" w:hAnsi="Angsana New" w:cs="Simplified Arabic" w:hint="cs"/>
          <w:sz w:val="30"/>
          <w:szCs w:val="30"/>
          <w:rtl/>
          <w:lang w:val="fr-FR" w:bidi="ar-DZ"/>
        </w:rPr>
        <w:t xml:space="preserve">   </w:t>
      </w:r>
    </w:p>
    <w:p w:rsidR="005850BF" w:rsidRDefault="005850BF"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C73F9" w:rsidRPr="005F7DA8">
        <w:rPr>
          <w:rFonts w:ascii="Angsana New" w:eastAsia="Times New Roman" w:hAnsi="Angsana New" w:cs="Simplified Arabic" w:hint="cs"/>
          <w:sz w:val="30"/>
          <w:szCs w:val="30"/>
          <w:rtl/>
          <w:lang w:val="fr-FR" w:bidi="ar-DZ"/>
        </w:rPr>
        <w:t xml:space="preserve">وقد رفعت اللجنة تقريرها للجمعية العامة في الدورة الثامنة والعشرين، لكن الوقت لم يسعفها لمناقشة البند </w:t>
      </w:r>
      <w:r w:rsidR="008C73F9" w:rsidRPr="005F7DA8">
        <w:rPr>
          <w:rFonts w:ascii="Angsana New" w:eastAsia="Times New Roman" w:hAnsi="Angsana New" w:cs="Simplified Arabic" w:hint="cs"/>
          <w:b/>
          <w:bCs/>
          <w:sz w:val="30"/>
          <w:szCs w:val="30"/>
          <w:rtl/>
          <w:lang w:val="fr-FR" w:bidi="ar-DZ"/>
        </w:rPr>
        <w:t>94</w:t>
      </w:r>
      <w:r w:rsidR="008C73F9" w:rsidRPr="005F7DA8">
        <w:rPr>
          <w:rFonts w:ascii="Angsana New" w:eastAsia="Times New Roman" w:hAnsi="Angsana New" w:cs="Simplified Arabic" w:hint="cs"/>
          <w:sz w:val="30"/>
          <w:szCs w:val="30"/>
          <w:rtl/>
          <w:lang w:val="fr-FR" w:bidi="ar-DZ"/>
        </w:rPr>
        <w:t xml:space="preserve"> الخاص بالإرهاب الدولي</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ليقرر تأجيل</w:t>
      </w:r>
      <w:r w:rsidR="008C73F9" w:rsidRPr="005F7DA8">
        <w:rPr>
          <w:rFonts w:ascii="Angsana New" w:eastAsia="Times New Roman" w:hAnsi="Angsana New" w:cs="Simplified Arabic" w:hint="eastAsia"/>
          <w:sz w:val="30"/>
          <w:szCs w:val="30"/>
          <w:rtl/>
          <w:lang w:val="fr-FR" w:bidi="ar-DZ"/>
        </w:rPr>
        <w:t>ه</w:t>
      </w:r>
      <w:r w:rsidR="008C73F9" w:rsidRPr="005F7DA8">
        <w:rPr>
          <w:rFonts w:ascii="Angsana New" w:eastAsia="Times New Roman" w:hAnsi="Angsana New" w:cs="Simplified Arabic" w:hint="cs"/>
          <w:sz w:val="30"/>
          <w:szCs w:val="30"/>
          <w:rtl/>
          <w:lang w:val="fr-FR" w:bidi="ar-DZ"/>
        </w:rPr>
        <w:t xml:space="preserve"> للدورة </w:t>
      </w:r>
      <w:r>
        <w:rPr>
          <w:rFonts w:ascii="Angsana New" w:eastAsia="Times New Roman" w:hAnsi="Angsana New" w:cs="Simplified Arabic" w:hint="cs"/>
          <w:sz w:val="30"/>
          <w:szCs w:val="30"/>
          <w:rtl/>
          <w:lang w:val="fr-FR" w:bidi="ar-DZ"/>
        </w:rPr>
        <w:t>التاسعة والعشرين(</w:t>
      </w:r>
      <w:r w:rsidR="008C73F9" w:rsidRPr="005F7DA8">
        <w:rPr>
          <w:rFonts w:ascii="Angsana New" w:eastAsia="Times New Roman" w:hAnsi="Angsana New" w:cs="Simplified Arabic" w:hint="cs"/>
          <w:b/>
          <w:bCs/>
          <w:sz w:val="30"/>
          <w:szCs w:val="30"/>
          <w:rtl/>
          <w:lang w:val="fr-FR" w:bidi="ar-DZ"/>
        </w:rPr>
        <w:t>29</w:t>
      </w:r>
      <w:r>
        <w:rPr>
          <w:rFonts w:ascii="Angsana New" w:eastAsia="Times New Roman" w:hAnsi="Angsana New" w:cs="Simplified Arabic" w:hint="cs"/>
          <w:b/>
          <w:b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ثم الثلاثين</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ثم تتأجل للدورة </w:t>
      </w:r>
      <w:r w:rsidR="008C73F9" w:rsidRPr="005F7DA8">
        <w:rPr>
          <w:rFonts w:ascii="Angsana New" w:eastAsia="Times New Roman" w:hAnsi="Angsana New" w:cs="Simplified Arabic" w:hint="cs"/>
          <w:b/>
          <w:bCs/>
          <w:sz w:val="30"/>
          <w:szCs w:val="30"/>
          <w:rtl/>
          <w:lang w:val="fr-FR" w:bidi="ar-DZ"/>
        </w:rPr>
        <w:t>31</w:t>
      </w:r>
      <w:r>
        <w:rPr>
          <w:rFonts w:ascii="Angsana New" w:eastAsia="Times New Roman" w:hAnsi="Angsana New" w:cs="Simplified Arabic" w:hint="cs"/>
          <w:sz w:val="30"/>
          <w:szCs w:val="30"/>
          <w:rtl/>
          <w:lang w:val="fr-FR" w:bidi="ar-DZ"/>
        </w:rPr>
        <w:t xml:space="preserve">، </w:t>
      </w:r>
      <w:r w:rsidR="008C73F9" w:rsidRPr="005F7DA8">
        <w:rPr>
          <w:rFonts w:ascii="Angsana New" w:eastAsia="Times New Roman" w:hAnsi="Angsana New" w:cs="Simplified Arabic" w:hint="cs"/>
          <w:sz w:val="30"/>
          <w:szCs w:val="30"/>
          <w:rtl/>
          <w:lang w:val="fr-FR" w:bidi="ar-DZ"/>
        </w:rPr>
        <w:t xml:space="preserve">لتقدم توصياتها في الدورة </w:t>
      </w:r>
      <w:r w:rsidR="008C73F9" w:rsidRPr="005F7DA8">
        <w:rPr>
          <w:rFonts w:ascii="Angsana New" w:eastAsia="Times New Roman" w:hAnsi="Angsana New" w:cs="Simplified Arabic" w:hint="cs"/>
          <w:b/>
          <w:bCs/>
          <w:sz w:val="30"/>
          <w:szCs w:val="30"/>
          <w:rtl/>
          <w:lang w:val="fr-FR" w:bidi="ar-DZ"/>
        </w:rPr>
        <w:t>34</w:t>
      </w:r>
      <w:r w:rsidR="008C73F9" w:rsidRPr="005F7DA8">
        <w:rPr>
          <w:rFonts w:ascii="Angsana New" w:eastAsia="Times New Roman" w:hAnsi="Angsana New" w:cs="Simplified Arabic" w:hint="cs"/>
          <w:sz w:val="30"/>
          <w:szCs w:val="30"/>
          <w:rtl/>
          <w:lang w:val="fr-FR" w:bidi="ar-DZ"/>
        </w:rPr>
        <w:t xml:space="preserve"> في </w:t>
      </w:r>
      <w:r w:rsidR="008C73F9" w:rsidRPr="005F7DA8">
        <w:rPr>
          <w:rFonts w:ascii="Angsana New" w:eastAsia="Times New Roman" w:hAnsi="Angsana New" w:cs="Simplified Arabic" w:hint="cs"/>
          <w:b/>
          <w:bCs/>
          <w:sz w:val="30"/>
          <w:szCs w:val="30"/>
          <w:rtl/>
          <w:lang w:val="fr-FR" w:bidi="ar-DZ"/>
        </w:rPr>
        <w:t>1979</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وقد ورد في تقرير اللجنة الخاصة</w:t>
      </w:r>
      <w:r w:rsidR="00957CF1">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w:t>
      </w:r>
      <w:r w:rsidR="00E46AAE" w:rsidRPr="005F7DA8">
        <w:rPr>
          <w:rFonts w:ascii="Angsana New" w:eastAsia="Times New Roman" w:hAnsi="Angsana New" w:cs="Simplified Arabic" w:hint="cs"/>
          <w:sz w:val="30"/>
          <w:szCs w:val="30"/>
          <w:rtl/>
          <w:lang w:val="fr-FR" w:bidi="ar-DZ"/>
        </w:rPr>
        <w:t>أ</w:t>
      </w:r>
      <w:r w:rsidR="008C73F9" w:rsidRPr="005F7DA8">
        <w:rPr>
          <w:rFonts w:ascii="Angsana New" w:eastAsia="Times New Roman" w:hAnsi="Angsana New" w:cs="Simplified Arabic" w:hint="cs"/>
          <w:sz w:val="30"/>
          <w:szCs w:val="30"/>
          <w:rtl/>
          <w:lang w:val="fr-FR" w:bidi="ar-DZ"/>
        </w:rPr>
        <w:t>نه من بين أسباب الإرهاب الدولي</w:t>
      </w:r>
      <w:r w:rsidR="008C73F9" w:rsidRPr="005F7DA8">
        <w:rPr>
          <w:rFonts w:ascii="Angsana New" w:eastAsia="Times New Roman" w:hAnsi="Angsana New" w:cs="Simplified Arabic" w:hint="cs"/>
          <w:b/>
          <w:bCs/>
          <w:sz w:val="30"/>
          <w:szCs w:val="30"/>
          <w:rtl/>
          <w:lang w:val="fr-FR" w:bidi="ar-DZ"/>
        </w:rPr>
        <w:t>:</w:t>
      </w:r>
      <w:r>
        <w:rPr>
          <w:rFonts w:ascii="Angsana New" w:eastAsia="Times New Roman" w:hAnsi="Angsana New" w:cs="Simplified Arabic" w:hint="cs"/>
          <w:sz w:val="30"/>
          <w:szCs w:val="30"/>
          <w:rtl/>
          <w:lang w:val="fr-FR" w:bidi="ar-DZ"/>
        </w:rPr>
        <w:t xml:space="preserve"> الاستعمار،</w:t>
      </w:r>
      <w:r w:rsidR="008C73F9" w:rsidRPr="005F7DA8">
        <w:rPr>
          <w:rFonts w:ascii="Angsana New" w:eastAsia="Times New Roman" w:hAnsi="Angsana New" w:cs="Simplified Arabic" w:hint="cs"/>
          <w:sz w:val="30"/>
          <w:szCs w:val="30"/>
          <w:rtl/>
          <w:lang w:val="fr-FR" w:bidi="ar-DZ"/>
        </w:rPr>
        <w:t xml:space="preserve"> والعنصرية</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والعدوان</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والتدخل في الشؤون الداخلية</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والاحتلال والسيطرة الأجنبية</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وانتهاكات حقوق الإنسان</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والفقر </w:t>
      </w:r>
      <w:r>
        <w:rPr>
          <w:rFonts w:ascii="Angsana New" w:eastAsia="Times New Roman" w:hAnsi="Angsana New" w:cs="Simplified Arabic" w:hint="cs"/>
          <w:sz w:val="30"/>
          <w:szCs w:val="30"/>
          <w:rtl/>
          <w:lang w:val="fr-FR" w:bidi="ar-DZ"/>
        </w:rPr>
        <w:t xml:space="preserve">والجوع </w:t>
      </w:r>
      <w:r w:rsidRPr="00A719A3">
        <w:rPr>
          <w:rFonts w:ascii="Angsana New" w:eastAsia="Times New Roman" w:hAnsi="Angsana New" w:cs="Simplified Arabic" w:hint="cs"/>
          <w:sz w:val="30"/>
          <w:szCs w:val="30"/>
          <w:rtl/>
          <w:lang w:val="fr-FR" w:bidi="ar-DZ"/>
        </w:rPr>
        <w:t>والطرد الجماعي للسكان</w:t>
      </w:r>
      <w:r w:rsidR="008C73F9" w:rsidRPr="005F7DA8">
        <w:rPr>
          <w:rFonts w:ascii="Angsana New" w:eastAsia="Times New Roman" w:hAnsi="Angsana New" w:cs="Simplified Arabic" w:hint="cs"/>
          <w:sz w:val="30"/>
          <w:szCs w:val="30"/>
          <w:rtl/>
          <w:lang w:val="fr-FR" w:bidi="ar-DZ"/>
        </w:rPr>
        <w:t>، وقد ورد في التقرير فيما يتعلق بوسائل المكافحة ضرورة سرعة الانضمام</w:t>
      </w:r>
      <w:r w:rsidR="000E33EB" w:rsidRPr="005F7DA8">
        <w:rPr>
          <w:rFonts w:ascii="Angsana New" w:eastAsia="Times New Roman" w:hAnsi="Angsana New" w:cs="Simplified Arabic" w:hint="cs"/>
          <w:sz w:val="30"/>
          <w:szCs w:val="30"/>
          <w:rtl/>
          <w:lang w:val="fr-FR" w:bidi="ar-DZ"/>
        </w:rPr>
        <w:t xml:space="preserve"> </w:t>
      </w:r>
      <w:r w:rsidR="008C73F9" w:rsidRPr="005F7DA8">
        <w:rPr>
          <w:rFonts w:ascii="Angsana New" w:eastAsia="Times New Roman" w:hAnsi="Angsana New" w:cs="Simplified Arabic" w:hint="cs"/>
          <w:sz w:val="30"/>
          <w:szCs w:val="30"/>
          <w:rtl/>
          <w:lang w:val="fr-FR" w:bidi="ar-DZ"/>
        </w:rPr>
        <w:t>أو</w:t>
      </w:r>
      <w:r w:rsidR="000E33EB" w:rsidRPr="005F7DA8">
        <w:rPr>
          <w:rFonts w:ascii="Angsana New" w:eastAsia="Times New Roman" w:hAnsi="Angsana New" w:cs="Simplified Arabic" w:hint="cs"/>
          <w:sz w:val="30"/>
          <w:szCs w:val="30"/>
          <w:rtl/>
          <w:lang w:val="fr-FR" w:bidi="ar-DZ"/>
        </w:rPr>
        <w:t xml:space="preserve"> </w:t>
      </w:r>
      <w:r w:rsidR="008C73F9" w:rsidRPr="005F7DA8">
        <w:rPr>
          <w:rFonts w:ascii="Angsana New" w:eastAsia="Times New Roman" w:hAnsi="Angsana New" w:cs="Simplified Arabic" w:hint="cs"/>
          <w:sz w:val="30"/>
          <w:szCs w:val="30"/>
          <w:rtl/>
          <w:lang w:val="fr-FR" w:bidi="ar-DZ"/>
        </w:rPr>
        <w:t>التصديق على المعاهدات الدولية</w:t>
      </w:r>
      <w:r>
        <w:rPr>
          <w:rFonts w:ascii="Angsana New" w:eastAsia="Times New Roman" w:hAnsi="Angsana New" w:cs="Simplified Arabic" w:hint="cs"/>
          <w:sz w:val="30"/>
          <w:szCs w:val="30"/>
          <w:rtl/>
          <w:lang w:val="fr-FR" w:bidi="ar-DZ"/>
        </w:rPr>
        <w:t>،</w:t>
      </w:r>
      <w:r w:rsidR="008C73F9" w:rsidRPr="005F7DA8">
        <w:rPr>
          <w:rFonts w:ascii="Angsana New" w:eastAsia="Times New Roman" w:hAnsi="Angsana New" w:cs="Simplified Arabic" w:hint="cs"/>
          <w:sz w:val="30"/>
          <w:szCs w:val="30"/>
          <w:rtl/>
          <w:lang w:val="fr-FR" w:bidi="ar-DZ"/>
        </w:rPr>
        <w:t xml:space="preserve"> وإبرام معاهدات ثنائية في مجال تسليم أو محاكمة الإرهابيي</w:t>
      </w:r>
      <w:r w:rsidR="008C73F9" w:rsidRPr="005F7DA8">
        <w:rPr>
          <w:rFonts w:ascii="Angsana New" w:eastAsia="Times New Roman" w:hAnsi="Angsana New" w:cs="Simplified Arabic" w:hint="eastAsia"/>
          <w:sz w:val="30"/>
          <w:szCs w:val="30"/>
          <w:rtl/>
          <w:lang w:val="fr-FR" w:bidi="ar-DZ"/>
        </w:rPr>
        <w:t>ن</w:t>
      </w:r>
      <w:r w:rsidR="008C73F9" w:rsidRPr="005F7DA8">
        <w:rPr>
          <w:rFonts w:ascii="Angsana New" w:eastAsia="Times New Roman" w:hAnsi="Angsana New" w:cs="Simplified Arabic" w:hint="cs"/>
          <w:sz w:val="30"/>
          <w:szCs w:val="30"/>
          <w:rtl/>
          <w:lang w:val="fr-FR" w:bidi="ar-DZ"/>
        </w:rPr>
        <w:t xml:space="preserve"> الدوليي</w:t>
      </w:r>
      <w:r w:rsidR="008C73F9" w:rsidRPr="005F7DA8">
        <w:rPr>
          <w:rFonts w:ascii="Angsana New" w:eastAsia="Times New Roman" w:hAnsi="Angsana New" w:cs="Simplified Arabic" w:hint="eastAsia"/>
          <w:sz w:val="30"/>
          <w:szCs w:val="30"/>
          <w:rtl/>
          <w:lang w:val="fr-FR" w:bidi="ar-DZ"/>
        </w:rPr>
        <w:t>ن</w:t>
      </w:r>
      <w:r w:rsidR="0044728F" w:rsidRPr="005F7DA8">
        <w:rPr>
          <w:rFonts w:ascii="Angsana New" w:eastAsia="Times New Roman" w:hAnsi="Angsana New" w:cs="Simplified Arabic" w:hint="cs"/>
          <w:sz w:val="30"/>
          <w:szCs w:val="30"/>
          <w:rtl/>
          <w:lang w:val="fr-FR" w:bidi="ar-DZ"/>
        </w:rPr>
        <w:t xml:space="preserve">. </w:t>
      </w:r>
    </w:p>
    <w:p w:rsidR="00DF222A" w:rsidRPr="005F7DA8" w:rsidRDefault="005850BF"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4728F" w:rsidRPr="005F7DA8">
        <w:rPr>
          <w:rFonts w:ascii="Angsana New" w:eastAsia="Times New Roman" w:hAnsi="Angsana New" w:cs="Simplified Arabic" w:hint="cs"/>
          <w:sz w:val="30"/>
          <w:szCs w:val="30"/>
          <w:rtl/>
          <w:lang w:val="fr-FR" w:bidi="ar-DZ"/>
        </w:rPr>
        <w:t>وقد اعتمدت الجمعية العامة هذه التوصيات وناشدت الدول على العمل بها</w:t>
      </w:r>
      <w:r w:rsidR="00DF222A" w:rsidRPr="005F7DA8">
        <w:rPr>
          <w:rFonts w:ascii="Angsana New" w:eastAsia="Times New Roman" w:hAnsi="Angsana New" w:cs="Simplified Arabic" w:hint="cs"/>
          <w:b/>
          <w:bCs/>
          <w:sz w:val="30"/>
          <w:szCs w:val="30"/>
          <w:rtl/>
          <w:lang w:val="fr-FR" w:bidi="ar-DZ"/>
        </w:rPr>
        <w:t>.</w:t>
      </w:r>
      <w:r w:rsidR="008A190D" w:rsidRPr="005F7DA8">
        <w:rPr>
          <w:rStyle w:val="a4"/>
          <w:rFonts w:eastAsiaTheme="minorHAnsi"/>
          <w:rtl/>
        </w:rPr>
        <w:footnoteReference w:id="144"/>
      </w:r>
      <w:r w:rsidR="00542A0A">
        <w:rPr>
          <w:rFonts w:ascii="Angsana New" w:eastAsia="Times New Roman" w:hAnsi="Angsana New" w:cs="Simplified Arabic" w:hint="cs"/>
          <w:sz w:val="30"/>
          <w:szCs w:val="30"/>
          <w:rtl/>
          <w:lang w:val="fr-FR" w:bidi="ar-DZ"/>
        </w:rPr>
        <w:t xml:space="preserve"> </w:t>
      </w:r>
      <w:r w:rsidR="00DF222A" w:rsidRPr="005F7DA8">
        <w:rPr>
          <w:rFonts w:ascii="Angsana New" w:eastAsia="Times New Roman" w:hAnsi="Angsana New" w:cs="Simplified Arabic" w:hint="cs"/>
          <w:sz w:val="30"/>
          <w:szCs w:val="30"/>
          <w:rtl/>
          <w:lang w:val="fr-FR" w:bidi="ar-DZ"/>
        </w:rPr>
        <w:t>ولا زالت اللجنة الخاصة بالإرهاب تمارس مهامها إلى اليوم</w:t>
      </w:r>
      <w:r w:rsidR="00957CF1">
        <w:rPr>
          <w:rFonts w:ascii="Angsana New" w:eastAsia="Times New Roman" w:hAnsi="Angsana New" w:cs="Simplified Arabic" w:hint="cs"/>
          <w:sz w:val="30"/>
          <w:szCs w:val="30"/>
          <w:rtl/>
          <w:lang w:val="fr-FR" w:bidi="ar-DZ"/>
        </w:rPr>
        <w:t>،</w:t>
      </w:r>
      <w:r w:rsidR="00DF222A" w:rsidRPr="005F7DA8">
        <w:rPr>
          <w:rFonts w:ascii="Angsana New" w:eastAsia="Times New Roman" w:hAnsi="Angsana New" w:cs="Simplified Arabic" w:hint="cs"/>
          <w:sz w:val="30"/>
          <w:szCs w:val="30"/>
          <w:rtl/>
          <w:lang w:val="fr-FR" w:bidi="ar-DZ"/>
        </w:rPr>
        <w:t xml:space="preserve"> طبقا للقرار</w:t>
      </w:r>
      <w:r w:rsidR="00DF222A" w:rsidRPr="005F7DA8">
        <w:rPr>
          <w:rFonts w:ascii="Angsana New" w:eastAsia="Times New Roman" w:hAnsi="Angsana New" w:cs="Simplified Arabic" w:hint="cs"/>
          <w:b/>
          <w:bCs/>
          <w:sz w:val="30"/>
          <w:szCs w:val="30"/>
          <w:rtl/>
          <w:lang w:val="fr-FR" w:bidi="ar-DZ"/>
        </w:rPr>
        <w:t>3034</w:t>
      </w:r>
      <w:r>
        <w:rPr>
          <w:rFonts w:ascii="Angsana New" w:eastAsia="Times New Roman" w:hAnsi="Angsana New" w:cs="Simplified Arabic" w:hint="cs"/>
          <w:sz w:val="30"/>
          <w:szCs w:val="30"/>
          <w:rtl/>
          <w:lang w:val="fr-FR" w:bidi="ar-DZ"/>
        </w:rPr>
        <w:t>،</w:t>
      </w:r>
      <w:r w:rsidR="00DF222A" w:rsidRPr="005F7DA8">
        <w:rPr>
          <w:rFonts w:ascii="Angsana New" w:eastAsia="Times New Roman" w:hAnsi="Angsana New" w:cs="Simplified Arabic" w:hint="cs"/>
          <w:sz w:val="30"/>
          <w:szCs w:val="30"/>
          <w:rtl/>
          <w:lang w:val="fr-FR" w:bidi="ar-DZ"/>
        </w:rPr>
        <w:t xml:space="preserve"> رغم أنها لم تصل إلى المعاهدة الدولية المنشودة نتيجة التباين في رؤى الدول حول العناصر الأساسية</w:t>
      </w:r>
      <w:r>
        <w:rPr>
          <w:rFonts w:ascii="Angsana New" w:eastAsia="Times New Roman" w:hAnsi="Angsana New" w:cs="Simplified Arabic" w:hint="cs"/>
          <w:sz w:val="30"/>
          <w:szCs w:val="30"/>
          <w:rtl/>
          <w:lang w:val="fr-FR" w:bidi="ar-DZ"/>
        </w:rPr>
        <w:t xml:space="preserve"> لأعمال ا</w:t>
      </w:r>
      <w:r w:rsidR="00DF222A" w:rsidRPr="005F7DA8">
        <w:rPr>
          <w:rFonts w:ascii="Angsana New" w:eastAsia="Times New Roman" w:hAnsi="Angsana New" w:cs="Simplified Arabic" w:hint="cs"/>
          <w:sz w:val="30"/>
          <w:szCs w:val="30"/>
          <w:rtl/>
          <w:lang w:val="fr-FR" w:bidi="ar-DZ"/>
        </w:rPr>
        <w:t xml:space="preserve">لإرهاب وذلك طبعا نتيجة استفادة بعض الدول من ممارسات </w:t>
      </w:r>
      <w:r>
        <w:rPr>
          <w:rFonts w:ascii="Angsana New" w:eastAsia="Times New Roman" w:hAnsi="Angsana New" w:cs="Simplified Arabic" w:hint="cs"/>
          <w:sz w:val="30"/>
          <w:szCs w:val="30"/>
          <w:rtl/>
          <w:lang w:val="fr-FR" w:bidi="ar-DZ"/>
        </w:rPr>
        <w:t xml:space="preserve">أعمال </w:t>
      </w:r>
      <w:r w:rsidR="00DF222A" w:rsidRPr="005F7DA8">
        <w:rPr>
          <w:rFonts w:ascii="Angsana New" w:eastAsia="Times New Roman" w:hAnsi="Angsana New" w:cs="Simplified Arabic" w:hint="cs"/>
          <w:sz w:val="30"/>
          <w:szCs w:val="30"/>
          <w:rtl/>
          <w:lang w:val="fr-FR" w:bidi="ar-DZ"/>
        </w:rPr>
        <w:t>الإرهاب الدولي في بعض دول العالم الأخرى.</w:t>
      </w:r>
    </w:p>
    <w:p w:rsidR="00DF222A" w:rsidRPr="005F7DA8" w:rsidRDefault="00DF222A" w:rsidP="00574685">
      <w:pPr>
        <w:tabs>
          <w:tab w:val="num" w:pos="-874"/>
        </w:tabs>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    </w:t>
      </w:r>
      <w:r w:rsidR="005850BF">
        <w:rPr>
          <w:rFonts w:ascii="Angsana New" w:eastAsia="Times New Roman" w:hAnsi="Angsana New" w:cs="Simplified Arabic" w:hint="cs"/>
          <w:sz w:val="30"/>
          <w:szCs w:val="30"/>
          <w:rtl/>
          <w:lang w:val="fr-FR" w:bidi="ar-DZ"/>
        </w:rPr>
        <w:t xml:space="preserve"> </w:t>
      </w:r>
      <w:r w:rsidRPr="005F7DA8">
        <w:rPr>
          <w:rFonts w:ascii="Angsana New" w:eastAsia="Times New Roman" w:hAnsi="Angsana New" w:cs="Simplified Arabic" w:hint="cs"/>
          <w:sz w:val="30"/>
          <w:szCs w:val="30"/>
          <w:rtl/>
          <w:lang w:val="fr-FR" w:bidi="ar-DZ"/>
        </w:rPr>
        <w:t>مجمل القول حول قرارات الجمعية ال</w:t>
      </w:r>
      <w:r w:rsidR="005850BF">
        <w:rPr>
          <w:rFonts w:ascii="Angsana New" w:eastAsia="Times New Roman" w:hAnsi="Angsana New" w:cs="Simplified Arabic" w:hint="cs"/>
          <w:sz w:val="30"/>
          <w:szCs w:val="30"/>
          <w:rtl/>
          <w:lang w:val="fr-FR" w:bidi="ar-DZ"/>
        </w:rPr>
        <w:t>عامة للأمم المتحدة السابقة الذكر</w:t>
      </w:r>
      <w:r w:rsidRPr="005F7DA8">
        <w:rPr>
          <w:rFonts w:ascii="Angsana New" w:eastAsia="Times New Roman" w:hAnsi="Angsana New" w:cs="Simplified Arabic" w:hint="cs"/>
          <w:sz w:val="30"/>
          <w:szCs w:val="30"/>
          <w:rtl/>
          <w:lang w:val="fr-FR" w:bidi="ar-DZ"/>
        </w:rPr>
        <w:t>،</w:t>
      </w:r>
      <w:r w:rsidR="000F535A" w:rsidRPr="005F7DA8">
        <w:rPr>
          <w:rFonts w:ascii="Angsana New" w:eastAsia="Times New Roman" w:hAnsi="Angsana New" w:cs="Simplified Arabic" w:hint="cs"/>
          <w:sz w:val="30"/>
          <w:szCs w:val="30"/>
          <w:rtl/>
          <w:lang w:val="fr-FR" w:bidi="ar-DZ"/>
        </w:rPr>
        <w:t xml:space="preserve"> </w:t>
      </w:r>
      <w:r w:rsidRPr="005F7DA8">
        <w:rPr>
          <w:rFonts w:ascii="Angsana New" w:eastAsia="Times New Roman" w:hAnsi="Angsana New" w:cs="Simplified Arabic" w:hint="cs"/>
          <w:sz w:val="30"/>
          <w:szCs w:val="30"/>
          <w:rtl/>
          <w:lang w:val="fr-FR" w:bidi="ar-DZ"/>
        </w:rPr>
        <w:t>ورغم ما ساهمت به من جهد دولي معتبر في سبيل تجريم الأعمال الإرهابية</w:t>
      </w:r>
      <w:r w:rsidR="000C12A2">
        <w:rPr>
          <w:rFonts w:ascii="Angsana New" w:eastAsia="Times New Roman" w:hAnsi="Angsana New" w:cs="Simplified Arabic" w:hint="cs"/>
          <w:sz w:val="30"/>
          <w:szCs w:val="30"/>
          <w:rtl/>
          <w:lang w:val="fr-FR" w:bidi="ar-DZ"/>
        </w:rPr>
        <w:t>،</w:t>
      </w:r>
      <w:r w:rsidRPr="005F7DA8">
        <w:rPr>
          <w:rFonts w:ascii="Angsana New" w:eastAsia="Times New Roman" w:hAnsi="Angsana New" w:cs="Simplified Arabic" w:hint="cs"/>
          <w:sz w:val="30"/>
          <w:szCs w:val="30"/>
          <w:rtl/>
          <w:lang w:val="fr-FR" w:bidi="ar-DZ"/>
        </w:rPr>
        <w:t xml:space="preserve"> وحث الدول الأعضاء على التعاون في القضاء على الظاهرة الإرهابية،</w:t>
      </w:r>
      <w:r w:rsidR="000F535A" w:rsidRPr="005F7DA8">
        <w:rPr>
          <w:rFonts w:ascii="Angsana New" w:eastAsia="Times New Roman" w:hAnsi="Angsana New" w:cs="Simplified Arabic" w:hint="cs"/>
          <w:sz w:val="30"/>
          <w:szCs w:val="30"/>
          <w:rtl/>
          <w:lang w:val="fr-FR" w:bidi="ar-DZ"/>
        </w:rPr>
        <w:t xml:space="preserve"> ورغم جهود اللجنة الخاصة بالإرهاب</w:t>
      </w:r>
      <w:r w:rsidR="000C12A2">
        <w:rPr>
          <w:rFonts w:ascii="Angsana New" w:eastAsia="Times New Roman" w:hAnsi="Angsana New" w:cs="Simplified Arabic" w:hint="cs"/>
          <w:sz w:val="30"/>
          <w:szCs w:val="30"/>
          <w:rtl/>
          <w:lang w:val="fr-FR" w:bidi="ar-DZ"/>
        </w:rPr>
        <w:t>،</w:t>
      </w:r>
      <w:r w:rsidR="000F535A" w:rsidRPr="005F7DA8">
        <w:rPr>
          <w:rFonts w:ascii="Angsana New" w:eastAsia="Times New Roman" w:hAnsi="Angsana New" w:cs="Simplified Arabic" w:hint="cs"/>
          <w:sz w:val="30"/>
          <w:szCs w:val="30"/>
          <w:rtl/>
          <w:lang w:val="fr-FR" w:bidi="ar-DZ"/>
        </w:rPr>
        <w:t xml:space="preserve"> </w:t>
      </w:r>
      <w:r w:rsidRPr="005F7DA8">
        <w:rPr>
          <w:rFonts w:ascii="Angsana New" w:eastAsia="Times New Roman" w:hAnsi="Angsana New" w:cs="Simplified Arabic" w:hint="cs"/>
          <w:sz w:val="30"/>
          <w:szCs w:val="30"/>
          <w:rtl/>
          <w:lang w:val="fr-FR" w:bidi="ar-DZ"/>
        </w:rPr>
        <w:t xml:space="preserve">إلا أن الحقيقة </w:t>
      </w:r>
      <w:r w:rsidRPr="005F7DA8">
        <w:rPr>
          <w:rFonts w:ascii="Angsana New" w:eastAsia="Times New Roman" w:hAnsi="Angsana New" w:cs="Simplified Arabic" w:hint="cs"/>
          <w:sz w:val="30"/>
          <w:szCs w:val="30"/>
          <w:rtl/>
          <w:lang w:val="fr-FR" w:bidi="ar-DZ"/>
        </w:rPr>
        <w:lastRenderedPageBreak/>
        <w:t xml:space="preserve">الماثلة هو أن جل </w:t>
      </w:r>
      <w:r w:rsidR="000F535A" w:rsidRPr="005F7DA8">
        <w:rPr>
          <w:rFonts w:ascii="Angsana New" w:eastAsia="Times New Roman" w:hAnsi="Angsana New" w:cs="Simplified Arabic" w:hint="cs"/>
          <w:sz w:val="30"/>
          <w:szCs w:val="30"/>
          <w:rtl/>
          <w:lang w:val="fr-FR" w:bidi="ar-DZ"/>
        </w:rPr>
        <w:t>قرارات الجمعية العامة</w:t>
      </w:r>
      <w:r w:rsidRPr="005F7DA8">
        <w:rPr>
          <w:rFonts w:ascii="Angsana New" w:eastAsia="Times New Roman" w:hAnsi="Angsana New" w:cs="Simplified Arabic" w:hint="cs"/>
          <w:sz w:val="30"/>
          <w:szCs w:val="30"/>
          <w:rtl/>
          <w:lang w:val="fr-FR" w:bidi="ar-DZ"/>
        </w:rPr>
        <w:t xml:space="preserve"> لا تعدو أن تكون سوى توصيات غير ملزمة</w:t>
      </w:r>
      <w:r w:rsidR="000F535A" w:rsidRPr="005F7DA8">
        <w:rPr>
          <w:rFonts w:ascii="Angsana New" w:eastAsia="Times New Roman" w:hAnsi="Angsana New" w:cs="Simplified Arabic" w:hint="cs"/>
          <w:sz w:val="30"/>
          <w:szCs w:val="30"/>
          <w:rtl/>
          <w:lang w:val="fr-FR" w:bidi="ar-DZ"/>
        </w:rPr>
        <w:t>،</w:t>
      </w:r>
      <w:r w:rsidRPr="005F7DA8">
        <w:rPr>
          <w:rFonts w:ascii="Angsana New" w:eastAsia="Times New Roman" w:hAnsi="Angsana New" w:cs="Simplified Arabic" w:hint="cs"/>
          <w:sz w:val="30"/>
          <w:szCs w:val="30"/>
          <w:rtl/>
          <w:lang w:val="fr-FR" w:bidi="ar-DZ"/>
        </w:rPr>
        <w:t xml:space="preserve"> فقرارات مجلس الأمن وحدها المتصفة بصفة الإلزام القانوني، ومن هنا كيف تناول مجلس الأمن مسألة مواجهة الأعمال الإرهابية؟</w:t>
      </w:r>
    </w:p>
    <w:p w:rsidR="00AC728E" w:rsidRPr="00C7648F" w:rsidRDefault="008B707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AC728E" w:rsidRPr="00C7648F">
        <w:rPr>
          <w:rFonts w:ascii="Angsana New" w:eastAsia="Times New Roman" w:hAnsi="Angsana New" w:cs="Simplified Arabic" w:hint="cs"/>
          <w:b/>
          <w:bCs/>
          <w:sz w:val="30"/>
          <w:szCs w:val="30"/>
          <w:rtl/>
          <w:lang w:val="fr-FR" w:bidi="ar-DZ"/>
        </w:rPr>
        <w:t>:</w:t>
      </w:r>
      <w:r w:rsidR="00AC728E" w:rsidRPr="00C7648F">
        <w:rPr>
          <w:rFonts w:ascii="Angsana New" w:eastAsia="Times New Roman" w:hAnsi="Angsana New" w:cs="Simplified Arabic" w:hint="cs"/>
          <w:sz w:val="30"/>
          <w:szCs w:val="30"/>
          <w:rtl/>
          <w:lang w:val="fr-FR" w:bidi="ar-DZ"/>
        </w:rPr>
        <w:t xml:space="preserve"> </w:t>
      </w:r>
      <w:r w:rsidR="00AC728E" w:rsidRPr="00C7648F">
        <w:rPr>
          <w:rFonts w:ascii="Angsana New" w:eastAsia="Times New Roman" w:hAnsi="Angsana New" w:cs="Simplified Arabic" w:hint="cs"/>
          <w:b/>
          <w:bCs/>
          <w:sz w:val="30"/>
          <w:szCs w:val="30"/>
          <w:rtl/>
          <w:lang w:val="fr-FR" w:bidi="ar-DZ"/>
        </w:rPr>
        <w:t>مجلس الأمن ومواجهة الأعمال الإرهابية</w:t>
      </w:r>
    </w:p>
    <w:p w:rsidR="000C12A2" w:rsidRDefault="000C12A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C5D04" w:rsidRPr="005F7DA8">
        <w:rPr>
          <w:rFonts w:ascii="Angsana New" w:eastAsia="Times New Roman" w:hAnsi="Angsana New" w:cs="Simplified Arabic" w:hint="cs"/>
          <w:sz w:val="30"/>
          <w:szCs w:val="30"/>
          <w:rtl/>
          <w:lang w:val="fr-FR" w:bidi="ar-DZ"/>
        </w:rPr>
        <w:t xml:space="preserve">   </w:t>
      </w:r>
      <w:r w:rsidR="000E33EB" w:rsidRPr="005F7DA8">
        <w:rPr>
          <w:rFonts w:ascii="Angsana New" w:eastAsia="Times New Roman" w:hAnsi="Angsana New" w:cs="Simplified Arabic" w:hint="cs"/>
          <w:sz w:val="30"/>
          <w:szCs w:val="30"/>
          <w:rtl/>
          <w:lang w:val="fr-FR" w:bidi="ar-DZ"/>
        </w:rPr>
        <w:t>أبدى مجلس الأمن قلقه المتزايد إزاء أعمال الإ</w:t>
      </w:r>
      <w:r>
        <w:rPr>
          <w:rFonts w:ascii="Angsana New" w:eastAsia="Times New Roman" w:hAnsi="Angsana New" w:cs="Simplified Arabic" w:hint="cs"/>
          <w:sz w:val="30"/>
          <w:szCs w:val="30"/>
          <w:rtl/>
          <w:lang w:val="fr-FR" w:bidi="ar-DZ"/>
        </w:rPr>
        <w:t xml:space="preserve">رهاب الدولي، </w:t>
      </w:r>
      <w:r w:rsidR="00183444">
        <w:rPr>
          <w:rFonts w:ascii="Angsana New" w:eastAsia="Times New Roman" w:hAnsi="Angsana New" w:cs="Simplified Arabic" w:hint="cs"/>
          <w:sz w:val="30"/>
          <w:szCs w:val="30"/>
          <w:rtl/>
          <w:lang w:val="fr-FR" w:bidi="ar-DZ"/>
        </w:rPr>
        <w:t>وقد كانت ردود الفعل لدى مجلس الأمن حول هذه الأعمال معظمها ردود آنية ومجردة</w:t>
      </w:r>
      <w:r w:rsidR="00EA7AB2">
        <w:rPr>
          <w:rFonts w:ascii="Angsana New" w:eastAsia="Times New Roman" w:hAnsi="Angsana New" w:cs="Simplified Arabic" w:hint="cs"/>
          <w:sz w:val="30"/>
          <w:szCs w:val="30"/>
          <w:rtl/>
          <w:lang w:val="fr-FR" w:bidi="ar-DZ"/>
        </w:rPr>
        <w:t>،</w:t>
      </w:r>
      <w:r w:rsidR="00183444">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حيث أنه أصدر القرار</w:t>
      </w:r>
      <w:r w:rsidRPr="005F7DA8">
        <w:rPr>
          <w:rFonts w:ascii="Angsana New" w:eastAsia="Times New Roman" w:hAnsi="Angsana New" w:cs="Simplified Arabic" w:hint="cs"/>
          <w:sz w:val="30"/>
          <w:szCs w:val="30"/>
          <w:rtl/>
          <w:lang w:val="fr-FR" w:bidi="ar-DZ"/>
        </w:rPr>
        <w:t xml:space="preserve"> رق</w:t>
      </w:r>
      <w:r w:rsidRPr="005F7DA8">
        <w:rPr>
          <w:rFonts w:ascii="Angsana New" w:eastAsia="Times New Roman" w:hAnsi="Angsana New" w:cs="Simplified Arabic" w:hint="eastAsia"/>
          <w:sz w:val="30"/>
          <w:szCs w:val="30"/>
          <w:rtl/>
          <w:lang w:val="fr-FR" w:bidi="ar-DZ"/>
        </w:rPr>
        <w:t>م</w:t>
      </w:r>
      <w:r w:rsidR="000E33EB" w:rsidRPr="005F7DA8">
        <w:rPr>
          <w:rFonts w:ascii="Angsana New" w:eastAsia="Times New Roman" w:hAnsi="Angsana New" w:cs="Simplified Arabic" w:hint="cs"/>
          <w:sz w:val="30"/>
          <w:szCs w:val="30"/>
          <w:rtl/>
          <w:lang w:val="fr-FR" w:bidi="ar-DZ"/>
        </w:rPr>
        <w:t xml:space="preserve"> </w:t>
      </w:r>
      <w:r w:rsidR="000E33EB" w:rsidRPr="005F7DA8">
        <w:rPr>
          <w:rFonts w:ascii="Angsana New" w:eastAsia="Times New Roman" w:hAnsi="Angsana New" w:cs="Simplified Arabic" w:hint="cs"/>
          <w:b/>
          <w:bCs/>
          <w:sz w:val="30"/>
          <w:szCs w:val="30"/>
          <w:rtl/>
          <w:lang w:val="fr-FR" w:bidi="ar-DZ"/>
        </w:rPr>
        <w:t>286</w:t>
      </w:r>
      <w:r w:rsidR="000E33EB" w:rsidRPr="005F7DA8">
        <w:rPr>
          <w:rFonts w:ascii="Angsana New" w:eastAsia="Times New Roman" w:hAnsi="Angsana New" w:cs="Simplified Arabic" w:hint="cs"/>
          <w:sz w:val="30"/>
          <w:szCs w:val="30"/>
          <w:rtl/>
          <w:lang w:val="fr-FR" w:bidi="ar-DZ"/>
        </w:rPr>
        <w:t xml:space="preserve"> في</w:t>
      </w:r>
      <w:r w:rsidR="000E33EB" w:rsidRPr="005F7DA8">
        <w:rPr>
          <w:rFonts w:ascii="Angsana New" w:eastAsia="Times New Roman" w:hAnsi="Angsana New" w:cs="Simplified Arabic" w:hint="cs"/>
          <w:b/>
          <w:bCs/>
          <w:sz w:val="30"/>
          <w:szCs w:val="30"/>
          <w:rtl/>
          <w:lang w:val="fr-FR" w:bidi="ar-DZ"/>
        </w:rPr>
        <w:t>09/09/1970</w:t>
      </w:r>
      <w:r>
        <w:rPr>
          <w:rFonts w:ascii="Angsana New" w:eastAsia="Times New Roman" w:hAnsi="Angsana New" w:cs="Simplified Arabic" w:hint="cs"/>
          <w:sz w:val="30"/>
          <w:szCs w:val="30"/>
          <w:rtl/>
          <w:lang w:val="fr-FR" w:bidi="ar-DZ"/>
        </w:rPr>
        <w:t>،</w:t>
      </w:r>
      <w:r w:rsidR="000E33EB" w:rsidRPr="005F7DA8">
        <w:rPr>
          <w:rFonts w:ascii="Angsana New" w:eastAsia="Times New Roman" w:hAnsi="Angsana New" w:cs="Simplified Arabic" w:hint="cs"/>
          <w:sz w:val="30"/>
          <w:szCs w:val="30"/>
          <w:rtl/>
          <w:lang w:val="fr-FR" w:bidi="ar-DZ"/>
        </w:rPr>
        <w:t xml:space="preserve"> أعرب فيه عن قلقه المتنامي إزاء التهديدات التي يتعرض لها المدنيين الأبريا</w:t>
      </w:r>
      <w:r w:rsidR="000E33EB" w:rsidRPr="005F7DA8">
        <w:rPr>
          <w:rFonts w:ascii="Angsana New" w:eastAsia="Times New Roman" w:hAnsi="Angsana New" w:cs="Simplified Arabic" w:hint="eastAsia"/>
          <w:sz w:val="30"/>
          <w:szCs w:val="30"/>
          <w:rtl/>
          <w:lang w:val="fr-FR" w:bidi="ar-DZ"/>
        </w:rPr>
        <w:t>ء</w:t>
      </w:r>
      <w:r w:rsidR="000E33EB" w:rsidRPr="005F7DA8">
        <w:rPr>
          <w:rFonts w:ascii="Angsana New" w:eastAsia="Times New Roman" w:hAnsi="Angsana New" w:cs="Simplified Arabic" w:hint="cs"/>
          <w:sz w:val="30"/>
          <w:szCs w:val="30"/>
          <w:rtl/>
          <w:lang w:val="fr-FR" w:bidi="ar-DZ"/>
        </w:rPr>
        <w:t xml:space="preserve"> بسبب اختطاف الطائرات</w:t>
      </w:r>
      <w:r>
        <w:rPr>
          <w:rFonts w:ascii="Angsana New" w:eastAsia="Times New Roman" w:hAnsi="Angsana New" w:cs="Simplified Arabic" w:hint="cs"/>
          <w:sz w:val="30"/>
          <w:szCs w:val="30"/>
          <w:rtl/>
          <w:lang w:val="fr-FR" w:bidi="ar-DZ"/>
        </w:rPr>
        <w:t>،</w:t>
      </w:r>
      <w:r w:rsidR="000E33EB" w:rsidRPr="005F7DA8">
        <w:rPr>
          <w:rFonts w:ascii="Angsana New" w:eastAsia="Times New Roman" w:hAnsi="Angsana New" w:cs="Simplified Arabic" w:hint="cs"/>
          <w:sz w:val="30"/>
          <w:szCs w:val="30"/>
          <w:rtl/>
          <w:lang w:val="fr-FR" w:bidi="ar-DZ"/>
        </w:rPr>
        <w:t xml:space="preserve"> </w:t>
      </w:r>
      <w:r w:rsidR="007F5F4F" w:rsidRPr="005F7DA8">
        <w:rPr>
          <w:rFonts w:ascii="Angsana New" w:eastAsia="Times New Roman" w:hAnsi="Angsana New" w:cs="Simplified Arabic" w:hint="cs"/>
          <w:sz w:val="30"/>
          <w:szCs w:val="30"/>
          <w:rtl/>
          <w:lang w:val="fr-FR" w:bidi="ar-DZ"/>
        </w:rPr>
        <w:t>وقد صدر عنه هذا القرار كرد فعل من جانبه على عملية الاختطاف الجماعية لعدد من الطائرات.</w:t>
      </w:r>
      <w:r>
        <w:rPr>
          <w:rFonts w:ascii="Angsana New" w:eastAsia="Times New Roman" w:hAnsi="Angsana New" w:cs="Simplified Arabic" w:hint="cs"/>
          <w:sz w:val="30"/>
          <w:szCs w:val="30"/>
          <w:rtl/>
          <w:lang w:val="fr-FR" w:bidi="ar-DZ"/>
        </w:rPr>
        <w:t xml:space="preserve"> </w:t>
      </w:r>
    </w:p>
    <w:p w:rsidR="000E33EB" w:rsidRPr="005F7DA8" w:rsidRDefault="007F5F4F" w:rsidP="00574685">
      <w:pPr>
        <w:tabs>
          <w:tab w:val="num" w:pos="-874"/>
        </w:tabs>
        <w:spacing w:after="12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 </w:t>
      </w:r>
      <w:r w:rsidR="00957CF1">
        <w:rPr>
          <w:rFonts w:ascii="Angsana New" w:eastAsia="Times New Roman" w:hAnsi="Angsana New" w:cs="Simplified Arabic" w:hint="cs"/>
          <w:sz w:val="30"/>
          <w:szCs w:val="30"/>
          <w:rtl/>
          <w:lang w:val="fr-FR" w:bidi="ar-DZ"/>
        </w:rPr>
        <w:t xml:space="preserve">    </w:t>
      </w:r>
      <w:r w:rsidRPr="005F7DA8">
        <w:rPr>
          <w:rFonts w:ascii="Angsana New" w:eastAsia="Times New Roman" w:hAnsi="Angsana New" w:cs="Simplified Arabic" w:hint="cs"/>
          <w:sz w:val="30"/>
          <w:szCs w:val="30"/>
          <w:rtl/>
          <w:lang w:val="fr-FR" w:bidi="ar-DZ"/>
        </w:rPr>
        <w:t>وطالب القرار باتخاذ كافة الإجراءات القانونية الممكنة لمنع خطف الطائرات</w:t>
      </w:r>
      <w:r w:rsidR="001F5D56">
        <w:rPr>
          <w:rFonts w:ascii="Angsana New" w:eastAsia="Times New Roman" w:hAnsi="Angsana New" w:cs="Simplified Arabic" w:hint="cs"/>
          <w:sz w:val="30"/>
          <w:szCs w:val="30"/>
          <w:rtl/>
          <w:lang w:val="fr-FR" w:bidi="ar-DZ"/>
        </w:rPr>
        <w:t xml:space="preserve"> في</w:t>
      </w:r>
      <w:r w:rsidRPr="005F7DA8">
        <w:rPr>
          <w:rFonts w:ascii="Angsana New" w:eastAsia="Times New Roman" w:hAnsi="Angsana New" w:cs="Simplified Arabic" w:hint="cs"/>
          <w:sz w:val="30"/>
          <w:szCs w:val="30"/>
          <w:rtl/>
          <w:lang w:val="fr-FR" w:bidi="ar-DZ"/>
        </w:rPr>
        <w:t xml:space="preserve"> المستقبل أو أية تدخلات في السفر الجوي المدني على المستوى الدولي.</w:t>
      </w:r>
      <w:r w:rsidR="000A329B" w:rsidRPr="005F7DA8">
        <w:rPr>
          <w:rStyle w:val="a4"/>
          <w:rFonts w:eastAsiaTheme="minorHAnsi"/>
          <w:rtl/>
        </w:rPr>
        <w:footnoteReference w:id="145"/>
      </w:r>
    </w:p>
    <w:p w:rsidR="00585F8B" w:rsidRPr="005F7DA8"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C12A2">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7F5F4F" w:rsidRPr="005F7DA8">
        <w:rPr>
          <w:rFonts w:ascii="Angsana New" w:eastAsia="Times New Roman" w:hAnsi="Angsana New" w:cs="Simplified Arabic" w:hint="cs"/>
          <w:sz w:val="30"/>
          <w:szCs w:val="30"/>
          <w:rtl/>
          <w:lang w:val="fr-FR" w:bidi="ar-DZ"/>
        </w:rPr>
        <w:t xml:space="preserve">وفي </w:t>
      </w:r>
      <w:r w:rsidR="007F5F4F" w:rsidRPr="005F7DA8">
        <w:rPr>
          <w:rFonts w:ascii="Angsana New" w:eastAsia="Times New Roman" w:hAnsi="Angsana New" w:cs="Simplified Arabic" w:hint="cs"/>
          <w:b/>
          <w:bCs/>
          <w:sz w:val="30"/>
          <w:szCs w:val="30"/>
          <w:rtl/>
          <w:lang w:val="fr-FR" w:bidi="ar-DZ"/>
        </w:rPr>
        <w:t xml:space="preserve">20/06/1972 </w:t>
      </w:r>
      <w:r w:rsidR="007F5F4F" w:rsidRPr="005F7DA8">
        <w:rPr>
          <w:rFonts w:ascii="Angsana New" w:eastAsia="Times New Roman" w:hAnsi="Angsana New" w:cs="Simplified Arabic" w:hint="cs"/>
          <w:sz w:val="30"/>
          <w:szCs w:val="30"/>
          <w:rtl/>
          <w:lang w:val="fr-FR" w:bidi="ar-DZ"/>
        </w:rPr>
        <w:t>اتخذ مجلس الأمن قررا أعرب فيه عن قلقه البالغ إزاء تهد</w:t>
      </w:r>
      <w:r w:rsidR="000C12A2">
        <w:rPr>
          <w:rFonts w:ascii="Angsana New" w:eastAsia="Times New Roman" w:hAnsi="Angsana New" w:cs="Simplified Arabic" w:hint="cs"/>
          <w:sz w:val="30"/>
          <w:szCs w:val="30"/>
          <w:rtl/>
          <w:lang w:val="fr-FR" w:bidi="ar-DZ"/>
        </w:rPr>
        <w:t>ي</w:t>
      </w:r>
      <w:r w:rsidR="007F5F4F" w:rsidRPr="005F7DA8">
        <w:rPr>
          <w:rFonts w:ascii="Angsana New" w:eastAsia="Times New Roman" w:hAnsi="Angsana New" w:cs="Simplified Arabic" w:hint="cs"/>
          <w:sz w:val="30"/>
          <w:szCs w:val="30"/>
          <w:rtl/>
          <w:lang w:val="fr-FR" w:bidi="ar-DZ"/>
        </w:rPr>
        <w:t>د حياة الركاب والملاحين نتيجة الاستيلاء غير المشروع على الطائرات، أو غير ذلك من أعمال التدخل غير المشروع في الملاحة الجوية المدنية</w:t>
      </w:r>
      <w:r w:rsidR="000C12A2">
        <w:rPr>
          <w:rFonts w:ascii="Angsana New" w:eastAsia="Times New Roman" w:hAnsi="Angsana New" w:cs="Simplified Arabic" w:hint="cs"/>
          <w:sz w:val="30"/>
          <w:szCs w:val="30"/>
          <w:rtl/>
          <w:lang w:val="fr-FR" w:bidi="ar-DZ"/>
        </w:rPr>
        <w:t xml:space="preserve">. </w:t>
      </w:r>
      <w:r w:rsidR="004C524D" w:rsidRPr="005F7DA8">
        <w:rPr>
          <w:rFonts w:ascii="Angsana New" w:eastAsia="Times New Roman" w:hAnsi="Angsana New" w:cs="Simplified Arabic" w:hint="cs"/>
          <w:sz w:val="30"/>
          <w:szCs w:val="30"/>
          <w:rtl/>
          <w:lang w:val="fr-FR" w:bidi="ar-DZ"/>
        </w:rPr>
        <w:t xml:space="preserve">كما دعا </w:t>
      </w:r>
      <w:r w:rsidR="000A329B" w:rsidRPr="005F7DA8">
        <w:rPr>
          <w:rFonts w:ascii="Angsana New" w:eastAsia="Times New Roman" w:hAnsi="Angsana New" w:cs="Simplified Arabic" w:hint="cs"/>
          <w:sz w:val="30"/>
          <w:szCs w:val="30"/>
          <w:rtl/>
          <w:lang w:val="fr-FR" w:bidi="ar-DZ"/>
        </w:rPr>
        <w:t>القرار</w:t>
      </w:r>
      <w:r w:rsidR="004C524D" w:rsidRPr="005F7DA8">
        <w:rPr>
          <w:rFonts w:ascii="Angsana New" w:eastAsia="Times New Roman" w:hAnsi="Angsana New" w:cs="Simplified Arabic" w:hint="cs"/>
          <w:sz w:val="30"/>
          <w:szCs w:val="30"/>
          <w:rtl/>
          <w:lang w:val="fr-FR" w:bidi="ar-DZ"/>
        </w:rPr>
        <w:t xml:space="preserve"> جميع الدول إلى بذل الجهود وتدعيم التعاون في هذا المجال وفقا للالتزامات الواردة في ميثاق الأمم المتحدة</w:t>
      </w:r>
      <w:r w:rsidR="000C12A2">
        <w:rPr>
          <w:rFonts w:ascii="Angsana New" w:eastAsia="Times New Roman" w:hAnsi="Angsana New" w:cs="Simplified Arabic" w:hint="cs"/>
          <w:sz w:val="30"/>
          <w:szCs w:val="30"/>
          <w:rtl/>
          <w:lang w:val="fr-FR" w:bidi="ar-DZ"/>
        </w:rPr>
        <w:t>،</w:t>
      </w:r>
      <w:r w:rsidR="004C524D" w:rsidRPr="005F7DA8">
        <w:rPr>
          <w:rFonts w:ascii="Angsana New" w:eastAsia="Times New Roman" w:hAnsi="Angsana New" w:cs="Simplified Arabic" w:hint="cs"/>
          <w:sz w:val="30"/>
          <w:szCs w:val="30"/>
          <w:rtl/>
          <w:lang w:val="fr-FR" w:bidi="ar-DZ"/>
        </w:rPr>
        <w:t xml:space="preserve"> وذلك لضمان أعلى مستوى ممكن من الأمن والسلامة والثقة بالطيران المدني الدولي.</w:t>
      </w:r>
      <w:r w:rsidR="00C63B3A" w:rsidRPr="005F7DA8">
        <w:rPr>
          <w:rStyle w:val="a4"/>
          <w:rFonts w:eastAsiaTheme="minorHAnsi"/>
          <w:rtl/>
        </w:rPr>
        <w:footnoteReference w:id="146"/>
      </w:r>
      <w:r w:rsidR="00585F8B" w:rsidRPr="005F7DA8">
        <w:rPr>
          <w:rFonts w:ascii="Angsana New" w:eastAsia="Times New Roman" w:hAnsi="Angsana New" w:cs="Simplified Arabic" w:hint="cs"/>
          <w:sz w:val="30"/>
          <w:szCs w:val="30"/>
          <w:rtl/>
          <w:lang w:val="fr-FR" w:bidi="ar-DZ"/>
        </w:rPr>
        <w:t xml:space="preserve"> </w:t>
      </w:r>
    </w:p>
    <w:p w:rsidR="00EA7AB2" w:rsidRDefault="00B172F0"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كذلك قرار</w:t>
      </w:r>
      <w:r w:rsidRPr="00B172F0">
        <w:rPr>
          <w:rFonts w:ascii="Angsana New" w:eastAsia="Times New Roman" w:hAnsi="Angsana New" w:cs="Simplified Arabic" w:hint="cs"/>
          <w:b/>
          <w:bCs/>
          <w:sz w:val="30"/>
          <w:szCs w:val="30"/>
          <w:rtl/>
          <w:lang w:val="fr-FR" w:bidi="ar-DZ"/>
        </w:rPr>
        <w:t>457</w:t>
      </w:r>
      <w:r>
        <w:rPr>
          <w:rFonts w:ascii="Angsana New" w:eastAsia="Times New Roman" w:hAnsi="Angsana New" w:cs="Simplified Arabic" w:hint="cs"/>
          <w:sz w:val="30"/>
          <w:szCs w:val="30"/>
          <w:rtl/>
          <w:lang w:val="fr-FR" w:bidi="ar-DZ"/>
        </w:rPr>
        <w:t xml:space="preserve"> بمناسبة احتجاز الرهائن الأمريكان </w:t>
      </w:r>
      <w:r w:rsidR="00201037">
        <w:rPr>
          <w:rFonts w:ascii="Angsana New" w:eastAsia="Times New Roman" w:hAnsi="Angsana New" w:cs="Simplified Arabic" w:hint="cs"/>
          <w:sz w:val="30"/>
          <w:szCs w:val="30"/>
          <w:rtl/>
          <w:lang w:val="fr-FR" w:bidi="ar-DZ"/>
        </w:rPr>
        <w:t xml:space="preserve">خلال شهر ديسمبر </w:t>
      </w:r>
      <w:r>
        <w:rPr>
          <w:rFonts w:ascii="Angsana New" w:eastAsia="Times New Roman" w:hAnsi="Angsana New" w:cs="Simplified Arabic" w:hint="cs"/>
          <w:sz w:val="30"/>
          <w:szCs w:val="30"/>
          <w:rtl/>
          <w:lang w:val="fr-FR" w:bidi="ar-DZ"/>
        </w:rPr>
        <w:t xml:space="preserve">لدى طهران في </w:t>
      </w:r>
      <w:r w:rsidRPr="00B172F0">
        <w:rPr>
          <w:rFonts w:ascii="Angsana New" w:eastAsia="Times New Roman" w:hAnsi="Angsana New" w:cs="Simplified Arabic" w:hint="cs"/>
          <w:b/>
          <w:bCs/>
          <w:sz w:val="30"/>
          <w:szCs w:val="30"/>
          <w:rtl/>
          <w:lang w:val="fr-FR" w:bidi="ar-DZ"/>
        </w:rPr>
        <w:t>1979</w:t>
      </w:r>
      <w:r>
        <w:rPr>
          <w:rFonts w:ascii="Angsana New" w:eastAsia="Times New Roman" w:hAnsi="Angsana New" w:cs="Simplified Arabic" w:hint="cs"/>
          <w:sz w:val="30"/>
          <w:szCs w:val="30"/>
          <w:rtl/>
          <w:lang w:val="fr-FR" w:bidi="ar-DZ"/>
        </w:rPr>
        <w:t xml:space="preserve"> </w:t>
      </w:r>
      <w:r w:rsidR="00201037">
        <w:rPr>
          <w:rFonts w:ascii="Angsana New" w:eastAsia="Times New Roman" w:hAnsi="Angsana New" w:cs="Simplified Arabic" w:hint="cs"/>
          <w:sz w:val="30"/>
          <w:szCs w:val="30"/>
          <w:rtl/>
          <w:lang w:val="fr-FR" w:bidi="ar-DZ"/>
        </w:rPr>
        <w:t xml:space="preserve">بالإضافة إلى قرارات أخرى، خلال تفجير طائرة بنام الأمريكية بلوكربي باسكتلندا في </w:t>
      </w:r>
      <w:r w:rsidR="00201037" w:rsidRPr="00201037">
        <w:rPr>
          <w:rFonts w:ascii="Angsana New" w:eastAsia="Times New Roman" w:hAnsi="Angsana New" w:cs="Simplified Arabic" w:hint="cs"/>
          <w:b/>
          <w:bCs/>
          <w:sz w:val="30"/>
          <w:szCs w:val="30"/>
          <w:rtl/>
          <w:lang w:val="fr-FR" w:bidi="ar-DZ"/>
        </w:rPr>
        <w:t>1988</w:t>
      </w:r>
      <w:r w:rsidR="00201037">
        <w:rPr>
          <w:rStyle w:val="a4"/>
          <w:rFonts w:eastAsiaTheme="minorHAnsi"/>
          <w:rtl/>
        </w:rPr>
        <w:footnoteReference w:id="147"/>
      </w:r>
      <w:r w:rsidR="00201037">
        <w:rPr>
          <w:rFonts w:ascii="Angsana New" w:eastAsia="Times New Roman" w:hAnsi="Angsana New" w:cs="Simplified Arabic" w:hint="cs"/>
          <w:sz w:val="30"/>
          <w:szCs w:val="30"/>
          <w:rtl/>
          <w:lang w:val="fr-FR" w:bidi="ar-DZ"/>
        </w:rPr>
        <w:t xml:space="preserve">.     </w:t>
      </w:r>
      <w:r w:rsidR="000C12A2">
        <w:rPr>
          <w:rFonts w:ascii="Angsana New" w:eastAsia="Times New Roman" w:hAnsi="Angsana New" w:cs="Simplified Arabic" w:hint="cs"/>
          <w:sz w:val="30"/>
          <w:szCs w:val="30"/>
          <w:rtl/>
          <w:lang w:val="fr-FR" w:bidi="ar-DZ"/>
        </w:rPr>
        <w:t xml:space="preserve">     </w:t>
      </w:r>
    </w:p>
    <w:p w:rsidR="00B4393B" w:rsidRDefault="00201037"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85F8B" w:rsidRPr="005F7DA8">
        <w:rPr>
          <w:rFonts w:ascii="Angsana New" w:eastAsia="Times New Roman" w:hAnsi="Angsana New" w:cs="Simplified Arabic" w:hint="cs"/>
          <w:sz w:val="30"/>
          <w:szCs w:val="30"/>
          <w:rtl/>
          <w:lang w:val="fr-FR" w:bidi="ar-DZ"/>
        </w:rPr>
        <w:t xml:space="preserve">كما أنه وفي خضم ما خلفته أحداث </w:t>
      </w:r>
      <w:r w:rsidR="00585F8B" w:rsidRPr="005F7DA8">
        <w:rPr>
          <w:rFonts w:ascii="Angsana New" w:eastAsia="Times New Roman" w:hAnsi="Angsana New" w:cs="Simplified Arabic" w:hint="cs"/>
          <w:b/>
          <w:bCs/>
          <w:sz w:val="30"/>
          <w:szCs w:val="30"/>
          <w:rtl/>
          <w:lang w:val="fr-FR" w:bidi="ar-DZ"/>
        </w:rPr>
        <w:t>11/09</w:t>
      </w:r>
      <w:r w:rsidR="00CA60A8" w:rsidRPr="005F7DA8">
        <w:rPr>
          <w:rFonts w:ascii="Angsana New" w:eastAsia="Times New Roman" w:hAnsi="Angsana New" w:cs="Simplified Arabic" w:hint="cs"/>
          <w:b/>
          <w:bCs/>
          <w:sz w:val="30"/>
          <w:szCs w:val="30"/>
          <w:rtl/>
          <w:lang w:val="fr-FR" w:bidi="ar-DZ"/>
        </w:rPr>
        <w:t>/</w:t>
      </w:r>
      <w:r w:rsidR="00585F8B" w:rsidRPr="005F7DA8">
        <w:rPr>
          <w:rFonts w:ascii="Angsana New" w:eastAsia="Times New Roman" w:hAnsi="Angsana New" w:cs="Simplified Arabic" w:hint="cs"/>
          <w:b/>
          <w:bCs/>
          <w:sz w:val="30"/>
          <w:szCs w:val="30"/>
          <w:rtl/>
          <w:lang w:val="fr-FR" w:bidi="ar-DZ"/>
        </w:rPr>
        <w:t xml:space="preserve"> 2001</w:t>
      </w:r>
      <w:r w:rsidR="00585F8B" w:rsidRPr="005F7DA8">
        <w:rPr>
          <w:rFonts w:ascii="Angsana New" w:eastAsia="Times New Roman" w:hAnsi="Angsana New" w:cs="Simplified Arabic" w:hint="cs"/>
          <w:sz w:val="30"/>
          <w:szCs w:val="30"/>
          <w:rtl/>
          <w:lang w:val="fr-FR" w:bidi="ar-DZ"/>
        </w:rPr>
        <w:t xml:space="preserve"> من ص</w:t>
      </w:r>
      <w:r w:rsidR="005B25B9">
        <w:rPr>
          <w:rFonts w:ascii="Angsana New" w:eastAsia="Times New Roman" w:hAnsi="Angsana New" w:cs="Simplified Arabic" w:hint="cs"/>
          <w:sz w:val="30"/>
          <w:szCs w:val="30"/>
          <w:rtl/>
          <w:lang w:val="fr-FR" w:bidi="ar-DZ"/>
        </w:rPr>
        <w:t>دمة وتشنج</w:t>
      </w:r>
      <w:r w:rsidR="000C12A2">
        <w:rPr>
          <w:rFonts w:ascii="Angsana New" w:eastAsia="Times New Roman" w:hAnsi="Angsana New" w:cs="Simplified Arabic" w:hint="cs"/>
          <w:sz w:val="30"/>
          <w:szCs w:val="30"/>
          <w:rtl/>
          <w:lang w:val="fr-FR" w:bidi="ar-DZ"/>
        </w:rPr>
        <w:t>،</w:t>
      </w:r>
      <w:r w:rsidR="005B25B9">
        <w:rPr>
          <w:rFonts w:ascii="Angsana New" w:eastAsia="Times New Roman" w:hAnsi="Angsana New" w:cs="Simplified Arabic" w:hint="cs"/>
          <w:sz w:val="30"/>
          <w:szCs w:val="30"/>
          <w:rtl/>
          <w:lang w:val="fr-FR" w:bidi="ar-DZ"/>
        </w:rPr>
        <w:t xml:space="preserve"> اتخذ المجلس </w:t>
      </w:r>
      <w:r w:rsidR="00043FB3">
        <w:rPr>
          <w:rFonts w:ascii="Angsana New" w:eastAsia="Times New Roman" w:hAnsi="Angsana New" w:cs="Simplified Arabic" w:hint="cs"/>
          <w:sz w:val="30"/>
          <w:szCs w:val="30"/>
          <w:rtl/>
          <w:lang w:val="fr-FR" w:bidi="ar-DZ"/>
        </w:rPr>
        <w:t>وجهة</w:t>
      </w:r>
      <w:r w:rsidR="005B25B9">
        <w:rPr>
          <w:rFonts w:ascii="Angsana New" w:eastAsia="Times New Roman" w:hAnsi="Angsana New" w:cs="Simplified Arabic" w:hint="cs"/>
          <w:sz w:val="30"/>
          <w:szCs w:val="30"/>
          <w:rtl/>
          <w:lang w:val="fr-FR" w:bidi="ar-DZ"/>
        </w:rPr>
        <w:t xml:space="preserve"> </w:t>
      </w:r>
      <w:r w:rsidR="00043FB3">
        <w:rPr>
          <w:rFonts w:ascii="Angsana New" w:eastAsia="Times New Roman" w:hAnsi="Angsana New" w:cs="Simplified Arabic" w:hint="cs"/>
          <w:sz w:val="30"/>
          <w:szCs w:val="30"/>
          <w:rtl/>
          <w:lang w:val="fr-FR" w:bidi="ar-DZ"/>
        </w:rPr>
        <w:t>أكثر</w:t>
      </w:r>
      <w:r w:rsidR="005B25B9">
        <w:rPr>
          <w:rFonts w:ascii="Angsana New" w:eastAsia="Times New Roman" w:hAnsi="Angsana New" w:cs="Simplified Arabic" w:hint="cs"/>
          <w:sz w:val="30"/>
          <w:szCs w:val="30"/>
          <w:rtl/>
          <w:lang w:val="fr-FR" w:bidi="ar-DZ"/>
        </w:rPr>
        <w:t xml:space="preserve"> </w:t>
      </w:r>
      <w:r w:rsidR="00043FB3" w:rsidRPr="005F7DA8">
        <w:rPr>
          <w:rFonts w:ascii="Angsana New" w:eastAsia="Times New Roman" w:hAnsi="Angsana New" w:cs="Simplified Arabic" w:hint="cs"/>
          <w:sz w:val="30"/>
          <w:szCs w:val="30"/>
          <w:rtl/>
          <w:lang w:val="fr-FR" w:bidi="ar-DZ"/>
        </w:rPr>
        <w:t>شمولي</w:t>
      </w:r>
      <w:r w:rsidR="00043FB3" w:rsidRPr="005F7DA8">
        <w:rPr>
          <w:rFonts w:ascii="Angsana New" w:eastAsia="Times New Roman" w:hAnsi="Angsana New" w:cs="Simplified Arabic" w:hint="eastAsia"/>
          <w:sz w:val="30"/>
          <w:szCs w:val="30"/>
          <w:rtl/>
          <w:lang w:val="fr-FR" w:bidi="ar-DZ"/>
        </w:rPr>
        <w:t>ة</w:t>
      </w:r>
      <w:r w:rsidR="00585F8B" w:rsidRPr="005F7DA8">
        <w:rPr>
          <w:rFonts w:ascii="Angsana New" w:eastAsia="Times New Roman" w:hAnsi="Angsana New" w:cs="Simplified Arabic" w:hint="cs"/>
          <w:sz w:val="30"/>
          <w:szCs w:val="30"/>
          <w:rtl/>
          <w:lang w:val="fr-FR" w:bidi="ar-DZ"/>
        </w:rPr>
        <w:t xml:space="preserve"> وموضوعية في مقاربة الأسباب الكامنة و</w:t>
      </w:r>
      <w:r w:rsidR="00043FB3">
        <w:rPr>
          <w:rFonts w:ascii="Angsana New" w:eastAsia="Times New Roman" w:hAnsi="Angsana New" w:cs="Simplified Arabic" w:hint="cs"/>
          <w:sz w:val="30"/>
          <w:szCs w:val="30"/>
          <w:rtl/>
          <w:lang w:val="fr-FR" w:bidi="ar-DZ"/>
        </w:rPr>
        <w:t xml:space="preserve">راء مشكلة </w:t>
      </w:r>
      <w:r w:rsidR="000C12A2">
        <w:rPr>
          <w:rFonts w:ascii="Angsana New" w:eastAsia="Times New Roman" w:hAnsi="Angsana New" w:cs="Simplified Arabic" w:hint="cs"/>
          <w:sz w:val="30"/>
          <w:szCs w:val="30"/>
          <w:rtl/>
          <w:lang w:val="fr-FR" w:bidi="ar-DZ"/>
        </w:rPr>
        <w:t xml:space="preserve">أعمال </w:t>
      </w:r>
      <w:r w:rsidR="00043FB3">
        <w:rPr>
          <w:rFonts w:ascii="Angsana New" w:eastAsia="Times New Roman" w:hAnsi="Angsana New" w:cs="Simplified Arabic" w:hint="cs"/>
          <w:sz w:val="30"/>
          <w:szCs w:val="30"/>
          <w:rtl/>
          <w:lang w:val="fr-FR" w:bidi="ar-DZ"/>
        </w:rPr>
        <w:t>الإرهاب الدولي وضرورة</w:t>
      </w:r>
      <w:r w:rsidR="005B25B9">
        <w:rPr>
          <w:rFonts w:ascii="Angsana New" w:eastAsia="Times New Roman" w:hAnsi="Angsana New" w:cs="Simplified Arabic" w:hint="cs"/>
          <w:sz w:val="30"/>
          <w:szCs w:val="30"/>
          <w:rtl/>
          <w:lang w:val="fr-FR" w:bidi="ar-DZ"/>
        </w:rPr>
        <w:t xml:space="preserve"> </w:t>
      </w:r>
      <w:r w:rsidR="00585F8B" w:rsidRPr="005F7DA8">
        <w:rPr>
          <w:rFonts w:ascii="Angsana New" w:eastAsia="Times New Roman" w:hAnsi="Angsana New" w:cs="Simplified Arabic" w:hint="cs"/>
          <w:sz w:val="30"/>
          <w:szCs w:val="30"/>
          <w:rtl/>
          <w:lang w:val="fr-FR" w:bidi="ar-DZ"/>
        </w:rPr>
        <w:t>إيجاد الحلول السريعة والدائمة لها</w:t>
      </w:r>
      <w:r w:rsidR="00B4393B">
        <w:rPr>
          <w:rFonts w:ascii="Angsana New" w:eastAsia="Times New Roman" w:hAnsi="Angsana New" w:cs="Simplified Arabic" w:hint="cs"/>
          <w:sz w:val="30"/>
          <w:szCs w:val="30"/>
          <w:rtl/>
          <w:lang w:val="fr-FR" w:bidi="ar-DZ"/>
        </w:rPr>
        <w:t>.</w:t>
      </w:r>
      <w:r w:rsidR="00585F8B" w:rsidRPr="005F7DA8">
        <w:rPr>
          <w:rFonts w:ascii="Angsana New" w:eastAsia="Times New Roman" w:hAnsi="Angsana New" w:cs="Simplified Arabic" w:hint="cs"/>
          <w:sz w:val="30"/>
          <w:szCs w:val="30"/>
          <w:rtl/>
          <w:lang w:val="fr-FR" w:bidi="ar-DZ"/>
        </w:rPr>
        <w:t xml:space="preserve"> </w:t>
      </w:r>
    </w:p>
    <w:p w:rsidR="00052C3E" w:rsidRDefault="00B4393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585F8B" w:rsidRPr="005F7DA8">
        <w:rPr>
          <w:rFonts w:ascii="Angsana New" w:eastAsia="Times New Roman" w:hAnsi="Angsana New" w:cs="Simplified Arabic" w:hint="cs"/>
          <w:sz w:val="30"/>
          <w:szCs w:val="30"/>
          <w:rtl/>
          <w:lang w:val="fr-FR" w:bidi="ar-DZ"/>
        </w:rPr>
        <w:t xml:space="preserve">ففي قراره رقم </w:t>
      </w:r>
      <w:r w:rsidR="00585F8B" w:rsidRPr="005F7DA8">
        <w:rPr>
          <w:rFonts w:ascii="Angsana New" w:eastAsia="Times New Roman" w:hAnsi="Angsana New" w:cs="Simplified Arabic" w:hint="cs"/>
          <w:b/>
          <w:bCs/>
          <w:sz w:val="30"/>
          <w:szCs w:val="30"/>
          <w:rtl/>
          <w:lang w:val="fr-FR" w:bidi="ar-DZ"/>
        </w:rPr>
        <w:t>1456</w:t>
      </w:r>
      <w:r w:rsidR="00585F8B" w:rsidRPr="005F7DA8">
        <w:rPr>
          <w:rFonts w:ascii="Angsana New" w:eastAsia="Times New Roman" w:hAnsi="Angsana New" w:cs="Simplified Arabic" w:hint="cs"/>
          <w:sz w:val="30"/>
          <w:szCs w:val="30"/>
          <w:rtl/>
          <w:lang w:val="fr-FR" w:bidi="ar-DZ"/>
        </w:rPr>
        <w:t xml:space="preserve"> بتاريخ </w:t>
      </w:r>
      <w:r w:rsidR="00585F8B" w:rsidRPr="005F7DA8">
        <w:rPr>
          <w:rFonts w:ascii="Angsana New" w:eastAsia="Times New Roman" w:hAnsi="Angsana New" w:cs="Simplified Arabic" w:hint="cs"/>
          <w:b/>
          <w:bCs/>
          <w:sz w:val="30"/>
          <w:szCs w:val="30"/>
          <w:rtl/>
          <w:lang w:val="fr-FR" w:bidi="ar-DZ"/>
        </w:rPr>
        <w:t>20</w:t>
      </w:r>
      <w:r w:rsidR="003C5D04" w:rsidRPr="005F7DA8">
        <w:rPr>
          <w:rFonts w:ascii="Angsana New" w:eastAsia="Times New Roman" w:hAnsi="Angsana New" w:cs="Simplified Arabic" w:hint="cs"/>
          <w:sz w:val="30"/>
          <w:szCs w:val="30"/>
          <w:rtl/>
          <w:lang w:val="fr-FR" w:bidi="ar-DZ"/>
        </w:rPr>
        <w:t>/</w:t>
      </w:r>
      <w:r w:rsidR="003C5D04" w:rsidRPr="005F7DA8">
        <w:rPr>
          <w:rFonts w:ascii="Angsana New" w:eastAsia="Times New Roman" w:hAnsi="Angsana New" w:cs="Simplified Arabic" w:hint="cs"/>
          <w:b/>
          <w:bCs/>
          <w:sz w:val="30"/>
          <w:szCs w:val="30"/>
          <w:rtl/>
          <w:lang w:val="fr-FR" w:bidi="ar-DZ"/>
        </w:rPr>
        <w:t>01</w:t>
      </w:r>
      <w:r w:rsidR="003C5D04" w:rsidRPr="005F7DA8">
        <w:rPr>
          <w:rFonts w:ascii="Angsana New" w:eastAsia="Times New Roman" w:hAnsi="Angsana New" w:cs="Simplified Arabic" w:hint="cs"/>
          <w:sz w:val="30"/>
          <w:szCs w:val="30"/>
          <w:rtl/>
          <w:lang w:val="fr-FR" w:bidi="ar-DZ"/>
        </w:rPr>
        <w:t>/</w:t>
      </w:r>
      <w:r w:rsidR="00585F8B" w:rsidRPr="005F7DA8">
        <w:rPr>
          <w:rFonts w:ascii="Angsana New" w:eastAsia="Times New Roman" w:hAnsi="Angsana New" w:cs="Simplified Arabic" w:hint="cs"/>
          <w:b/>
          <w:bCs/>
          <w:sz w:val="30"/>
          <w:szCs w:val="30"/>
          <w:rtl/>
          <w:lang w:val="fr-FR" w:bidi="ar-DZ"/>
        </w:rPr>
        <w:t>2003</w:t>
      </w:r>
      <w:r>
        <w:rPr>
          <w:rFonts w:ascii="Angsana New" w:eastAsia="Times New Roman" w:hAnsi="Angsana New" w:cs="Simplified Arabic" w:hint="cs"/>
          <w:sz w:val="30"/>
          <w:szCs w:val="30"/>
          <w:rtl/>
          <w:lang w:val="fr-FR" w:bidi="ar-DZ"/>
        </w:rPr>
        <w:t>،</w:t>
      </w:r>
      <w:r w:rsidR="000C12A2">
        <w:rPr>
          <w:rFonts w:ascii="Angsana New" w:eastAsia="Times New Roman" w:hAnsi="Angsana New" w:cs="Simplified Arabic" w:hint="cs"/>
          <w:sz w:val="30"/>
          <w:szCs w:val="30"/>
          <w:rtl/>
          <w:lang w:val="fr-FR" w:bidi="ar-DZ"/>
        </w:rPr>
        <w:t xml:space="preserve"> اعتبر المجلس </w:t>
      </w:r>
      <w:r w:rsidR="00585F8B" w:rsidRPr="005F7DA8">
        <w:rPr>
          <w:rFonts w:ascii="Angsana New" w:eastAsia="Times New Roman" w:hAnsi="Angsana New" w:cs="Simplified Arabic" w:hint="cs"/>
          <w:sz w:val="30"/>
          <w:szCs w:val="30"/>
          <w:rtl/>
          <w:lang w:val="fr-FR" w:bidi="ar-DZ"/>
        </w:rPr>
        <w:t xml:space="preserve">على أن من بين الحلول </w:t>
      </w:r>
      <w:r w:rsidR="002619B4" w:rsidRPr="005F7DA8">
        <w:rPr>
          <w:rFonts w:ascii="Angsana New" w:eastAsia="Times New Roman" w:hAnsi="Angsana New" w:cs="Simplified Arabic" w:hint="cs"/>
          <w:sz w:val="30"/>
          <w:szCs w:val="30"/>
          <w:rtl/>
          <w:lang w:val="fr-FR" w:bidi="ar-DZ"/>
        </w:rPr>
        <w:t>المناسبة</w:t>
      </w:r>
      <w:r w:rsidR="00585F8B" w:rsidRPr="005F7DA8">
        <w:rPr>
          <w:rFonts w:ascii="Angsana New" w:eastAsia="Times New Roman" w:hAnsi="Angsana New" w:cs="Simplified Arabic" w:hint="cs"/>
          <w:sz w:val="30"/>
          <w:szCs w:val="30"/>
          <w:rtl/>
          <w:lang w:val="fr-FR" w:bidi="ar-DZ"/>
        </w:rPr>
        <w:t xml:space="preserve"> للقضاء على الأعمال الإرهابية</w:t>
      </w:r>
      <w:r>
        <w:rPr>
          <w:rFonts w:ascii="Angsana New" w:eastAsia="Times New Roman" w:hAnsi="Angsana New" w:cs="Simplified Arabic" w:hint="cs"/>
          <w:sz w:val="30"/>
          <w:szCs w:val="30"/>
          <w:rtl/>
          <w:lang w:val="fr-FR" w:bidi="ar-DZ"/>
        </w:rPr>
        <w:t>،</w:t>
      </w:r>
      <w:r w:rsidR="00585F8B" w:rsidRPr="005F7DA8">
        <w:rPr>
          <w:rFonts w:ascii="Angsana New" w:eastAsia="Times New Roman" w:hAnsi="Angsana New" w:cs="Simplified Arabic" w:hint="cs"/>
          <w:sz w:val="30"/>
          <w:szCs w:val="30"/>
          <w:rtl/>
          <w:lang w:val="fr-FR" w:bidi="ar-DZ"/>
        </w:rPr>
        <w:t xml:space="preserve"> هو بالمساهمة في الحل السلمي للمنازعات</w:t>
      </w:r>
      <w:r w:rsidR="000C12A2">
        <w:rPr>
          <w:rFonts w:ascii="Angsana New" w:eastAsia="Times New Roman" w:hAnsi="Angsana New" w:cs="Simplified Arabic" w:hint="cs"/>
          <w:sz w:val="30"/>
          <w:szCs w:val="30"/>
          <w:rtl/>
          <w:lang w:val="fr-FR" w:bidi="ar-DZ"/>
        </w:rPr>
        <w:t>،</w:t>
      </w:r>
      <w:r w:rsidR="00585F8B" w:rsidRPr="005F7DA8">
        <w:rPr>
          <w:rFonts w:ascii="Angsana New" w:eastAsia="Times New Roman" w:hAnsi="Angsana New" w:cs="Simplified Arabic" w:hint="cs"/>
          <w:sz w:val="30"/>
          <w:szCs w:val="30"/>
          <w:rtl/>
          <w:lang w:val="fr-FR" w:bidi="ar-DZ"/>
        </w:rPr>
        <w:t xml:space="preserve"> وبالعمل</w:t>
      </w:r>
      <w:r w:rsidR="00585F8B" w:rsidRPr="000C12A2">
        <w:rPr>
          <w:rFonts w:ascii="Angsana New" w:eastAsia="Times New Roman" w:hAnsi="Angsana New" w:cs="Simplified Arabic" w:hint="cs"/>
          <w:sz w:val="4"/>
          <w:szCs w:val="4"/>
          <w:rtl/>
          <w:lang w:val="fr-FR" w:bidi="ar-DZ"/>
        </w:rPr>
        <w:t xml:space="preserve"> </w:t>
      </w:r>
      <w:r w:rsidR="00585F8B" w:rsidRPr="005F7DA8">
        <w:rPr>
          <w:rFonts w:ascii="Angsana New" w:eastAsia="Times New Roman" w:hAnsi="Angsana New" w:cs="Simplified Arabic" w:hint="cs"/>
          <w:sz w:val="30"/>
          <w:szCs w:val="30"/>
          <w:rtl/>
          <w:lang w:val="fr-FR" w:bidi="ar-DZ"/>
        </w:rPr>
        <w:t>على</w:t>
      </w:r>
      <w:r w:rsidR="00585F8B" w:rsidRPr="000C12A2">
        <w:rPr>
          <w:rFonts w:ascii="Angsana New" w:eastAsia="Times New Roman" w:hAnsi="Angsana New" w:cs="Simplified Arabic" w:hint="cs"/>
          <w:sz w:val="14"/>
          <w:szCs w:val="14"/>
          <w:rtl/>
          <w:lang w:val="fr-FR" w:bidi="ar-DZ"/>
        </w:rPr>
        <w:t xml:space="preserve"> </w:t>
      </w:r>
      <w:r w:rsidR="00585F8B" w:rsidRPr="005F7DA8">
        <w:rPr>
          <w:rFonts w:ascii="Angsana New" w:eastAsia="Times New Roman" w:hAnsi="Angsana New" w:cs="Simplified Arabic" w:hint="cs"/>
          <w:sz w:val="30"/>
          <w:szCs w:val="30"/>
          <w:rtl/>
          <w:lang w:val="fr-FR" w:bidi="ar-DZ"/>
        </w:rPr>
        <w:t>تهيئة جو من التسامح والاحترام المتبادلين</w:t>
      </w:r>
      <w:r w:rsidR="0044696E">
        <w:rPr>
          <w:rFonts w:ascii="Angsana New" w:eastAsia="Times New Roman" w:hAnsi="Angsana New" w:cs="Simplified Arabic" w:hint="cs"/>
          <w:sz w:val="30"/>
          <w:szCs w:val="30"/>
          <w:rtl/>
          <w:lang w:val="fr-FR" w:bidi="ar-DZ"/>
        </w:rPr>
        <w:t>،</w:t>
      </w:r>
      <w:r w:rsidR="003B5CA5" w:rsidRPr="005F7DA8">
        <w:rPr>
          <w:rFonts w:ascii="Angsana New" w:eastAsia="Times New Roman" w:hAnsi="Angsana New" w:cs="Simplified Arabic" w:hint="cs"/>
          <w:sz w:val="30"/>
          <w:szCs w:val="30"/>
          <w:rtl/>
          <w:lang w:val="fr-FR" w:bidi="ar-DZ"/>
        </w:rPr>
        <w:t xml:space="preserve"> ومعالجة النزاعات الإقليمية التي لم تحل بعد</w:t>
      </w:r>
      <w:r w:rsidR="0044696E">
        <w:rPr>
          <w:rFonts w:ascii="Angsana New" w:eastAsia="Times New Roman" w:hAnsi="Angsana New" w:cs="Simplified Arabic" w:hint="cs"/>
          <w:sz w:val="30"/>
          <w:szCs w:val="30"/>
          <w:rtl/>
          <w:lang w:val="fr-FR" w:bidi="ar-DZ"/>
        </w:rPr>
        <w:t>،</w:t>
      </w:r>
      <w:r w:rsidR="003B5CA5" w:rsidRPr="005F7DA8">
        <w:rPr>
          <w:rFonts w:ascii="Angsana New" w:eastAsia="Times New Roman" w:hAnsi="Angsana New" w:cs="Simplified Arabic" w:hint="cs"/>
          <w:sz w:val="30"/>
          <w:szCs w:val="30"/>
          <w:rtl/>
          <w:lang w:val="fr-FR" w:bidi="ar-DZ"/>
        </w:rPr>
        <w:t xml:space="preserve"> والقضايا العالمية بأكم</w:t>
      </w:r>
      <w:r w:rsidR="005B25B9">
        <w:rPr>
          <w:rFonts w:ascii="Angsana New" w:eastAsia="Times New Roman" w:hAnsi="Angsana New" w:cs="Simplified Arabic" w:hint="cs"/>
          <w:sz w:val="30"/>
          <w:szCs w:val="30"/>
          <w:rtl/>
          <w:lang w:val="fr-FR" w:bidi="ar-DZ"/>
        </w:rPr>
        <w:t>لها</w:t>
      </w:r>
      <w:r>
        <w:rPr>
          <w:rFonts w:ascii="Angsana New" w:eastAsia="Times New Roman" w:hAnsi="Angsana New" w:cs="Simplified Arabic" w:hint="cs"/>
          <w:sz w:val="30"/>
          <w:szCs w:val="30"/>
          <w:rtl/>
          <w:lang w:val="fr-FR" w:bidi="ar-DZ"/>
        </w:rPr>
        <w:t>،</w:t>
      </w:r>
      <w:r w:rsidR="005B25B9">
        <w:rPr>
          <w:rFonts w:ascii="Angsana New" w:eastAsia="Times New Roman" w:hAnsi="Angsana New" w:cs="Simplified Arabic" w:hint="cs"/>
          <w:sz w:val="30"/>
          <w:szCs w:val="30"/>
          <w:rtl/>
          <w:lang w:val="fr-FR" w:bidi="ar-DZ"/>
        </w:rPr>
        <w:t xml:space="preserve"> بما في ذلك قضايا </w:t>
      </w:r>
      <w:r w:rsidR="0044696E">
        <w:rPr>
          <w:rFonts w:ascii="Angsana New" w:eastAsia="Times New Roman" w:hAnsi="Angsana New" w:cs="Simplified Arabic" w:hint="cs"/>
          <w:sz w:val="30"/>
          <w:szCs w:val="30"/>
          <w:rtl/>
          <w:lang w:val="fr-FR" w:bidi="ar-DZ"/>
        </w:rPr>
        <w:t>التنمية</w:t>
      </w:r>
      <w:r w:rsidR="00CA60A8" w:rsidRPr="005F7DA8">
        <w:rPr>
          <w:rFonts w:ascii="Angsana New" w:eastAsia="Times New Roman" w:hAnsi="Angsana New" w:cs="Simplified Arabic" w:hint="cs"/>
          <w:sz w:val="30"/>
          <w:szCs w:val="30"/>
          <w:rtl/>
          <w:lang w:val="fr-FR" w:bidi="ar-DZ"/>
        </w:rPr>
        <w:t>.</w:t>
      </w:r>
      <w:r w:rsidR="0044696E">
        <w:rPr>
          <w:rFonts w:ascii="Angsana New" w:eastAsia="Times New Roman" w:hAnsi="Angsana New" w:cs="Simplified Arabic" w:hint="cs"/>
          <w:sz w:val="30"/>
          <w:szCs w:val="30"/>
          <w:rtl/>
          <w:lang w:val="fr-FR" w:bidi="ar-DZ"/>
        </w:rPr>
        <w:t xml:space="preserve"> </w:t>
      </w:r>
      <w:r w:rsidR="00CA60A8" w:rsidRPr="005F7DA8">
        <w:rPr>
          <w:rFonts w:ascii="Angsana New" w:eastAsia="Times New Roman" w:hAnsi="Angsana New" w:cs="Simplified Arabic" w:hint="cs"/>
          <w:sz w:val="30"/>
          <w:szCs w:val="30"/>
          <w:rtl/>
          <w:lang w:val="fr-FR" w:bidi="ar-DZ"/>
        </w:rPr>
        <w:t>مما يساهم في التعاون والتآزر الدوليين اللازمين لتعزيز مكافحة الأعمال الإرهابية.</w:t>
      </w:r>
      <w:r w:rsidR="00CA60A8" w:rsidRPr="005F7DA8">
        <w:rPr>
          <w:rStyle w:val="a4"/>
          <w:rFonts w:eastAsiaTheme="minorHAnsi"/>
          <w:rtl/>
        </w:rPr>
        <w:footnoteReference w:id="148"/>
      </w:r>
    </w:p>
    <w:p w:rsidR="0044696E" w:rsidRDefault="00052C3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4696E">
        <w:rPr>
          <w:rFonts w:ascii="Angsana New" w:eastAsia="Times New Roman" w:hAnsi="Angsana New" w:cs="Simplified Arabic" w:hint="cs"/>
          <w:sz w:val="30"/>
          <w:szCs w:val="30"/>
          <w:rtl/>
          <w:lang w:val="fr-FR" w:bidi="ar-DZ"/>
        </w:rPr>
        <w:t xml:space="preserve">   </w:t>
      </w:r>
      <w:r w:rsidR="000A329B" w:rsidRPr="005F7DA8">
        <w:rPr>
          <w:rFonts w:ascii="Angsana New" w:eastAsia="Times New Roman" w:hAnsi="Angsana New" w:cs="Simplified Arabic" w:hint="cs"/>
          <w:sz w:val="30"/>
          <w:szCs w:val="30"/>
          <w:rtl/>
          <w:lang w:val="fr-FR" w:bidi="ar-DZ"/>
        </w:rPr>
        <w:t xml:space="preserve">إن الملاحظ على قراري مجلس </w:t>
      </w:r>
      <w:r w:rsidR="00EB52D8" w:rsidRPr="005F7DA8">
        <w:rPr>
          <w:rFonts w:ascii="Angsana New" w:eastAsia="Times New Roman" w:hAnsi="Angsana New" w:cs="Simplified Arabic" w:hint="cs"/>
          <w:sz w:val="30"/>
          <w:szCs w:val="30"/>
          <w:rtl/>
          <w:lang w:val="fr-FR" w:bidi="ar-DZ"/>
        </w:rPr>
        <w:t>ا</w:t>
      </w:r>
      <w:r w:rsidR="000A329B" w:rsidRPr="005F7DA8">
        <w:rPr>
          <w:rFonts w:ascii="Angsana New" w:eastAsia="Times New Roman" w:hAnsi="Angsana New" w:cs="Simplified Arabic" w:hint="cs"/>
          <w:sz w:val="30"/>
          <w:szCs w:val="30"/>
          <w:rtl/>
          <w:lang w:val="fr-FR" w:bidi="ar-DZ"/>
        </w:rPr>
        <w:t>لأمن السابقين</w:t>
      </w:r>
      <w:r w:rsidR="0044696E">
        <w:rPr>
          <w:rFonts w:ascii="Angsana New" w:eastAsia="Times New Roman" w:hAnsi="Angsana New" w:cs="Simplified Arabic" w:hint="cs"/>
          <w:sz w:val="30"/>
          <w:szCs w:val="30"/>
          <w:rtl/>
          <w:lang w:val="fr-FR" w:bidi="ar-DZ"/>
        </w:rPr>
        <w:t>،</w:t>
      </w:r>
      <w:r w:rsidR="00AB7DC4" w:rsidRPr="005F7DA8">
        <w:rPr>
          <w:rFonts w:ascii="Angsana New" w:eastAsia="Times New Roman" w:hAnsi="Angsana New" w:cs="Simplified Arabic" w:hint="cs"/>
          <w:sz w:val="30"/>
          <w:szCs w:val="30"/>
          <w:rtl/>
          <w:lang w:val="fr-FR" w:bidi="ar-DZ"/>
        </w:rPr>
        <w:t xml:space="preserve"> </w:t>
      </w:r>
      <w:r w:rsidR="000A329B" w:rsidRPr="005F7DA8">
        <w:rPr>
          <w:rFonts w:ascii="Angsana New" w:eastAsia="Times New Roman" w:hAnsi="Angsana New" w:cs="Simplified Arabic" w:hint="cs"/>
          <w:sz w:val="30"/>
          <w:szCs w:val="30"/>
          <w:rtl/>
          <w:lang w:val="fr-FR" w:bidi="ar-DZ"/>
        </w:rPr>
        <w:t>ورغم أن قرارات مجلس الأمن هي قرارات ملزمة بطبيعتها</w:t>
      </w:r>
      <w:r w:rsidR="0044696E">
        <w:rPr>
          <w:rFonts w:ascii="Angsana New" w:eastAsia="Times New Roman" w:hAnsi="Angsana New" w:cs="Simplified Arabic" w:hint="cs"/>
          <w:sz w:val="30"/>
          <w:szCs w:val="30"/>
          <w:rtl/>
          <w:lang w:val="fr-FR" w:bidi="ar-DZ"/>
        </w:rPr>
        <w:t>،</w:t>
      </w:r>
      <w:r w:rsidR="000A329B" w:rsidRPr="005F7DA8">
        <w:rPr>
          <w:rFonts w:ascii="Angsana New" w:eastAsia="Times New Roman" w:hAnsi="Angsana New" w:cs="Simplified Arabic" w:hint="cs"/>
          <w:sz w:val="30"/>
          <w:szCs w:val="30"/>
          <w:rtl/>
          <w:lang w:val="fr-FR" w:bidi="ar-DZ"/>
        </w:rPr>
        <w:t xml:space="preserve"> إلا أن عباراتهما</w:t>
      </w:r>
      <w:r w:rsidR="0044696E">
        <w:rPr>
          <w:rFonts w:ascii="Angsana New" w:eastAsia="Times New Roman" w:hAnsi="Angsana New" w:cs="Simplified Arabic" w:hint="cs"/>
          <w:sz w:val="30"/>
          <w:szCs w:val="30"/>
          <w:rtl/>
          <w:lang w:val="fr-FR" w:bidi="ar-DZ"/>
        </w:rPr>
        <w:t xml:space="preserve"> قد جاءت</w:t>
      </w:r>
      <w:r w:rsidR="000A329B" w:rsidRPr="005F7DA8">
        <w:rPr>
          <w:rFonts w:ascii="Angsana New" w:eastAsia="Times New Roman" w:hAnsi="Angsana New" w:cs="Simplified Arabic" w:hint="cs"/>
          <w:sz w:val="30"/>
          <w:szCs w:val="30"/>
          <w:rtl/>
          <w:lang w:val="fr-FR" w:bidi="ar-DZ"/>
        </w:rPr>
        <w:t xml:space="preserve"> في شكل دعوات ومناشدات وتوصيات</w:t>
      </w:r>
      <w:r w:rsidR="0044696E">
        <w:rPr>
          <w:rFonts w:ascii="Angsana New" w:eastAsia="Times New Roman" w:hAnsi="Angsana New" w:cs="Simplified Arabic" w:hint="cs"/>
          <w:sz w:val="30"/>
          <w:szCs w:val="30"/>
          <w:rtl/>
          <w:lang w:val="fr-FR" w:bidi="ar-DZ"/>
        </w:rPr>
        <w:t>،</w:t>
      </w:r>
      <w:r w:rsidR="000A329B" w:rsidRPr="005F7DA8">
        <w:rPr>
          <w:rFonts w:ascii="Angsana New" w:eastAsia="Times New Roman" w:hAnsi="Angsana New" w:cs="Simplified Arabic" w:hint="cs"/>
          <w:sz w:val="30"/>
          <w:szCs w:val="30"/>
          <w:rtl/>
          <w:lang w:val="fr-FR" w:bidi="ar-DZ"/>
        </w:rPr>
        <w:t xml:space="preserve"> هي أقرب لطبيعة قرارات الجمعية العامة منها لقرارات مجلس الأمن، وذلك راجع إلى أن أعضاء المجلس وبالذات الخ</w:t>
      </w:r>
      <w:r w:rsidR="00EB52D8" w:rsidRPr="005F7DA8">
        <w:rPr>
          <w:rFonts w:ascii="Angsana New" w:eastAsia="Times New Roman" w:hAnsi="Angsana New" w:cs="Simplified Arabic" w:hint="cs"/>
          <w:sz w:val="30"/>
          <w:szCs w:val="30"/>
          <w:rtl/>
          <w:lang w:val="fr-FR" w:bidi="ar-DZ"/>
        </w:rPr>
        <w:t>م</w:t>
      </w:r>
      <w:r w:rsidR="000A329B" w:rsidRPr="005F7DA8">
        <w:rPr>
          <w:rFonts w:ascii="Angsana New" w:eastAsia="Times New Roman" w:hAnsi="Angsana New" w:cs="Simplified Arabic" w:hint="cs"/>
          <w:sz w:val="30"/>
          <w:szCs w:val="30"/>
          <w:rtl/>
          <w:lang w:val="fr-FR" w:bidi="ar-DZ"/>
        </w:rPr>
        <w:t>سة الكبار</w:t>
      </w:r>
      <w:r w:rsidR="0044696E">
        <w:rPr>
          <w:rFonts w:ascii="Angsana New" w:eastAsia="Times New Roman" w:hAnsi="Angsana New" w:cs="Simplified Arabic" w:hint="cs"/>
          <w:sz w:val="30"/>
          <w:szCs w:val="30"/>
          <w:rtl/>
          <w:lang w:val="fr-FR" w:bidi="ar-DZ"/>
        </w:rPr>
        <w:t xml:space="preserve">، </w:t>
      </w:r>
      <w:r w:rsidR="000A329B" w:rsidRPr="005F7DA8">
        <w:rPr>
          <w:rFonts w:ascii="Angsana New" w:eastAsia="Times New Roman" w:hAnsi="Angsana New" w:cs="Simplified Arabic" w:hint="cs"/>
          <w:sz w:val="30"/>
          <w:szCs w:val="30"/>
          <w:rtl/>
          <w:lang w:val="fr-FR" w:bidi="ar-DZ"/>
        </w:rPr>
        <w:t>لاسيما الولايات المتحدة الأمريكية</w:t>
      </w:r>
      <w:r w:rsidR="00B4393B">
        <w:rPr>
          <w:rFonts w:ascii="Angsana New" w:eastAsia="Times New Roman" w:hAnsi="Angsana New" w:cs="Simplified Arabic" w:hint="cs"/>
          <w:sz w:val="30"/>
          <w:szCs w:val="30"/>
          <w:rtl/>
          <w:lang w:val="fr-FR" w:bidi="ar-DZ"/>
        </w:rPr>
        <w:t>،</w:t>
      </w:r>
      <w:r w:rsidR="000A329B" w:rsidRPr="005F7DA8">
        <w:rPr>
          <w:rFonts w:ascii="Angsana New" w:eastAsia="Times New Roman" w:hAnsi="Angsana New" w:cs="Simplified Arabic" w:hint="cs"/>
          <w:sz w:val="30"/>
          <w:szCs w:val="30"/>
          <w:rtl/>
          <w:lang w:val="fr-FR" w:bidi="ar-DZ"/>
        </w:rPr>
        <w:t xml:space="preserve"> لا ترى في </w:t>
      </w:r>
      <w:r w:rsidR="0044696E">
        <w:rPr>
          <w:rFonts w:ascii="Angsana New" w:eastAsia="Times New Roman" w:hAnsi="Angsana New" w:cs="Simplified Arabic" w:hint="cs"/>
          <w:sz w:val="30"/>
          <w:szCs w:val="30"/>
          <w:rtl/>
          <w:lang w:val="fr-FR" w:bidi="ar-DZ"/>
        </w:rPr>
        <w:t xml:space="preserve">أعمال </w:t>
      </w:r>
      <w:r w:rsidR="000A329B" w:rsidRPr="005F7DA8">
        <w:rPr>
          <w:rFonts w:ascii="Angsana New" w:eastAsia="Times New Roman" w:hAnsi="Angsana New" w:cs="Simplified Arabic" w:hint="cs"/>
          <w:sz w:val="30"/>
          <w:szCs w:val="30"/>
          <w:rtl/>
          <w:lang w:val="fr-FR" w:bidi="ar-DZ"/>
        </w:rPr>
        <w:t>الإرهاب الممارس</w:t>
      </w:r>
      <w:r w:rsidR="0044696E">
        <w:rPr>
          <w:rFonts w:ascii="Angsana New" w:eastAsia="Times New Roman" w:hAnsi="Angsana New" w:cs="Simplified Arabic" w:hint="cs"/>
          <w:sz w:val="30"/>
          <w:szCs w:val="30"/>
          <w:rtl/>
          <w:lang w:val="fr-FR" w:bidi="ar-DZ"/>
        </w:rPr>
        <w:t>ة</w:t>
      </w:r>
      <w:r w:rsidR="000A329B" w:rsidRPr="005F7DA8">
        <w:rPr>
          <w:rFonts w:ascii="Angsana New" w:eastAsia="Times New Roman" w:hAnsi="Angsana New" w:cs="Simplified Arabic" w:hint="cs"/>
          <w:sz w:val="30"/>
          <w:szCs w:val="30"/>
          <w:rtl/>
          <w:lang w:val="fr-FR" w:bidi="ar-DZ"/>
        </w:rPr>
        <w:t xml:space="preserve"> على الملاحة الجوية مه</w:t>
      </w:r>
      <w:r w:rsidR="0044696E">
        <w:rPr>
          <w:rFonts w:ascii="Angsana New" w:eastAsia="Times New Roman" w:hAnsi="Angsana New" w:cs="Simplified Arabic" w:hint="cs"/>
          <w:sz w:val="30"/>
          <w:szCs w:val="30"/>
          <w:rtl/>
          <w:lang w:val="fr-FR" w:bidi="ar-DZ"/>
        </w:rPr>
        <w:t>ددة</w:t>
      </w:r>
      <w:r w:rsidR="000A329B" w:rsidRPr="005F7DA8">
        <w:rPr>
          <w:rFonts w:ascii="Angsana New" w:eastAsia="Times New Roman" w:hAnsi="Angsana New" w:cs="Simplified Arabic" w:hint="cs"/>
          <w:sz w:val="30"/>
          <w:szCs w:val="30"/>
          <w:rtl/>
          <w:lang w:val="fr-FR" w:bidi="ar-DZ"/>
        </w:rPr>
        <w:t xml:space="preserve"> للسلم والأمن الدوليين.</w:t>
      </w:r>
    </w:p>
    <w:p w:rsidR="00B4393B" w:rsidRDefault="0044696E" w:rsidP="00574685">
      <w:pPr>
        <w:tabs>
          <w:tab w:val="num" w:pos="-874"/>
        </w:tabs>
        <w:spacing w:after="120"/>
        <w:jc w:val="both"/>
        <w:rPr>
          <w:rFonts w:ascii="Angsana New" w:eastAsia="Times New Roman" w:hAnsi="Angsana New" w:cs="Simplified Arabic"/>
          <w:color w:val="FF0000"/>
          <w:sz w:val="30"/>
          <w:szCs w:val="30"/>
          <w:rtl/>
          <w:lang w:val="fr-FR" w:bidi="ar-DZ"/>
        </w:rPr>
      </w:pPr>
      <w:r>
        <w:rPr>
          <w:rFonts w:ascii="Angsana New" w:eastAsia="Times New Roman" w:hAnsi="Angsana New" w:cs="Simplified Arabic" w:hint="cs"/>
          <w:sz w:val="30"/>
          <w:szCs w:val="30"/>
          <w:rtl/>
          <w:lang w:val="fr-FR" w:bidi="ar-DZ"/>
        </w:rPr>
        <w:t xml:space="preserve">    </w:t>
      </w:r>
      <w:r w:rsidR="000A329B" w:rsidRPr="005F7DA8">
        <w:rPr>
          <w:rFonts w:ascii="Angsana New" w:eastAsia="Times New Roman" w:hAnsi="Angsana New" w:cs="Simplified Arabic" w:hint="cs"/>
          <w:sz w:val="30"/>
          <w:szCs w:val="30"/>
          <w:rtl/>
          <w:lang w:val="fr-FR" w:bidi="ar-DZ"/>
        </w:rPr>
        <w:t xml:space="preserve"> </w:t>
      </w:r>
      <w:r w:rsidR="002619B4" w:rsidRPr="005F7DA8">
        <w:rPr>
          <w:rFonts w:ascii="Angsana New" w:eastAsia="Times New Roman" w:hAnsi="Angsana New" w:cs="Simplified Arabic" w:hint="cs"/>
          <w:sz w:val="30"/>
          <w:szCs w:val="30"/>
          <w:rtl/>
          <w:lang w:val="fr-FR" w:bidi="ar-DZ"/>
        </w:rPr>
        <w:t xml:space="preserve">كما أن القرار رقم </w:t>
      </w:r>
      <w:r w:rsidR="002619B4" w:rsidRPr="005F7DA8">
        <w:rPr>
          <w:rFonts w:ascii="Angsana New" w:eastAsia="Times New Roman" w:hAnsi="Angsana New" w:cs="Simplified Arabic" w:hint="cs"/>
          <w:b/>
          <w:bCs/>
          <w:sz w:val="30"/>
          <w:szCs w:val="30"/>
          <w:rtl/>
          <w:lang w:val="fr-FR" w:bidi="ar-DZ"/>
        </w:rPr>
        <w:t>1456</w:t>
      </w:r>
      <w:r>
        <w:rPr>
          <w:rFonts w:ascii="Angsana New" w:eastAsia="Times New Roman" w:hAnsi="Angsana New" w:cs="Simplified Arabic" w:hint="cs"/>
          <w:sz w:val="30"/>
          <w:szCs w:val="30"/>
          <w:rtl/>
          <w:lang w:val="fr-FR" w:bidi="ar-DZ"/>
        </w:rPr>
        <w:t>،</w:t>
      </w:r>
      <w:r w:rsidR="002619B4" w:rsidRPr="005F7DA8">
        <w:rPr>
          <w:rFonts w:ascii="Angsana New" w:eastAsia="Times New Roman" w:hAnsi="Angsana New" w:cs="Simplified Arabic" w:hint="cs"/>
          <w:sz w:val="30"/>
          <w:szCs w:val="30"/>
          <w:rtl/>
          <w:lang w:val="fr-FR" w:bidi="ar-DZ"/>
        </w:rPr>
        <w:t xml:space="preserve"> </w:t>
      </w:r>
      <w:r w:rsidR="00AB7DC4" w:rsidRPr="005F7DA8">
        <w:rPr>
          <w:rFonts w:ascii="Angsana New" w:eastAsia="Times New Roman" w:hAnsi="Angsana New" w:cs="Simplified Arabic" w:hint="cs"/>
          <w:sz w:val="30"/>
          <w:szCs w:val="30"/>
          <w:rtl/>
          <w:lang w:val="fr-FR" w:bidi="ar-DZ"/>
        </w:rPr>
        <w:t>ورغم ما حمله من أفكار بناءة من شأنها لو طبقت على أرض الواقع أن تساهم على الأقل في الحد من الأعمال الإرهابية، لكن واقع الحال يشير إلى أن الدول وخاصة منها الدول الغربية والولايات المتحدة خصوصا</w:t>
      </w:r>
      <w:r>
        <w:rPr>
          <w:rFonts w:ascii="Angsana New" w:eastAsia="Times New Roman" w:hAnsi="Angsana New" w:cs="Simplified Arabic" w:hint="cs"/>
          <w:sz w:val="30"/>
          <w:szCs w:val="30"/>
          <w:rtl/>
          <w:lang w:val="fr-FR" w:bidi="ar-DZ"/>
        </w:rPr>
        <w:t>،</w:t>
      </w:r>
      <w:r w:rsidR="00AB7DC4" w:rsidRPr="005F7DA8">
        <w:rPr>
          <w:rFonts w:ascii="Angsana New" w:eastAsia="Times New Roman" w:hAnsi="Angsana New" w:cs="Simplified Arabic" w:hint="cs"/>
          <w:sz w:val="30"/>
          <w:szCs w:val="30"/>
          <w:rtl/>
          <w:lang w:val="fr-FR" w:bidi="ar-DZ"/>
        </w:rPr>
        <w:t xml:space="preserve"> بعيدة عن الالتزام بما جاء به القرار </w:t>
      </w:r>
      <w:r w:rsidR="00B4393B">
        <w:rPr>
          <w:rFonts w:ascii="Angsana New" w:eastAsia="Times New Roman" w:hAnsi="Angsana New" w:cs="Simplified Arabic" w:hint="cs"/>
          <w:color w:val="FF0000"/>
          <w:sz w:val="30"/>
          <w:szCs w:val="30"/>
          <w:rtl/>
          <w:lang w:val="fr-FR" w:bidi="ar-DZ"/>
        </w:rPr>
        <w:t xml:space="preserve"> </w:t>
      </w:r>
    </w:p>
    <w:p w:rsidR="009B2A42" w:rsidRPr="00B4393B" w:rsidRDefault="00B4393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color w:val="FF0000"/>
          <w:sz w:val="30"/>
          <w:szCs w:val="30"/>
          <w:rtl/>
          <w:lang w:val="fr-FR" w:bidi="ar-DZ"/>
        </w:rPr>
        <w:t xml:space="preserve">     </w:t>
      </w:r>
      <w:r w:rsidR="00AB7DC4" w:rsidRPr="00B4393B">
        <w:rPr>
          <w:rFonts w:ascii="Angsana New" w:eastAsia="Times New Roman" w:hAnsi="Angsana New" w:cs="Simplified Arabic" w:hint="cs"/>
          <w:sz w:val="30"/>
          <w:szCs w:val="30"/>
          <w:rtl/>
          <w:lang w:val="fr-FR" w:bidi="ar-DZ"/>
        </w:rPr>
        <w:t>ولعل أوضح مثال على ذلك</w:t>
      </w:r>
      <w:r w:rsidR="0044696E" w:rsidRPr="00B4393B">
        <w:rPr>
          <w:rFonts w:ascii="Angsana New" w:eastAsia="Times New Roman" w:hAnsi="Angsana New" w:cs="Simplified Arabic" w:hint="cs"/>
          <w:sz w:val="30"/>
          <w:szCs w:val="30"/>
          <w:rtl/>
          <w:lang w:val="fr-FR" w:bidi="ar-DZ"/>
        </w:rPr>
        <w:t>،</w:t>
      </w:r>
      <w:r w:rsidR="00AB7DC4" w:rsidRPr="00B4393B">
        <w:rPr>
          <w:rFonts w:ascii="Angsana New" w:eastAsia="Times New Roman" w:hAnsi="Angsana New" w:cs="Simplified Arabic" w:hint="cs"/>
          <w:sz w:val="30"/>
          <w:szCs w:val="30"/>
          <w:rtl/>
          <w:lang w:val="fr-FR" w:bidi="ar-DZ"/>
        </w:rPr>
        <w:t xml:space="preserve"> هو الانحياز التام والواضح منها لإسرائيل في نزاع إقليمي عالمي هو الأقدم حتى الآن.</w:t>
      </w:r>
    </w:p>
    <w:p w:rsidR="004510A1" w:rsidRPr="00C7648F" w:rsidRDefault="00AE42B5" w:rsidP="00904E04">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أولا:</w:t>
      </w:r>
      <w:r w:rsidR="003A6C6C" w:rsidRPr="00C7648F">
        <w:rPr>
          <w:rFonts w:ascii="Angsana New" w:eastAsia="Times New Roman" w:hAnsi="Angsana New" w:cs="Simplified Arabic" w:hint="cs"/>
          <w:b/>
          <w:bCs/>
          <w:sz w:val="30"/>
          <w:szCs w:val="30"/>
          <w:rtl/>
          <w:lang w:val="fr-FR" w:bidi="ar-DZ"/>
        </w:rPr>
        <w:t xml:space="preserve"> </w:t>
      </w:r>
      <w:r w:rsidR="004510A1" w:rsidRPr="00C7648F">
        <w:rPr>
          <w:rFonts w:ascii="Angsana New" w:eastAsia="Times New Roman" w:hAnsi="Angsana New" w:cs="Simplified Arabic" w:hint="cs"/>
          <w:b/>
          <w:bCs/>
          <w:sz w:val="30"/>
          <w:szCs w:val="30"/>
          <w:rtl/>
          <w:lang w:val="fr-FR" w:bidi="ar-DZ"/>
        </w:rPr>
        <w:t>القرار 1373 ومواجهة الأعمال الإرهابية</w:t>
      </w:r>
    </w:p>
    <w:p w:rsidR="0044696E" w:rsidRDefault="0030572A" w:rsidP="00332F71">
      <w:pPr>
        <w:tabs>
          <w:tab w:val="num" w:pos="-874"/>
        </w:tabs>
        <w:spacing w:after="120" w:line="240" w:lineRule="auto"/>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 </w:t>
      </w:r>
      <w:r w:rsidR="009C5E55">
        <w:rPr>
          <w:rFonts w:ascii="Angsana New" w:eastAsia="Times New Roman" w:hAnsi="Angsana New" w:cs="Simplified Arabic" w:hint="cs"/>
          <w:sz w:val="30"/>
          <w:szCs w:val="30"/>
          <w:rtl/>
          <w:lang w:val="fr-FR" w:bidi="ar-DZ"/>
        </w:rPr>
        <w:t xml:space="preserve"> </w:t>
      </w:r>
      <w:r w:rsidR="0044696E">
        <w:rPr>
          <w:rFonts w:ascii="Angsana New" w:eastAsia="Times New Roman" w:hAnsi="Angsana New" w:cs="Simplified Arabic" w:hint="cs"/>
          <w:sz w:val="30"/>
          <w:szCs w:val="30"/>
          <w:rtl/>
          <w:lang w:val="fr-FR" w:bidi="ar-DZ"/>
        </w:rPr>
        <w:t xml:space="preserve">   </w:t>
      </w:r>
      <w:r w:rsidR="004510A1" w:rsidRPr="005F7DA8">
        <w:rPr>
          <w:rFonts w:ascii="Angsana New" w:eastAsia="Times New Roman" w:hAnsi="Angsana New" w:cs="Simplified Arabic" w:hint="cs"/>
          <w:sz w:val="30"/>
          <w:szCs w:val="30"/>
          <w:rtl/>
          <w:lang w:val="fr-FR" w:bidi="ar-DZ"/>
        </w:rPr>
        <w:t>لقد كانت</w:t>
      </w:r>
      <w:r w:rsidR="003C5D04" w:rsidRPr="005F7DA8">
        <w:rPr>
          <w:rFonts w:ascii="Angsana New" w:eastAsia="Times New Roman" w:hAnsi="Angsana New" w:cs="Simplified Arabic" w:hint="cs"/>
          <w:sz w:val="30"/>
          <w:szCs w:val="30"/>
          <w:rtl/>
          <w:lang w:val="fr-FR" w:bidi="ar-DZ"/>
        </w:rPr>
        <w:t xml:space="preserve"> أحدث </w:t>
      </w:r>
      <w:r w:rsidR="003C5D04" w:rsidRPr="005F7DA8">
        <w:rPr>
          <w:rFonts w:ascii="Angsana New" w:eastAsia="Times New Roman" w:hAnsi="Angsana New" w:cs="Simplified Arabic" w:hint="cs"/>
          <w:b/>
          <w:bCs/>
          <w:sz w:val="30"/>
          <w:szCs w:val="30"/>
          <w:rtl/>
          <w:lang w:val="fr-FR" w:bidi="ar-DZ"/>
        </w:rPr>
        <w:t>11/09/2001</w:t>
      </w:r>
      <w:r w:rsidR="003C5D04" w:rsidRPr="005F7DA8">
        <w:rPr>
          <w:rFonts w:ascii="Angsana New" w:eastAsia="Times New Roman" w:hAnsi="Angsana New" w:cs="Simplified Arabic" w:hint="cs"/>
          <w:sz w:val="30"/>
          <w:szCs w:val="30"/>
          <w:rtl/>
          <w:lang w:val="fr-FR" w:bidi="ar-DZ"/>
        </w:rPr>
        <w:t xml:space="preserve"> </w:t>
      </w:r>
      <w:r w:rsidR="00CE7571" w:rsidRPr="005F7DA8">
        <w:rPr>
          <w:rFonts w:ascii="Angsana New" w:eastAsia="Times New Roman" w:hAnsi="Angsana New" w:cs="Simplified Arabic" w:hint="cs"/>
          <w:sz w:val="30"/>
          <w:szCs w:val="30"/>
          <w:rtl/>
          <w:lang w:val="fr-FR" w:bidi="ar-DZ"/>
        </w:rPr>
        <w:t>سببا في اتخاذ مجلس الأمن وفي ظ</w:t>
      </w:r>
      <w:r w:rsidR="006268D1" w:rsidRPr="005F7DA8">
        <w:rPr>
          <w:rFonts w:ascii="Angsana New" w:eastAsia="Times New Roman" w:hAnsi="Angsana New" w:cs="Simplified Arabic" w:hint="cs"/>
          <w:sz w:val="30"/>
          <w:szCs w:val="30"/>
          <w:rtl/>
          <w:lang w:val="fr-FR" w:bidi="ar-DZ"/>
        </w:rPr>
        <w:t>ر</w:t>
      </w:r>
      <w:r w:rsidR="00CE7571" w:rsidRPr="005F7DA8">
        <w:rPr>
          <w:rFonts w:ascii="Angsana New" w:eastAsia="Times New Roman" w:hAnsi="Angsana New" w:cs="Simplified Arabic" w:hint="cs"/>
          <w:sz w:val="30"/>
          <w:szCs w:val="30"/>
          <w:rtl/>
          <w:lang w:val="fr-FR" w:bidi="ar-DZ"/>
        </w:rPr>
        <w:t>ف قياسي القرار</w:t>
      </w:r>
      <w:r w:rsidR="003255B7">
        <w:rPr>
          <w:rFonts w:ascii="Angsana New" w:eastAsia="Times New Roman" w:hAnsi="Angsana New" w:cs="Simplified Arabic" w:hint="cs"/>
          <w:sz w:val="30"/>
          <w:szCs w:val="30"/>
          <w:rtl/>
          <w:lang w:val="fr-FR" w:bidi="ar-DZ"/>
        </w:rPr>
        <w:t xml:space="preserve"> </w:t>
      </w:r>
      <w:r w:rsidR="00CE7571" w:rsidRPr="005F7DA8">
        <w:rPr>
          <w:rFonts w:ascii="Angsana New" w:eastAsia="Times New Roman" w:hAnsi="Angsana New" w:cs="Simplified Arabic" w:hint="cs"/>
          <w:sz w:val="30"/>
          <w:szCs w:val="30"/>
          <w:rtl/>
          <w:lang w:val="fr-FR" w:bidi="ar-DZ"/>
        </w:rPr>
        <w:t xml:space="preserve">رقم </w:t>
      </w:r>
      <w:r w:rsidR="00CE7571" w:rsidRPr="005F7DA8">
        <w:rPr>
          <w:rFonts w:ascii="Angsana New" w:eastAsia="Times New Roman" w:hAnsi="Angsana New" w:cs="Simplified Arabic" w:hint="cs"/>
          <w:b/>
          <w:bCs/>
          <w:sz w:val="30"/>
          <w:szCs w:val="30"/>
          <w:rtl/>
          <w:lang w:val="fr-FR" w:bidi="ar-DZ"/>
        </w:rPr>
        <w:t>1373</w:t>
      </w:r>
      <w:r w:rsidR="00CE7571" w:rsidRPr="005F7DA8">
        <w:rPr>
          <w:rFonts w:ascii="Angsana New" w:eastAsia="Times New Roman" w:hAnsi="Angsana New" w:cs="Simplified Arabic" w:hint="cs"/>
          <w:sz w:val="30"/>
          <w:szCs w:val="30"/>
          <w:rtl/>
          <w:lang w:val="fr-FR" w:bidi="ar-DZ"/>
        </w:rPr>
        <w:t xml:space="preserve"> في</w:t>
      </w:r>
      <w:r w:rsidR="00CE7571" w:rsidRPr="005F7DA8">
        <w:rPr>
          <w:rFonts w:ascii="Angsana New" w:eastAsia="Times New Roman" w:hAnsi="Angsana New" w:cs="Simplified Arabic" w:hint="cs"/>
          <w:b/>
          <w:bCs/>
          <w:sz w:val="30"/>
          <w:szCs w:val="30"/>
          <w:rtl/>
          <w:lang w:val="fr-FR" w:bidi="ar-DZ"/>
        </w:rPr>
        <w:t xml:space="preserve"> 28/09/2001.</w:t>
      </w:r>
      <w:r w:rsidR="00CE7571" w:rsidRPr="005F7DA8">
        <w:rPr>
          <w:rFonts w:ascii="Angsana New" w:eastAsia="Times New Roman" w:hAnsi="Angsana New" w:cs="Simplified Arabic" w:hint="cs"/>
          <w:sz w:val="30"/>
          <w:szCs w:val="30"/>
          <w:rtl/>
          <w:lang w:val="fr-FR" w:bidi="ar-DZ"/>
        </w:rPr>
        <w:t xml:space="preserve"> والذي رغم الجدل الذي آثاره حينها، إلا أنه كان قرارا بالغ الأهمية في مسألة مواجهة الأعمال الإرهابية</w:t>
      </w:r>
      <w:r w:rsidRPr="005F7DA8">
        <w:rPr>
          <w:rFonts w:ascii="Angsana New" w:eastAsia="Times New Roman" w:hAnsi="Angsana New" w:cs="Simplified Arabic" w:hint="cs"/>
          <w:sz w:val="30"/>
          <w:szCs w:val="30"/>
          <w:rtl/>
          <w:lang w:val="fr-FR" w:bidi="ar-DZ"/>
        </w:rPr>
        <w:t xml:space="preserve">. </w:t>
      </w:r>
      <w:r w:rsidR="006268D1" w:rsidRPr="005F7DA8">
        <w:rPr>
          <w:rFonts w:ascii="Angsana New" w:eastAsia="Times New Roman" w:hAnsi="Angsana New" w:cs="Simplified Arabic" w:hint="cs"/>
          <w:sz w:val="30"/>
          <w:szCs w:val="30"/>
          <w:rtl/>
          <w:lang w:val="fr-FR" w:bidi="ar-DZ"/>
        </w:rPr>
        <w:t>أولها أن القرار صادر بم</w:t>
      </w:r>
      <w:r w:rsidR="0085666A" w:rsidRPr="005F7DA8">
        <w:rPr>
          <w:rFonts w:ascii="Angsana New" w:eastAsia="Times New Roman" w:hAnsi="Angsana New" w:cs="Simplified Arabic" w:hint="cs"/>
          <w:sz w:val="30"/>
          <w:szCs w:val="30"/>
          <w:rtl/>
          <w:lang w:val="fr-FR" w:bidi="ar-DZ"/>
        </w:rPr>
        <w:t>و</w:t>
      </w:r>
      <w:r w:rsidR="006268D1" w:rsidRPr="005F7DA8">
        <w:rPr>
          <w:rFonts w:ascii="Angsana New" w:eastAsia="Times New Roman" w:hAnsi="Angsana New" w:cs="Simplified Arabic" w:hint="cs"/>
          <w:sz w:val="30"/>
          <w:szCs w:val="30"/>
          <w:rtl/>
          <w:lang w:val="fr-FR" w:bidi="ar-DZ"/>
        </w:rPr>
        <w:t>جب أحكام ال</w:t>
      </w:r>
      <w:r w:rsidR="0085666A" w:rsidRPr="005F7DA8">
        <w:rPr>
          <w:rFonts w:ascii="Angsana New" w:eastAsia="Times New Roman" w:hAnsi="Angsana New" w:cs="Simplified Arabic" w:hint="cs"/>
          <w:sz w:val="30"/>
          <w:szCs w:val="30"/>
          <w:rtl/>
          <w:lang w:val="fr-FR" w:bidi="ar-DZ"/>
        </w:rPr>
        <w:t>ف</w:t>
      </w:r>
      <w:r w:rsidR="006268D1" w:rsidRPr="005F7DA8">
        <w:rPr>
          <w:rFonts w:ascii="Angsana New" w:eastAsia="Times New Roman" w:hAnsi="Angsana New" w:cs="Simplified Arabic" w:hint="cs"/>
          <w:sz w:val="30"/>
          <w:szCs w:val="30"/>
          <w:rtl/>
          <w:lang w:val="fr-FR" w:bidi="ar-DZ"/>
        </w:rPr>
        <w:t xml:space="preserve">صل السابع من </w:t>
      </w:r>
      <w:r w:rsidR="0085666A" w:rsidRPr="005F7DA8">
        <w:rPr>
          <w:rFonts w:ascii="Angsana New" w:eastAsia="Times New Roman" w:hAnsi="Angsana New" w:cs="Simplified Arabic" w:hint="cs"/>
          <w:sz w:val="30"/>
          <w:szCs w:val="30"/>
          <w:rtl/>
          <w:lang w:val="fr-FR" w:bidi="ar-DZ"/>
        </w:rPr>
        <w:t>الميثاق</w:t>
      </w:r>
      <w:r w:rsidR="00816A69" w:rsidRPr="005F7DA8">
        <w:rPr>
          <w:rFonts w:ascii="Angsana New" w:eastAsia="Times New Roman" w:hAnsi="Angsana New" w:cs="Simplified Arabic" w:hint="cs"/>
          <w:sz w:val="30"/>
          <w:szCs w:val="30"/>
          <w:rtl/>
          <w:lang w:val="fr-FR" w:bidi="ar-DZ"/>
        </w:rPr>
        <w:t xml:space="preserve"> وبإجماع الأعضاء الخمسة عشر</w:t>
      </w:r>
      <w:r w:rsidR="0044696E">
        <w:rPr>
          <w:rFonts w:ascii="Angsana New" w:eastAsia="Times New Roman" w:hAnsi="Angsana New" w:cs="Simplified Arabic" w:hint="cs"/>
          <w:sz w:val="30"/>
          <w:szCs w:val="30"/>
          <w:rtl/>
          <w:lang w:val="fr-FR" w:bidi="ar-DZ"/>
        </w:rPr>
        <w:t>،</w:t>
      </w:r>
      <w:r w:rsidR="00816A69" w:rsidRPr="005F7DA8">
        <w:rPr>
          <w:rFonts w:ascii="Angsana New" w:eastAsia="Times New Roman" w:hAnsi="Angsana New" w:cs="Simplified Arabic" w:hint="cs"/>
          <w:sz w:val="30"/>
          <w:szCs w:val="30"/>
          <w:rtl/>
          <w:lang w:val="fr-FR" w:bidi="ar-DZ"/>
        </w:rPr>
        <w:t xml:space="preserve"> وقد تضمن</w:t>
      </w:r>
      <w:r w:rsidR="0085666A" w:rsidRPr="005F7DA8">
        <w:rPr>
          <w:rFonts w:ascii="Angsana New" w:eastAsia="Times New Roman" w:hAnsi="Angsana New" w:cs="Simplified Arabic" w:hint="cs"/>
          <w:sz w:val="30"/>
          <w:szCs w:val="30"/>
          <w:rtl/>
          <w:lang w:val="fr-FR" w:bidi="ar-DZ"/>
        </w:rPr>
        <w:t xml:space="preserve"> جملة من الإجراءات</w:t>
      </w:r>
      <w:r w:rsidR="00816A69" w:rsidRPr="005F7DA8">
        <w:rPr>
          <w:rFonts w:ascii="Angsana New" w:eastAsia="Times New Roman" w:hAnsi="Angsana New" w:cs="Simplified Arabic" w:hint="cs"/>
          <w:sz w:val="30"/>
          <w:szCs w:val="30"/>
          <w:rtl/>
          <w:lang w:val="fr-FR" w:bidi="ar-DZ"/>
        </w:rPr>
        <w:t xml:space="preserve"> الهامة منها</w:t>
      </w:r>
      <w:r w:rsidR="00DB1492">
        <w:rPr>
          <w:rFonts w:ascii="Angsana New" w:eastAsia="Times New Roman" w:hAnsi="Angsana New" w:cs="Simplified Arabic" w:hint="cs"/>
          <w:sz w:val="30"/>
          <w:szCs w:val="30"/>
          <w:rtl/>
          <w:lang w:val="fr-FR" w:bidi="ar-DZ"/>
        </w:rPr>
        <w:t xml:space="preserve"> </w:t>
      </w:r>
      <w:r w:rsidR="00816A69" w:rsidRPr="005F7DA8">
        <w:rPr>
          <w:rFonts w:ascii="Angsana New" w:eastAsia="Times New Roman" w:hAnsi="Angsana New" w:cs="Simplified Arabic" w:hint="cs"/>
          <w:sz w:val="30"/>
          <w:szCs w:val="30"/>
          <w:rtl/>
          <w:lang w:val="fr-FR" w:bidi="ar-DZ"/>
        </w:rPr>
        <w:t>أ</w:t>
      </w:r>
      <w:r w:rsidR="0085666A" w:rsidRPr="005F7DA8">
        <w:rPr>
          <w:rFonts w:ascii="Angsana New" w:eastAsia="Times New Roman" w:hAnsi="Angsana New" w:cs="Simplified Arabic" w:hint="cs"/>
          <w:sz w:val="30"/>
          <w:szCs w:val="30"/>
          <w:rtl/>
          <w:lang w:val="fr-FR" w:bidi="ar-DZ"/>
        </w:rPr>
        <w:t>نه يقرر</w:t>
      </w:r>
      <w:r w:rsidR="00816A69" w:rsidRPr="005F7DA8">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w:t>
      </w:r>
      <w:r w:rsidR="00850A23" w:rsidRPr="005F7DA8">
        <w:rPr>
          <w:rFonts w:ascii="Angsana New" w:eastAsia="Times New Roman" w:hAnsi="Angsana New" w:cs="Simplified Arabic" w:hint="cs"/>
          <w:sz w:val="30"/>
          <w:szCs w:val="30"/>
          <w:rtl/>
          <w:lang w:val="fr-FR" w:bidi="ar-DZ"/>
        </w:rPr>
        <w:t>أن</w:t>
      </w:r>
      <w:r w:rsidR="0085666A" w:rsidRPr="005F7DA8">
        <w:rPr>
          <w:rFonts w:ascii="Angsana New" w:eastAsia="Times New Roman" w:hAnsi="Angsana New" w:cs="Simplified Arabic" w:hint="cs"/>
          <w:sz w:val="30"/>
          <w:szCs w:val="30"/>
          <w:rtl/>
          <w:lang w:val="fr-FR" w:bidi="ar-DZ"/>
        </w:rPr>
        <w:t xml:space="preserve"> على الدول منع ووقف تمويل الأعمال الإرهابية</w:t>
      </w:r>
      <w:r w:rsidR="003D0B33">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القيام بدون تأخير بتجميد الأموال</w:t>
      </w:r>
      <w:r w:rsidR="0044696E">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وأي أصول مالية</w:t>
      </w:r>
      <w:r w:rsidR="0044696E">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أو موارد اقتصادية لأشخاص يرتكبون </w:t>
      </w:r>
      <w:r w:rsidR="00850A23" w:rsidRPr="005F7DA8">
        <w:rPr>
          <w:rFonts w:ascii="Angsana New" w:eastAsia="Times New Roman" w:hAnsi="Angsana New" w:cs="Simplified Arabic" w:hint="cs"/>
          <w:sz w:val="30"/>
          <w:szCs w:val="30"/>
          <w:rtl/>
          <w:lang w:val="fr-FR" w:bidi="ar-DZ"/>
        </w:rPr>
        <w:t>أعمالا</w:t>
      </w:r>
      <w:r w:rsidR="0085666A" w:rsidRPr="005F7DA8">
        <w:rPr>
          <w:rFonts w:ascii="Angsana New" w:eastAsia="Times New Roman" w:hAnsi="Angsana New" w:cs="Simplified Arabic" w:hint="cs"/>
          <w:sz w:val="30"/>
          <w:szCs w:val="30"/>
          <w:rtl/>
          <w:lang w:val="fr-FR" w:bidi="ar-DZ"/>
        </w:rPr>
        <w:t xml:space="preserve"> إرهابية</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يحاولون</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يشاركون</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يسهلون ارتكابها</w:t>
      </w:r>
      <w:r w:rsidR="0085666A" w:rsidRPr="005F7DA8">
        <w:rPr>
          <w:rFonts w:ascii="Angsana New" w:eastAsia="Times New Roman" w:hAnsi="Angsana New" w:cs="Simplified Arabic" w:hint="cs"/>
          <w:sz w:val="30"/>
          <w:szCs w:val="30"/>
          <w:rtl/>
          <w:lang w:val="fr-FR" w:bidi="ar-DZ"/>
        </w:rPr>
        <w:t>.</w:t>
      </w:r>
      <w:r w:rsidR="0044696E">
        <w:rPr>
          <w:rFonts w:ascii="Angsana New" w:eastAsia="Times New Roman" w:hAnsi="Angsana New" w:cs="Simplified Arabic" w:hint="cs"/>
          <w:sz w:val="30"/>
          <w:szCs w:val="30"/>
          <w:rtl/>
          <w:lang w:val="fr-FR" w:bidi="ar-DZ"/>
        </w:rPr>
        <w:t xml:space="preserve"> </w:t>
      </w:r>
      <w:r w:rsidR="003D0B33">
        <w:rPr>
          <w:rFonts w:ascii="Angsana New" w:eastAsia="Times New Roman" w:hAnsi="Angsana New" w:cs="Simplified Arabic" w:hint="cs"/>
          <w:sz w:val="30"/>
          <w:szCs w:val="30"/>
          <w:rtl/>
          <w:lang w:val="fr-FR" w:bidi="ar-DZ"/>
        </w:rPr>
        <w:t>أو لكيانات يمتلكها</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يتحكم فيها بصورة مباشرة</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غ</w:t>
      </w:r>
      <w:r w:rsidR="00DB1492">
        <w:rPr>
          <w:rFonts w:ascii="Angsana New" w:eastAsia="Times New Roman" w:hAnsi="Angsana New" w:cs="Simplified Arabic" w:hint="cs"/>
          <w:sz w:val="30"/>
          <w:szCs w:val="30"/>
          <w:rtl/>
          <w:lang w:val="fr-FR" w:bidi="ar-DZ"/>
        </w:rPr>
        <w:t>ي</w:t>
      </w:r>
      <w:r w:rsidR="003D0B33">
        <w:rPr>
          <w:rFonts w:ascii="Angsana New" w:eastAsia="Times New Roman" w:hAnsi="Angsana New" w:cs="Simplified Arabic" w:hint="cs"/>
          <w:sz w:val="30"/>
          <w:szCs w:val="30"/>
          <w:rtl/>
          <w:lang w:val="fr-FR" w:bidi="ar-DZ"/>
        </w:rPr>
        <w:t>ر مباشرة</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هؤلاء </w:t>
      </w:r>
      <w:r w:rsidR="00DB1492">
        <w:rPr>
          <w:rFonts w:ascii="Angsana New" w:eastAsia="Times New Roman" w:hAnsi="Angsana New" w:cs="Simplified Arabic" w:hint="cs"/>
          <w:sz w:val="30"/>
          <w:szCs w:val="30"/>
          <w:rtl/>
          <w:lang w:val="fr-FR" w:bidi="ar-DZ"/>
        </w:rPr>
        <w:lastRenderedPageBreak/>
        <w:t>الأشخاص</w:t>
      </w:r>
      <w:r w:rsidR="003D0B33">
        <w:rPr>
          <w:rFonts w:ascii="Angsana New" w:eastAsia="Times New Roman" w:hAnsi="Angsana New" w:cs="Simplified Arabic" w:hint="cs"/>
          <w:sz w:val="30"/>
          <w:szCs w:val="30"/>
          <w:rtl/>
          <w:lang w:val="fr-FR" w:bidi="ar-DZ"/>
        </w:rPr>
        <w:t xml:space="preserve">، أو لأشخاص وكيانات تعمل لحساب هؤلاء </w:t>
      </w:r>
      <w:r w:rsidR="00DB1492">
        <w:rPr>
          <w:rFonts w:ascii="Angsana New" w:eastAsia="Times New Roman" w:hAnsi="Angsana New" w:cs="Simplified Arabic" w:hint="cs"/>
          <w:sz w:val="30"/>
          <w:szCs w:val="30"/>
          <w:rtl/>
          <w:lang w:val="fr-FR" w:bidi="ar-DZ"/>
        </w:rPr>
        <w:t>الأشخاص</w:t>
      </w:r>
      <w:r w:rsidR="003D0B33">
        <w:rPr>
          <w:rFonts w:ascii="Angsana New" w:eastAsia="Times New Roman" w:hAnsi="Angsana New" w:cs="Simplified Arabic" w:hint="cs"/>
          <w:sz w:val="30"/>
          <w:szCs w:val="30"/>
          <w:rtl/>
          <w:lang w:val="fr-FR" w:bidi="ar-DZ"/>
        </w:rPr>
        <w:t xml:space="preserve"> والكيانات</w:t>
      </w:r>
      <w:r w:rsidR="0044696E">
        <w:rPr>
          <w:rFonts w:ascii="Angsana New" w:eastAsia="Times New Roman" w:hAnsi="Angsana New" w:cs="Simplified Arabic" w:hint="cs"/>
          <w:sz w:val="30"/>
          <w:szCs w:val="30"/>
          <w:rtl/>
          <w:lang w:val="fr-FR" w:bidi="ar-DZ"/>
        </w:rPr>
        <w:t>،</w:t>
      </w:r>
      <w:r w:rsidR="003D0B33">
        <w:rPr>
          <w:rFonts w:ascii="Angsana New" w:eastAsia="Times New Roman" w:hAnsi="Angsana New" w:cs="Simplified Arabic" w:hint="cs"/>
          <w:sz w:val="30"/>
          <w:szCs w:val="30"/>
          <w:rtl/>
          <w:lang w:val="fr-FR" w:bidi="ar-DZ"/>
        </w:rPr>
        <w:t xml:space="preserve"> أو بتوجيه منهم</w:t>
      </w:r>
      <w:r w:rsidR="00DB1492">
        <w:rPr>
          <w:rFonts w:ascii="Angsana New" w:eastAsia="Times New Roman" w:hAnsi="Angsana New" w:cs="Simplified Arabic" w:hint="cs"/>
          <w:sz w:val="30"/>
          <w:szCs w:val="30"/>
          <w:rtl/>
          <w:lang w:val="fr-FR" w:bidi="ar-DZ"/>
        </w:rPr>
        <w:t xml:space="preserve">،بما </w:t>
      </w:r>
      <w:r w:rsidR="0044696E">
        <w:rPr>
          <w:rFonts w:ascii="Angsana New" w:eastAsia="Times New Roman" w:hAnsi="Angsana New" w:cs="Simplified Arabic" w:hint="cs"/>
          <w:sz w:val="30"/>
          <w:szCs w:val="30"/>
          <w:rtl/>
          <w:lang w:val="fr-FR" w:bidi="ar-DZ"/>
        </w:rPr>
        <w:t>ف</w:t>
      </w:r>
      <w:r w:rsidR="00DB1492">
        <w:rPr>
          <w:rFonts w:ascii="Angsana New" w:eastAsia="Times New Roman" w:hAnsi="Angsana New" w:cs="Simplified Arabic" w:hint="cs"/>
          <w:sz w:val="30"/>
          <w:szCs w:val="30"/>
          <w:rtl/>
          <w:lang w:val="fr-FR" w:bidi="ar-DZ"/>
        </w:rPr>
        <w:t>ي ذلك الأموال المستمدة من الممتلكا</w:t>
      </w:r>
      <w:r w:rsidR="00DB1492">
        <w:rPr>
          <w:rFonts w:ascii="Angsana New" w:eastAsia="Times New Roman" w:hAnsi="Angsana New" w:cs="Simplified Arabic" w:hint="eastAsia"/>
          <w:sz w:val="30"/>
          <w:szCs w:val="30"/>
          <w:rtl/>
          <w:lang w:val="fr-FR" w:bidi="ar-DZ"/>
        </w:rPr>
        <w:t>ت</w:t>
      </w:r>
      <w:r w:rsidR="00DB1492">
        <w:rPr>
          <w:rFonts w:ascii="Angsana New" w:eastAsia="Times New Roman" w:hAnsi="Angsana New" w:cs="Simplified Arabic" w:hint="cs"/>
          <w:sz w:val="30"/>
          <w:szCs w:val="30"/>
          <w:rtl/>
          <w:lang w:val="fr-FR" w:bidi="ar-DZ"/>
        </w:rPr>
        <w:t xml:space="preserve"> التي يمتلكها هؤلاء الإرهابيون</w:t>
      </w:r>
      <w:r w:rsidR="0044696E">
        <w:rPr>
          <w:rFonts w:ascii="Angsana New" w:eastAsia="Times New Roman" w:hAnsi="Angsana New" w:cs="Simplified Arabic" w:hint="cs"/>
          <w:sz w:val="30"/>
          <w:szCs w:val="30"/>
          <w:rtl/>
          <w:lang w:val="fr-FR" w:bidi="ar-DZ"/>
        </w:rPr>
        <w:t>،</w:t>
      </w:r>
      <w:r w:rsidR="00DB1492">
        <w:rPr>
          <w:rFonts w:ascii="Angsana New" w:eastAsia="Times New Roman" w:hAnsi="Angsana New" w:cs="Simplified Arabic" w:hint="cs"/>
          <w:sz w:val="30"/>
          <w:szCs w:val="30"/>
          <w:rtl/>
          <w:lang w:val="fr-FR" w:bidi="ar-DZ"/>
        </w:rPr>
        <w:t xml:space="preserve"> ومن يرتبط بهم من الأشخاص والكيانات</w:t>
      </w:r>
      <w:r w:rsidR="0085666A" w:rsidRPr="005F7DA8">
        <w:rPr>
          <w:rFonts w:ascii="Angsana New" w:eastAsia="Times New Roman" w:hAnsi="Angsana New" w:cs="Simplified Arabic" w:hint="cs"/>
          <w:sz w:val="30"/>
          <w:szCs w:val="30"/>
          <w:rtl/>
          <w:lang w:val="fr-FR" w:bidi="ar-DZ"/>
        </w:rPr>
        <w:t>.</w:t>
      </w:r>
      <w:r w:rsidR="00DB1492" w:rsidRPr="00DB1492">
        <w:rPr>
          <w:rStyle w:val="a4"/>
          <w:rFonts w:eastAsiaTheme="minorHAnsi"/>
          <w:rtl/>
        </w:rPr>
        <w:footnoteReference w:id="149"/>
      </w:r>
      <w:r w:rsidR="00DB1492">
        <w:rPr>
          <w:rFonts w:ascii="Angsana New" w:eastAsia="Times New Roman" w:hAnsi="Angsana New" w:cs="Simplified Arabic" w:hint="cs"/>
          <w:sz w:val="30"/>
          <w:szCs w:val="30"/>
          <w:rtl/>
          <w:lang w:val="fr-FR" w:bidi="ar-DZ"/>
        </w:rPr>
        <w:t xml:space="preserve"> </w:t>
      </w:r>
    </w:p>
    <w:p w:rsidR="00C91818" w:rsidRDefault="0044696E"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5666A" w:rsidRPr="005F7DA8">
        <w:rPr>
          <w:rFonts w:ascii="Angsana New" w:eastAsia="Times New Roman" w:hAnsi="Angsana New" w:cs="Simplified Arabic" w:hint="cs"/>
          <w:sz w:val="30"/>
          <w:szCs w:val="30"/>
          <w:rtl/>
          <w:lang w:val="fr-FR" w:bidi="ar-DZ"/>
        </w:rPr>
        <w:t xml:space="preserve">ويقرر </w:t>
      </w:r>
      <w:r>
        <w:rPr>
          <w:rFonts w:ascii="Angsana New" w:eastAsia="Times New Roman" w:hAnsi="Angsana New" w:cs="Simplified Arabic" w:hint="cs"/>
          <w:sz w:val="30"/>
          <w:szCs w:val="30"/>
          <w:rtl/>
          <w:lang w:val="fr-FR" w:bidi="ar-DZ"/>
        </w:rPr>
        <w:t>أي</w:t>
      </w:r>
      <w:r w:rsidR="00850A23" w:rsidRPr="005F7DA8">
        <w:rPr>
          <w:rFonts w:ascii="Angsana New" w:eastAsia="Times New Roman" w:hAnsi="Angsana New" w:cs="Simplified Arabic" w:hint="cs"/>
          <w:sz w:val="30"/>
          <w:szCs w:val="30"/>
          <w:rtl/>
          <w:lang w:val="fr-FR" w:bidi="ar-DZ"/>
        </w:rPr>
        <w:t>ض</w:t>
      </w:r>
      <w:r w:rsidR="00850A23" w:rsidRPr="005F7DA8">
        <w:rPr>
          <w:rFonts w:ascii="Angsana New" w:eastAsia="Times New Roman" w:hAnsi="Angsana New" w:cs="Simplified Arabic" w:hint="eastAsia"/>
          <w:sz w:val="30"/>
          <w:szCs w:val="30"/>
          <w:rtl/>
          <w:lang w:val="fr-FR" w:bidi="ar-DZ"/>
        </w:rPr>
        <w:t>ا</w:t>
      </w:r>
      <w:r w:rsidR="0085666A" w:rsidRPr="005F7DA8">
        <w:rPr>
          <w:rFonts w:ascii="Angsana New" w:eastAsia="Times New Roman" w:hAnsi="Angsana New" w:cs="Simplified Arabic" w:hint="cs"/>
          <w:sz w:val="30"/>
          <w:szCs w:val="30"/>
          <w:rtl/>
          <w:lang w:val="fr-FR" w:bidi="ar-DZ"/>
        </w:rPr>
        <w:t xml:space="preserve"> </w:t>
      </w:r>
      <w:r w:rsidR="006B510A">
        <w:rPr>
          <w:rFonts w:ascii="Angsana New" w:eastAsia="Times New Roman" w:hAnsi="Angsana New" w:cs="Simplified Arabic" w:hint="cs"/>
          <w:sz w:val="30"/>
          <w:szCs w:val="30"/>
          <w:rtl/>
          <w:lang w:val="fr-FR" w:bidi="ar-DZ"/>
        </w:rPr>
        <w:t>أ</w:t>
      </w:r>
      <w:r w:rsidR="0085666A" w:rsidRPr="005F7DA8">
        <w:rPr>
          <w:rFonts w:ascii="Angsana New" w:eastAsia="Times New Roman" w:hAnsi="Angsana New" w:cs="Simplified Arabic" w:hint="cs"/>
          <w:sz w:val="30"/>
          <w:szCs w:val="30"/>
          <w:rtl/>
          <w:lang w:val="fr-FR" w:bidi="ar-DZ"/>
        </w:rPr>
        <w:t>نه على جميع الدول الامتناع عن تقديم أي شكل من أشكال الدعم الصريح</w:t>
      </w:r>
      <w:r w:rsidR="00C91818">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أو الضمني</w:t>
      </w:r>
      <w:r w:rsidR="00C91818">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إلى الأشخاص</w:t>
      </w:r>
      <w:r w:rsidR="00C91818">
        <w:rPr>
          <w:rFonts w:ascii="Angsana New" w:eastAsia="Times New Roman" w:hAnsi="Angsana New" w:cs="Simplified Arabic" w:hint="cs"/>
          <w:sz w:val="30"/>
          <w:szCs w:val="30"/>
          <w:rtl/>
          <w:lang w:val="fr-FR" w:bidi="ar-DZ"/>
        </w:rPr>
        <w:t>،</w:t>
      </w:r>
      <w:r w:rsidR="0085666A" w:rsidRPr="005F7DA8">
        <w:rPr>
          <w:rFonts w:ascii="Angsana New" w:eastAsia="Times New Roman" w:hAnsi="Angsana New" w:cs="Simplified Arabic" w:hint="cs"/>
          <w:sz w:val="30"/>
          <w:szCs w:val="30"/>
          <w:rtl/>
          <w:lang w:val="fr-FR" w:bidi="ar-DZ"/>
        </w:rPr>
        <w:t xml:space="preserve"> أو الكيانات الضالعة في </w:t>
      </w:r>
      <w:r w:rsidR="00850A23" w:rsidRPr="005F7DA8">
        <w:rPr>
          <w:rFonts w:ascii="Angsana New" w:eastAsia="Times New Roman" w:hAnsi="Angsana New" w:cs="Simplified Arabic" w:hint="cs"/>
          <w:sz w:val="30"/>
          <w:szCs w:val="30"/>
          <w:rtl/>
          <w:lang w:val="fr-FR" w:bidi="ar-DZ"/>
        </w:rPr>
        <w:t>الأعمال</w:t>
      </w:r>
      <w:r w:rsidR="0085666A" w:rsidRPr="005F7DA8">
        <w:rPr>
          <w:rFonts w:ascii="Angsana New" w:eastAsia="Times New Roman" w:hAnsi="Angsana New" w:cs="Simplified Arabic" w:hint="cs"/>
          <w:sz w:val="30"/>
          <w:szCs w:val="30"/>
          <w:rtl/>
          <w:lang w:val="fr-FR" w:bidi="ar-DZ"/>
        </w:rPr>
        <w:t xml:space="preserve"> </w:t>
      </w:r>
      <w:r w:rsidR="00850A23" w:rsidRPr="005F7DA8">
        <w:rPr>
          <w:rFonts w:ascii="Angsana New" w:eastAsia="Times New Roman" w:hAnsi="Angsana New" w:cs="Simplified Arabic" w:hint="cs"/>
          <w:sz w:val="30"/>
          <w:szCs w:val="30"/>
          <w:rtl/>
          <w:lang w:val="fr-FR" w:bidi="ar-DZ"/>
        </w:rPr>
        <w:t>الإرهابية</w:t>
      </w:r>
      <w:r w:rsidR="00C615D5" w:rsidRPr="005F7DA8">
        <w:rPr>
          <w:rFonts w:ascii="Angsana New" w:eastAsia="Times New Roman" w:hAnsi="Angsana New" w:cs="Simplified Arabic" w:hint="cs"/>
          <w:sz w:val="30"/>
          <w:szCs w:val="30"/>
          <w:rtl/>
          <w:lang w:val="fr-FR" w:bidi="ar-DZ"/>
        </w:rPr>
        <w:t xml:space="preserve">، اتخاذ الخطوات اللازمة لمنع ارتكاب الأعمال </w:t>
      </w:r>
      <w:r w:rsidR="00850A23" w:rsidRPr="005F7DA8">
        <w:rPr>
          <w:rFonts w:ascii="Angsana New" w:eastAsia="Times New Roman" w:hAnsi="Angsana New" w:cs="Simplified Arabic" w:hint="cs"/>
          <w:sz w:val="30"/>
          <w:szCs w:val="30"/>
          <w:rtl/>
          <w:lang w:val="fr-FR" w:bidi="ar-DZ"/>
        </w:rPr>
        <w:t>الإرهابية</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بما في ذلك إجراءات </w:t>
      </w:r>
      <w:r w:rsidR="00850A23" w:rsidRPr="005F7DA8">
        <w:rPr>
          <w:rFonts w:ascii="Angsana New" w:eastAsia="Times New Roman" w:hAnsi="Angsana New" w:cs="Simplified Arabic" w:hint="cs"/>
          <w:sz w:val="30"/>
          <w:szCs w:val="30"/>
          <w:rtl/>
          <w:lang w:val="fr-FR" w:bidi="ar-DZ"/>
        </w:rPr>
        <w:t>الإنذار</w:t>
      </w:r>
      <w:r w:rsidR="00C615D5" w:rsidRPr="005F7DA8">
        <w:rPr>
          <w:rFonts w:ascii="Angsana New" w:eastAsia="Times New Roman" w:hAnsi="Angsana New" w:cs="Simplified Arabic" w:hint="cs"/>
          <w:sz w:val="30"/>
          <w:szCs w:val="30"/>
          <w:rtl/>
          <w:lang w:val="fr-FR" w:bidi="ar-DZ"/>
        </w:rPr>
        <w:t xml:space="preserve"> المبكر للدول الأخرى عن طريق تبادل المعلومات، مع </w:t>
      </w:r>
      <w:r w:rsidR="00850A23" w:rsidRPr="005F7DA8">
        <w:rPr>
          <w:rFonts w:ascii="Angsana New" w:eastAsia="Times New Roman" w:hAnsi="Angsana New" w:cs="Simplified Arabic" w:hint="cs"/>
          <w:sz w:val="30"/>
          <w:szCs w:val="30"/>
          <w:rtl/>
          <w:lang w:val="fr-FR" w:bidi="ar-DZ"/>
        </w:rPr>
        <w:t>كفالة</w:t>
      </w:r>
      <w:r w:rsidR="00C615D5" w:rsidRPr="005F7DA8">
        <w:rPr>
          <w:rFonts w:ascii="Angsana New" w:eastAsia="Times New Roman" w:hAnsi="Angsana New" w:cs="Simplified Arabic" w:hint="cs"/>
          <w:sz w:val="30"/>
          <w:szCs w:val="30"/>
          <w:rtl/>
          <w:lang w:val="fr-FR" w:bidi="ar-DZ"/>
        </w:rPr>
        <w:t xml:space="preserve"> التعاون القضائي بين الدول</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من خلال تقديم أي شخص يشارك في تمويل</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أو تدبير</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w:t>
      </w:r>
      <w:r w:rsidR="00850A23" w:rsidRPr="005F7DA8">
        <w:rPr>
          <w:rFonts w:ascii="Angsana New" w:eastAsia="Times New Roman" w:hAnsi="Angsana New" w:cs="Simplified Arabic" w:hint="cs"/>
          <w:sz w:val="30"/>
          <w:szCs w:val="30"/>
          <w:rtl/>
          <w:lang w:val="fr-FR" w:bidi="ar-DZ"/>
        </w:rPr>
        <w:t>أو</w:t>
      </w:r>
      <w:r w:rsidR="00C615D5" w:rsidRPr="005F7DA8">
        <w:rPr>
          <w:rFonts w:ascii="Angsana New" w:eastAsia="Times New Roman" w:hAnsi="Angsana New" w:cs="Simplified Arabic" w:hint="cs"/>
          <w:sz w:val="30"/>
          <w:szCs w:val="30"/>
          <w:rtl/>
          <w:lang w:val="fr-FR" w:bidi="ar-DZ"/>
        </w:rPr>
        <w:t xml:space="preserve"> إعداد أي عملية إرهابية، مع ك</w:t>
      </w:r>
      <w:r w:rsidR="00850A23" w:rsidRPr="005F7DA8">
        <w:rPr>
          <w:rFonts w:ascii="Angsana New" w:eastAsia="Times New Roman" w:hAnsi="Angsana New" w:cs="Simplified Arabic" w:hint="cs"/>
          <w:sz w:val="30"/>
          <w:szCs w:val="30"/>
          <w:rtl/>
          <w:lang w:val="fr-FR" w:bidi="ar-DZ"/>
        </w:rPr>
        <w:t>ف</w:t>
      </w:r>
      <w:r w:rsidR="00C615D5" w:rsidRPr="005F7DA8">
        <w:rPr>
          <w:rFonts w:ascii="Angsana New" w:eastAsia="Times New Roman" w:hAnsi="Angsana New" w:cs="Simplified Arabic" w:hint="cs"/>
          <w:sz w:val="30"/>
          <w:szCs w:val="30"/>
          <w:rtl/>
          <w:lang w:val="fr-FR" w:bidi="ar-DZ"/>
        </w:rPr>
        <w:t>الة إدراج الأعمال الإرهابية في القواني</w:t>
      </w:r>
      <w:r w:rsidR="00850A23" w:rsidRPr="005F7DA8">
        <w:rPr>
          <w:rFonts w:ascii="Angsana New" w:eastAsia="Times New Roman" w:hAnsi="Angsana New" w:cs="Simplified Arabic" w:hint="cs"/>
          <w:sz w:val="30"/>
          <w:szCs w:val="30"/>
          <w:rtl/>
          <w:lang w:val="fr-FR" w:bidi="ar-DZ"/>
        </w:rPr>
        <w:t>ن</w:t>
      </w:r>
      <w:r w:rsidR="00C91818">
        <w:rPr>
          <w:rFonts w:ascii="Angsana New" w:eastAsia="Times New Roman" w:hAnsi="Angsana New" w:cs="Simplified Arabic" w:hint="cs"/>
          <w:sz w:val="30"/>
          <w:szCs w:val="30"/>
          <w:rtl/>
          <w:lang w:val="fr-FR" w:bidi="ar-DZ"/>
        </w:rPr>
        <w:t xml:space="preserve"> والتشريعات</w:t>
      </w:r>
      <w:r w:rsidR="00C91818" w:rsidRPr="00C91818">
        <w:rPr>
          <w:rFonts w:ascii="Angsana New" w:eastAsia="Times New Roman" w:hAnsi="Angsana New" w:cs="Simplified Arabic" w:hint="cs"/>
          <w:sz w:val="24"/>
          <w:szCs w:val="24"/>
          <w:rtl/>
          <w:lang w:val="fr-FR" w:bidi="ar-DZ"/>
        </w:rPr>
        <w:t xml:space="preserve"> </w:t>
      </w:r>
      <w:r w:rsidR="00C91818">
        <w:rPr>
          <w:rFonts w:ascii="Angsana New" w:eastAsia="Times New Roman" w:hAnsi="Angsana New" w:cs="Simplified Arabic" w:hint="cs"/>
          <w:sz w:val="30"/>
          <w:szCs w:val="30"/>
          <w:rtl/>
          <w:lang w:val="fr-FR" w:bidi="ar-DZ"/>
        </w:rPr>
        <w:t xml:space="preserve">المحلية. </w:t>
      </w:r>
      <w:r w:rsidR="00C615D5" w:rsidRPr="005F7DA8">
        <w:rPr>
          <w:rFonts w:ascii="Angsana New" w:eastAsia="Times New Roman" w:hAnsi="Angsana New" w:cs="Simplified Arabic" w:hint="cs"/>
          <w:sz w:val="30"/>
          <w:szCs w:val="30"/>
          <w:rtl/>
          <w:lang w:val="fr-FR" w:bidi="ar-DZ"/>
        </w:rPr>
        <w:t xml:space="preserve">مع فرض ضوابط </w:t>
      </w:r>
      <w:r w:rsidR="00FD6D76">
        <w:rPr>
          <w:rFonts w:ascii="Angsana New" w:eastAsia="Times New Roman" w:hAnsi="Angsana New" w:cs="Simplified Arabic" w:hint="cs"/>
          <w:sz w:val="30"/>
          <w:szCs w:val="30"/>
          <w:rtl/>
          <w:lang w:val="fr-FR" w:bidi="ar-DZ"/>
        </w:rPr>
        <w:t>صارمة</w:t>
      </w:r>
      <w:r w:rsidR="00C91818">
        <w:rPr>
          <w:rFonts w:ascii="Angsana New" w:eastAsia="Times New Roman" w:hAnsi="Angsana New" w:cs="Simplified Arabic" w:hint="cs"/>
          <w:sz w:val="30"/>
          <w:szCs w:val="30"/>
          <w:rtl/>
          <w:lang w:val="fr-FR" w:bidi="ar-DZ"/>
        </w:rPr>
        <w:t xml:space="preserve"> على الحدود </w:t>
      </w:r>
      <w:r w:rsidR="00C615D5" w:rsidRPr="005F7DA8">
        <w:rPr>
          <w:rFonts w:ascii="Angsana New" w:eastAsia="Times New Roman" w:hAnsi="Angsana New" w:cs="Simplified Arabic" w:hint="cs"/>
          <w:sz w:val="30"/>
          <w:szCs w:val="30"/>
          <w:rtl/>
          <w:lang w:val="fr-FR" w:bidi="ar-DZ"/>
        </w:rPr>
        <w:t xml:space="preserve">من شأنها منع تحركات </w:t>
      </w:r>
      <w:r w:rsidR="00850A23" w:rsidRPr="005F7DA8">
        <w:rPr>
          <w:rFonts w:ascii="Angsana New" w:eastAsia="Times New Roman" w:hAnsi="Angsana New" w:cs="Simplified Arabic" w:hint="cs"/>
          <w:sz w:val="30"/>
          <w:szCs w:val="30"/>
          <w:rtl/>
          <w:lang w:val="fr-FR" w:bidi="ar-DZ"/>
        </w:rPr>
        <w:t>الإرهابيين</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w:t>
      </w:r>
      <w:r w:rsidR="00C91818">
        <w:rPr>
          <w:rFonts w:ascii="Angsana New" w:eastAsia="Times New Roman" w:hAnsi="Angsana New" w:cs="Simplified Arabic" w:hint="cs"/>
          <w:sz w:val="30"/>
          <w:szCs w:val="30"/>
          <w:rtl/>
          <w:lang w:val="fr-FR" w:bidi="ar-DZ"/>
        </w:rPr>
        <w:t xml:space="preserve">     </w:t>
      </w:r>
    </w:p>
    <w:p w:rsidR="00D25A30" w:rsidRDefault="00C91818"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615D5" w:rsidRPr="005F7DA8">
        <w:rPr>
          <w:rFonts w:ascii="Angsana New" w:eastAsia="Times New Roman" w:hAnsi="Angsana New" w:cs="Simplified Arabic" w:hint="cs"/>
          <w:sz w:val="30"/>
          <w:szCs w:val="30"/>
          <w:rtl/>
          <w:lang w:val="fr-FR" w:bidi="ar-DZ"/>
        </w:rPr>
        <w:t xml:space="preserve">كما أن القرار يولي أهمية بالغة لموضوع اللاجئين </w:t>
      </w:r>
      <w:r w:rsidR="00850A23" w:rsidRPr="005F7DA8">
        <w:rPr>
          <w:rFonts w:ascii="Angsana New" w:eastAsia="Times New Roman" w:hAnsi="Angsana New" w:cs="Simplified Arabic" w:hint="cs"/>
          <w:sz w:val="30"/>
          <w:szCs w:val="30"/>
          <w:rtl/>
          <w:lang w:val="fr-FR" w:bidi="ar-DZ"/>
        </w:rPr>
        <w:t>السياسيي</w:t>
      </w:r>
      <w:r w:rsidR="00850A23" w:rsidRPr="005F7DA8">
        <w:rPr>
          <w:rFonts w:ascii="Angsana New" w:eastAsia="Times New Roman" w:hAnsi="Angsana New" w:cs="Simplified Arabic" w:hint="eastAsia"/>
          <w:sz w:val="30"/>
          <w:szCs w:val="30"/>
          <w:rtl/>
          <w:lang w:val="fr-FR" w:bidi="ar-DZ"/>
        </w:rPr>
        <w:t>ن</w:t>
      </w:r>
      <w:r>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إذ يقع على الدول اتخاذ التدابير اللازمة </w:t>
      </w:r>
      <w:r>
        <w:rPr>
          <w:rFonts w:ascii="Angsana New" w:eastAsia="Times New Roman" w:hAnsi="Angsana New" w:cs="Simplified Arabic" w:hint="cs"/>
          <w:sz w:val="30"/>
          <w:szCs w:val="30"/>
          <w:rtl/>
          <w:lang w:val="fr-FR" w:bidi="ar-DZ"/>
        </w:rPr>
        <w:t>قبل منح مركز اللاجئ.</w:t>
      </w:r>
    </w:p>
    <w:p w:rsidR="00C91818" w:rsidRDefault="00D25A30"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91818">
        <w:rPr>
          <w:rFonts w:ascii="Angsana New" w:eastAsia="Times New Roman" w:hAnsi="Angsana New" w:cs="Simplified Arabic" w:hint="cs"/>
          <w:sz w:val="30"/>
          <w:szCs w:val="30"/>
          <w:rtl/>
          <w:lang w:val="fr-FR" w:bidi="ar-DZ"/>
        </w:rPr>
        <w:t xml:space="preserve">  </w:t>
      </w:r>
      <w:r w:rsidR="00C615D5" w:rsidRPr="005F7DA8">
        <w:rPr>
          <w:rFonts w:ascii="Angsana New" w:eastAsia="Times New Roman" w:hAnsi="Angsana New" w:cs="Simplified Arabic" w:hint="cs"/>
          <w:sz w:val="30"/>
          <w:szCs w:val="30"/>
          <w:rtl/>
          <w:lang w:val="fr-FR" w:bidi="ar-DZ"/>
        </w:rPr>
        <w:t>كذلك يؤكد القرار على ضرورة تعاون الدول من خلال ترتيبات واتفاقات ثنائية ومتعددة الأطراف</w:t>
      </w:r>
      <w:r w:rsidR="00C91818">
        <w:rPr>
          <w:rFonts w:ascii="Angsana New" w:eastAsia="Times New Roman" w:hAnsi="Angsana New" w:cs="Simplified Arabic" w:hint="cs"/>
          <w:sz w:val="30"/>
          <w:szCs w:val="30"/>
          <w:rtl/>
          <w:lang w:val="fr-FR" w:bidi="ar-DZ"/>
        </w:rPr>
        <w:t>،</w:t>
      </w:r>
      <w:r w:rsidR="00C615D5" w:rsidRPr="005F7DA8">
        <w:rPr>
          <w:rFonts w:ascii="Angsana New" w:eastAsia="Times New Roman" w:hAnsi="Angsana New" w:cs="Simplified Arabic" w:hint="cs"/>
          <w:sz w:val="30"/>
          <w:szCs w:val="30"/>
          <w:rtl/>
          <w:lang w:val="fr-FR" w:bidi="ar-DZ"/>
        </w:rPr>
        <w:t xml:space="preserve"> لأجل</w:t>
      </w:r>
      <w:r w:rsidR="00E80B3B" w:rsidRPr="005F7DA8">
        <w:rPr>
          <w:rFonts w:ascii="Angsana New" w:eastAsia="Times New Roman" w:hAnsi="Angsana New" w:cs="Simplified Arabic" w:hint="cs"/>
          <w:sz w:val="30"/>
          <w:szCs w:val="30"/>
          <w:rtl/>
          <w:lang w:val="fr-FR" w:bidi="ar-DZ"/>
        </w:rPr>
        <w:t xml:space="preserve"> ضمان</w:t>
      </w:r>
      <w:r w:rsidR="00C615D5" w:rsidRPr="005F7DA8">
        <w:rPr>
          <w:rFonts w:ascii="Angsana New" w:eastAsia="Times New Roman" w:hAnsi="Angsana New" w:cs="Simplified Arabic" w:hint="cs"/>
          <w:sz w:val="30"/>
          <w:szCs w:val="30"/>
          <w:rtl/>
          <w:lang w:val="fr-FR" w:bidi="ar-DZ"/>
        </w:rPr>
        <w:t xml:space="preserve"> فاعلية هذه </w:t>
      </w:r>
      <w:r w:rsidR="00850A23" w:rsidRPr="005F7DA8">
        <w:rPr>
          <w:rFonts w:ascii="Angsana New" w:eastAsia="Times New Roman" w:hAnsi="Angsana New" w:cs="Simplified Arabic" w:hint="cs"/>
          <w:sz w:val="30"/>
          <w:szCs w:val="30"/>
          <w:rtl/>
          <w:lang w:val="fr-FR" w:bidi="ar-DZ"/>
        </w:rPr>
        <w:t>الإجراءات</w:t>
      </w:r>
      <w:r w:rsidR="00C615D5" w:rsidRPr="005F7DA8">
        <w:rPr>
          <w:rFonts w:ascii="Angsana New" w:eastAsia="Times New Roman" w:hAnsi="Angsana New" w:cs="Simplified Arabic" w:hint="cs"/>
          <w:sz w:val="30"/>
          <w:szCs w:val="30"/>
          <w:rtl/>
          <w:lang w:val="fr-FR" w:bidi="ar-DZ"/>
        </w:rPr>
        <w:t>.</w:t>
      </w:r>
    </w:p>
    <w:p w:rsidR="00C91818" w:rsidRDefault="00C91818"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80B3B" w:rsidRPr="005F7DA8">
        <w:rPr>
          <w:rFonts w:ascii="Angsana New" w:eastAsia="Times New Roman" w:hAnsi="Angsana New" w:cs="Simplified Arabic" w:hint="cs"/>
          <w:sz w:val="30"/>
          <w:szCs w:val="30"/>
          <w:rtl/>
          <w:lang w:val="fr-FR" w:bidi="ar-DZ"/>
        </w:rPr>
        <w:t xml:space="preserve"> كما نص القرار على إنشاء لجنة تابعة لمجلس الأمن لتراقب تنفيذ </w:t>
      </w:r>
      <w:r w:rsidR="007324F4" w:rsidRPr="005F7DA8">
        <w:rPr>
          <w:rFonts w:ascii="Angsana New" w:eastAsia="Times New Roman" w:hAnsi="Angsana New" w:cs="Simplified Arabic" w:hint="cs"/>
          <w:sz w:val="30"/>
          <w:szCs w:val="30"/>
          <w:rtl/>
          <w:lang w:val="fr-FR" w:bidi="ar-DZ"/>
        </w:rPr>
        <w:t>هذا القرار.</w:t>
      </w:r>
      <w:r w:rsidR="002D1FA0" w:rsidRPr="005F7DA8">
        <w:rPr>
          <w:rFonts w:ascii="Angsana New" w:eastAsia="Times New Roman" w:hAnsi="Angsana New" w:cs="Simplified Arabic" w:hint="cs"/>
          <w:sz w:val="30"/>
          <w:szCs w:val="30"/>
          <w:rtl/>
          <w:lang w:val="fr-FR" w:bidi="ar-DZ"/>
        </w:rPr>
        <w:t xml:space="preserve"> وعلى جميع الدول موافاة اللجنة بتقارير</w:t>
      </w:r>
      <w:r w:rsidR="002D1FA0" w:rsidRPr="00C91818">
        <w:rPr>
          <w:rFonts w:ascii="Angsana New" w:eastAsia="Times New Roman" w:hAnsi="Angsana New" w:cs="Simplified Arabic" w:hint="cs"/>
          <w:sz w:val="14"/>
          <w:szCs w:val="14"/>
          <w:rtl/>
          <w:lang w:val="fr-FR" w:bidi="ar-DZ"/>
        </w:rPr>
        <w:t xml:space="preserve"> </w:t>
      </w:r>
      <w:r w:rsidR="002D1FA0" w:rsidRPr="005F7DA8">
        <w:rPr>
          <w:rFonts w:ascii="Angsana New" w:eastAsia="Times New Roman" w:hAnsi="Angsana New" w:cs="Simplified Arabic" w:hint="cs"/>
          <w:sz w:val="30"/>
          <w:szCs w:val="30"/>
          <w:rtl/>
          <w:lang w:val="fr-FR" w:bidi="ar-DZ"/>
        </w:rPr>
        <w:t>عن الخطوات المتخذة في موعد لا يتجاوز</w:t>
      </w:r>
      <w:r>
        <w:rPr>
          <w:rFonts w:ascii="Angsana New" w:eastAsia="Times New Roman" w:hAnsi="Angsana New" w:cs="Simplified Arabic" w:hint="cs"/>
          <w:sz w:val="30"/>
          <w:szCs w:val="30"/>
          <w:rtl/>
          <w:lang w:val="fr-FR" w:bidi="ar-DZ"/>
        </w:rPr>
        <w:t xml:space="preserve"> تسعين</w:t>
      </w:r>
      <w:r w:rsidR="002D1FA0" w:rsidRPr="005F7DA8">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w:t>
      </w:r>
      <w:r w:rsidR="002D1FA0" w:rsidRPr="005F7DA8">
        <w:rPr>
          <w:rFonts w:ascii="Angsana New" w:eastAsia="Times New Roman" w:hAnsi="Angsana New" w:cs="Simplified Arabic" w:hint="cs"/>
          <w:b/>
          <w:bCs/>
          <w:sz w:val="30"/>
          <w:szCs w:val="30"/>
          <w:rtl/>
          <w:lang w:val="fr-FR" w:bidi="ar-DZ"/>
        </w:rPr>
        <w:t>90</w:t>
      </w:r>
      <w:r>
        <w:rPr>
          <w:rFonts w:ascii="Angsana New" w:eastAsia="Times New Roman" w:hAnsi="Angsana New" w:cs="Simplified Arabic" w:hint="cs"/>
          <w:sz w:val="30"/>
          <w:szCs w:val="30"/>
          <w:rtl/>
          <w:lang w:val="fr-FR" w:bidi="ar-DZ"/>
        </w:rPr>
        <w:t>)</w:t>
      </w:r>
      <w:r w:rsidR="002D1FA0" w:rsidRPr="005F7DA8">
        <w:rPr>
          <w:rFonts w:ascii="Angsana New" w:eastAsia="Times New Roman" w:hAnsi="Angsana New" w:cs="Simplified Arabic" w:hint="cs"/>
          <w:sz w:val="30"/>
          <w:szCs w:val="30"/>
          <w:rtl/>
          <w:lang w:val="fr-FR" w:bidi="ar-DZ"/>
        </w:rPr>
        <w:t xml:space="preserve"> ي</w:t>
      </w:r>
      <w:r>
        <w:rPr>
          <w:rFonts w:ascii="Angsana New" w:eastAsia="Times New Roman" w:hAnsi="Angsana New" w:cs="Simplified Arabic" w:hint="cs"/>
          <w:sz w:val="30"/>
          <w:szCs w:val="30"/>
          <w:rtl/>
          <w:lang w:val="fr-FR" w:bidi="ar-DZ"/>
        </w:rPr>
        <w:t>وما</w:t>
      </w:r>
      <w:r w:rsidR="00042DE0" w:rsidRPr="005F7DA8">
        <w:rPr>
          <w:rFonts w:ascii="Angsana New" w:eastAsia="Times New Roman" w:hAnsi="Angsana New" w:cs="Simplified Arabic" w:hint="cs"/>
          <w:sz w:val="30"/>
          <w:szCs w:val="30"/>
          <w:rtl/>
          <w:lang w:val="fr-FR" w:bidi="ar-DZ"/>
        </w:rPr>
        <w:t xml:space="preserve"> من تاريخ اتخاذه</w:t>
      </w:r>
      <w:r>
        <w:rPr>
          <w:rFonts w:ascii="Angsana New" w:eastAsia="Times New Roman" w:hAnsi="Angsana New" w:cs="Simplified Arabic" w:hint="cs"/>
          <w:sz w:val="30"/>
          <w:szCs w:val="30"/>
          <w:rtl/>
          <w:lang w:val="fr-FR" w:bidi="ar-DZ"/>
        </w:rPr>
        <w:t>،</w:t>
      </w:r>
      <w:r w:rsidR="00042DE0" w:rsidRPr="005F7DA8">
        <w:rPr>
          <w:rFonts w:ascii="Angsana New" w:eastAsia="Times New Roman" w:hAnsi="Angsana New" w:cs="Simplified Arabic" w:hint="cs"/>
          <w:sz w:val="30"/>
          <w:szCs w:val="30"/>
          <w:rtl/>
          <w:lang w:val="fr-FR" w:bidi="ar-DZ"/>
        </w:rPr>
        <w:t xml:space="preserve"> وأن تقوم بذلك فيما بعد وفقا لج</w:t>
      </w:r>
      <w:r w:rsidR="005F7DA8">
        <w:rPr>
          <w:rFonts w:ascii="Angsana New" w:eastAsia="Times New Roman" w:hAnsi="Angsana New" w:cs="Simplified Arabic" w:hint="cs"/>
          <w:sz w:val="30"/>
          <w:szCs w:val="30"/>
          <w:rtl/>
          <w:lang w:val="fr-FR" w:bidi="ar-DZ"/>
        </w:rPr>
        <w:t>د</w:t>
      </w:r>
      <w:r w:rsidR="00042DE0" w:rsidRPr="005F7DA8">
        <w:rPr>
          <w:rFonts w:ascii="Angsana New" w:eastAsia="Times New Roman" w:hAnsi="Angsana New" w:cs="Simplified Arabic" w:hint="cs"/>
          <w:sz w:val="30"/>
          <w:szCs w:val="30"/>
          <w:rtl/>
          <w:lang w:val="fr-FR" w:bidi="ar-DZ"/>
        </w:rPr>
        <w:t>ول زمني تقترحه اللجنة</w:t>
      </w:r>
      <w:r w:rsidR="002D1FA0" w:rsidRPr="005F7DA8">
        <w:rPr>
          <w:rFonts w:ascii="Angsana New" w:eastAsia="Times New Roman" w:hAnsi="Angsana New" w:cs="Simplified Arabic" w:hint="cs"/>
          <w:sz w:val="30"/>
          <w:szCs w:val="30"/>
          <w:rtl/>
          <w:lang w:val="fr-FR" w:bidi="ar-DZ"/>
        </w:rPr>
        <w:t>.</w:t>
      </w:r>
      <w:r w:rsidR="0030572A" w:rsidRPr="005F7DA8">
        <w:rPr>
          <w:rStyle w:val="a4"/>
          <w:rFonts w:eastAsiaTheme="minorHAnsi"/>
          <w:rtl/>
        </w:rPr>
        <w:footnoteReference w:id="150"/>
      </w:r>
      <w:r w:rsidR="00D25A30">
        <w:rPr>
          <w:rFonts w:ascii="Angsana New" w:eastAsia="Times New Roman" w:hAnsi="Angsana New" w:cs="Simplified Arabic" w:hint="cs"/>
          <w:sz w:val="30"/>
          <w:szCs w:val="30"/>
          <w:rtl/>
          <w:lang w:val="fr-FR" w:bidi="ar-DZ"/>
        </w:rPr>
        <w:t xml:space="preserve"> </w:t>
      </w:r>
    </w:p>
    <w:p w:rsidR="00C91818" w:rsidRDefault="00C91818"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25A30">
        <w:rPr>
          <w:rFonts w:ascii="Angsana New" w:eastAsia="Times New Roman" w:hAnsi="Angsana New" w:cs="Simplified Arabic" w:hint="cs"/>
          <w:sz w:val="30"/>
          <w:szCs w:val="30"/>
          <w:rtl/>
          <w:lang w:val="fr-FR" w:bidi="ar-DZ"/>
        </w:rPr>
        <w:t>وفعلا</w:t>
      </w:r>
      <w:r w:rsidR="007B443F">
        <w:rPr>
          <w:rFonts w:ascii="Angsana New" w:eastAsia="Times New Roman" w:hAnsi="Angsana New" w:cs="Simplified Arabic" w:hint="cs"/>
          <w:sz w:val="30"/>
          <w:szCs w:val="30"/>
          <w:rtl/>
          <w:lang w:val="fr-FR" w:bidi="ar-DZ"/>
        </w:rPr>
        <w:t xml:space="preserve"> </w:t>
      </w:r>
      <w:r w:rsidR="00D25A30">
        <w:rPr>
          <w:rFonts w:ascii="Angsana New" w:eastAsia="Times New Roman" w:hAnsi="Angsana New" w:cs="Simplified Arabic" w:hint="cs"/>
          <w:sz w:val="30"/>
          <w:szCs w:val="30"/>
          <w:rtl/>
          <w:lang w:val="fr-FR" w:bidi="ar-DZ"/>
        </w:rPr>
        <w:t xml:space="preserve">وبتاريخ </w:t>
      </w:r>
      <w:r w:rsidR="00D25A30" w:rsidRPr="00D25A30">
        <w:rPr>
          <w:rFonts w:ascii="Angsana New" w:eastAsia="Times New Roman" w:hAnsi="Angsana New" w:cs="Simplified Arabic" w:hint="cs"/>
          <w:b/>
          <w:bCs/>
          <w:sz w:val="30"/>
          <w:szCs w:val="30"/>
          <w:rtl/>
          <w:lang w:val="fr-FR" w:bidi="ar-DZ"/>
        </w:rPr>
        <w:t>29/12/2001</w:t>
      </w:r>
      <w:r>
        <w:rPr>
          <w:rFonts w:ascii="Angsana New" w:eastAsia="Times New Roman" w:hAnsi="Angsana New" w:cs="Simplified Arabic" w:hint="cs"/>
          <w:sz w:val="30"/>
          <w:szCs w:val="30"/>
          <w:rtl/>
          <w:lang w:val="fr-FR" w:bidi="ar-DZ"/>
        </w:rPr>
        <w:t>،</w:t>
      </w:r>
      <w:r w:rsidR="00D25A30">
        <w:rPr>
          <w:rFonts w:ascii="Angsana New" w:eastAsia="Times New Roman" w:hAnsi="Angsana New" w:cs="Simplified Arabic" w:hint="cs"/>
          <w:sz w:val="30"/>
          <w:szCs w:val="30"/>
          <w:rtl/>
          <w:lang w:val="fr-FR" w:bidi="ar-DZ"/>
        </w:rPr>
        <w:t xml:space="preserve"> أعلن رئيس لجنة مكافحة الإرهاب في مجلس الأمن " جيريم</w:t>
      </w:r>
      <w:r w:rsidR="00D25A30">
        <w:rPr>
          <w:rFonts w:ascii="Angsana New" w:eastAsia="Times New Roman" w:hAnsi="Angsana New" w:cs="Simplified Arabic" w:hint="eastAsia"/>
          <w:sz w:val="30"/>
          <w:szCs w:val="30"/>
          <w:rtl/>
          <w:lang w:val="fr-FR" w:bidi="ar-DZ"/>
        </w:rPr>
        <w:t>ي</w:t>
      </w:r>
      <w:r w:rsidR="00D25A30">
        <w:rPr>
          <w:rFonts w:ascii="Angsana New" w:eastAsia="Times New Roman" w:hAnsi="Angsana New" w:cs="Simplified Arabic" w:hint="cs"/>
          <w:sz w:val="30"/>
          <w:szCs w:val="30"/>
          <w:rtl/>
          <w:lang w:val="fr-FR" w:bidi="ar-DZ"/>
        </w:rPr>
        <w:t xml:space="preserve"> غرينستو" أن أكثر من </w:t>
      </w:r>
      <w:r w:rsidR="00D25A30" w:rsidRPr="00D25A30">
        <w:rPr>
          <w:rFonts w:ascii="Angsana New" w:eastAsia="Times New Roman" w:hAnsi="Angsana New" w:cs="Simplified Arabic" w:hint="cs"/>
          <w:b/>
          <w:bCs/>
          <w:sz w:val="30"/>
          <w:szCs w:val="30"/>
          <w:rtl/>
          <w:lang w:val="fr-FR" w:bidi="ar-DZ"/>
        </w:rPr>
        <w:t>100</w:t>
      </w:r>
      <w:r w:rsidR="00D25A30">
        <w:rPr>
          <w:rFonts w:ascii="Angsana New" w:eastAsia="Times New Roman" w:hAnsi="Angsana New" w:cs="Simplified Arabic" w:hint="cs"/>
          <w:sz w:val="30"/>
          <w:szCs w:val="30"/>
          <w:rtl/>
          <w:lang w:val="fr-FR" w:bidi="ar-DZ"/>
        </w:rPr>
        <w:t xml:space="preserve"> دولة سلّمت الأمم المتحدة تقارير</w:t>
      </w:r>
      <w:r w:rsidR="00D25A30" w:rsidRPr="00C91818">
        <w:rPr>
          <w:rFonts w:ascii="Angsana New" w:eastAsia="Times New Roman" w:hAnsi="Angsana New" w:cs="Simplified Arabic" w:hint="cs"/>
          <w:sz w:val="2"/>
          <w:szCs w:val="2"/>
          <w:rtl/>
          <w:lang w:val="fr-FR" w:bidi="ar-DZ"/>
        </w:rPr>
        <w:t xml:space="preserve"> </w:t>
      </w:r>
      <w:r w:rsidR="00D25A30">
        <w:rPr>
          <w:rFonts w:ascii="Angsana New" w:eastAsia="Times New Roman" w:hAnsi="Angsana New" w:cs="Simplified Arabic" w:hint="cs"/>
          <w:sz w:val="30"/>
          <w:szCs w:val="30"/>
          <w:rtl/>
          <w:lang w:val="fr-FR" w:bidi="ar-DZ"/>
        </w:rPr>
        <w:t>عن الإجراءات التي تنوي اتخاذها لمكافحة الإرهاب.</w:t>
      </w:r>
      <w:r w:rsidR="00281A93" w:rsidRPr="00281A93">
        <w:rPr>
          <w:rStyle w:val="a4"/>
          <w:rFonts w:eastAsiaTheme="minorHAnsi"/>
          <w:rtl/>
        </w:rPr>
        <w:footnoteReference w:id="151"/>
      </w:r>
      <w:r>
        <w:rPr>
          <w:rFonts w:ascii="Angsana New" w:eastAsia="Times New Roman" w:hAnsi="Angsana New" w:cs="Simplified Arabic" w:hint="cs"/>
          <w:sz w:val="30"/>
          <w:szCs w:val="30"/>
          <w:rtl/>
          <w:lang w:val="fr-FR" w:bidi="ar-DZ"/>
        </w:rPr>
        <w:t xml:space="preserve"> </w:t>
      </w:r>
    </w:p>
    <w:p w:rsidR="0017559C" w:rsidRDefault="00C91818" w:rsidP="00332F71">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281A93">
        <w:rPr>
          <w:rFonts w:ascii="Angsana New" w:eastAsia="Times New Roman" w:hAnsi="Angsana New" w:cs="Simplified Arabic" w:hint="cs"/>
          <w:sz w:val="30"/>
          <w:szCs w:val="30"/>
          <w:rtl/>
          <w:lang w:val="fr-FR" w:bidi="ar-DZ"/>
        </w:rPr>
        <w:t xml:space="preserve"> </w:t>
      </w:r>
      <w:r w:rsidR="00D25A30">
        <w:rPr>
          <w:rFonts w:ascii="Angsana New" w:eastAsia="Times New Roman" w:hAnsi="Angsana New" w:cs="Simplified Arabic" w:hint="cs"/>
          <w:sz w:val="30"/>
          <w:szCs w:val="30"/>
          <w:rtl/>
          <w:lang w:val="fr-FR" w:bidi="ar-DZ"/>
        </w:rPr>
        <w:t xml:space="preserve">كما أكد أن اللجنة قد تحصلت على أكثر من </w:t>
      </w:r>
      <w:r w:rsidR="00D25A30" w:rsidRPr="007B443F">
        <w:rPr>
          <w:rFonts w:ascii="Angsana New" w:eastAsia="Times New Roman" w:hAnsi="Angsana New" w:cs="Simplified Arabic" w:hint="cs"/>
          <w:b/>
          <w:bCs/>
          <w:sz w:val="30"/>
          <w:szCs w:val="30"/>
          <w:rtl/>
          <w:lang w:val="fr-FR" w:bidi="ar-DZ"/>
        </w:rPr>
        <w:t>100</w:t>
      </w:r>
      <w:r w:rsidR="00D25A30">
        <w:rPr>
          <w:rFonts w:ascii="Angsana New" w:eastAsia="Times New Roman" w:hAnsi="Angsana New" w:cs="Simplified Arabic" w:hint="cs"/>
          <w:sz w:val="30"/>
          <w:szCs w:val="30"/>
          <w:rtl/>
          <w:lang w:val="fr-FR" w:bidi="ar-DZ"/>
        </w:rPr>
        <w:t xml:space="preserve"> جواب، وأكد أن التقارير ل</w:t>
      </w:r>
      <w:r w:rsidR="00281A93">
        <w:rPr>
          <w:rFonts w:ascii="Angsana New" w:eastAsia="Times New Roman" w:hAnsi="Angsana New" w:cs="Simplified Arabic" w:hint="cs"/>
          <w:sz w:val="30"/>
          <w:szCs w:val="30"/>
          <w:rtl/>
          <w:lang w:val="fr-FR" w:bidi="ar-DZ"/>
        </w:rPr>
        <w:t>ا</w:t>
      </w:r>
      <w:r w:rsidR="00D25A30">
        <w:rPr>
          <w:rFonts w:ascii="Angsana New" w:eastAsia="Times New Roman" w:hAnsi="Angsana New" w:cs="Simplified Arabic" w:hint="cs"/>
          <w:sz w:val="30"/>
          <w:szCs w:val="30"/>
          <w:rtl/>
          <w:lang w:val="fr-FR" w:bidi="ar-DZ"/>
        </w:rPr>
        <w:t xml:space="preserve"> تزال تصل إلى المنظمة الدولية.</w:t>
      </w:r>
      <w:r w:rsidR="00D25A30" w:rsidRPr="007B443F">
        <w:rPr>
          <w:rStyle w:val="a4"/>
          <w:rFonts w:eastAsiaTheme="minorHAnsi"/>
          <w:rtl/>
        </w:rPr>
        <w:footnoteReference w:id="152"/>
      </w:r>
    </w:p>
    <w:p w:rsidR="00332F71" w:rsidRDefault="00332F71">
      <w:pPr>
        <w:bidi w:val="0"/>
        <w:rPr>
          <w:rFonts w:ascii="Angsana New" w:eastAsia="Times New Roman" w:hAnsi="Angsana New" w:cs="Simplified Arabic"/>
          <w:b/>
          <w:bCs/>
          <w:sz w:val="30"/>
          <w:szCs w:val="30"/>
          <w:rtl/>
          <w:lang w:val="fr-FR" w:bidi="ar-DZ"/>
        </w:rPr>
      </w:pPr>
      <w:r>
        <w:rPr>
          <w:rFonts w:ascii="Angsana New" w:eastAsia="Times New Roman" w:hAnsi="Angsana New" w:cs="Simplified Arabic"/>
          <w:b/>
          <w:bCs/>
          <w:sz w:val="30"/>
          <w:szCs w:val="30"/>
          <w:rtl/>
          <w:lang w:val="fr-FR" w:bidi="ar-DZ"/>
        </w:rPr>
        <w:br w:type="page"/>
      </w:r>
    </w:p>
    <w:p w:rsidR="003A6C6C" w:rsidRPr="00C7648F" w:rsidRDefault="00AE42B5" w:rsidP="00904E04">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lastRenderedPageBreak/>
        <w:t>ثانيا:</w:t>
      </w:r>
      <w:r w:rsidR="003A6C6C" w:rsidRPr="00C7648F">
        <w:rPr>
          <w:rFonts w:ascii="Angsana New" w:eastAsia="Times New Roman" w:hAnsi="Angsana New" w:cs="Simplified Arabic" w:hint="cs"/>
          <w:b/>
          <w:bCs/>
          <w:sz w:val="30"/>
          <w:szCs w:val="30"/>
          <w:rtl/>
          <w:lang w:val="fr-FR" w:bidi="ar-DZ"/>
        </w:rPr>
        <w:t xml:space="preserve"> ملاحظات على القرار</w:t>
      </w:r>
      <w:r w:rsidR="0030572A" w:rsidRPr="00C7648F">
        <w:rPr>
          <w:rFonts w:ascii="Angsana New" w:eastAsia="Times New Roman" w:hAnsi="Angsana New" w:cs="Simplified Arabic" w:hint="cs"/>
          <w:b/>
          <w:bCs/>
          <w:sz w:val="30"/>
          <w:szCs w:val="30"/>
          <w:rtl/>
          <w:lang w:val="fr-FR" w:bidi="ar-DZ"/>
        </w:rPr>
        <w:t xml:space="preserve"> 1373</w:t>
      </w:r>
    </w:p>
    <w:p w:rsidR="00101DFA" w:rsidRPr="005F7DA8" w:rsidRDefault="0016718B" w:rsidP="00904E0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78C0">
        <w:rPr>
          <w:rFonts w:ascii="Angsana New" w:eastAsia="Times New Roman" w:hAnsi="Angsana New" w:cs="Simplified Arabic" w:hint="cs"/>
          <w:sz w:val="30"/>
          <w:szCs w:val="30"/>
          <w:rtl/>
          <w:lang w:val="fr-FR" w:bidi="ar-DZ"/>
        </w:rPr>
        <w:t xml:space="preserve">  </w:t>
      </w:r>
      <w:r w:rsidR="003A6C6C" w:rsidRPr="005F7DA8">
        <w:rPr>
          <w:rFonts w:ascii="Angsana New" w:eastAsia="Times New Roman" w:hAnsi="Angsana New" w:cs="Simplified Arabic" w:hint="cs"/>
          <w:sz w:val="30"/>
          <w:szCs w:val="30"/>
          <w:rtl/>
          <w:lang w:val="fr-FR" w:bidi="ar-DZ"/>
        </w:rPr>
        <w:t xml:space="preserve">إن ما يلفت النظر في القرار </w:t>
      </w:r>
      <w:r w:rsidR="003A6C6C" w:rsidRPr="005F7DA8">
        <w:rPr>
          <w:rFonts w:ascii="Angsana New" w:eastAsia="Times New Roman" w:hAnsi="Angsana New" w:cs="Simplified Arabic" w:hint="cs"/>
          <w:b/>
          <w:bCs/>
          <w:sz w:val="30"/>
          <w:szCs w:val="30"/>
          <w:rtl/>
          <w:lang w:val="fr-FR" w:bidi="ar-DZ"/>
        </w:rPr>
        <w:t>1373</w:t>
      </w:r>
      <w:r w:rsidR="00EA78C0">
        <w:rPr>
          <w:rFonts w:ascii="Angsana New" w:eastAsia="Times New Roman" w:hAnsi="Angsana New" w:cs="Simplified Arabic" w:hint="cs"/>
          <w:sz w:val="30"/>
          <w:szCs w:val="30"/>
          <w:rtl/>
          <w:lang w:val="fr-FR" w:bidi="ar-DZ"/>
        </w:rPr>
        <w:t xml:space="preserve"> هو هذه السرعة التي تم ب</w:t>
      </w:r>
      <w:r w:rsidR="003A6C6C" w:rsidRPr="005F7DA8">
        <w:rPr>
          <w:rFonts w:ascii="Angsana New" w:eastAsia="Times New Roman" w:hAnsi="Angsana New" w:cs="Simplified Arabic" w:hint="cs"/>
          <w:sz w:val="30"/>
          <w:szCs w:val="30"/>
          <w:rtl/>
          <w:lang w:val="fr-FR" w:bidi="ar-DZ"/>
        </w:rPr>
        <w:t>ها إعداده</w:t>
      </w:r>
      <w:r w:rsidR="00C91818">
        <w:rPr>
          <w:rFonts w:ascii="Angsana New" w:eastAsia="Times New Roman" w:hAnsi="Angsana New" w:cs="Simplified Arabic" w:hint="cs"/>
          <w:sz w:val="30"/>
          <w:szCs w:val="30"/>
          <w:rtl/>
          <w:lang w:val="fr-FR" w:bidi="ar-DZ"/>
        </w:rPr>
        <w:t>،</w:t>
      </w:r>
      <w:r w:rsidR="003A6C6C" w:rsidRPr="005F7DA8">
        <w:rPr>
          <w:rFonts w:ascii="Angsana New" w:eastAsia="Times New Roman" w:hAnsi="Angsana New" w:cs="Simplified Arabic" w:hint="cs"/>
          <w:sz w:val="30"/>
          <w:szCs w:val="30"/>
          <w:rtl/>
          <w:lang w:val="fr-FR" w:bidi="ar-DZ"/>
        </w:rPr>
        <w:t xml:space="preserve"> ومن ثم تبنيه من مجلس الأمن</w:t>
      </w:r>
      <w:r w:rsidR="00C91818">
        <w:rPr>
          <w:rFonts w:ascii="Angsana New" w:eastAsia="Times New Roman" w:hAnsi="Angsana New" w:cs="Simplified Arabic" w:hint="cs"/>
          <w:sz w:val="30"/>
          <w:szCs w:val="30"/>
          <w:rtl/>
          <w:lang w:val="fr-FR" w:bidi="ar-DZ"/>
        </w:rPr>
        <w:t>،</w:t>
      </w:r>
      <w:r w:rsidR="003A6C6C" w:rsidRPr="005F7DA8">
        <w:rPr>
          <w:rFonts w:ascii="Angsana New" w:eastAsia="Times New Roman" w:hAnsi="Angsana New" w:cs="Simplified Arabic" w:hint="cs"/>
          <w:sz w:val="30"/>
          <w:szCs w:val="30"/>
          <w:rtl/>
          <w:lang w:val="fr-FR" w:bidi="ar-DZ"/>
        </w:rPr>
        <w:t xml:space="preserve"> خاصة وأنه يعالج مشكلة </w:t>
      </w:r>
      <w:r w:rsidR="00C91818">
        <w:rPr>
          <w:rFonts w:ascii="Angsana New" w:eastAsia="Times New Roman" w:hAnsi="Angsana New" w:cs="Simplified Arabic" w:hint="cs"/>
          <w:sz w:val="30"/>
          <w:szCs w:val="30"/>
          <w:rtl/>
          <w:lang w:val="fr-FR" w:bidi="ar-DZ"/>
        </w:rPr>
        <w:t xml:space="preserve">أعمال </w:t>
      </w:r>
      <w:r w:rsidR="003A6C6C" w:rsidRPr="005F7DA8">
        <w:rPr>
          <w:rFonts w:ascii="Angsana New" w:eastAsia="Times New Roman" w:hAnsi="Angsana New" w:cs="Simplified Arabic" w:hint="cs"/>
          <w:sz w:val="30"/>
          <w:szCs w:val="30"/>
          <w:rtl/>
          <w:lang w:val="fr-FR" w:bidi="ar-DZ"/>
        </w:rPr>
        <w:t xml:space="preserve">الإرهاب الدولي من مختلف جوانبها، وهو يقدم ما </w:t>
      </w:r>
      <w:r w:rsidR="00EA78C0">
        <w:rPr>
          <w:rFonts w:ascii="Angsana New" w:eastAsia="Times New Roman" w:hAnsi="Angsana New" w:cs="Simplified Arabic" w:hint="cs"/>
          <w:sz w:val="30"/>
          <w:szCs w:val="30"/>
          <w:rtl/>
          <w:lang w:val="fr-FR" w:bidi="ar-DZ"/>
        </w:rPr>
        <w:t>كان</w:t>
      </w:r>
      <w:r w:rsidR="00EA78C0" w:rsidRPr="005F7DA8">
        <w:rPr>
          <w:rFonts w:ascii="Angsana New" w:eastAsia="Times New Roman" w:hAnsi="Angsana New" w:cs="Simplified Arabic" w:hint="cs"/>
          <w:sz w:val="30"/>
          <w:szCs w:val="30"/>
          <w:rtl/>
          <w:lang w:val="fr-FR" w:bidi="ar-DZ"/>
        </w:rPr>
        <w:t xml:space="preserve"> </w:t>
      </w:r>
      <w:r w:rsidR="003A6C6C" w:rsidRPr="005F7DA8">
        <w:rPr>
          <w:rFonts w:ascii="Angsana New" w:eastAsia="Times New Roman" w:hAnsi="Angsana New" w:cs="Simplified Arabic" w:hint="cs"/>
          <w:sz w:val="30"/>
          <w:szCs w:val="30"/>
          <w:rtl/>
          <w:lang w:val="fr-FR" w:bidi="ar-DZ"/>
        </w:rPr>
        <w:t xml:space="preserve">يجب </w:t>
      </w:r>
      <w:r w:rsidR="00101DFA" w:rsidRPr="005F7DA8">
        <w:rPr>
          <w:rFonts w:ascii="Angsana New" w:eastAsia="Times New Roman" w:hAnsi="Angsana New" w:cs="Simplified Arabic" w:hint="cs"/>
          <w:sz w:val="30"/>
          <w:szCs w:val="30"/>
          <w:rtl/>
          <w:lang w:val="fr-FR" w:bidi="ar-DZ"/>
        </w:rPr>
        <w:t>أن</w:t>
      </w:r>
      <w:r w:rsidR="003A6C6C" w:rsidRPr="005F7DA8">
        <w:rPr>
          <w:rFonts w:ascii="Angsana New" w:eastAsia="Times New Roman" w:hAnsi="Angsana New" w:cs="Simplified Arabic" w:hint="eastAsia"/>
          <w:sz w:val="30"/>
          <w:szCs w:val="30"/>
          <w:rtl/>
          <w:lang w:val="fr-FR" w:bidi="ar-DZ"/>
        </w:rPr>
        <w:t xml:space="preserve"> </w:t>
      </w:r>
      <w:r w:rsidR="003A6C6C" w:rsidRPr="005F7DA8">
        <w:rPr>
          <w:rFonts w:ascii="Angsana New" w:eastAsia="Times New Roman" w:hAnsi="Angsana New" w:cs="Simplified Arabic" w:hint="cs"/>
          <w:sz w:val="30"/>
          <w:szCs w:val="30"/>
          <w:rtl/>
          <w:lang w:val="fr-FR" w:bidi="ar-DZ"/>
        </w:rPr>
        <w:t>تقدمه معاهدة دولية شاملة متعددة الأطراف تكون مرجعية قانونية لمكافحة الأعمال الإرهابية، فقد توصل المجتمع الدولي أخيرا وفي ظرف أسبوعين إلى جملة من الآليات القانونية الملزمة</w:t>
      </w:r>
      <w:r w:rsidR="00101DFA" w:rsidRPr="005F7DA8">
        <w:rPr>
          <w:rFonts w:ascii="Angsana New" w:eastAsia="Times New Roman" w:hAnsi="Angsana New" w:cs="Simplified Arabic" w:hint="cs"/>
          <w:sz w:val="30"/>
          <w:szCs w:val="30"/>
          <w:rtl/>
          <w:lang w:val="fr-FR" w:bidi="ar-DZ"/>
        </w:rPr>
        <w:t xml:space="preserve"> لكافة أعضاء الأمم المتحدة، مع التأكيد على تنفيذ ما جاء به القرار.</w:t>
      </w:r>
      <w:r w:rsidR="0030572A" w:rsidRPr="005F7DA8">
        <w:rPr>
          <w:rStyle w:val="a4"/>
          <w:rFonts w:eastAsiaTheme="minorHAnsi"/>
          <w:rtl/>
        </w:rPr>
        <w:footnoteReference w:id="153"/>
      </w:r>
    </w:p>
    <w:p w:rsidR="00390C01" w:rsidRDefault="0030572A" w:rsidP="00904E04">
      <w:pPr>
        <w:tabs>
          <w:tab w:val="num" w:pos="-874"/>
        </w:tabs>
        <w:spacing w:after="0"/>
        <w:jc w:val="both"/>
        <w:rPr>
          <w:rFonts w:ascii="Angsana New" w:eastAsia="Times New Roman" w:hAnsi="Angsana New" w:cs="Simplified Arabic"/>
          <w:sz w:val="30"/>
          <w:szCs w:val="30"/>
          <w:rtl/>
          <w:lang w:val="fr-FR" w:bidi="ar-DZ"/>
        </w:rPr>
      </w:pPr>
      <w:r w:rsidRPr="005F7DA8">
        <w:rPr>
          <w:rFonts w:ascii="Angsana New" w:eastAsia="Times New Roman" w:hAnsi="Angsana New" w:cs="Simplified Arabic" w:hint="cs"/>
          <w:sz w:val="30"/>
          <w:szCs w:val="30"/>
          <w:rtl/>
          <w:lang w:val="fr-FR" w:bidi="ar-DZ"/>
        </w:rPr>
        <w:t xml:space="preserve">  </w:t>
      </w:r>
      <w:r w:rsidR="00390C01">
        <w:rPr>
          <w:rFonts w:ascii="Angsana New" w:eastAsia="Times New Roman" w:hAnsi="Angsana New" w:cs="Simplified Arabic" w:hint="cs"/>
          <w:sz w:val="30"/>
          <w:szCs w:val="30"/>
          <w:rtl/>
          <w:lang w:val="fr-FR" w:bidi="ar-DZ"/>
        </w:rPr>
        <w:t xml:space="preserve">  </w:t>
      </w:r>
      <w:r w:rsidR="0016718B">
        <w:rPr>
          <w:rFonts w:ascii="Angsana New" w:eastAsia="Times New Roman" w:hAnsi="Angsana New" w:cs="Simplified Arabic" w:hint="cs"/>
          <w:sz w:val="30"/>
          <w:szCs w:val="30"/>
          <w:rtl/>
          <w:lang w:val="fr-FR" w:bidi="ar-DZ"/>
        </w:rPr>
        <w:t xml:space="preserve"> </w:t>
      </w:r>
      <w:r w:rsidR="00101DFA" w:rsidRPr="005F7DA8">
        <w:rPr>
          <w:rFonts w:ascii="Angsana New" w:eastAsia="Times New Roman" w:hAnsi="Angsana New" w:cs="Simplified Arabic" w:hint="cs"/>
          <w:sz w:val="30"/>
          <w:szCs w:val="30"/>
          <w:rtl/>
          <w:lang w:val="fr-FR" w:bidi="ar-DZ"/>
        </w:rPr>
        <w:t>غير</w:t>
      </w:r>
      <w:r w:rsidR="00101DFA" w:rsidRPr="00390C01">
        <w:rPr>
          <w:rFonts w:ascii="Angsana New" w:eastAsia="Times New Roman" w:hAnsi="Angsana New" w:cs="Simplified Arabic" w:hint="cs"/>
          <w:sz w:val="2"/>
          <w:szCs w:val="2"/>
          <w:rtl/>
          <w:lang w:val="fr-FR" w:bidi="ar-DZ"/>
        </w:rPr>
        <w:t xml:space="preserve"> </w:t>
      </w:r>
      <w:r w:rsidR="00390C01">
        <w:rPr>
          <w:rFonts w:ascii="Angsana New" w:eastAsia="Times New Roman" w:hAnsi="Angsana New" w:cs="Simplified Arabic" w:hint="cs"/>
          <w:sz w:val="30"/>
          <w:szCs w:val="30"/>
          <w:rtl/>
          <w:lang w:val="fr-FR" w:bidi="ar-DZ"/>
        </w:rPr>
        <w:t>أن ما يلاحظ على القرار</w:t>
      </w:r>
      <w:r w:rsidR="00101DFA" w:rsidRPr="005F7DA8">
        <w:rPr>
          <w:rFonts w:ascii="Angsana New" w:eastAsia="Times New Roman" w:hAnsi="Angsana New" w:cs="Simplified Arabic" w:hint="cs"/>
          <w:sz w:val="30"/>
          <w:szCs w:val="30"/>
          <w:rtl/>
          <w:lang w:val="fr-FR" w:bidi="ar-DZ"/>
        </w:rPr>
        <w:t>أيضا</w:t>
      </w:r>
      <w:r w:rsidR="00390C01">
        <w:rPr>
          <w:rFonts w:ascii="Angsana New" w:eastAsia="Times New Roman" w:hAnsi="Angsana New" w:cs="Simplified Arabic" w:hint="cs"/>
          <w:sz w:val="30"/>
          <w:szCs w:val="30"/>
          <w:rtl/>
          <w:lang w:val="fr-FR" w:bidi="ar-DZ"/>
        </w:rPr>
        <w:t>،</w:t>
      </w:r>
      <w:r w:rsidR="00101DFA" w:rsidRPr="005F7DA8">
        <w:rPr>
          <w:rFonts w:ascii="Angsana New" w:eastAsia="Times New Roman" w:hAnsi="Angsana New" w:cs="Simplified Arabic" w:hint="cs"/>
          <w:sz w:val="30"/>
          <w:szCs w:val="30"/>
          <w:rtl/>
          <w:lang w:val="fr-FR" w:bidi="ar-DZ"/>
        </w:rPr>
        <w:t xml:space="preserve"> </w:t>
      </w:r>
      <w:r w:rsidR="00BF4188" w:rsidRPr="005F7DA8">
        <w:rPr>
          <w:rFonts w:ascii="Angsana New" w:eastAsia="Times New Roman" w:hAnsi="Angsana New" w:cs="Simplified Arabic" w:hint="cs"/>
          <w:sz w:val="30"/>
          <w:szCs w:val="30"/>
          <w:rtl/>
          <w:lang w:val="fr-FR" w:bidi="ar-DZ"/>
        </w:rPr>
        <w:t>أ</w:t>
      </w:r>
      <w:r w:rsidR="00101DFA" w:rsidRPr="005F7DA8">
        <w:rPr>
          <w:rFonts w:ascii="Angsana New" w:eastAsia="Times New Roman" w:hAnsi="Angsana New" w:cs="Simplified Arabic" w:hint="cs"/>
          <w:sz w:val="30"/>
          <w:szCs w:val="30"/>
          <w:rtl/>
          <w:lang w:val="fr-FR" w:bidi="ar-DZ"/>
        </w:rPr>
        <w:t xml:space="preserve">نه جاء دون تحديد لمفهوم الأعمال الإرهابية ولا لعناصرها، ورغم أن القرار قد أشار إلى قرار الجمعية العامة رقم </w:t>
      </w:r>
      <w:r w:rsidR="00101DFA" w:rsidRPr="005F7DA8">
        <w:rPr>
          <w:rFonts w:ascii="Angsana New" w:eastAsia="Times New Roman" w:hAnsi="Angsana New" w:cs="Simplified Arabic" w:hint="cs"/>
          <w:b/>
          <w:bCs/>
          <w:sz w:val="30"/>
          <w:szCs w:val="30"/>
          <w:rtl/>
          <w:lang w:val="fr-FR" w:bidi="ar-DZ"/>
        </w:rPr>
        <w:t>2625</w:t>
      </w:r>
      <w:r w:rsidR="00390C01">
        <w:rPr>
          <w:rFonts w:ascii="Angsana New" w:eastAsia="Times New Roman" w:hAnsi="Angsana New" w:cs="Simplified Arabic" w:hint="cs"/>
          <w:sz w:val="30"/>
          <w:szCs w:val="30"/>
          <w:rtl/>
          <w:lang w:val="fr-FR" w:bidi="ar-DZ"/>
        </w:rPr>
        <w:t>،</w:t>
      </w:r>
      <w:r w:rsidR="00101DFA" w:rsidRPr="005F7DA8">
        <w:rPr>
          <w:rFonts w:ascii="Angsana New" w:eastAsia="Times New Roman" w:hAnsi="Angsana New" w:cs="Simplified Arabic" w:hint="cs"/>
          <w:sz w:val="30"/>
          <w:szCs w:val="30"/>
          <w:rtl/>
          <w:lang w:val="fr-FR" w:bidi="ar-DZ"/>
        </w:rPr>
        <w:t xml:space="preserve"> الذي أدان ما يسمى "بإرهاب الدولة</w:t>
      </w:r>
      <w:r w:rsidR="00BF4188" w:rsidRPr="005F7DA8">
        <w:rPr>
          <w:rFonts w:ascii="Angsana New" w:eastAsia="Times New Roman" w:hAnsi="Angsana New" w:cs="Simplified Arabic" w:hint="cs"/>
          <w:sz w:val="30"/>
          <w:szCs w:val="30"/>
          <w:rtl/>
          <w:lang w:val="fr-FR" w:bidi="ar-DZ"/>
        </w:rPr>
        <w:t>"</w:t>
      </w:r>
      <w:r w:rsidR="00226676">
        <w:rPr>
          <w:rFonts w:ascii="Angsana New" w:eastAsia="Times New Roman" w:hAnsi="Angsana New" w:cs="Simplified Arabic" w:hint="cs"/>
          <w:sz w:val="30"/>
          <w:szCs w:val="30"/>
          <w:rtl/>
          <w:lang w:val="fr-FR" w:bidi="ar-DZ"/>
        </w:rPr>
        <w:t>.</w:t>
      </w:r>
      <w:r w:rsidR="00226676">
        <w:rPr>
          <w:rStyle w:val="a4"/>
          <w:rFonts w:eastAsiaTheme="minorHAnsi"/>
          <w:rtl/>
        </w:rPr>
        <w:footnoteReference w:id="154"/>
      </w:r>
      <w:r w:rsidR="00BF4188" w:rsidRPr="005F7DA8">
        <w:rPr>
          <w:rFonts w:ascii="Angsana New" w:eastAsia="Times New Roman" w:hAnsi="Angsana New" w:cs="Simplified Arabic" w:hint="cs"/>
          <w:sz w:val="30"/>
          <w:szCs w:val="30"/>
          <w:rtl/>
          <w:lang w:val="fr-FR" w:bidi="ar-DZ"/>
        </w:rPr>
        <w:t xml:space="preserve"> </w:t>
      </w:r>
      <w:r w:rsidR="00101DFA" w:rsidRPr="005F7DA8">
        <w:rPr>
          <w:rFonts w:ascii="Angsana New" w:eastAsia="Times New Roman" w:hAnsi="Angsana New" w:cs="Simplified Arabic" w:hint="cs"/>
          <w:sz w:val="30"/>
          <w:szCs w:val="30"/>
          <w:rtl/>
          <w:lang w:val="fr-FR" w:bidi="ar-DZ"/>
        </w:rPr>
        <w:t>إلا أنه لم يميز بين أعمال الإرهاب</w:t>
      </w:r>
      <w:r w:rsidR="00390C01">
        <w:rPr>
          <w:rFonts w:ascii="Angsana New" w:eastAsia="Times New Roman" w:hAnsi="Angsana New" w:cs="Simplified Arabic" w:hint="cs"/>
          <w:sz w:val="30"/>
          <w:szCs w:val="30"/>
          <w:rtl/>
          <w:lang w:val="fr-FR" w:bidi="ar-DZ"/>
        </w:rPr>
        <w:t xml:space="preserve">، </w:t>
      </w:r>
      <w:r w:rsidR="00101DFA" w:rsidRPr="005F7DA8">
        <w:rPr>
          <w:rFonts w:ascii="Angsana New" w:eastAsia="Times New Roman" w:hAnsi="Angsana New" w:cs="Simplified Arabic" w:hint="cs"/>
          <w:sz w:val="30"/>
          <w:szCs w:val="30"/>
          <w:rtl/>
          <w:lang w:val="fr-FR" w:bidi="ar-DZ"/>
        </w:rPr>
        <w:t>وحركات المقاومة المسلحة المشروعة.</w:t>
      </w:r>
      <w:r w:rsidR="00BF4188" w:rsidRPr="005F7DA8">
        <w:rPr>
          <w:rStyle w:val="a4"/>
          <w:rFonts w:eastAsiaTheme="minorHAnsi"/>
          <w:rtl/>
        </w:rPr>
        <w:footnoteReference w:id="155"/>
      </w:r>
      <w:r w:rsidR="00BF4188" w:rsidRPr="005F7DA8">
        <w:rPr>
          <w:rFonts w:ascii="Angsana New" w:eastAsia="Times New Roman" w:hAnsi="Angsana New" w:cs="Simplified Arabic" w:hint="cs"/>
          <w:b/>
          <w:bCs/>
          <w:sz w:val="30"/>
          <w:szCs w:val="30"/>
          <w:rtl/>
          <w:lang w:val="fr-FR" w:bidi="ar-DZ"/>
        </w:rPr>
        <w:t xml:space="preserve"> </w:t>
      </w:r>
      <w:r w:rsidR="00390C01">
        <w:rPr>
          <w:rFonts w:ascii="Angsana New" w:eastAsia="Times New Roman" w:hAnsi="Angsana New" w:cs="Simplified Arabic" w:hint="cs"/>
          <w:sz w:val="30"/>
          <w:szCs w:val="30"/>
          <w:rtl/>
          <w:lang w:val="fr-FR" w:bidi="ar-DZ"/>
        </w:rPr>
        <w:t xml:space="preserve">  </w:t>
      </w:r>
    </w:p>
    <w:p w:rsidR="00431E62" w:rsidRDefault="00390C01" w:rsidP="0092674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F4188" w:rsidRPr="005F7DA8">
        <w:rPr>
          <w:rFonts w:ascii="Angsana New" w:eastAsia="Times New Roman" w:hAnsi="Angsana New" w:cs="Simplified Arabic" w:hint="cs"/>
          <w:sz w:val="30"/>
          <w:szCs w:val="30"/>
          <w:rtl/>
          <w:lang w:val="fr-FR" w:bidi="ar-DZ"/>
        </w:rPr>
        <w:t xml:space="preserve">فضلا على أن القرار جاء قاصرا في </w:t>
      </w:r>
      <w:r w:rsidR="00F47CFE">
        <w:rPr>
          <w:rFonts w:ascii="Angsana New" w:eastAsia="Times New Roman" w:hAnsi="Angsana New" w:cs="Simplified Arabic" w:hint="cs"/>
          <w:sz w:val="30"/>
          <w:szCs w:val="30"/>
          <w:rtl/>
          <w:lang w:val="fr-FR" w:bidi="ar-DZ"/>
        </w:rPr>
        <w:t>حصره</w:t>
      </w:r>
      <w:r w:rsidR="00BF4188" w:rsidRPr="005F7DA8">
        <w:rPr>
          <w:rFonts w:ascii="Angsana New" w:eastAsia="Times New Roman" w:hAnsi="Angsana New" w:cs="Simplified Arabic" w:hint="cs"/>
          <w:sz w:val="30"/>
          <w:szCs w:val="30"/>
          <w:rtl/>
          <w:lang w:val="fr-FR" w:bidi="ar-DZ"/>
        </w:rPr>
        <w:t xml:space="preserve"> لأسباب الإرهاب في عاملي التعصب والتطرف فقط، واللذان</w:t>
      </w:r>
      <w:r w:rsidR="00BF4188" w:rsidRPr="007546BB">
        <w:rPr>
          <w:rFonts w:ascii="Angsana New" w:eastAsia="Times New Roman" w:hAnsi="Angsana New" w:cs="Simplified Arabic" w:hint="cs"/>
          <w:sz w:val="14"/>
          <w:szCs w:val="14"/>
          <w:rtl/>
          <w:lang w:val="fr-FR" w:bidi="ar-DZ"/>
        </w:rPr>
        <w:t xml:space="preserve"> </w:t>
      </w:r>
      <w:r w:rsidR="00BF4188" w:rsidRPr="005F7DA8">
        <w:rPr>
          <w:rFonts w:ascii="Angsana New" w:eastAsia="Times New Roman" w:hAnsi="Angsana New" w:cs="Simplified Arabic" w:hint="cs"/>
          <w:sz w:val="30"/>
          <w:szCs w:val="30"/>
          <w:rtl/>
          <w:lang w:val="fr-FR" w:bidi="ar-DZ"/>
        </w:rPr>
        <w:t>هما في</w:t>
      </w:r>
      <w:r w:rsidR="00BF4188" w:rsidRPr="007546BB">
        <w:rPr>
          <w:rFonts w:ascii="Angsana New" w:eastAsia="Times New Roman" w:hAnsi="Angsana New" w:cs="Simplified Arabic" w:hint="cs"/>
          <w:sz w:val="16"/>
          <w:szCs w:val="16"/>
          <w:rtl/>
          <w:lang w:val="fr-FR" w:bidi="ar-DZ"/>
        </w:rPr>
        <w:t xml:space="preserve"> </w:t>
      </w:r>
      <w:r w:rsidR="00BF4188" w:rsidRPr="005F7DA8">
        <w:rPr>
          <w:rFonts w:ascii="Angsana New" w:eastAsia="Times New Roman" w:hAnsi="Angsana New" w:cs="Simplified Arabic" w:hint="cs"/>
          <w:sz w:val="30"/>
          <w:szCs w:val="30"/>
          <w:rtl/>
          <w:lang w:val="fr-FR" w:bidi="ar-DZ"/>
        </w:rPr>
        <w:t>الحقيقة نتائج لعوامل</w:t>
      </w:r>
      <w:r w:rsidR="00BF4188" w:rsidRPr="007546BB">
        <w:rPr>
          <w:rFonts w:ascii="Angsana New" w:eastAsia="Times New Roman" w:hAnsi="Angsana New" w:cs="Simplified Arabic" w:hint="cs"/>
          <w:sz w:val="14"/>
          <w:szCs w:val="14"/>
          <w:rtl/>
          <w:lang w:val="fr-FR" w:bidi="ar-DZ"/>
        </w:rPr>
        <w:t xml:space="preserve"> </w:t>
      </w:r>
      <w:r w:rsidR="00BF4188" w:rsidRPr="005F7DA8">
        <w:rPr>
          <w:rFonts w:ascii="Angsana New" w:eastAsia="Times New Roman" w:hAnsi="Angsana New" w:cs="Simplified Arabic" w:hint="cs"/>
          <w:sz w:val="30"/>
          <w:szCs w:val="30"/>
          <w:rtl/>
          <w:lang w:val="fr-FR" w:bidi="ar-DZ"/>
        </w:rPr>
        <w:t>اللاعدل الدولي</w:t>
      </w:r>
      <w:r>
        <w:rPr>
          <w:rFonts w:ascii="Angsana New" w:eastAsia="Times New Roman" w:hAnsi="Angsana New" w:cs="Simplified Arabic" w:hint="cs"/>
          <w:sz w:val="30"/>
          <w:szCs w:val="30"/>
          <w:rtl/>
          <w:lang w:val="fr-FR" w:bidi="ar-DZ"/>
        </w:rPr>
        <w:t>،</w:t>
      </w:r>
      <w:r w:rsidR="00BF4188" w:rsidRPr="005F7DA8">
        <w:rPr>
          <w:rFonts w:ascii="Angsana New" w:eastAsia="Times New Roman" w:hAnsi="Angsana New" w:cs="Simplified Arabic" w:hint="cs"/>
          <w:sz w:val="30"/>
          <w:szCs w:val="30"/>
          <w:rtl/>
          <w:lang w:val="fr-FR" w:bidi="ar-DZ"/>
        </w:rPr>
        <w:t xml:space="preserve"> وللفقر</w:t>
      </w:r>
      <w:r w:rsidR="00BF4188" w:rsidRPr="00390C01">
        <w:rPr>
          <w:rFonts w:ascii="Angsana New" w:eastAsia="Times New Roman" w:hAnsi="Angsana New" w:cs="Simplified Arabic" w:hint="cs"/>
          <w:sz w:val="2"/>
          <w:szCs w:val="2"/>
          <w:rtl/>
          <w:lang w:val="fr-FR" w:bidi="ar-DZ"/>
        </w:rPr>
        <w:t xml:space="preserve"> </w:t>
      </w:r>
      <w:r w:rsidR="00BF4188" w:rsidRPr="005F7DA8">
        <w:rPr>
          <w:rFonts w:ascii="Angsana New" w:eastAsia="Times New Roman" w:hAnsi="Angsana New" w:cs="Simplified Arabic" w:hint="cs"/>
          <w:sz w:val="30"/>
          <w:szCs w:val="30"/>
          <w:rtl/>
          <w:lang w:val="fr-FR" w:bidi="ar-DZ"/>
        </w:rPr>
        <w:t>وعدم التنمية</w:t>
      </w:r>
      <w:r>
        <w:rPr>
          <w:rFonts w:ascii="Angsana New" w:eastAsia="Times New Roman" w:hAnsi="Angsana New" w:cs="Simplified Arabic" w:hint="cs"/>
          <w:sz w:val="30"/>
          <w:szCs w:val="30"/>
          <w:rtl/>
          <w:lang w:val="fr-FR" w:bidi="ar-DZ"/>
        </w:rPr>
        <w:t>،</w:t>
      </w:r>
      <w:r w:rsidR="00BF4188" w:rsidRPr="005F7DA8">
        <w:rPr>
          <w:rFonts w:ascii="Angsana New" w:eastAsia="Times New Roman" w:hAnsi="Angsana New" w:cs="Simplified Arabic" w:hint="cs"/>
          <w:sz w:val="30"/>
          <w:szCs w:val="30"/>
          <w:rtl/>
          <w:lang w:val="fr-FR" w:bidi="ar-DZ"/>
        </w:rPr>
        <w:t xml:space="preserve"> وللاحتلال الغربي لعديد الدول</w:t>
      </w:r>
      <w:r>
        <w:rPr>
          <w:rFonts w:ascii="Angsana New" w:eastAsia="Times New Roman" w:hAnsi="Angsana New" w:cs="Simplified Arabic" w:hint="cs"/>
          <w:sz w:val="30"/>
          <w:szCs w:val="30"/>
          <w:rtl/>
          <w:lang w:val="fr-FR" w:bidi="ar-DZ"/>
        </w:rPr>
        <w:t>،</w:t>
      </w:r>
      <w:r w:rsidRPr="007058F9">
        <w:rPr>
          <w:rFonts w:ascii="Angsana New" w:eastAsia="Times New Roman" w:hAnsi="Angsana New" w:cs="Simplified Arabic" w:hint="cs"/>
          <w:sz w:val="12"/>
          <w:szCs w:val="12"/>
          <w:rtl/>
          <w:lang w:val="fr-FR" w:bidi="ar-DZ"/>
        </w:rPr>
        <w:t xml:space="preserve"> </w:t>
      </w:r>
      <w:r>
        <w:rPr>
          <w:rFonts w:ascii="Angsana New" w:eastAsia="Times New Roman" w:hAnsi="Angsana New" w:cs="Simplified Arabic" w:hint="cs"/>
          <w:sz w:val="30"/>
          <w:szCs w:val="30"/>
          <w:rtl/>
          <w:lang w:val="fr-FR" w:bidi="ar-DZ"/>
        </w:rPr>
        <w:t>لاسيما من</w:t>
      </w:r>
      <w:r w:rsidR="00BF4188" w:rsidRPr="005F7DA8">
        <w:rPr>
          <w:rFonts w:ascii="Angsana New" w:eastAsia="Times New Roman" w:hAnsi="Angsana New" w:cs="Simplified Arabic" w:hint="cs"/>
          <w:sz w:val="30"/>
          <w:szCs w:val="30"/>
          <w:rtl/>
          <w:lang w:val="fr-FR" w:bidi="ar-DZ"/>
        </w:rPr>
        <w:t xml:space="preserve"> دول</w:t>
      </w:r>
      <w:r w:rsidR="00BF4188" w:rsidRPr="007058F9">
        <w:rPr>
          <w:rFonts w:ascii="Angsana New" w:eastAsia="Times New Roman" w:hAnsi="Angsana New" w:cs="Simplified Arabic" w:hint="cs"/>
          <w:sz w:val="10"/>
          <w:szCs w:val="10"/>
          <w:rtl/>
          <w:lang w:val="fr-FR" w:bidi="ar-DZ"/>
        </w:rPr>
        <w:t xml:space="preserve"> </w:t>
      </w:r>
      <w:r w:rsidR="00BF4188" w:rsidRPr="005F7DA8">
        <w:rPr>
          <w:rFonts w:ascii="Angsana New" w:eastAsia="Times New Roman" w:hAnsi="Angsana New" w:cs="Simplified Arabic" w:hint="cs"/>
          <w:sz w:val="30"/>
          <w:szCs w:val="30"/>
          <w:rtl/>
          <w:lang w:val="fr-FR" w:bidi="ar-DZ"/>
        </w:rPr>
        <w:t>العالم الثالث، وكذا لغياب الديمقراطية والحكم</w:t>
      </w:r>
      <w:r w:rsidR="00BF4188" w:rsidRPr="007058F9">
        <w:rPr>
          <w:rFonts w:ascii="Angsana New" w:eastAsia="Times New Roman" w:hAnsi="Angsana New" w:cs="Simplified Arabic" w:hint="cs"/>
          <w:sz w:val="10"/>
          <w:szCs w:val="10"/>
          <w:rtl/>
          <w:lang w:val="fr-FR" w:bidi="ar-DZ"/>
        </w:rPr>
        <w:t xml:space="preserve"> </w:t>
      </w:r>
      <w:r w:rsidR="00BF4188" w:rsidRPr="005F7DA8">
        <w:rPr>
          <w:rFonts w:ascii="Angsana New" w:eastAsia="Times New Roman" w:hAnsi="Angsana New" w:cs="Simplified Arabic" w:hint="cs"/>
          <w:sz w:val="30"/>
          <w:szCs w:val="30"/>
          <w:rtl/>
          <w:lang w:val="fr-FR" w:bidi="ar-DZ"/>
        </w:rPr>
        <w:t>الرشيد في هذه البلدان</w:t>
      </w:r>
      <w:r>
        <w:rPr>
          <w:rFonts w:ascii="Angsana New" w:eastAsia="Times New Roman" w:hAnsi="Angsana New" w:cs="Simplified Arabic" w:hint="cs"/>
          <w:sz w:val="30"/>
          <w:szCs w:val="30"/>
          <w:rtl/>
          <w:lang w:val="fr-FR" w:bidi="ar-DZ"/>
        </w:rPr>
        <w:t>،</w:t>
      </w:r>
      <w:r w:rsidR="00BF4188" w:rsidRPr="005F7DA8">
        <w:rPr>
          <w:rFonts w:ascii="Angsana New" w:eastAsia="Times New Roman" w:hAnsi="Angsana New" w:cs="Simplified Arabic" w:hint="cs"/>
          <w:sz w:val="30"/>
          <w:szCs w:val="30"/>
          <w:rtl/>
          <w:lang w:val="fr-FR" w:bidi="ar-DZ"/>
        </w:rPr>
        <w:t xml:space="preserve"> والتي عمل الغرب ولا يزال يعمل على توطيد الأنظمة المستبدة</w:t>
      </w:r>
      <w:r w:rsidR="007B62BF">
        <w:rPr>
          <w:rFonts w:ascii="Angsana New" w:eastAsia="Times New Roman" w:hAnsi="Angsana New" w:cs="Simplified Arabic" w:hint="cs"/>
          <w:sz w:val="30"/>
          <w:szCs w:val="30"/>
          <w:rtl/>
          <w:lang w:val="fr-FR" w:bidi="ar-DZ"/>
        </w:rPr>
        <w:t xml:space="preserve"> </w:t>
      </w:r>
      <w:r w:rsidR="00BF4188" w:rsidRPr="005F7DA8">
        <w:rPr>
          <w:rFonts w:ascii="Angsana New" w:eastAsia="Times New Roman" w:hAnsi="Angsana New" w:cs="Simplified Arabic" w:hint="cs"/>
          <w:sz w:val="30"/>
          <w:szCs w:val="30"/>
          <w:rtl/>
          <w:lang w:val="fr-FR" w:bidi="ar-DZ"/>
        </w:rPr>
        <w:t xml:space="preserve"> فيها حفاظا على مصالحه الحيوية </w:t>
      </w:r>
      <w:r w:rsidR="0092674D" w:rsidRPr="005F7DA8">
        <w:rPr>
          <w:rFonts w:ascii="Angsana New" w:eastAsia="Times New Roman" w:hAnsi="Angsana New" w:cs="Simplified Arabic" w:hint="cs"/>
          <w:sz w:val="30"/>
          <w:szCs w:val="30"/>
          <w:rtl/>
          <w:lang w:val="fr-FR" w:bidi="ar-DZ"/>
        </w:rPr>
        <w:t>والاستراتيجية</w:t>
      </w:r>
      <w:r w:rsidR="00BF4188" w:rsidRPr="005F7DA8">
        <w:rPr>
          <w:rFonts w:ascii="Angsana New" w:eastAsia="Times New Roman" w:hAnsi="Angsana New" w:cs="Simplified Arabic" w:hint="cs"/>
          <w:sz w:val="30"/>
          <w:szCs w:val="30"/>
          <w:rtl/>
          <w:lang w:val="fr-FR" w:bidi="ar-DZ"/>
        </w:rPr>
        <w:t>.</w:t>
      </w:r>
    </w:p>
    <w:p w:rsidR="00904E04" w:rsidRDefault="00430688" w:rsidP="00904E04">
      <w:pPr>
        <w:tabs>
          <w:tab w:val="num" w:pos="-874"/>
        </w:tabs>
        <w:spacing w:after="0"/>
        <w:jc w:val="center"/>
        <w:rPr>
          <w:rFonts w:ascii="Angsana New" w:eastAsia="Times New Roman" w:hAnsi="Angsana New" w:cs="Simplified Arabic"/>
          <w:b/>
          <w:bCs/>
          <w:sz w:val="30"/>
          <w:szCs w:val="30"/>
          <w:rtl/>
          <w:lang w:val="fr-FR" w:bidi="ar-DZ"/>
        </w:rPr>
      </w:pPr>
      <w:r w:rsidRPr="00C7648F">
        <w:rPr>
          <w:rFonts w:ascii="Angsana New" w:eastAsia="Times New Roman" w:hAnsi="Angsana New" w:cs="Simplified Arabic" w:hint="cs"/>
          <w:b/>
          <w:bCs/>
          <w:sz w:val="30"/>
          <w:szCs w:val="30"/>
          <w:rtl/>
          <w:lang w:val="fr-FR" w:bidi="ar-DZ"/>
        </w:rPr>
        <w:t>الف</w:t>
      </w:r>
      <w:r w:rsidR="0092674D">
        <w:rPr>
          <w:rFonts w:ascii="Angsana New" w:eastAsia="Times New Roman" w:hAnsi="Angsana New" w:cs="Simplified Arabic" w:hint="cs"/>
          <w:b/>
          <w:bCs/>
          <w:sz w:val="30"/>
          <w:szCs w:val="30"/>
          <w:rtl/>
          <w:lang w:val="fr-FR" w:bidi="ar-DZ"/>
        </w:rPr>
        <w:t>ـ</w:t>
      </w:r>
      <w:r w:rsidRPr="00C7648F">
        <w:rPr>
          <w:rFonts w:ascii="Angsana New" w:eastAsia="Times New Roman" w:hAnsi="Angsana New" w:cs="Simplified Arabic" w:hint="cs"/>
          <w:b/>
          <w:bCs/>
          <w:sz w:val="30"/>
          <w:szCs w:val="30"/>
          <w:rtl/>
          <w:lang w:val="fr-FR" w:bidi="ar-DZ"/>
        </w:rPr>
        <w:t>رع الثاني:</w:t>
      </w:r>
    </w:p>
    <w:p w:rsidR="003B0130" w:rsidRPr="00C7648F" w:rsidRDefault="00C41FB5" w:rsidP="00904E04">
      <w:pPr>
        <w:tabs>
          <w:tab w:val="num" w:pos="-874"/>
        </w:tabs>
        <w:spacing w:after="0"/>
        <w:jc w:val="center"/>
        <w:rPr>
          <w:rFonts w:ascii="Angsana New" w:eastAsia="Times New Roman" w:hAnsi="Angsana New" w:cs="Simplified Arabic"/>
          <w:b/>
          <w:bCs/>
          <w:sz w:val="30"/>
          <w:szCs w:val="30"/>
          <w:rtl/>
          <w:lang w:val="fr-FR" w:bidi="ar-DZ"/>
        </w:rPr>
      </w:pPr>
      <w:r w:rsidRPr="00C7648F">
        <w:rPr>
          <w:rFonts w:ascii="Angsana New" w:eastAsia="Times New Roman" w:hAnsi="Angsana New" w:cs="Simplified Arabic" w:hint="cs"/>
          <w:b/>
          <w:bCs/>
          <w:sz w:val="30"/>
          <w:szCs w:val="30"/>
          <w:rtl/>
          <w:lang w:val="fr-FR" w:bidi="ar-DZ"/>
        </w:rPr>
        <w:t>ال</w:t>
      </w:r>
      <w:r w:rsidR="00430688" w:rsidRPr="00C7648F">
        <w:rPr>
          <w:rFonts w:ascii="Angsana New" w:eastAsia="Times New Roman" w:hAnsi="Angsana New" w:cs="Simplified Arabic" w:hint="cs"/>
          <w:b/>
          <w:bCs/>
          <w:sz w:val="30"/>
          <w:szCs w:val="30"/>
          <w:rtl/>
          <w:lang w:val="fr-FR" w:bidi="ar-DZ"/>
        </w:rPr>
        <w:t>جهود</w:t>
      </w:r>
      <w:r w:rsidRPr="00C7648F">
        <w:rPr>
          <w:rFonts w:ascii="Angsana New" w:eastAsia="Times New Roman" w:hAnsi="Angsana New" w:cs="Simplified Arabic" w:hint="cs"/>
          <w:b/>
          <w:bCs/>
          <w:sz w:val="30"/>
          <w:szCs w:val="30"/>
          <w:rtl/>
          <w:lang w:val="fr-FR" w:bidi="ar-DZ"/>
        </w:rPr>
        <w:t xml:space="preserve"> </w:t>
      </w:r>
      <w:r w:rsidR="00242705">
        <w:rPr>
          <w:rFonts w:ascii="Angsana New" w:eastAsia="Times New Roman" w:hAnsi="Angsana New" w:cs="Simplified Arabic" w:hint="cs"/>
          <w:b/>
          <w:bCs/>
          <w:sz w:val="30"/>
          <w:szCs w:val="30"/>
          <w:rtl/>
          <w:lang w:val="fr-FR" w:bidi="ar-DZ"/>
        </w:rPr>
        <w:t>الاتفاقية</w:t>
      </w:r>
      <w:r w:rsidRPr="00C7648F">
        <w:rPr>
          <w:rFonts w:ascii="Angsana New" w:eastAsia="Times New Roman" w:hAnsi="Angsana New" w:cs="Simplified Arabic" w:hint="cs"/>
          <w:b/>
          <w:bCs/>
          <w:sz w:val="30"/>
          <w:szCs w:val="30"/>
          <w:rtl/>
          <w:lang w:val="fr-FR" w:bidi="ar-DZ"/>
        </w:rPr>
        <w:t xml:space="preserve"> لمواجهة الأعمال الإرهابية</w:t>
      </w:r>
    </w:p>
    <w:p w:rsidR="00390C01" w:rsidRDefault="00351BA5" w:rsidP="00904E0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90C01">
        <w:rPr>
          <w:rFonts w:ascii="Angsana New" w:eastAsia="Times New Roman" w:hAnsi="Angsana New" w:cs="Simplified Arabic" w:hint="cs"/>
          <w:sz w:val="30"/>
          <w:szCs w:val="30"/>
          <w:rtl/>
          <w:lang w:val="fr-FR" w:bidi="ar-DZ"/>
        </w:rPr>
        <w:t xml:space="preserve">    </w:t>
      </w:r>
      <w:r w:rsidR="001040DB">
        <w:rPr>
          <w:rFonts w:ascii="Angsana New" w:eastAsia="Times New Roman" w:hAnsi="Angsana New" w:cs="Simplified Arabic" w:hint="cs"/>
          <w:sz w:val="30"/>
          <w:szCs w:val="30"/>
          <w:rtl/>
          <w:lang w:val="fr-FR" w:bidi="ar-DZ"/>
        </w:rPr>
        <w:t>من ال</w:t>
      </w:r>
      <w:r w:rsidR="00443877">
        <w:rPr>
          <w:rFonts w:ascii="Angsana New" w:eastAsia="Times New Roman" w:hAnsi="Angsana New" w:cs="Simplified Arabic" w:hint="cs"/>
          <w:sz w:val="30"/>
          <w:szCs w:val="30"/>
          <w:rtl/>
          <w:lang w:val="fr-FR" w:bidi="ar-DZ"/>
        </w:rPr>
        <w:t>معروف</w:t>
      </w:r>
      <w:r w:rsidR="001040DB">
        <w:rPr>
          <w:rFonts w:ascii="Angsana New" w:eastAsia="Times New Roman" w:hAnsi="Angsana New" w:cs="Simplified Arabic" w:hint="cs"/>
          <w:sz w:val="30"/>
          <w:szCs w:val="30"/>
          <w:rtl/>
          <w:lang w:val="fr-FR" w:bidi="ar-DZ"/>
        </w:rPr>
        <w:t xml:space="preserve"> أنه</w:t>
      </w:r>
      <w:r w:rsidR="00443877">
        <w:rPr>
          <w:rFonts w:ascii="Angsana New" w:eastAsia="Times New Roman" w:hAnsi="Angsana New" w:cs="Simplified Arabic" w:hint="cs"/>
          <w:sz w:val="30"/>
          <w:szCs w:val="30"/>
          <w:rtl/>
          <w:lang w:val="fr-FR" w:bidi="ar-DZ"/>
        </w:rPr>
        <w:t xml:space="preserve"> </w:t>
      </w:r>
      <w:r w:rsidRPr="00351BA5">
        <w:rPr>
          <w:rFonts w:ascii="Angsana New" w:eastAsia="Times New Roman" w:hAnsi="Angsana New" w:cs="Simplified Arabic"/>
          <w:sz w:val="30"/>
          <w:szCs w:val="30"/>
          <w:rtl/>
          <w:lang w:val="fr-FR" w:bidi="ar-DZ"/>
        </w:rPr>
        <w:t xml:space="preserve">ومنذ </w:t>
      </w:r>
      <w:r w:rsidR="009E4E36">
        <w:rPr>
          <w:rFonts w:ascii="Angsana New" w:eastAsia="Times New Roman" w:hAnsi="Angsana New" w:cs="Simplified Arabic" w:hint="cs"/>
          <w:sz w:val="30"/>
          <w:szCs w:val="30"/>
          <w:rtl/>
          <w:lang w:val="fr-FR" w:bidi="ar-DZ"/>
        </w:rPr>
        <w:t>ال</w:t>
      </w:r>
      <w:r w:rsidRPr="00351BA5">
        <w:rPr>
          <w:rFonts w:ascii="Angsana New" w:eastAsia="Times New Roman" w:hAnsi="Angsana New" w:cs="Simplified Arabic"/>
          <w:sz w:val="30"/>
          <w:szCs w:val="30"/>
          <w:rtl/>
          <w:lang w:val="fr-FR" w:bidi="ar-DZ"/>
        </w:rPr>
        <w:t xml:space="preserve">عام </w:t>
      </w:r>
      <w:r w:rsidRPr="00351BA5">
        <w:rPr>
          <w:rFonts w:ascii="Angsana New" w:eastAsia="Times New Roman" w:hAnsi="Angsana New" w:cs="Simplified Arabic"/>
          <w:b/>
          <w:bCs/>
          <w:sz w:val="30"/>
          <w:szCs w:val="30"/>
          <w:rtl/>
          <w:lang w:val="fr-FR" w:bidi="ar-DZ"/>
        </w:rPr>
        <w:t>1963</w:t>
      </w:r>
      <w:r w:rsidR="001040DB">
        <w:rPr>
          <w:rFonts w:ascii="Angsana New" w:eastAsia="Times New Roman" w:hAnsi="Angsana New" w:cs="Simplified Arabic" w:hint="cs"/>
          <w:sz w:val="30"/>
          <w:szCs w:val="30"/>
          <w:rtl/>
          <w:lang w:val="fr-FR" w:bidi="ar-DZ"/>
        </w:rPr>
        <w:t xml:space="preserve"> أن المجتمع الدولي وتحت إشراف الأمم المتحدة ووكالاتها المتخصصة</w:t>
      </w:r>
      <w:r w:rsidR="00390C01">
        <w:rPr>
          <w:rFonts w:ascii="Angsana New" w:eastAsia="Times New Roman" w:hAnsi="Angsana New" w:cs="Simplified Arabic" w:hint="cs"/>
          <w:sz w:val="30"/>
          <w:szCs w:val="30"/>
          <w:rtl/>
          <w:lang w:val="fr-FR" w:bidi="ar-DZ"/>
        </w:rPr>
        <w:t>،</w:t>
      </w:r>
      <w:r w:rsidR="001040DB">
        <w:rPr>
          <w:rFonts w:ascii="Angsana New" w:eastAsia="Times New Roman" w:hAnsi="Angsana New" w:cs="Simplified Arabic" w:hint="cs"/>
          <w:sz w:val="30"/>
          <w:szCs w:val="30"/>
          <w:rtl/>
          <w:lang w:val="fr-FR" w:bidi="ar-DZ"/>
        </w:rPr>
        <w:t xml:space="preserve"> والوكالة الدولية للطاقة الذرية، قد</w:t>
      </w:r>
      <w:r w:rsidR="001040DB">
        <w:rPr>
          <w:rFonts w:ascii="Angsana New" w:eastAsia="Times New Roman" w:hAnsi="Angsana New" w:cs="Simplified Arabic" w:hint="cs"/>
          <w:b/>
          <w:bCs/>
          <w:sz w:val="30"/>
          <w:szCs w:val="30"/>
          <w:rtl/>
          <w:lang w:val="fr-FR" w:bidi="ar-DZ"/>
        </w:rPr>
        <w:t xml:space="preserve"> </w:t>
      </w:r>
      <w:r w:rsidR="001040DB" w:rsidRPr="001040DB">
        <w:rPr>
          <w:rFonts w:ascii="Angsana New" w:eastAsia="Times New Roman" w:hAnsi="Angsana New" w:cs="Simplified Arabic" w:hint="cs"/>
          <w:sz w:val="30"/>
          <w:szCs w:val="30"/>
          <w:rtl/>
          <w:lang w:val="fr-FR" w:bidi="ar-DZ"/>
        </w:rPr>
        <w:t>وضع</w:t>
      </w:r>
      <w:r w:rsidR="001040DB">
        <w:rPr>
          <w:rFonts w:ascii="Angsana New" w:eastAsia="Times New Roman" w:hAnsi="Angsana New" w:cs="Simplified Arabic" w:hint="cs"/>
          <w:b/>
          <w:bCs/>
          <w:sz w:val="30"/>
          <w:szCs w:val="30"/>
          <w:rtl/>
          <w:lang w:val="fr-FR" w:bidi="ar-DZ"/>
        </w:rPr>
        <w:t xml:space="preserve"> </w:t>
      </w:r>
      <w:r w:rsidR="00390C01">
        <w:rPr>
          <w:rFonts w:ascii="Angsana New" w:eastAsia="Times New Roman" w:hAnsi="Angsana New" w:cs="Simplified Arabic" w:hint="cs"/>
          <w:b/>
          <w:bCs/>
          <w:sz w:val="30"/>
          <w:szCs w:val="30"/>
          <w:rtl/>
          <w:lang w:val="fr-FR" w:bidi="ar-DZ"/>
        </w:rPr>
        <w:t>ثلاثة عشر(</w:t>
      </w:r>
      <w:r w:rsidRPr="00351BA5">
        <w:rPr>
          <w:rFonts w:ascii="Angsana New" w:eastAsia="Times New Roman" w:hAnsi="Angsana New" w:cs="Simplified Arabic"/>
          <w:b/>
          <w:bCs/>
          <w:sz w:val="30"/>
          <w:szCs w:val="30"/>
          <w:rtl/>
          <w:lang w:val="fr-FR" w:bidi="ar-DZ"/>
        </w:rPr>
        <w:t>13</w:t>
      </w:r>
      <w:r w:rsidR="00390C01">
        <w:rPr>
          <w:rFonts w:ascii="Angsana New" w:eastAsia="Times New Roman" w:hAnsi="Angsana New" w:cs="Simplified Arabic" w:hint="cs"/>
          <w:b/>
          <w:bCs/>
          <w:sz w:val="30"/>
          <w:szCs w:val="30"/>
          <w:rtl/>
          <w:lang w:val="fr-FR" w:bidi="ar-DZ"/>
        </w:rPr>
        <w:t>)</w:t>
      </w:r>
      <w:r w:rsidRPr="00351BA5">
        <w:rPr>
          <w:rFonts w:ascii="Angsana New" w:eastAsia="Times New Roman" w:hAnsi="Angsana New" w:cs="Simplified Arabic"/>
          <w:b/>
          <w:bCs/>
          <w:sz w:val="30"/>
          <w:szCs w:val="30"/>
          <w:rtl/>
          <w:lang w:val="fr-FR" w:bidi="ar-DZ"/>
        </w:rPr>
        <w:t xml:space="preserve"> </w:t>
      </w:r>
      <w:r w:rsidRPr="00351BA5">
        <w:rPr>
          <w:rFonts w:ascii="Angsana New" w:eastAsia="Times New Roman" w:hAnsi="Angsana New" w:cs="Simplified Arabic"/>
          <w:sz w:val="30"/>
          <w:szCs w:val="30"/>
          <w:rtl/>
          <w:lang w:val="fr-FR" w:bidi="ar-DZ"/>
        </w:rPr>
        <w:t>صكاً قانونياً عالمياً لمنع الأعمال الإرهابية</w:t>
      </w:r>
      <w:r w:rsidR="00A840E8">
        <w:rPr>
          <w:rFonts w:ascii="Angsana New" w:eastAsia="Times New Roman" w:hAnsi="Angsana New" w:cs="Simplified Arabic" w:hint="cs"/>
          <w:sz w:val="30"/>
          <w:szCs w:val="30"/>
          <w:rtl/>
          <w:lang w:val="fr-FR" w:bidi="ar-DZ"/>
        </w:rPr>
        <w:t>،</w:t>
      </w:r>
      <w:r w:rsidR="009E4E36">
        <w:rPr>
          <w:rFonts w:ascii="Angsana New" w:eastAsia="Times New Roman" w:hAnsi="Angsana New" w:cs="Simplified Arabic" w:hint="cs"/>
          <w:sz w:val="30"/>
          <w:szCs w:val="30"/>
          <w:rtl/>
          <w:lang w:val="fr-FR" w:bidi="ar-DZ"/>
        </w:rPr>
        <w:t xml:space="preserve"> </w:t>
      </w:r>
      <w:r w:rsidR="001040DB">
        <w:rPr>
          <w:rFonts w:ascii="Angsana New" w:eastAsia="Times New Roman" w:hAnsi="Angsana New" w:cs="Simplified Arabic" w:hint="cs"/>
          <w:sz w:val="30"/>
          <w:szCs w:val="30"/>
          <w:rtl/>
          <w:lang w:val="fr-FR" w:bidi="ar-DZ"/>
        </w:rPr>
        <w:t>بكافة أشكالها وصورها</w:t>
      </w:r>
      <w:r w:rsidR="009E4E36">
        <w:rPr>
          <w:rFonts w:ascii="Angsana New" w:eastAsia="Times New Roman" w:hAnsi="Angsana New" w:cs="Simplified Arabic" w:hint="cs"/>
          <w:sz w:val="30"/>
          <w:szCs w:val="30"/>
          <w:rtl/>
          <w:lang w:val="fr-FR" w:bidi="ar-DZ"/>
        </w:rPr>
        <w:t xml:space="preserve">. </w:t>
      </w:r>
    </w:p>
    <w:p w:rsidR="00390C01" w:rsidRDefault="00390C01"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E4E36">
        <w:rPr>
          <w:rFonts w:ascii="Angsana New" w:eastAsia="Times New Roman" w:hAnsi="Angsana New" w:cs="Simplified Arabic" w:hint="cs"/>
          <w:sz w:val="30"/>
          <w:szCs w:val="30"/>
          <w:rtl/>
          <w:lang w:val="fr-FR" w:bidi="ar-DZ"/>
        </w:rPr>
        <w:t>كما دعت الأمم المتحدة</w:t>
      </w:r>
      <w:r w:rsidR="001040DB">
        <w:rPr>
          <w:rFonts w:ascii="Angsana New" w:eastAsia="Times New Roman" w:hAnsi="Angsana New" w:cs="Simplified Arabic" w:hint="cs"/>
          <w:sz w:val="30"/>
          <w:szCs w:val="30"/>
          <w:rtl/>
          <w:lang w:val="fr-FR" w:bidi="ar-DZ"/>
        </w:rPr>
        <w:t xml:space="preserve"> جميع مكونات المجتمع الدولي إلى الانخراط</w:t>
      </w:r>
      <w:r>
        <w:rPr>
          <w:rFonts w:ascii="Angsana New" w:eastAsia="Times New Roman" w:hAnsi="Angsana New" w:cs="Simplified Arabic" w:hint="cs"/>
          <w:sz w:val="30"/>
          <w:szCs w:val="30"/>
          <w:rtl/>
          <w:lang w:val="fr-FR" w:bidi="ar-DZ"/>
        </w:rPr>
        <w:t>،</w:t>
      </w:r>
      <w:r w:rsidR="001040DB">
        <w:rPr>
          <w:rFonts w:ascii="Angsana New" w:eastAsia="Times New Roman" w:hAnsi="Angsana New" w:cs="Simplified Arabic" w:hint="cs"/>
          <w:sz w:val="30"/>
          <w:szCs w:val="30"/>
          <w:rtl/>
          <w:lang w:val="fr-FR" w:bidi="ar-DZ"/>
        </w:rPr>
        <w:t xml:space="preserve"> والمساهمة في إعداد هذه الاتفاقيات</w:t>
      </w:r>
      <w:r w:rsidR="009E4E36">
        <w:rPr>
          <w:rFonts w:ascii="Angsana New" w:eastAsia="Times New Roman" w:hAnsi="Angsana New" w:cs="Simplified Arabic" w:hint="cs"/>
          <w:sz w:val="30"/>
          <w:szCs w:val="30"/>
          <w:rtl/>
          <w:lang w:val="fr-FR" w:bidi="ar-DZ"/>
        </w:rPr>
        <w:t xml:space="preserve">، </w:t>
      </w:r>
      <w:r w:rsidR="001040DB">
        <w:rPr>
          <w:rFonts w:ascii="Angsana New" w:eastAsia="Times New Roman" w:hAnsi="Angsana New" w:cs="Simplified Arabic" w:hint="cs"/>
          <w:sz w:val="30"/>
          <w:szCs w:val="30"/>
          <w:rtl/>
          <w:lang w:val="fr-FR" w:bidi="ar-DZ"/>
        </w:rPr>
        <w:t xml:space="preserve">لا سيما وأن الأعمال الإرهابية صارت ظاهرة تهدد جميع دول العالم، </w:t>
      </w:r>
      <w:r w:rsidR="00351BA5" w:rsidRPr="00351BA5">
        <w:rPr>
          <w:rFonts w:ascii="Angsana New" w:eastAsia="Times New Roman" w:hAnsi="Angsana New" w:cs="Simplified Arabic"/>
          <w:sz w:val="30"/>
          <w:szCs w:val="30"/>
          <w:rtl/>
          <w:lang w:val="fr-FR" w:bidi="ar-DZ"/>
        </w:rPr>
        <w:t>و</w:t>
      </w:r>
      <w:r w:rsidR="001040DB">
        <w:rPr>
          <w:rFonts w:ascii="Angsana New" w:eastAsia="Times New Roman" w:hAnsi="Angsana New" w:cs="Simplified Arabic" w:hint="cs"/>
          <w:sz w:val="30"/>
          <w:szCs w:val="30"/>
          <w:rtl/>
          <w:lang w:val="fr-FR" w:bidi="ar-DZ"/>
        </w:rPr>
        <w:t xml:space="preserve"> حرصا م</w:t>
      </w:r>
      <w:r w:rsidR="00A840E8">
        <w:rPr>
          <w:rFonts w:ascii="Angsana New" w:eastAsia="Times New Roman" w:hAnsi="Angsana New" w:cs="Simplified Arabic" w:hint="cs"/>
          <w:sz w:val="30"/>
          <w:szCs w:val="30"/>
          <w:rtl/>
          <w:lang w:val="fr-FR" w:bidi="ar-DZ"/>
        </w:rPr>
        <w:t>ن</w:t>
      </w:r>
      <w:r w:rsidR="00A840E8" w:rsidRPr="00A840E8">
        <w:rPr>
          <w:rFonts w:ascii="Angsana New" w:eastAsia="Times New Roman" w:hAnsi="Angsana New" w:cs="Simplified Arabic" w:hint="cs"/>
          <w:sz w:val="16"/>
          <w:szCs w:val="16"/>
          <w:rtl/>
          <w:lang w:val="fr-FR" w:bidi="ar-DZ"/>
        </w:rPr>
        <w:t xml:space="preserve"> </w:t>
      </w:r>
      <w:r w:rsidR="00A840E8">
        <w:rPr>
          <w:rFonts w:ascii="Angsana New" w:eastAsia="Times New Roman" w:hAnsi="Angsana New" w:cs="Simplified Arabic" w:hint="cs"/>
          <w:sz w:val="30"/>
          <w:szCs w:val="30"/>
          <w:rtl/>
          <w:lang w:val="fr-FR" w:bidi="ar-DZ"/>
        </w:rPr>
        <w:t>الأمم</w:t>
      </w:r>
      <w:r w:rsidR="00A840E8" w:rsidRPr="00A840E8">
        <w:rPr>
          <w:rFonts w:ascii="Angsana New" w:eastAsia="Times New Roman" w:hAnsi="Angsana New" w:cs="Simplified Arabic" w:hint="cs"/>
          <w:sz w:val="14"/>
          <w:szCs w:val="14"/>
          <w:rtl/>
          <w:lang w:val="fr-FR" w:bidi="ar-DZ"/>
        </w:rPr>
        <w:t xml:space="preserve"> </w:t>
      </w:r>
      <w:r w:rsidR="00A840E8">
        <w:rPr>
          <w:rFonts w:ascii="Angsana New" w:eastAsia="Times New Roman" w:hAnsi="Angsana New" w:cs="Simplified Arabic" w:hint="cs"/>
          <w:sz w:val="30"/>
          <w:szCs w:val="30"/>
          <w:rtl/>
          <w:lang w:val="fr-FR" w:bidi="ar-DZ"/>
        </w:rPr>
        <w:t>المتحدة</w:t>
      </w:r>
      <w:r w:rsidR="00A840E8" w:rsidRPr="00A840E8">
        <w:rPr>
          <w:rFonts w:ascii="Angsana New" w:eastAsia="Times New Roman" w:hAnsi="Angsana New" w:cs="Simplified Arabic" w:hint="cs"/>
          <w:sz w:val="12"/>
          <w:szCs w:val="12"/>
          <w:rtl/>
          <w:lang w:val="fr-FR" w:bidi="ar-DZ"/>
        </w:rPr>
        <w:t xml:space="preserve"> </w:t>
      </w:r>
      <w:r w:rsidR="00A840E8">
        <w:rPr>
          <w:rFonts w:ascii="Angsana New" w:eastAsia="Times New Roman" w:hAnsi="Angsana New" w:cs="Simplified Arabic" w:hint="cs"/>
          <w:sz w:val="30"/>
          <w:szCs w:val="30"/>
          <w:rtl/>
          <w:lang w:val="fr-FR" w:bidi="ar-DZ"/>
        </w:rPr>
        <w:t>على ضرورة توفير الإطا</w:t>
      </w:r>
      <w:r w:rsidR="00A840E8">
        <w:rPr>
          <w:rFonts w:ascii="Angsana New" w:eastAsia="Times New Roman" w:hAnsi="Angsana New" w:cs="Simplified Arabic" w:hint="eastAsia"/>
          <w:sz w:val="30"/>
          <w:szCs w:val="30"/>
          <w:rtl/>
          <w:lang w:val="fr-FR" w:bidi="ar-DZ"/>
        </w:rPr>
        <w:t>ر</w:t>
      </w:r>
      <w:r w:rsidR="001040DB" w:rsidRPr="00A840E8">
        <w:rPr>
          <w:rFonts w:ascii="Angsana New" w:eastAsia="Times New Roman" w:hAnsi="Angsana New" w:cs="Simplified Arabic" w:hint="cs"/>
          <w:sz w:val="2"/>
          <w:szCs w:val="2"/>
          <w:rtl/>
          <w:lang w:val="fr-FR" w:bidi="ar-DZ"/>
        </w:rPr>
        <w:t xml:space="preserve"> </w:t>
      </w:r>
      <w:r w:rsidR="001040DB">
        <w:rPr>
          <w:rFonts w:ascii="Angsana New" w:eastAsia="Times New Roman" w:hAnsi="Angsana New" w:cs="Simplified Arabic" w:hint="cs"/>
          <w:sz w:val="30"/>
          <w:szCs w:val="30"/>
          <w:rtl/>
          <w:lang w:val="fr-FR" w:bidi="ar-DZ"/>
        </w:rPr>
        <w:t>الاتفاقي</w:t>
      </w:r>
      <w:r w:rsidR="001040DB" w:rsidRPr="00A840E8">
        <w:rPr>
          <w:rFonts w:ascii="Angsana New" w:eastAsia="Times New Roman" w:hAnsi="Angsana New" w:cs="Simplified Arabic" w:hint="cs"/>
          <w:sz w:val="8"/>
          <w:szCs w:val="8"/>
          <w:rtl/>
          <w:lang w:val="fr-FR" w:bidi="ar-DZ"/>
        </w:rPr>
        <w:t xml:space="preserve"> </w:t>
      </w:r>
      <w:r w:rsidR="001040DB">
        <w:rPr>
          <w:rFonts w:ascii="Angsana New" w:eastAsia="Times New Roman" w:hAnsi="Angsana New" w:cs="Simplified Arabic" w:hint="cs"/>
          <w:sz w:val="30"/>
          <w:szCs w:val="30"/>
          <w:rtl/>
          <w:lang w:val="fr-FR" w:bidi="ar-DZ"/>
        </w:rPr>
        <w:t>التشريعي</w:t>
      </w:r>
      <w:r w:rsidR="001040DB" w:rsidRPr="00A840E8">
        <w:rPr>
          <w:rFonts w:ascii="Angsana New" w:eastAsia="Times New Roman" w:hAnsi="Angsana New" w:cs="Simplified Arabic" w:hint="cs"/>
          <w:sz w:val="10"/>
          <w:szCs w:val="10"/>
          <w:rtl/>
          <w:lang w:val="fr-FR" w:bidi="ar-DZ"/>
        </w:rPr>
        <w:t xml:space="preserve"> </w:t>
      </w:r>
      <w:r w:rsidR="001040DB">
        <w:rPr>
          <w:rFonts w:ascii="Angsana New" w:eastAsia="Times New Roman" w:hAnsi="Angsana New" w:cs="Simplified Arabic" w:hint="cs"/>
          <w:sz w:val="30"/>
          <w:szCs w:val="30"/>
          <w:rtl/>
          <w:lang w:val="fr-FR" w:bidi="ar-DZ"/>
        </w:rPr>
        <w:t xml:space="preserve">المناسب لمكافحة الجريمة </w:t>
      </w:r>
      <w:r w:rsidR="009E4E36">
        <w:rPr>
          <w:rFonts w:ascii="Angsana New" w:eastAsia="Times New Roman" w:hAnsi="Angsana New" w:cs="Simplified Arabic" w:hint="cs"/>
          <w:sz w:val="30"/>
          <w:szCs w:val="30"/>
          <w:rtl/>
          <w:lang w:val="fr-FR" w:bidi="ar-DZ"/>
        </w:rPr>
        <w:t>ا</w:t>
      </w:r>
      <w:r w:rsidR="001040DB">
        <w:rPr>
          <w:rFonts w:ascii="Angsana New" w:eastAsia="Times New Roman" w:hAnsi="Angsana New" w:cs="Simplified Arabic" w:hint="cs"/>
          <w:sz w:val="30"/>
          <w:szCs w:val="30"/>
          <w:rtl/>
          <w:lang w:val="fr-FR" w:bidi="ar-DZ"/>
        </w:rPr>
        <w:t>ل</w:t>
      </w:r>
      <w:r w:rsidR="009E4E36">
        <w:rPr>
          <w:rFonts w:ascii="Angsana New" w:eastAsia="Times New Roman" w:hAnsi="Angsana New" w:cs="Simplified Arabic" w:hint="cs"/>
          <w:sz w:val="30"/>
          <w:szCs w:val="30"/>
          <w:rtl/>
          <w:lang w:val="fr-FR" w:bidi="ar-DZ"/>
        </w:rPr>
        <w:t>إ</w:t>
      </w:r>
      <w:r w:rsidR="001040DB">
        <w:rPr>
          <w:rFonts w:ascii="Angsana New" w:eastAsia="Times New Roman" w:hAnsi="Angsana New" w:cs="Simplified Arabic" w:hint="cs"/>
          <w:sz w:val="30"/>
          <w:szCs w:val="30"/>
          <w:rtl/>
          <w:lang w:val="fr-FR" w:bidi="ar-DZ"/>
        </w:rPr>
        <w:t>رهابية</w:t>
      </w:r>
      <w:r w:rsidR="009E4E36">
        <w:rPr>
          <w:rFonts w:ascii="Angsana New" w:eastAsia="Times New Roman" w:hAnsi="Angsana New" w:cs="Simplified Arabic" w:hint="cs"/>
          <w:sz w:val="30"/>
          <w:szCs w:val="30"/>
          <w:rtl/>
          <w:lang w:val="fr-FR" w:bidi="ar-DZ"/>
        </w:rPr>
        <w:t xml:space="preserve"> </w:t>
      </w:r>
      <w:r w:rsidR="009E4E36">
        <w:rPr>
          <w:rFonts w:ascii="Angsana New" w:eastAsia="Times New Roman" w:hAnsi="Angsana New" w:cs="Simplified Arabic" w:hint="cs"/>
          <w:sz w:val="30"/>
          <w:szCs w:val="30"/>
          <w:rtl/>
          <w:lang w:val="fr-FR" w:bidi="ar-DZ"/>
        </w:rPr>
        <w:lastRenderedPageBreak/>
        <w:t>سعت إلى إيجاد</w:t>
      </w:r>
      <w:r w:rsidR="00351BA5" w:rsidRPr="00351BA5">
        <w:rPr>
          <w:rFonts w:ascii="Angsana New" w:eastAsia="Times New Roman" w:hAnsi="Angsana New" w:cs="Simplified Arabic"/>
          <w:sz w:val="30"/>
          <w:szCs w:val="30"/>
          <w:rtl/>
          <w:lang w:val="fr-FR" w:bidi="ar-DZ"/>
        </w:rPr>
        <w:t xml:space="preserve"> مشروع اتفاقية شاملة بشأن الإرهاب الدولي من شأنها أن تكمل الإطار القائم الذي</w:t>
      </w:r>
      <w:r w:rsidR="00871EA2">
        <w:rPr>
          <w:rFonts w:ascii="Angsana New" w:eastAsia="Times New Roman" w:hAnsi="Angsana New" w:cs="Simplified Arabic"/>
          <w:sz w:val="30"/>
          <w:szCs w:val="30"/>
          <w:rtl/>
          <w:lang w:val="fr-FR" w:bidi="ar-DZ"/>
        </w:rPr>
        <w:t xml:space="preserve"> تمثله الصكوك الدولية المناهضة </w:t>
      </w:r>
      <w:r w:rsidR="00871EA2">
        <w:rPr>
          <w:rFonts w:ascii="Angsana New" w:eastAsia="Times New Roman" w:hAnsi="Angsana New" w:cs="Simplified Arabic" w:hint="cs"/>
          <w:sz w:val="30"/>
          <w:szCs w:val="30"/>
          <w:rtl/>
          <w:lang w:val="fr-FR" w:bidi="ar-DZ"/>
        </w:rPr>
        <w:t>لأعمال ا</w:t>
      </w:r>
      <w:r w:rsidR="00351BA5" w:rsidRPr="00351BA5">
        <w:rPr>
          <w:rFonts w:ascii="Angsana New" w:eastAsia="Times New Roman" w:hAnsi="Angsana New" w:cs="Simplified Arabic"/>
          <w:sz w:val="30"/>
          <w:szCs w:val="30"/>
          <w:rtl/>
          <w:lang w:val="fr-FR" w:bidi="ar-DZ"/>
        </w:rPr>
        <w:t>لإرهاب</w:t>
      </w:r>
      <w:r w:rsidR="009E4E36">
        <w:rPr>
          <w:rFonts w:ascii="Angsana New" w:eastAsia="Times New Roman" w:hAnsi="Angsana New" w:cs="Simplified Arabic" w:hint="cs"/>
          <w:sz w:val="30"/>
          <w:szCs w:val="30"/>
          <w:rtl/>
          <w:lang w:val="fr-FR" w:bidi="ar-DZ"/>
        </w:rPr>
        <w:t>، هذه الصكوك والاتفاقا</w:t>
      </w:r>
      <w:r w:rsidR="009E4E36">
        <w:rPr>
          <w:rFonts w:ascii="Angsana New" w:eastAsia="Times New Roman" w:hAnsi="Angsana New" w:cs="Simplified Arabic" w:hint="eastAsia"/>
          <w:sz w:val="30"/>
          <w:szCs w:val="30"/>
          <w:rtl/>
          <w:lang w:val="fr-FR" w:bidi="ar-DZ"/>
        </w:rPr>
        <w:t>ت</w:t>
      </w:r>
      <w:r w:rsidR="009E4E36">
        <w:rPr>
          <w:rFonts w:ascii="Angsana New" w:eastAsia="Times New Roman" w:hAnsi="Angsana New" w:cs="Simplified Arabic" w:hint="cs"/>
          <w:sz w:val="30"/>
          <w:szCs w:val="30"/>
          <w:rtl/>
          <w:lang w:val="fr-FR" w:bidi="ar-DZ"/>
        </w:rPr>
        <w:t xml:space="preserve"> التي</w:t>
      </w:r>
      <w:r w:rsidR="00351BA5" w:rsidRPr="00351BA5">
        <w:rPr>
          <w:rFonts w:ascii="Angsana New" w:eastAsia="Times New Roman" w:hAnsi="Angsana New" w:cs="Simplified Arabic"/>
          <w:sz w:val="30"/>
          <w:szCs w:val="30"/>
          <w:rtl/>
          <w:lang w:val="fr-FR" w:bidi="ar-DZ"/>
        </w:rPr>
        <w:t xml:space="preserve"> شددت الدول الأعضاء، في </w:t>
      </w:r>
      <w:r w:rsidR="00351BA5" w:rsidRPr="00351BA5">
        <w:rPr>
          <w:rFonts w:ascii="Angsana New" w:eastAsia="Times New Roman" w:hAnsi="Angsana New" w:cs="Simplified Arabic" w:hint="cs"/>
          <w:sz w:val="30"/>
          <w:szCs w:val="30"/>
          <w:rtl/>
          <w:lang w:val="fr-FR" w:bidi="ar-DZ"/>
        </w:rPr>
        <w:t>إستراتيجية</w:t>
      </w:r>
      <w:r w:rsidR="00351BA5" w:rsidRPr="00351BA5">
        <w:rPr>
          <w:rFonts w:ascii="Angsana New" w:eastAsia="Times New Roman" w:hAnsi="Angsana New" w:cs="Simplified Arabic"/>
          <w:sz w:val="30"/>
          <w:szCs w:val="30"/>
          <w:rtl/>
          <w:lang w:val="fr-FR" w:bidi="ar-DZ"/>
        </w:rPr>
        <w:t xml:space="preserve"> الأمم المتحدة العالمية لمكافحة الإرهاب، التي اعتمدتها الجمعية العامة في</w:t>
      </w:r>
      <w:r>
        <w:rPr>
          <w:rFonts w:ascii="Angsana New" w:eastAsia="Times New Roman" w:hAnsi="Angsana New" w:cs="Simplified Arabic" w:hint="cs"/>
          <w:sz w:val="30"/>
          <w:szCs w:val="30"/>
          <w:rtl/>
          <w:lang w:val="fr-FR" w:bidi="ar-DZ"/>
        </w:rPr>
        <w:t xml:space="preserve"> </w:t>
      </w:r>
      <w:r w:rsidR="00351BA5" w:rsidRPr="00351BA5">
        <w:rPr>
          <w:rFonts w:ascii="Angsana New" w:eastAsia="Times New Roman" w:hAnsi="Angsana New" w:cs="Simplified Arabic"/>
          <w:b/>
          <w:bCs/>
          <w:sz w:val="30"/>
          <w:szCs w:val="30"/>
          <w:rtl/>
          <w:lang w:val="fr-FR" w:bidi="ar-DZ"/>
        </w:rPr>
        <w:t xml:space="preserve">8 </w:t>
      </w:r>
      <w:r w:rsidR="00351BA5">
        <w:rPr>
          <w:rFonts w:ascii="Angsana New" w:eastAsia="Times New Roman" w:hAnsi="Angsana New" w:cs="Simplified Arabic" w:hint="cs"/>
          <w:sz w:val="30"/>
          <w:szCs w:val="30"/>
          <w:rtl/>
          <w:lang w:val="fr-FR" w:bidi="ar-DZ"/>
        </w:rPr>
        <w:t>سبتمبر</w:t>
      </w:r>
      <w:r w:rsidR="00351BA5" w:rsidRPr="00351BA5">
        <w:rPr>
          <w:rFonts w:ascii="Angsana New" w:eastAsia="Times New Roman" w:hAnsi="Angsana New" w:cs="Simplified Arabic"/>
          <w:sz w:val="30"/>
          <w:szCs w:val="30"/>
          <w:rtl/>
          <w:lang w:val="fr-FR" w:bidi="ar-DZ"/>
        </w:rPr>
        <w:t xml:space="preserve"> </w:t>
      </w:r>
      <w:r w:rsidR="00351BA5" w:rsidRPr="00351BA5">
        <w:rPr>
          <w:rFonts w:ascii="Angsana New" w:eastAsia="Times New Roman" w:hAnsi="Angsana New" w:cs="Simplified Arabic"/>
          <w:b/>
          <w:bCs/>
          <w:sz w:val="30"/>
          <w:szCs w:val="30"/>
          <w:rtl/>
          <w:lang w:val="fr-FR" w:bidi="ar-DZ"/>
        </w:rPr>
        <w:t>2006</w:t>
      </w:r>
      <w:r w:rsidR="00351BA5" w:rsidRPr="00351BA5">
        <w:rPr>
          <w:rFonts w:ascii="Angsana New" w:eastAsia="Times New Roman" w:hAnsi="Angsana New" w:cs="Simplified Arabic"/>
          <w:sz w:val="30"/>
          <w:szCs w:val="30"/>
          <w:rtl/>
          <w:lang w:val="fr-FR" w:bidi="ar-DZ"/>
        </w:rPr>
        <w:t>، على أهمي</w:t>
      </w:r>
      <w:r w:rsidR="009E4E36">
        <w:rPr>
          <w:rFonts w:ascii="Angsana New" w:eastAsia="Times New Roman" w:hAnsi="Angsana New" w:cs="Simplified Arabic" w:hint="cs"/>
          <w:sz w:val="30"/>
          <w:szCs w:val="30"/>
          <w:rtl/>
          <w:lang w:val="fr-FR" w:bidi="ar-DZ"/>
        </w:rPr>
        <w:t xml:space="preserve">تها في </w:t>
      </w:r>
      <w:r w:rsidR="00351BA5" w:rsidRPr="00351BA5">
        <w:rPr>
          <w:rFonts w:ascii="Angsana New" w:eastAsia="Times New Roman" w:hAnsi="Angsana New" w:cs="Simplified Arabic"/>
          <w:sz w:val="30"/>
          <w:szCs w:val="30"/>
          <w:rtl/>
          <w:lang w:val="fr-FR" w:bidi="ar-DZ"/>
        </w:rPr>
        <w:t>مكافحة الإرهاب</w:t>
      </w:r>
      <w:r w:rsidR="009E4E36">
        <w:rPr>
          <w:rFonts w:ascii="Angsana New" w:eastAsia="Times New Roman" w:hAnsi="Angsana New" w:cs="Simplified Arabic" w:hint="cs"/>
          <w:sz w:val="30"/>
          <w:szCs w:val="30"/>
          <w:rtl/>
          <w:lang w:val="fr-FR" w:bidi="ar-DZ"/>
        </w:rPr>
        <w:t xml:space="preserve">، وإلى حين توصل المجتمع الدولي إلى </w:t>
      </w:r>
      <w:r w:rsidR="00F666E1">
        <w:rPr>
          <w:rFonts w:ascii="Angsana New" w:eastAsia="Times New Roman" w:hAnsi="Angsana New" w:cs="Simplified Arabic" w:hint="cs"/>
          <w:sz w:val="30"/>
          <w:szCs w:val="30"/>
          <w:rtl/>
          <w:lang w:val="fr-FR" w:bidi="ar-DZ"/>
        </w:rPr>
        <w:t>اتفاقي</w:t>
      </w:r>
      <w:r w:rsidR="00F666E1">
        <w:rPr>
          <w:rFonts w:ascii="Angsana New" w:eastAsia="Times New Roman" w:hAnsi="Angsana New" w:cs="Simplified Arabic" w:hint="eastAsia"/>
          <w:sz w:val="30"/>
          <w:szCs w:val="30"/>
          <w:rtl/>
          <w:lang w:val="fr-FR" w:bidi="ar-DZ"/>
        </w:rPr>
        <w:t>ة</w:t>
      </w:r>
      <w:r w:rsidR="009E4E36">
        <w:rPr>
          <w:rFonts w:ascii="Angsana New" w:eastAsia="Times New Roman" w:hAnsi="Angsana New" w:cs="Simplified Arabic" w:hint="cs"/>
          <w:sz w:val="30"/>
          <w:szCs w:val="30"/>
          <w:rtl/>
          <w:lang w:val="fr-FR" w:bidi="ar-DZ"/>
        </w:rPr>
        <w:t xml:space="preserve"> إطار لمكافحة </w:t>
      </w:r>
      <w:r>
        <w:rPr>
          <w:rFonts w:ascii="Angsana New" w:eastAsia="Times New Roman" w:hAnsi="Angsana New" w:cs="Simplified Arabic" w:hint="cs"/>
          <w:sz w:val="30"/>
          <w:szCs w:val="30"/>
          <w:rtl/>
          <w:lang w:val="fr-FR" w:bidi="ar-DZ"/>
        </w:rPr>
        <w:t xml:space="preserve">أعمال </w:t>
      </w:r>
      <w:r w:rsidR="009E4E36">
        <w:rPr>
          <w:rFonts w:ascii="Angsana New" w:eastAsia="Times New Roman" w:hAnsi="Angsana New" w:cs="Simplified Arabic" w:hint="cs"/>
          <w:sz w:val="30"/>
          <w:szCs w:val="30"/>
          <w:rtl/>
          <w:lang w:val="fr-FR" w:bidi="ar-DZ"/>
        </w:rPr>
        <w:t>الإرهاب الدولي</w:t>
      </w:r>
      <w:r>
        <w:rPr>
          <w:rFonts w:ascii="Angsana New" w:eastAsia="Times New Roman" w:hAnsi="Angsana New" w:cs="Simplified Arabic" w:hint="cs"/>
          <w:sz w:val="30"/>
          <w:szCs w:val="30"/>
          <w:rtl/>
          <w:lang w:val="fr-FR" w:bidi="ar-DZ"/>
        </w:rPr>
        <w:t>،</w:t>
      </w:r>
      <w:r w:rsidR="009E4E36">
        <w:rPr>
          <w:rFonts w:ascii="Angsana New" w:eastAsia="Times New Roman" w:hAnsi="Angsana New" w:cs="Simplified Arabic" w:hint="cs"/>
          <w:sz w:val="30"/>
          <w:szCs w:val="30"/>
          <w:rtl/>
          <w:lang w:val="fr-FR" w:bidi="ar-DZ"/>
        </w:rPr>
        <w:t xml:space="preserve"> سأتناول في هذه الجز</w:t>
      </w:r>
      <w:r>
        <w:rPr>
          <w:rFonts w:ascii="Angsana New" w:eastAsia="Times New Roman" w:hAnsi="Angsana New" w:cs="Simplified Arabic" w:hint="cs"/>
          <w:sz w:val="30"/>
          <w:szCs w:val="30"/>
          <w:rtl/>
          <w:lang w:val="fr-FR" w:bidi="ar-DZ"/>
        </w:rPr>
        <w:t xml:space="preserve">ئية </w:t>
      </w:r>
      <w:r w:rsidR="009E4E36">
        <w:rPr>
          <w:rFonts w:ascii="Angsana New" w:eastAsia="Times New Roman" w:hAnsi="Angsana New" w:cs="Simplified Arabic" w:hint="cs"/>
          <w:sz w:val="30"/>
          <w:szCs w:val="30"/>
          <w:rtl/>
          <w:lang w:val="fr-FR" w:bidi="ar-DZ"/>
        </w:rPr>
        <w:t xml:space="preserve">أهم </w:t>
      </w:r>
      <w:r w:rsidR="00F666E1">
        <w:rPr>
          <w:rFonts w:ascii="Angsana New" w:eastAsia="Times New Roman" w:hAnsi="Angsana New" w:cs="Simplified Arabic" w:hint="cs"/>
          <w:sz w:val="30"/>
          <w:szCs w:val="30"/>
          <w:rtl/>
          <w:lang w:val="fr-FR" w:bidi="ar-DZ"/>
        </w:rPr>
        <w:t>الاتفاقات</w:t>
      </w:r>
      <w:r w:rsidR="009E4E36">
        <w:rPr>
          <w:rFonts w:ascii="Angsana New" w:eastAsia="Times New Roman" w:hAnsi="Angsana New" w:cs="Simplified Arabic" w:hint="cs"/>
          <w:sz w:val="30"/>
          <w:szCs w:val="30"/>
          <w:rtl/>
          <w:lang w:val="fr-FR" w:bidi="ar-DZ"/>
        </w:rPr>
        <w:t xml:space="preserve"> التي سنتها </w:t>
      </w:r>
      <w:r w:rsidR="00F666E1">
        <w:rPr>
          <w:rFonts w:ascii="Angsana New" w:eastAsia="Times New Roman" w:hAnsi="Angsana New" w:cs="Simplified Arabic" w:hint="cs"/>
          <w:sz w:val="30"/>
          <w:szCs w:val="30"/>
          <w:rtl/>
          <w:lang w:val="fr-FR" w:bidi="ar-DZ"/>
        </w:rPr>
        <w:t>الأمم</w:t>
      </w:r>
      <w:r w:rsidR="009E4E36">
        <w:rPr>
          <w:rFonts w:ascii="Angsana New" w:eastAsia="Times New Roman" w:hAnsi="Angsana New" w:cs="Simplified Arabic" w:hint="cs"/>
          <w:sz w:val="30"/>
          <w:szCs w:val="30"/>
          <w:rtl/>
          <w:lang w:val="fr-FR" w:bidi="ar-DZ"/>
        </w:rPr>
        <w:t xml:space="preserve"> المتحدة مكافحة لظاهرة </w:t>
      </w:r>
      <w:r w:rsidR="00F666E1">
        <w:rPr>
          <w:rFonts w:ascii="Angsana New" w:eastAsia="Times New Roman" w:hAnsi="Angsana New" w:cs="Simplified Arabic" w:hint="cs"/>
          <w:sz w:val="30"/>
          <w:szCs w:val="30"/>
          <w:rtl/>
          <w:lang w:val="fr-FR" w:bidi="ar-DZ"/>
        </w:rPr>
        <w:t>الأعمال</w:t>
      </w:r>
      <w:r w:rsidR="009E4E36">
        <w:rPr>
          <w:rFonts w:ascii="Angsana New" w:eastAsia="Times New Roman" w:hAnsi="Angsana New" w:cs="Simplified Arabic" w:hint="cs"/>
          <w:sz w:val="30"/>
          <w:szCs w:val="30"/>
          <w:rtl/>
          <w:lang w:val="fr-FR" w:bidi="ar-DZ"/>
        </w:rPr>
        <w:t xml:space="preserve"> الإرهابية من جانبها </w:t>
      </w:r>
      <w:r w:rsidR="00F666E1">
        <w:rPr>
          <w:rFonts w:ascii="Angsana New" w:eastAsia="Times New Roman" w:hAnsi="Angsana New" w:cs="Simplified Arabic" w:hint="cs"/>
          <w:sz w:val="30"/>
          <w:szCs w:val="30"/>
          <w:rtl/>
          <w:lang w:val="fr-FR" w:bidi="ar-DZ"/>
        </w:rPr>
        <w:t>التشريعي</w:t>
      </w:r>
      <w:r w:rsidR="009E4E36">
        <w:rPr>
          <w:rFonts w:ascii="Angsana New" w:eastAsia="Times New Roman" w:hAnsi="Angsana New" w:cs="Simplified Arabic" w:hint="cs"/>
          <w:sz w:val="30"/>
          <w:szCs w:val="30"/>
          <w:rtl/>
          <w:lang w:val="fr-FR" w:bidi="ar-DZ"/>
        </w:rPr>
        <w:t xml:space="preserve"> </w:t>
      </w:r>
      <w:r w:rsidR="00CA5EDE">
        <w:rPr>
          <w:rFonts w:ascii="Angsana New" w:eastAsia="Times New Roman" w:hAnsi="Angsana New" w:cs="Simplified Arabic" w:hint="cs"/>
          <w:sz w:val="30"/>
          <w:szCs w:val="30"/>
          <w:rtl/>
          <w:lang w:val="fr-FR" w:bidi="ar-DZ"/>
        </w:rPr>
        <w:t>الاتفاقي.</w:t>
      </w:r>
    </w:p>
    <w:p w:rsidR="00351BA5" w:rsidRDefault="00390C01"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A5EDE">
        <w:rPr>
          <w:rFonts w:ascii="Angsana New" w:eastAsia="Times New Roman" w:hAnsi="Angsana New" w:cs="Simplified Arabic" w:hint="cs"/>
          <w:sz w:val="30"/>
          <w:szCs w:val="30"/>
          <w:rtl/>
          <w:lang w:val="fr-FR" w:bidi="ar-DZ"/>
        </w:rPr>
        <w:t xml:space="preserve"> </w:t>
      </w:r>
      <w:r w:rsidR="009E4E36">
        <w:rPr>
          <w:rFonts w:ascii="Angsana New" w:eastAsia="Times New Roman" w:hAnsi="Angsana New" w:cs="Simplified Arabic" w:hint="cs"/>
          <w:sz w:val="30"/>
          <w:szCs w:val="30"/>
          <w:rtl/>
          <w:lang w:val="fr-FR" w:bidi="ar-DZ"/>
        </w:rPr>
        <w:t>فما أهم هذه الاتفاقيات</w:t>
      </w:r>
      <w:r w:rsidR="00CA5EDE">
        <w:rPr>
          <w:rFonts w:ascii="Angsana New" w:eastAsia="Times New Roman" w:hAnsi="Angsana New" w:cs="Simplified Arabic" w:hint="cs"/>
          <w:sz w:val="30"/>
          <w:szCs w:val="30"/>
          <w:rtl/>
          <w:lang w:val="fr-FR" w:bidi="ar-DZ"/>
        </w:rPr>
        <w:t>؟</w:t>
      </w:r>
      <w:r w:rsidR="00532927">
        <w:rPr>
          <w:rFonts w:ascii="Angsana New" w:eastAsia="Times New Roman" w:hAnsi="Angsana New" w:cs="Simplified Arabic" w:hint="cs"/>
          <w:sz w:val="30"/>
          <w:szCs w:val="30"/>
          <w:rtl/>
          <w:lang w:val="fr-FR" w:bidi="ar-DZ"/>
        </w:rPr>
        <w:t xml:space="preserve"> </w:t>
      </w:r>
      <w:r w:rsidR="009E4E36">
        <w:rPr>
          <w:rFonts w:ascii="Angsana New" w:eastAsia="Times New Roman" w:hAnsi="Angsana New" w:cs="Simplified Arabic" w:hint="cs"/>
          <w:sz w:val="30"/>
          <w:szCs w:val="30"/>
          <w:rtl/>
          <w:lang w:val="fr-FR" w:bidi="ar-DZ"/>
        </w:rPr>
        <w:t>وما ه</w:t>
      </w:r>
      <w:r w:rsidR="00CA5EDE">
        <w:rPr>
          <w:rFonts w:ascii="Angsana New" w:eastAsia="Times New Roman" w:hAnsi="Angsana New" w:cs="Simplified Arabic" w:hint="cs"/>
          <w:sz w:val="30"/>
          <w:szCs w:val="30"/>
          <w:rtl/>
          <w:lang w:val="fr-FR" w:bidi="ar-DZ"/>
        </w:rPr>
        <w:t>ي</w:t>
      </w:r>
      <w:r w:rsidR="009E4E36">
        <w:rPr>
          <w:rFonts w:ascii="Angsana New" w:eastAsia="Times New Roman" w:hAnsi="Angsana New" w:cs="Simplified Arabic" w:hint="cs"/>
          <w:sz w:val="30"/>
          <w:szCs w:val="30"/>
          <w:rtl/>
          <w:lang w:val="fr-FR" w:bidi="ar-DZ"/>
        </w:rPr>
        <w:t xml:space="preserve"> أهم التدابير التي نصت عل</w:t>
      </w:r>
      <w:r w:rsidR="00CA5EDE">
        <w:rPr>
          <w:rFonts w:ascii="Angsana New" w:eastAsia="Times New Roman" w:hAnsi="Angsana New" w:cs="Simplified Arabic" w:hint="cs"/>
          <w:sz w:val="30"/>
          <w:szCs w:val="30"/>
          <w:rtl/>
          <w:lang w:val="fr-FR" w:bidi="ar-DZ"/>
        </w:rPr>
        <w:t>ي</w:t>
      </w:r>
      <w:r w:rsidR="009E4E36">
        <w:rPr>
          <w:rFonts w:ascii="Angsana New" w:eastAsia="Times New Roman" w:hAnsi="Angsana New" w:cs="Simplified Arabic" w:hint="cs"/>
          <w:sz w:val="30"/>
          <w:szCs w:val="30"/>
          <w:rtl/>
          <w:lang w:val="fr-FR" w:bidi="ar-DZ"/>
        </w:rPr>
        <w:t>ها في إطار هذه المكافحة؟</w:t>
      </w:r>
      <w:r w:rsidR="00351BA5" w:rsidRPr="00351BA5">
        <w:rPr>
          <w:rFonts w:ascii="Angsana New" w:eastAsia="Times New Roman" w:hAnsi="Angsana New" w:cs="Simplified Arabic"/>
          <w:sz w:val="30"/>
          <w:szCs w:val="30"/>
          <w:rtl/>
          <w:lang w:val="fr-FR" w:bidi="ar-DZ"/>
        </w:rPr>
        <w:t xml:space="preserve"> </w:t>
      </w:r>
    </w:p>
    <w:p w:rsidR="001F3F08" w:rsidRPr="001F3F08" w:rsidRDefault="001545EA"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الأولى</w:t>
      </w:r>
      <w:r w:rsidR="001F3F08" w:rsidRPr="001F3F08">
        <w:rPr>
          <w:rFonts w:ascii="Angsana New" w:eastAsia="Times New Roman" w:hAnsi="Angsana New" w:cs="Simplified Arabic" w:hint="cs"/>
          <w:b/>
          <w:bCs/>
          <w:sz w:val="30"/>
          <w:szCs w:val="30"/>
          <w:rtl/>
          <w:lang w:val="fr-FR" w:bidi="ar-DZ"/>
        </w:rPr>
        <w:t>:</w:t>
      </w:r>
      <w:r w:rsidR="0092674D">
        <w:rPr>
          <w:rFonts w:ascii="Angsana New" w:eastAsia="Times New Roman" w:hAnsi="Angsana New" w:cs="Simplified Arabic" w:hint="cs"/>
          <w:b/>
          <w:bCs/>
          <w:sz w:val="30"/>
          <w:szCs w:val="30"/>
          <w:rtl/>
          <w:lang w:val="fr-FR" w:bidi="ar-DZ"/>
        </w:rPr>
        <w:t xml:space="preserve"> </w:t>
      </w:r>
      <w:r w:rsidR="001F3F08" w:rsidRPr="001F3F08">
        <w:rPr>
          <w:rFonts w:ascii="Angsana New" w:eastAsia="Times New Roman" w:hAnsi="Angsana New" w:cs="Simplified Arabic" w:hint="cs"/>
          <w:b/>
          <w:bCs/>
          <w:sz w:val="30"/>
          <w:szCs w:val="30"/>
          <w:rtl/>
          <w:lang w:val="fr-FR" w:bidi="ar-DZ"/>
        </w:rPr>
        <w:t>الاتفاقيات الخاصة بسلامة الملاحة الجوية والبحرية</w:t>
      </w:r>
    </w:p>
    <w:p w:rsidR="00671A85" w:rsidRDefault="001545EA" w:rsidP="00574685">
      <w:pPr>
        <w:tabs>
          <w:tab w:val="num" w:pos="-874"/>
        </w:tabs>
        <w:spacing w:after="120"/>
        <w:jc w:val="both"/>
        <w:rPr>
          <w:rFonts w:ascii="Angsana New" w:eastAsia="Times New Roman" w:hAnsi="Angsana New" w:cs="Simplified Arabic"/>
          <w:b/>
          <w:bCs/>
          <w:sz w:val="30"/>
          <w:szCs w:val="30"/>
          <w:rtl/>
          <w:lang w:val="fr-FR" w:bidi="ar-DZ"/>
        </w:rPr>
      </w:pPr>
      <w:r w:rsidRPr="001F3F08">
        <w:rPr>
          <w:rFonts w:ascii="Angsana New" w:eastAsia="Times New Roman" w:hAnsi="Angsana New" w:cs="Simplified Arabic" w:hint="cs"/>
          <w:b/>
          <w:bCs/>
          <w:sz w:val="30"/>
          <w:szCs w:val="30"/>
          <w:rtl/>
          <w:lang w:val="fr-FR" w:bidi="ar-DZ"/>
        </w:rPr>
        <w:t>أولا</w:t>
      </w:r>
      <w:r>
        <w:rPr>
          <w:rFonts w:ascii="Angsana New" w:eastAsia="Times New Roman" w:hAnsi="Angsana New" w:cs="Simplified Arabic" w:hint="cs"/>
          <w:b/>
          <w:bCs/>
          <w:sz w:val="30"/>
          <w:szCs w:val="30"/>
          <w:rtl/>
          <w:lang w:val="fr-FR" w:bidi="ar-DZ"/>
        </w:rPr>
        <w:t>:</w:t>
      </w:r>
      <w:r w:rsidR="0092674D">
        <w:rPr>
          <w:rFonts w:ascii="Angsana New" w:eastAsia="Times New Roman" w:hAnsi="Angsana New" w:cs="Simplified Arabic" w:hint="cs"/>
          <w:b/>
          <w:bCs/>
          <w:sz w:val="30"/>
          <w:szCs w:val="30"/>
          <w:rtl/>
          <w:lang w:val="fr-FR" w:bidi="ar-DZ"/>
        </w:rPr>
        <w:t xml:space="preserve"> </w:t>
      </w:r>
      <w:hyperlink r:id="rId12" w:tgtFrame="_blank" w:history="1">
        <w:r w:rsidR="00671A85" w:rsidRPr="00671A85">
          <w:rPr>
            <w:rFonts w:ascii="Angsana New" w:eastAsia="Times New Roman" w:hAnsi="Angsana New" w:cs="Simplified Arabic"/>
            <w:b/>
            <w:bCs/>
            <w:sz w:val="30"/>
            <w:szCs w:val="30"/>
            <w:rtl/>
            <w:lang w:val="fr-FR" w:bidi="ar-DZ"/>
          </w:rPr>
          <w:t>اتفاقية</w:t>
        </w:r>
        <w:r w:rsidR="002F45C3" w:rsidRPr="001545EA">
          <w:rPr>
            <w:rFonts w:ascii="Angsana New" w:eastAsia="Times New Roman" w:hAnsi="Angsana New" w:cs="Simplified Arabic" w:hint="cs"/>
            <w:b/>
            <w:bCs/>
            <w:sz w:val="14"/>
            <w:szCs w:val="14"/>
            <w:rtl/>
            <w:lang w:val="fr-FR" w:bidi="ar-DZ"/>
          </w:rPr>
          <w:t xml:space="preserve"> </w:t>
        </w:r>
        <w:r w:rsidR="002F45C3">
          <w:rPr>
            <w:rFonts w:ascii="Angsana New" w:eastAsia="Times New Roman" w:hAnsi="Angsana New" w:cs="Simplified Arabic" w:hint="cs"/>
            <w:b/>
            <w:bCs/>
            <w:sz w:val="30"/>
            <w:szCs w:val="30"/>
            <w:rtl/>
            <w:lang w:val="fr-FR" w:bidi="ar-DZ"/>
          </w:rPr>
          <w:t>طوكيو</w:t>
        </w:r>
        <w:r>
          <w:rPr>
            <w:rFonts w:ascii="Angsana New" w:eastAsia="Times New Roman" w:hAnsi="Angsana New" w:cs="Simplified Arabic"/>
            <w:b/>
            <w:bCs/>
            <w:sz w:val="30"/>
            <w:szCs w:val="30"/>
            <w:rtl/>
            <w:lang w:val="fr-FR" w:bidi="ar-DZ"/>
          </w:rPr>
          <w:t>عام1963</w:t>
        </w:r>
        <w:r w:rsidR="00671A85" w:rsidRPr="00671A85">
          <w:rPr>
            <w:rFonts w:ascii="Angsana New" w:eastAsia="Times New Roman" w:hAnsi="Angsana New" w:cs="Simplified Arabic"/>
            <w:b/>
            <w:bCs/>
            <w:sz w:val="30"/>
            <w:szCs w:val="30"/>
            <w:rtl/>
            <w:lang w:val="fr-FR" w:bidi="ar-DZ"/>
          </w:rPr>
          <w:t>الخاصة بالجرائم وبعض</w:t>
        </w:r>
        <w:r w:rsidR="00671A85" w:rsidRPr="001545EA">
          <w:rPr>
            <w:rFonts w:ascii="Angsana New" w:eastAsia="Times New Roman" w:hAnsi="Angsana New" w:cs="Simplified Arabic"/>
            <w:b/>
            <w:bCs/>
            <w:sz w:val="8"/>
            <w:szCs w:val="8"/>
            <w:rtl/>
            <w:lang w:val="fr-FR" w:bidi="ar-DZ"/>
          </w:rPr>
          <w:t xml:space="preserve"> </w:t>
        </w:r>
        <w:r w:rsidR="00671A85" w:rsidRPr="00671A85">
          <w:rPr>
            <w:rFonts w:ascii="Angsana New" w:eastAsia="Times New Roman" w:hAnsi="Angsana New" w:cs="Simplified Arabic"/>
            <w:b/>
            <w:bCs/>
            <w:sz w:val="30"/>
            <w:szCs w:val="30"/>
            <w:rtl/>
            <w:lang w:val="fr-FR" w:bidi="ar-DZ"/>
          </w:rPr>
          <w:t>الأفعال الأخرى</w:t>
        </w:r>
        <w:r w:rsidR="00671A85" w:rsidRPr="001545EA">
          <w:rPr>
            <w:rFonts w:ascii="Angsana New" w:eastAsia="Times New Roman" w:hAnsi="Angsana New" w:cs="Simplified Arabic"/>
            <w:b/>
            <w:bCs/>
            <w:sz w:val="16"/>
            <w:szCs w:val="16"/>
            <w:rtl/>
            <w:lang w:val="fr-FR" w:bidi="ar-DZ"/>
          </w:rPr>
          <w:t xml:space="preserve"> </w:t>
        </w:r>
        <w:r w:rsidR="00671A85" w:rsidRPr="00671A85">
          <w:rPr>
            <w:rFonts w:ascii="Angsana New" w:eastAsia="Times New Roman" w:hAnsi="Angsana New" w:cs="Simplified Arabic"/>
            <w:b/>
            <w:bCs/>
            <w:sz w:val="30"/>
            <w:szCs w:val="30"/>
            <w:rtl/>
            <w:lang w:val="fr-FR" w:bidi="ar-DZ"/>
          </w:rPr>
          <w:t>المرتكبة على</w:t>
        </w:r>
        <w:r w:rsidR="00671A85" w:rsidRPr="001545EA">
          <w:rPr>
            <w:rFonts w:ascii="Angsana New" w:eastAsia="Times New Roman" w:hAnsi="Angsana New" w:cs="Simplified Arabic"/>
            <w:b/>
            <w:bCs/>
            <w:sz w:val="2"/>
            <w:szCs w:val="2"/>
            <w:rtl/>
            <w:lang w:val="fr-FR" w:bidi="ar-DZ"/>
          </w:rPr>
          <w:t xml:space="preserve"> </w:t>
        </w:r>
        <w:r>
          <w:rPr>
            <w:rFonts w:ascii="Angsana New" w:eastAsia="Times New Roman" w:hAnsi="Angsana New" w:cs="Simplified Arabic" w:hint="cs"/>
            <w:b/>
            <w:bCs/>
            <w:sz w:val="30"/>
            <w:szCs w:val="30"/>
            <w:rtl/>
            <w:lang w:val="fr-FR" w:bidi="ar-DZ"/>
          </w:rPr>
          <w:t xml:space="preserve"> </w:t>
        </w:r>
        <w:r w:rsidR="00671A85" w:rsidRPr="00671A85">
          <w:rPr>
            <w:rFonts w:ascii="Angsana New" w:eastAsia="Times New Roman" w:hAnsi="Angsana New" w:cs="Simplified Arabic"/>
            <w:b/>
            <w:bCs/>
            <w:sz w:val="30"/>
            <w:szCs w:val="30"/>
            <w:rtl/>
            <w:lang w:val="fr-FR" w:bidi="ar-DZ"/>
          </w:rPr>
          <w:t>متن الطائرات</w:t>
        </w:r>
      </w:hyperlink>
    </w:p>
    <w:p w:rsidR="00671A85" w:rsidRDefault="00871EA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71A85" w:rsidRPr="00066CD8">
        <w:rPr>
          <w:rFonts w:ascii="Angsana New" w:eastAsia="Times New Roman" w:hAnsi="Angsana New" w:cs="Simplified Arabic" w:hint="cs"/>
          <w:sz w:val="30"/>
          <w:szCs w:val="30"/>
          <w:rtl/>
          <w:lang w:val="fr-FR" w:bidi="ar-DZ"/>
        </w:rPr>
        <w:t>دخلت</w:t>
      </w:r>
      <w:r w:rsidR="00671A85" w:rsidRPr="001545EA">
        <w:rPr>
          <w:rFonts w:ascii="Angsana New" w:eastAsia="Times New Roman" w:hAnsi="Angsana New" w:cs="Simplified Arabic" w:hint="cs"/>
          <w:sz w:val="12"/>
          <w:szCs w:val="12"/>
          <w:rtl/>
          <w:lang w:val="fr-FR" w:bidi="ar-DZ"/>
        </w:rPr>
        <w:t xml:space="preserve"> </w:t>
      </w:r>
      <w:r w:rsidR="00671A85" w:rsidRPr="00066CD8">
        <w:rPr>
          <w:rFonts w:ascii="Angsana New" w:eastAsia="Times New Roman" w:hAnsi="Angsana New" w:cs="Simplified Arabic" w:hint="cs"/>
          <w:sz w:val="30"/>
          <w:szCs w:val="30"/>
          <w:rtl/>
          <w:lang w:val="fr-FR" w:bidi="ar-DZ"/>
        </w:rPr>
        <w:t>هذه</w:t>
      </w:r>
      <w:r w:rsidR="00671A85" w:rsidRPr="00871EA2">
        <w:rPr>
          <w:rFonts w:ascii="Angsana New" w:eastAsia="Times New Roman" w:hAnsi="Angsana New" w:cs="Simplified Arabic" w:hint="cs"/>
          <w:sz w:val="8"/>
          <w:szCs w:val="8"/>
          <w:rtl/>
          <w:lang w:val="fr-FR" w:bidi="ar-DZ"/>
        </w:rPr>
        <w:t xml:space="preserve"> </w:t>
      </w:r>
      <w:r w:rsidR="004E6CFA">
        <w:rPr>
          <w:rFonts w:ascii="Angsana New" w:eastAsia="Times New Roman" w:hAnsi="Angsana New" w:cs="Simplified Arabic" w:hint="cs"/>
          <w:sz w:val="30"/>
          <w:szCs w:val="30"/>
          <w:rtl/>
          <w:lang w:val="fr-FR" w:bidi="ar-DZ"/>
        </w:rPr>
        <w:t xml:space="preserve"> </w:t>
      </w:r>
      <w:r w:rsidR="00671A85" w:rsidRPr="00066CD8">
        <w:rPr>
          <w:rFonts w:ascii="Angsana New" w:eastAsia="Times New Roman" w:hAnsi="Angsana New" w:cs="Simplified Arabic" w:hint="cs"/>
          <w:sz w:val="30"/>
          <w:szCs w:val="30"/>
          <w:rtl/>
          <w:lang w:val="fr-FR" w:bidi="ar-DZ"/>
        </w:rPr>
        <w:t>الاتفاقية</w:t>
      </w:r>
      <w:r w:rsidR="001545EA">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حيز</w:t>
      </w:r>
      <w:r w:rsidRPr="00871EA2">
        <w:rPr>
          <w:rFonts w:ascii="Angsana New" w:eastAsia="Times New Roman" w:hAnsi="Angsana New" w:cs="Simplified Arabic" w:hint="cs"/>
          <w:sz w:val="4"/>
          <w:szCs w:val="4"/>
          <w:rtl/>
          <w:lang w:val="fr-FR" w:bidi="ar-DZ"/>
        </w:rPr>
        <w:t xml:space="preserve"> </w:t>
      </w:r>
      <w:r w:rsidRPr="00066CD8">
        <w:rPr>
          <w:rFonts w:ascii="Angsana New" w:eastAsia="Times New Roman" w:hAnsi="Angsana New" w:cs="Simplified Arabic" w:hint="cs"/>
          <w:sz w:val="30"/>
          <w:szCs w:val="30"/>
          <w:rtl/>
          <w:lang w:val="fr-FR" w:bidi="ar-DZ"/>
        </w:rPr>
        <w:t>التطبي</w:t>
      </w:r>
      <w:r w:rsidRPr="00066CD8">
        <w:rPr>
          <w:rFonts w:ascii="Angsana New" w:eastAsia="Times New Roman" w:hAnsi="Angsana New" w:cs="Simplified Arabic" w:hint="eastAsia"/>
          <w:sz w:val="30"/>
          <w:szCs w:val="30"/>
          <w:rtl/>
          <w:lang w:val="fr-FR" w:bidi="ar-DZ"/>
        </w:rPr>
        <w:t>ق</w:t>
      </w:r>
      <w:r w:rsidR="00066CD8" w:rsidRPr="00066CD8">
        <w:rPr>
          <w:rFonts w:ascii="Angsana New" w:eastAsia="Times New Roman" w:hAnsi="Angsana New" w:cs="Simplified Arabic" w:hint="cs"/>
          <w:sz w:val="30"/>
          <w:szCs w:val="30"/>
          <w:rtl/>
          <w:lang w:val="fr-FR" w:bidi="ar-DZ"/>
        </w:rPr>
        <w:t xml:space="preserve"> بتاريخ </w:t>
      </w:r>
      <w:r w:rsidR="00066CD8" w:rsidRPr="00066CD8">
        <w:rPr>
          <w:rFonts w:ascii="Angsana New" w:eastAsia="Times New Roman" w:hAnsi="Angsana New" w:cs="Simplified Arabic" w:hint="cs"/>
          <w:b/>
          <w:bCs/>
          <w:sz w:val="30"/>
          <w:szCs w:val="30"/>
          <w:rtl/>
          <w:lang w:val="fr-FR" w:bidi="ar-DZ"/>
        </w:rPr>
        <w:t>24/12/1969</w:t>
      </w:r>
      <w:r w:rsidR="001545EA">
        <w:rPr>
          <w:rFonts w:ascii="Angsana New" w:eastAsia="Times New Roman" w:hAnsi="Angsana New" w:cs="Simplified Arabic" w:hint="cs"/>
          <w:sz w:val="30"/>
          <w:szCs w:val="30"/>
          <w:rtl/>
          <w:lang w:val="fr-FR" w:bidi="ar-DZ"/>
        </w:rPr>
        <w:t>،</w:t>
      </w:r>
      <w:r w:rsidR="00066CD8" w:rsidRPr="00066CD8">
        <w:rPr>
          <w:rFonts w:ascii="Angsana New" w:eastAsia="Times New Roman" w:hAnsi="Angsana New" w:cs="Simplified Arabic" w:hint="cs"/>
          <w:sz w:val="30"/>
          <w:szCs w:val="30"/>
          <w:rtl/>
          <w:lang w:val="fr-FR" w:bidi="ar-DZ"/>
        </w:rPr>
        <w:t xml:space="preserve"> </w:t>
      </w:r>
      <w:r w:rsidR="00066CD8">
        <w:rPr>
          <w:rFonts w:ascii="Angsana New" w:eastAsia="Times New Roman" w:hAnsi="Angsana New" w:cs="Simplified Arabic" w:hint="cs"/>
          <w:sz w:val="30"/>
          <w:szCs w:val="30"/>
          <w:rtl/>
          <w:lang w:val="fr-FR" w:bidi="ar-DZ"/>
        </w:rPr>
        <w:t>وقد كانت المحاولة الأولى</w:t>
      </w:r>
      <w:r w:rsidR="004E6CFA">
        <w:rPr>
          <w:rFonts w:ascii="Angsana New" w:eastAsia="Times New Roman" w:hAnsi="Angsana New" w:cs="Simplified Arabic" w:hint="cs"/>
          <w:sz w:val="16"/>
          <w:szCs w:val="16"/>
          <w:rtl/>
          <w:lang w:val="fr-FR" w:bidi="ar-DZ"/>
        </w:rPr>
        <w:t xml:space="preserve"> </w:t>
      </w:r>
      <w:r w:rsidR="00066CD8" w:rsidRPr="00871EA2">
        <w:rPr>
          <w:rFonts w:ascii="Angsana New" w:eastAsia="Times New Roman" w:hAnsi="Angsana New" w:cs="Simplified Arabic" w:hint="cs"/>
          <w:sz w:val="16"/>
          <w:szCs w:val="16"/>
          <w:rtl/>
          <w:lang w:val="fr-FR" w:bidi="ar-DZ"/>
        </w:rPr>
        <w:t xml:space="preserve"> </w:t>
      </w:r>
      <w:r w:rsidR="00066CD8">
        <w:rPr>
          <w:rFonts w:ascii="Angsana New" w:eastAsia="Times New Roman" w:hAnsi="Angsana New" w:cs="Simplified Arabic" w:hint="cs"/>
          <w:sz w:val="30"/>
          <w:szCs w:val="30"/>
          <w:rtl/>
          <w:lang w:val="fr-FR" w:bidi="ar-DZ"/>
        </w:rPr>
        <w:t>م</w:t>
      </w:r>
      <w:r w:rsidR="004E6CFA">
        <w:rPr>
          <w:rFonts w:ascii="Angsana New" w:eastAsia="Times New Roman" w:hAnsi="Angsana New" w:cs="Simplified Arabic" w:hint="cs"/>
          <w:sz w:val="30"/>
          <w:szCs w:val="30"/>
          <w:rtl/>
          <w:lang w:val="fr-FR" w:bidi="ar-DZ"/>
        </w:rPr>
        <w:t>ـ</w:t>
      </w:r>
      <w:r w:rsidR="00066CD8">
        <w:rPr>
          <w:rFonts w:ascii="Angsana New" w:eastAsia="Times New Roman" w:hAnsi="Angsana New" w:cs="Simplified Arabic" w:hint="cs"/>
          <w:sz w:val="30"/>
          <w:szCs w:val="30"/>
          <w:rtl/>
          <w:lang w:val="fr-FR" w:bidi="ar-DZ"/>
        </w:rPr>
        <w:t xml:space="preserve">ن قبل منظمة الطيران المدني الدولي لوضع حد لظاهرة خطف الطائرات التي تهدد سلامة النقل الجوي، وقد عالجت المادتان </w:t>
      </w:r>
      <w:r w:rsidR="00066CD8" w:rsidRPr="002F45C3">
        <w:rPr>
          <w:rFonts w:ascii="Angsana New" w:eastAsia="Times New Roman" w:hAnsi="Angsana New" w:cs="Simplified Arabic" w:hint="cs"/>
          <w:b/>
          <w:bCs/>
          <w:sz w:val="30"/>
          <w:szCs w:val="30"/>
          <w:rtl/>
          <w:lang w:val="fr-FR" w:bidi="ar-DZ"/>
        </w:rPr>
        <w:t xml:space="preserve">1 </w:t>
      </w:r>
      <w:r w:rsidR="00066CD8">
        <w:rPr>
          <w:rFonts w:ascii="Angsana New" w:eastAsia="Times New Roman" w:hAnsi="Angsana New" w:cs="Simplified Arabic" w:hint="cs"/>
          <w:sz w:val="30"/>
          <w:szCs w:val="30"/>
          <w:rtl/>
          <w:lang w:val="fr-FR" w:bidi="ar-DZ"/>
        </w:rPr>
        <w:t>و</w:t>
      </w:r>
      <w:r w:rsidR="00066CD8" w:rsidRPr="002F45C3">
        <w:rPr>
          <w:rFonts w:ascii="Angsana New" w:eastAsia="Times New Roman" w:hAnsi="Angsana New" w:cs="Simplified Arabic" w:hint="cs"/>
          <w:b/>
          <w:bCs/>
          <w:sz w:val="30"/>
          <w:szCs w:val="30"/>
          <w:rtl/>
          <w:lang w:val="fr-FR" w:bidi="ar-DZ"/>
        </w:rPr>
        <w:t>2</w:t>
      </w:r>
      <w:r w:rsidR="00066CD8">
        <w:rPr>
          <w:rFonts w:ascii="Angsana New" w:eastAsia="Times New Roman" w:hAnsi="Angsana New" w:cs="Simplified Arabic" w:hint="cs"/>
          <w:sz w:val="30"/>
          <w:szCs w:val="30"/>
          <w:rtl/>
          <w:lang w:val="fr-FR" w:bidi="ar-DZ"/>
        </w:rPr>
        <w:t xml:space="preserve"> مسألة تحديد نطاق تطبيق الاتفاقية</w:t>
      </w:r>
      <w:r w:rsidR="001545EA">
        <w:rPr>
          <w:rFonts w:ascii="Angsana New" w:eastAsia="Times New Roman" w:hAnsi="Angsana New" w:cs="Simplified Arabic" w:hint="cs"/>
          <w:sz w:val="30"/>
          <w:szCs w:val="30"/>
          <w:rtl/>
          <w:lang w:val="fr-FR" w:bidi="ar-DZ"/>
        </w:rPr>
        <w:t>،</w:t>
      </w:r>
      <w:r w:rsidR="00066CD8">
        <w:rPr>
          <w:rFonts w:ascii="Angsana New" w:eastAsia="Times New Roman" w:hAnsi="Angsana New" w:cs="Simplified Arabic" w:hint="cs"/>
          <w:sz w:val="30"/>
          <w:szCs w:val="30"/>
          <w:rtl/>
          <w:lang w:val="fr-FR" w:bidi="ar-DZ"/>
        </w:rPr>
        <w:t xml:space="preserve"> أكان من حيث نوع الجرائم والأفعال أو من حيث مكان وزمان وقوع الفعل الجرمي.</w:t>
      </w:r>
    </w:p>
    <w:p w:rsidR="00066CD8" w:rsidRDefault="00066CD8"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فمن حيث الأفعال تطبق الاتفاقية على:</w:t>
      </w:r>
    </w:p>
    <w:p w:rsidR="00066CD8" w:rsidRDefault="00066CD8" w:rsidP="005806CD">
      <w:pPr>
        <w:pStyle w:val="a8"/>
        <w:numPr>
          <w:ilvl w:val="0"/>
          <w:numId w:val="19"/>
        </w:numPr>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الجرائم الخاضعة لقانون العقوبات</w:t>
      </w:r>
    </w:p>
    <w:p w:rsidR="00066CD8" w:rsidRDefault="00066CD8" w:rsidP="005806CD">
      <w:pPr>
        <w:pStyle w:val="a8"/>
        <w:numPr>
          <w:ilvl w:val="0"/>
          <w:numId w:val="19"/>
        </w:numPr>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الأفعال التي تعد جرائم أو لا تعد كذلك والتي من شأنها أن تعرض أو يحتمل أن تعرض للخطر سلامة الطائرة أو الأشخاص أو الأموال الموجودة أو تعرض حسن الانضباط على متنها.</w:t>
      </w:r>
    </w:p>
    <w:p w:rsidR="00066CD8" w:rsidRDefault="001545E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66CD8">
        <w:rPr>
          <w:rFonts w:ascii="Angsana New" w:eastAsia="Times New Roman" w:hAnsi="Angsana New" w:cs="Simplified Arabic" w:hint="cs"/>
          <w:sz w:val="30"/>
          <w:szCs w:val="30"/>
          <w:rtl/>
          <w:lang w:val="fr-FR" w:bidi="ar-DZ"/>
        </w:rPr>
        <w:t>أما من حيث مكان وقوع الفعل</w:t>
      </w:r>
      <w:r>
        <w:rPr>
          <w:rFonts w:ascii="Angsana New" w:eastAsia="Times New Roman" w:hAnsi="Angsana New" w:cs="Simplified Arabic" w:hint="cs"/>
          <w:sz w:val="30"/>
          <w:szCs w:val="30"/>
          <w:rtl/>
          <w:lang w:val="fr-FR" w:bidi="ar-DZ"/>
        </w:rPr>
        <w:t>،</w:t>
      </w:r>
      <w:r w:rsidR="00066CD8">
        <w:rPr>
          <w:rFonts w:ascii="Angsana New" w:eastAsia="Times New Roman" w:hAnsi="Angsana New" w:cs="Simplified Arabic" w:hint="cs"/>
          <w:sz w:val="30"/>
          <w:szCs w:val="30"/>
          <w:rtl/>
          <w:lang w:val="fr-FR" w:bidi="ar-DZ"/>
        </w:rPr>
        <w:t xml:space="preserve"> فتطبق الاتفاقية إذا وقع الفعل الجرمي على طائرة مسجلة في إحدى الدول المتعاقدة، ويجب أن تكون تلك ا</w:t>
      </w:r>
      <w:r>
        <w:rPr>
          <w:rFonts w:ascii="Angsana New" w:eastAsia="Times New Roman" w:hAnsi="Angsana New" w:cs="Simplified Arabic" w:hint="cs"/>
          <w:sz w:val="30"/>
          <w:szCs w:val="30"/>
          <w:rtl/>
          <w:lang w:val="fr-FR" w:bidi="ar-DZ"/>
        </w:rPr>
        <w:t>لطائرة مخصصة للأغراض المدنية.</w:t>
      </w:r>
    </w:p>
    <w:p w:rsidR="00671A85" w:rsidRPr="00671A85" w:rsidRDefault="001545E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66CD8">
        <w:rPr>
          <w:rFonts w:ascii="Angsana New" w:eastAsia="Times New Roman" w:hAnsi="Angsana New" w:cs="Simplified Arabic" w:hint="cs"/>
          <w:sz w:val="30"/>
          <w:szCs w:val="30"/>
          <w:rtl/>
          <w:lang w:val="fr-FR" w:bidi="ar-DZ"/>
        </w:rPr>
        <w:t xml:space="preserve">أما من حيث الزمان فلا تطبق </w:t>
      </w:r>
      <w:r w:rsidR="002F45C3">
        <w:rPr>
          <w:rFonts w:ascii="Angsana New" w:eastAsia="Times New Roman" w:hAnsi="Angsana New" w:cs="Simplified Arabic" w:hint="cs"/>
          <w:sz w:val="30"/>
          <w:szCs w:val="30"/>
          <w:rtl/>
          <w:lang w:val="fr-FR" w:bidi="ar-DZ"/>
        </w:rPr>
        <w:t>الاتفاقي</w:t>
      </w:r>
      <w:r w:rsidR="002F45C3">
        <w:rPr>
          <w:rFonts w:ascii="Angsana New" w:eastAsia="Times New Roman" w:hAnsi="Angsana New" w:cs="Simplified Arabic" w:hint="eastAsia"/>
          <w:sz w:val="30"/>
          <w:szCs w:val="30"/>
          <w:rtl/>
          <w:lang w:val="fr-FR" w:bidi="ar-DZ"/>
        </w:rPr>
        <w:t>ة</w:t>
      </w:r>
      <w:r w:rsidR="00066CD8">
        <w:rPr>
          <w:rFonts w:ascii="Angsana New" w:eastAsia="Times New Roman" w:hAnsi="Angsana New" w:cs="Simplified Arabic" w:hint="cs"/>
          <w:sz w:val="30"/>
          <w:szCs w:val="30"/>
          <w:rtl/>
          <w:lang w:val="fr-FR" w:bidi="ar-DZ"/>
        </w:rPr>
        <w:t xml:space="preserve"> إلا خلال فترة تحليق الطائرة في الجو، في فضاء دولة متعاقدة</w:t>
      </w:r>
      <w:r>
        <w:rPr>
          <w:rFonts w:ascii="Angsana New" w:eastAsia="Times New Roman" w:hAnsi="Angsana New" w:cs="Simplified Arabic" w:hint="cs"/>
          <w:sz w:val="30"/>
          <w:szCs w:val="30"/>
          <w:rtl/>
          <w:lang w:val="fr-FR" w:bidi="ar-DZ"/>
        </w:rPr>
        <w:t>،</w:t>
      </w:r>
      <w:r w:rsidR="00066CD8">
        <w:rPr>
          <w:rFonts w:ascii="Angsana New" w:eastAsia="Times New Roman" w:hAnsi="Angsana New" w:cs="Simplified Arabic" w:hint="cs"/>
          <w:sz w:val="30"/>
          <w:szCs w:val="30"/>
          <w:rtl/>
          <w:lang w:val="fr-FR" w:bidi="ar-DZ"/>
        </w:rPr>
        <w:t xml:space="preserve"> أو </w:t>
      </w:r>
      <w:r w:rsidR="002F45C3">
        <w:rPr>
          <w:rFonts w:ascii="Angsana New" w:eastAsia="Times New Roman" w:hAnsi="Angsana New" w:cs="Simplified Arabic" w:hint="cs"/>
          <w:sz w:val="30"/>
          <w:szCs w:val="30"/>
          <w:rtl/>
          <w:lang w:val="fr-FR" w:bidi="ar-DZ"/>
        </w:rPr>
        <w:t>فوق المياه الدولية، أم فوق</w:t>
      </w:r>
      <w:r>
        <w:rPr>
          <w:rFonts w:ascii="Angsana New" w:eastAsia="Times New Roman" w:hAnsi="Angsana New" w:cs="Simplified Arabic" w:hint="cs"/>
          <w:sz w:val="30"/>
          <w:szCs w:val="30"/>
          <w:rtl/>
          <w:lang w:val="fr-FR" w:bidi="ar-DZ"/>
        </w:rPr>
        <w:t xml:space="preserve"> منطقة غير خاضعة لسيادة أي دولة </w:t>
      </w:r>
      <w:r w:rsidR="00671A85" w:rsidRPr="00671A85">
        <w:rPr>
          <w:rFonts w:ascii="Angsana New" w:eastAsia="Times New Roman" w:hAnsi="Angsana New" w:cs="Simplified Arabic"/>
          <w:sz w:val="30"/>
          <w:szCs w:val="30"/>
          <w:rtl/>
          <w:lang w:val="fr-FR" w:bidi="ar-DZ"/>
        </w:rPr>
        <w:t>تنطبق على الأعمال التي تهدّد أمن الطيران</w:t>
      </w:r>
      <w:r w:rsidR="002F45C3">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w:t>
      </w:r>
    </w:p>
    <w:p w:rsidR="00267F68" w:rsidRDefault="001545E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و</w:t>
      </w:r>
      <w:r w:rsidR="00671A85" w:rsidRPr="00671A85">
        <w:rPr>
          <w:rFonts w:ascii="Angsana New" w:eastAsia="Times New Roman" w:hAnsi="Angsana New" w:cs="Simplified Arabic"/>
          <w:sz w:val="30"/>
          <w:szCs w:val="30"/>
          <w:rtl/>
          <w:lang w:val="fr-FR" w:bidi="ar-DZ"/>
        </w:rPr>
        <w:t>ت</w:t>
      </w:r>
      <w:r w:rsidR="002F45C3">
        <w:rPr>
          <w:rFonts w:ascii="Angsana New" w:eastAsia="Times New Roman" w:hAnsi="Angsana New" w:cs="Simplified Arabic" w:hint="cs"/>
          <w:sz w:val="30"/>
          <w:szCs w:val="30"/>
          <w:rtl/>
          <w:lang w:val="fr-FR" w:bidi="ar-DZ"/>
        </w:rPr>
        <w:t>منح</w:t>
      </w:r>
      <w:r w:rsidR="002F45C3" w:rsidRPr="001545EA">
        <w:rPr>
          <w:rFonts w:ascii="Angsana New" w:eastAsia="Times New Roman" w:hAnsi="Angsana New" w:cs="Simplified Arabic" w:hint="cs"/>
          <w:sz w:val="2"/>
          <w:szCs w:val="2"/>
          <w:rtl/>
          <w:lang w:val="fr-FR" w:bidi="ar-DZ"/>
        </w:rPr>
        <w:t xml:space="preserve"> </w:t>
      </w:r>
      <w:r w:rsidR="004E6CFA">
        <w:rPr>
          <w:rFonts w:ascii="Angsana New" w:eastAsia="Times New Roman" w:hAnsi="Angsana New" w:cs="Simplified Arabic" w:hint="cs"/>
          <w:sz w:val="30"/>
          <w:szCs w:val="30"/>
          <w:rtl/>
          <w:lang w:val="fr-FR" w:bidi="ar-DZ"/>
        </w:rPr>
        <w:t xml:space="preserve"> </w:t>
      </w:r>
      <w:r w:rsidR="002F45C3">
        <w:rPr>
          <w:rFonts w:ascii="Angsana New" w:eastAsia="Times New Roman" w:hAnsi="Angsana New" w:cs="Simplified Arabic" w:hint="cs"/>
          <w:sz w:val="30"/>
          <w:szCs w:val="30"/>
          <w:rtl/>
          <w:lang w:val="fr-FR" w:bidi="ar-DZ"/>
        </w:rPr>
        <w:t>الاتفاقية بحسب المادة الخامسة</w:t>
      </w:r>
      <w:r w:rsidR="00671A85" w:rsidRPr="00671A85">
        <w:rPr>
          <w:rFonts w:ascii="Angsana New" w:eastAsia="Times New Roman" w:hAnsi="Angsana New" w:cs="Simplified Arabic"/>
          <w:sz w:val="30"/>
          <w:szCs w:val="30"/>
          <w:rtl/>
          <w:lang w:val="fr-FR" w:bidi="ar-DZ"/>
        </w:rPr>
        <w:t xml:space="preserve"> لقائد الطائرة</w:t>
      </w:r>
      <w:r w:rsidR="002F45C3">
        <w:rPr>
          <w:rFonts w:ascii="Angsana New" w:eastAsia="Times New Roman" w:hAnsi="Angsana New" w:cs="Simplified Arabic" w:hint="cs"/>
          <w:sz w:val="30"/>
          <w:szCs w:val="30"/>
          <w:rtl/>
          <w:lang w:val="fr-FR" w:bidi="ar-DZ"/>
        </w:rPr>
        <w:t xml:space="preserve"> سلطات تمكنه من تحقيق الحماية للطائرة أثناء التحليق</w:t>
      </w:r>
      <w:r w:rsidR="00D36C4D">
        <w:rPr>
          <w:rFonts w:ascii="Angsana New" w:eastAsia="Times New Roman" w:hAnsi="Angsana New" w:cs="Simplified Arabic" w:hint="cs"/>
          <w:sz w:val="30"/>
          <w:szCs w:val="30"/>
          <w:rtl/>
          <w:lang w:val="fr-FR" w:bidi="ar-DZ"/>
        </w:rPr>
        <w:t>،</w:t>
      </w:r>
      <w:r w:rsidR="002F45C3">
        <w:rPr>
          <w:rFonts w:ascii="Angsana New" w:eastAsia="Times New Roman" w:hAnsi="Angsana New" w:cs="Simplified Arabic" w:hint="cs"/>
          <w:sz w:val="30"/>
          <w:szCs w:val="30"/>
          <w:rtl/>
          <w:lang w:val="fr-FR" w:bidi="ar-DZ"/>
        </w:rPr>
        <w:t xml:space="preserve"> باعتباره مسؤولا عن سلامة الطائرة وركابها وكل ما عليها من بضائع، كما له أن </w:t>
      </w:r>
      <w:r w:rsidR="00C81898">
        <w:rPr>
          <w:rFonts w:ascii="Angsana New" w:eastAsia="Times New Roman" w:hAnsi="Angsana New" w:cs="Simplified Arabic" w:hint="cs"/>
          <w:sz w:val="30"/>
          <w:szCs w:val="30"/>
          <w:rtl/>
          <w:lang w:val="fr-FR" w:bidi="ar-DZ"/>
        </w:rPr>
        <w:t>ي</w:t>
      </w:r>
      <w:r w:rsidR="00671A85" w:rsidRPr="00671A85">
        <w:rPr>
          <w:rFonts w:ascii="Angsana New" w:eastAsia="Times New Roman" w:hAnsi="Angsana New" w:cs="Simplified Arabic"/>
          <w:sz w:val="30"/>
          <w:szCs w:val="30"/>
          <w:rtl/>
          <w:lang w:val="fr-FR" w:bidi="ar-DZ"/>
        </w:rPr>
        <w:t>فرض تدابير معقولة لحماية أمن الطائرة،</w:t>
      </w:r>
      <w:r w:rsidR="002F45C3">
        <w:rPr>
          <w:rFonts w:ascii="Angsana New" w:eastAsia="Times New Roman" w:hAnsi="Angsana New" w:cs="Simplified Arabic" w:hint="cs"/>
          <w:sz w:val="30"/>
          <w:szCs w:val="30"/>
          <w:rtl/>
          <w:lang w:val="fr-FR" w:bidi="ar-DZ"/>
        </w:rPr>
        <w:t xml:space="preserve"> و</w:t>
      </w:r>
      <w:r w:rsidR="00671A85" w:rsidRPr="00671A85">
        <w:rPr>
          <w:rFonts w:ascii="Angsana New" w:eastAsia="Times New Roman" w:hAnsi="Angsana New" w:cs="Simplified Arabic"/>
          <w:sz w:val="30"/>
          <w:szCs w:val="30"/>
          <w:rtl/>
          <w:lang w:val="fr-FR" w:bidi="ar-DZ"/>
        </w:rPr>
        <w:t>منها تقييد حركة أيّ شخص يرى قائد الطائرة أنه ارتكب أو بصدد ارتكاب عمل يهدّد ذلك الأمن</w:t>
      </w:r>
      <w:r w:rsidR="002F45C3">
        <w:rPr>
          <w:rFonts w:ascii="Angsana New" w:eastAsia="Times New Roman" w:hAnsi="Angsana New" w:cs="Simplified Arabic" w:hint="cs"/>
          <w:sz w:val="30"/>
          <w:szCs w:val="30"/>
          <w:rtl/>
          <w:lang w:val="fr-FR" w:bidi="ar-DZ"/>
        </w:rPr>
        <w:t>.</w:t>
      </w:r>
      <w:r w:rsidR="002F45C3" w:rsidRPr="002F45C3">
        <w:rPr>
          <w:rStyle w:val="a4"/>
          <w:rFonts w:eastAsiaTheme="minorHAnsi"/>
          <w:rtl/>
        </w:rPr>
        <w:footnoteReference w:id="156"/>
      </w:r>
      <w:r w:rsidR="00671A85" w:rsidRPr="002F45C3">
        <w:rPr>
          <w:rFonts w:ascii="Angsana New" w:eastAsia="Times New Roman" w:hAnsi="Angsana New" w:cs="Simplified Arabic"/>
          <w:b/>
          <w:bCs/>
          <w:sz w:val="30"/>
          <w:szCs w:val="30"/>
          <w:rtl/>
          <w:lang w:val="fr-FR" w:bidi="ar-DZ"/>
        </w:rPr>
        <w:t xml:space="preserve"> </w:t>
      </w:r>
    </w:p>
    <w:p w:rsidR="00C81898" w:rsidRDefault="00D36C4D"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ثانيا:</w:t>
      </w:r>
      <w:r w:rsidR="00671A85" w:rsidRPr="002F45C3">
        <w:rPr>
          <w:rFonts w:ascii="Angsana New" w:eastAsia="Times New Roman" w:hAnsi="Angsana New" w:cs="Simplified Arabic"/>
          <w:b/>
          <w:bCs/>
          <w:sz w:val="30"/>
          <w:szCs w:val="30"/>
          <w:rtl/>
          <w:lang w:val="fr-FR" w:bidi="ar-DZ"/>
        </w:rPr>
        <w:t xml:space="preserve"> </w:t>
      </w:r>
      <w:hyperlink r:id="rId13" w:tgtFrame="_blank" w:history="1">
        <w:r w:rsidR="00671A85" w:rsidRPr="002F45C3">
          <w:rPr>
            <w:rFonts w:ascii="Angsana New" w:eastAsia="Times New Roman" w:hAnsi="Angsana New" w:cs="Simplified Arabic"/>
            <w:b/>
            <w:bCs/>
            <w:sz w:val="30"/>
            <w:szCs w:val="30"/>
            <w:rtl/>
            <w:lang w:val="fr-FR" w:bidi="ar-DZ"/>
          </w:rPr>
          <w:t>اتفاقية</w:t>
        </w:r>
        <w:r w:rsidR="002F45C3">
          <w:rPr>
            <w:rFonts w:ascii="Angsana New" w:eastAsia="Times New Roman" w:hAnsi="Angsana New" w:cs="Simplified Arabic" w:hint="cs"/>
            <w:b/>
            <w:bCs/>
            <w:sz w:val="30"/>
            <w:szCs w:val="30"/>
            <w:rtl/>
            <w:lang w:val="fr-FR" w:bidi="ar-DZ"/>
          </w:rPr>
          <w:t xml:space="preserve"> لاهاي</w:t>
        </w:r>
        <w:r w:rsidR="00671A85" w:rsidRPr="002F45C3">
          <w:rPr>
            <w:rFonts w:ascii="Angsana New" w:eastAsia="Times New Roman" w:hAnsi="Angsana New" w:cs="Simplified Arabic"/>
            <w:b/>
            <w:bCs/>
            <w:sz w:val="30"/>
            <w:szCs w:val="30"/>
            <w:rtl/>
            <w:lang w:val="fr-FR" w:bidi="ar-DZ"/>
          </w:rPr>
          <w:t xml:space="preserve"> </w:t>
        </w:r>
        <w:r>
          <w:rPr>
            <w:rFonts w:ascii="Angsana New" w:eastAsia="Times New Roman" w:hAnsi="Angsana New" w:cs="Simplified Arabic" w:hint="cs"/>
            <w:b/>
            <w:bCs/>
            <w:sz w:val="30"/>
            <w:szCs w:val="30"/>
            <w:rtl/>
            <w:lang w:val="fr-FR" w:bidi="ar-DZ"/>
          </w:rPr>
          <w:t>ل</w:t>
        </w:r>
        <w:r w:rsidR="00671A85" w:rsidRPr="002F45C3">
          <w:rPr>
            <w:rFonts w:ascii="Angsana New" w:eastAsia="Times New Roman" w:hAnsi="Angsana New" w:cs="Simplified Arabic"/>
            <w:b/>
            <w:bCs/>
            <w:sz w:val="30"/>
            <w:szCs w:val="30"/>
            <w:rtl/>
            <w:lang w:val="fr-FR" w:bidi="ar-DZ"/>
          </w:rPr>
          <w:t>سنة 1970 لمكافحة الاستيلاء غير المشروع على الطائرات</w:t>
        </w:r>
      </w:hyperlink>
    </w:p>
    <w:p w:rsidR="00C81898" w:rsidRPr="00CB7754"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36C4D">
        <w:rPr>
          <w:rFonts w:ascii="Angsana New" w:eastAsia="Times New Roman" w:hAnsi="Angsana New" w:cs="Simplified Arabic" w:hint="cs"/>
          <w:sz w:val="30"/>
          <w:szCs w:val="30"/>
          <w:rtl/>
          <w:lang w:val="fr-FR" w:bidi="ar-DZ"/>
        </w:rPr>
        <w:t xml:space="preserve">  دخلت الاتفاقية </w:t>
      </w:r>
      <w:r w:rsidR="005F470C">
        <w:rPr>
          <w:rFonts w:ascii="Angsana New" w:eastAsia="Times New Roman" w:hAnsi="Angsana New" w:cs="Simplified Arabic" w:hint="cs"/>
          <w:sz w:val="30"/>
          <w:szCs w:val="30"/>
          <w:rtl/>
          <w:lang w:val="fr-FR" w:bidi="ar-DZ"/>
        </w:rPr>
        <w:t>حيز</w:t>
      </w:r>
      <w:r w:rsidR="005F470C" w:rsidRPr="00CB7754">
        <w:rPr>
          <w:rFonts w:ascii="Angsana New" w:eastAsia="Times New Roman" w:hAnsi="Angsana New" w:cs="Simplified Arabic" w:hint="cs"/>
          <w:sz w:val="30"/>
          <w:szCs w:val="30"/>
          <w:rtl/>
          <w:lang w:val="fr-FR" w:bidi="ar-DZ"/>
        </w:rPr>
        <w:t xml:space="preserve"> النفا</w:t>
      </w:r>
      <w:r w:rsidR="005F470C" w:rsidRPr="00CB7754">
        <w:rPr>
          <w:rFonts w:ascii="Angsana New" w:eastAsia="Times New Roman" w:hAnsi="Angsana New" w:cs="Simplified Arabic" w:hint="eastAsia"/>
          <w:sz w:val="30"/>
          <w:szCs w:val="30"/>
          <w:rtl/>
          <w:lang w:val="fr-FR" w:bidi="ar-DZ"/>
        </w:rPr>
        <w:t>ذ</w:t>
      </w:r>
      <w:r w:rsidR="00CB7754" w:rsidRPr="00CB7754">
        <w:rPr>
          <w:rFonts w:ascii="Angsana New" w:eastAsia="Times New Roman" w:hAnsi="Angsana New" w:cs="Simplified Arabic" w:hint="cs"/>
          <w:sz w:val="30"/>
          <w:szCs w:val="30"/>
          <w:rtl/>
          <w:lang w:val="fr-FR" w:bidi="ar-DZ"/>
        </w:rPr>
        <w:t xml:space="preserve"> بتاريخ</w:t>
      </w:r>
      <w:r w:rsidR="00CB7754">
        <w:rPr>
          <w:rFonts w:ascii="Angsana New" w:eastAsia="Times New Roman" w:hAnsi="Angsana New" w:cs="Simplified Arabic" w:hint="cs"/>
          <w:b/>
          <w:bCs/>
          <w:sz w:val="30"/>
          <w:szCs w:val="30"/>
          <w:rtl/>
          <w:lang w:val="fr-FR" w:bidi="ar-DZ"/>
        </w:rPr>
        <w:t xml:space="preserve"> 14/10/1971</w:t>
      </w:r>
      <w:r w:rsidR="00D36C4D">
        <w:rPr>
          <w:rFonts w:ascii="Angsana New" w:eastAsia="Times New Roman" w:hAnsi="Angsana New" w:cs="Simplified Arabic" w:hint="cs"/>
          <w:b/>
          <w:bCs/>
          <w:sz w:val="30"/>
          <w:szCs w:val="30"/>
          <w:rtl/>
          <w:lang w:val="fr-FR" w:bidi="ar-DZ"/>
        </w:rPr>
        <w:t>،</w:t>
      </w:r>
      <w:r w:rsidR="00CB7754">
        <w:rPr>
          <w:rFonts w:ascii="Angsana New" w:eastAsia="Times New Roman" w:hAnsi="Angsana New" w:cs="Simplified Arabic" w:hint="cs"/>
          <w:b/>
          <w:bCs/>
          <w:sz w:val="30"/>
          <w:szCs w:val="30"/>
          <w:rtl/>
          <w:lang w:val="fr-FR" w:bidi="ar-DZ"/>
        </w:rPr>
        <w:t xml:space="preserve"> </w:t>
      </w:r>
      <w:r w:rsidR="00CB7754">
        <w:rPr>
          <w:rFonts w:ascii="Angsana New" w:eastAsia="Times New Roman" w:hAnsi="Angsana New" w:cs="Simplified Arabic" w:hint="cs"/>
          <w:sz w:val="30"/>
          <w:szCs w:val="30"/>
          <w:rtl/>
          <w:lang w:val="fr-FR" w:bidi="ar-DZ"/>
        </w:rPr>
        <w:t>و</w:t>
      </w:r>
      <w:r w:rsidR="00CB7754" w:rsidRPr="00D36C4D">
        <w:rPr>
          <w:rFonts w:ascii="Angsana New" w:eastAsia="Times New Roman" w:hAnsi="Angsana New" w:cs="Simplified Arabic" w:hint="cs"/>
          <w:sz w:val="2"/>
          <w:szCs w:val="2"/>
          <w:rtl/>
          <w:lang w:val="fr-FR" w:bidi="ar-DZ"/>
        </w:rPr>
        <w:t xml:space="preserve"> </w:t>
      </w:r>
      <w:r w:rsidR="00CB7754">
        <w:rPr>
          <w:rFonts w:ascii="Angsana New" w:eastAsia="Times New Roman" w:hAnsi="Angsana New" w:cs="Simplified Arabic" w:hint="cs"/>
          <w:sz w:val="30"/>
          <w:szCs w:val="30"/>
          <w:rtl/>
          <w:lang w:val="fr-FR" w:bidi="ar-DZ"/>
        </w:rPr>
        <w:t>قد</w:t>
      </w:r>
      <w:r w:rsidR="00CB7754" w:rsidRPr="00D36C4D">
        <w:rPr>
          <w:rFonts w:ascii="Angsana New" w:eastAsia="Times New Roman" w:hAnsi="Angsana New" w:cs="Simplified Arabic" w:hint="cs"/>
          <w:sz w:val="4"/>
          <w:szCs w:val="4"/>
          <w:rtl/>
          <w:lang w:val="fr-FR" w:bidi="ar-DZ"/>
        </w:rPr>
        <w:t xml:space="preserve"> </w:t>
      </w:r>
      <w:r w:rsidR="00C81898" w:rsidRPr="00CB7754">
        <w:rPr>
          <w:rFonts w:ascii="Angsana New" w:eastAsia="Times New Roman" w:hAnsi="Angsana New" w:cs="Simplified Arabic" w:hint="cs"/>
          <w:sz w:val="30"/>
          <w:szCs w:val="30"/>
          <w:rtl/>
          <w:lang w:val="fr-FR" w:bidi="ar-DZ"/>
        </w:rPr>
        <w:t>ع</w:t>
      </w:r>
      <w:r w:rsidR="00CB7754">
        <w:rPr>
          <w:rFonts w:ascii="Angsana New" w:eastAsia="Times New Roman" w:hAnsi="Angsana New" w:cs="Simplified Arabic" w:hint="cs"/>
          <w:sz w:val="30"/>
          <w:szCs w:val="30"/>
          <w:rtl/>
          <w:lang w:val="fr-FR" w:bidi="ar-DZ"/>
        </w:rPr>
        <w:t>رّ</w:t>
      </w:r>
      <w:r w:rsidR="00C81898" w:rsidRPr="00CB7754">
        <w:rPr>
          <w:rFonts w:ascii="Angsana New" w:eastAsia="Times New Roman" w:hAnsi="Angsana New" w:cs="Simplified Arabic" w:hint="cs"/>
          <w:sz w:val="30"/>
          <w:szCs w:val="30"/>
          <w:rtl/>
          <w:lang w:val="fr-FR" w:bidi="ar-DZ"/>
        </w:rPr>
        <w:t>فت المادة الأولى جريمة اختطاف الطائرة على الشكل التالي</w:t>
      </w:r>
      <w:r w:rsidR="00C81898" w:rsidRPr="00CB7754">
        <w:rPr>
          <w:rFonts w:ascii="Angsana New" w:eastAsia="Times New Roman" w:hAnsi="Angsana New" w:cs="Simplified Arabic" w:hint="cs"/>
          <w:b/>
          <w:bCs/>
          <w:sz w:val="30"/>
          <w:szCs w:val="30"/>
          <w:rtl/>
          <w:lang w:val="fr-FR" w:bidi="ar-DZ"/>
        </w:rPr>
        <w:t>:</w:t>
      </w:r>
      <w:r w:rsidR="00CB7754" w:rsidRPr="00CB7754">
        <w:rPr>
          <w:rStyle w:val="a4"/>
          <w:rFonts w:eastAsiaTheme="minorHAnsi"/>
          <w:rtl/>
        </w:rPr>
        <w:footnoteReference w:id="157"/>
      </w:r>
    </w:p>
    <w:p w:rsidR="00D36C4D" w:rsidRDefault="00C81898" w:rsidP="004E6CFA">
      <w:pPr>
        <w:tabs>
          <w:tab w:val="num" w:pos="-874"/>
        </w:tabs>
        <w:spacing w:after="120"/>
        <w:ind w:firstLine="424"/>
        <w:jc w:val="both"/>
        <w:rPr>
          <w:rFonts w:ascii="Angsana New" w:eastAsia="Times New Roman" w:hAnsi="Angsana New" w:cs="Simplified Arabic"/>
          <w:sz w:val="30"/>
          <w:szCs w:val="30"/>
          <w:rtl/>
          <w:lang w:val="fr-FR" w:bidi="ar-DZ"/>
        </w:rPr>
      </w:pPr>
      <w:r w:rsidRPr="00CB7754">
        <w:rPr>
          <w:rFonts w:ascii="Angsana New" w:eastAsia="Times New Roman" w:hAnsi="Angsana New" w:cs="Simplified Arabic" w:hint="cs"/>
          <w:sz w:val="30"/>
          <w:szCs w:val="30"/>
          <w:rtl/>
          <w:lang w:val="fr-FR" w:bidi="ar-DZ"/>
        </w:rPr>
        <w:t>"يرتكب هذا الجرم كل شخص موجود على متن طائرة وهي في حالة الطيران،</w:t>
      </w:r>
      <w:r w:rsidR="00EA186B">
        <w:rPr>
          <w:rFonts w:ascii="Angsana New" w:eastAsia="Times New Roman" w:hAnsi="Angsana New" w:cs="Simplified Arabic" w:hint="cs"/>
          <w:sz w:val="30"/>
          <w:szCs w:val="30"/>
          <w:rtl/>
          <w:lang w:val="fr-FR" w:bidi="ar-DZ"/>
        </w:rPr>
        <w:t xml:space="preserve"> </w:t>
      </w:r>
      <w:r w:rsidRPr="00CB7754">
        <w:rPr>
          <w:rFonts w:ascii="Angsana New" w:eastAsia="Times New Roman" w:hAnsi="Angsana New" w:cs="Simplified Arabic" w:hint="cs"/>
          <w:sz w:val="30"/>
          <w:szCs w:val="30"/>
          <w:rtl/>
          <w:lang w:val="fr-FR" w:bidi="ar-DZ"/>
        </w:rPr>
        <w:t xml:space="preserve">إذا </w:t>
      </w:r>
      <w:r w:rsidR="00CB7754" w:rsidRPr="00CB7754">
        <w:rPr>
          <w:rFonts w:ascii="Angsana New" w:eastAsia="Times New Roman" w:hAnsi="Angsana New" w:cs="Simplified Arabic" w:hint="cs"/>
          <w:sz w:val="30"/>
          <w:szCs w:val="30"/>
          <w:rtl/>
          <w:lang w:val="fr-FR" w:bidi="ar-DZ"/>
        </w:rPr>
        <w:t xml:space="preserve">قام بصورة </w:t>
      </w:r>
      <w:r w:rsidR="00EA186B" w:rsidRPr="00CB7754">
        <w:rPr>
          <w:rFonts w:ascii="Angsana New" w:eastAsia="Times New Roman" w:hAnsi="Angsana New" w:cs="Simplified Arabic" w:hint="cs"/>
          <w:sz w:val="30"/>
          <w:szCs w:val="30"/>
          <w:rtl/>
          <w:lang w:val="fr-FR" w:bidi="ar-DZ"/>
        </w:rPr>
        <w:t>غير مشروع</w:t>
      </w:r>
      <w:r w:rsidR="00EA186B" w:rsidRPr="00CB7754">
        <w:rPr>
          <w:rFonts w:ascii="Angsana New" w:eastAsia="Times New Roman" w:hAnsi="Angsana New" w:cs="Simplified Arabic" w:hint="eastAsia"/>
          <w:sz w:val="30"/>
          <w:szCs w:val="30"/>
          <w:rtl/>
          <w:lang w:val="fr-FR" w:bidi="ar-DZ"/>
        </w:rPr>
        <w:t>ة</w:t>
      </w:r>
      <w:r w:rsidR="00CB7754" w:rsidRPr="00CB7754">
        <w:rPr>
          <w:rFonts w:ascii="Angsana New" w:eastAsia="Times New Roman" w:hAnsi="Angsana New" w:cs="Simplified Arabic" w:hint="cs"/>
          <w:sz w:val="30"/>
          <w:szCs w:val="30"/>
          <w:rtl/>
          <w:lang w:val="fr-FR" w:bidi="ar-DZ"/>
        </w:rPr>
        <w:t xml:space="preserve"> وعن طريق العنف</w:t>
      </w:r>
      <w:r w:rsidR="00D36C4D">
        <w:rPr>
          <w:rFonts w:ascii="Angsana New" w:eastAsia="Times New Roman" w:hAnsi="Angsana New" w:cs="Simplified Arabic" w:hint="cs"/>
          <w:sz w:val="30"/>
          <w:szCs w:val="30"/>
          <w:rtl/>
          <w:lang w:val="fr-FR" w:bidi="ar-DZ"/>
        </w:rPr>
        <w:t>،</w:t>
      </w:r>
      <w:r w:rsidR="00CB7754" w:rsidRPr="00CB7754">
        <w:rPr>
          <w:rFonts w:ascii="Angsana New" w:eastAsia="Times New Roman" w:hAnsi="Angsana New" w:cs="Simplified Arabic" w:hint="cs"/>
          <w:sz w:val="30"/>
          <w:szCs w:val="30"/>
          <w:rtl/>
          <w:lang w:val="fr-FR" w:bidi="ar-DZ"/>
        </w:rPr>
        <w:t xml:space="preserve"> أو التهديد به، بالاستيلاء على الطائرة</w:t>
      </w:r>
      <w:r w:rsidR="00D36C4D">
        <w:rPr>
          <w:rFonts w:ascii="Angsana New" w:eastAsia="Times New Roman" w:hAnsi="Angsana New" w:cs="Simplified Arabic" w:hint="cs"/>
          <w:sz w:val="30"/>
          <w:szCs w:val="30"/>
          <w:rtl/>
          <w:lang w:val="fr-FR" w:bidi="ar-DZ"/>
        </w:rPr>
        <w:t xml:space="preserve">  </w:t>
      </w:r>
      <w:r w:rsidR="00CB7754" w:rsidRPr="00CB7754">
        <w:rPr>
          <w:rFonts w:ascii="Angsana New" w:eastAsia="Times New Roman" w:hAnsi="Angsana New" w:cs="Simplified Arabic" w:hint="cs"/>
          <w:sz w:val="30"/>
          <w:szCs w:val="30"/>
          <w:rtl/>
          <w:lang w:val="fr-FR" w:bidi="ar-DZ"/>
        </w:rPr>
        <w:t>أو بالسيطرة عليها</w:t>
      </w:r>
      <w:r w:rsidR="00D36C4D">
        <w:rPr>
          <w:rFonts w:ascii="Angsana New" w:eastAsia="Times New Roman" w:hAnsi="Angsana New" w:cs="Simplified Arabic" w:hint="cs"/>
          <w:sz w:val="30"/>
          <w:szCs w:val="30"/>
          <w:rtl/>
          <w:lang w:val="fr-FR" w:bidi="ar-DZ"/>
        </w:rPr>
        <w:t>،</w:t>
      </w:r>
      <w:r w:rsidR="00CB7754" w:rsidRPr="00CB7754">
        <w:rPr>
          <w:rFonts w:ascii="Angsana New" w:eastAsia="Times New Roman" w:hAnsi="Angsana New" w:cs="Simplified Arabic" w:hint="cs"/>
          <w:sz w:val="30"/>
          <w:szCs w:val="30"/>
          <w:rtl/>
          <w:lang w:val="fr-FR" w:bidi="ar-DZ"/>
        </w:rPr>
        <w:t xml:space="preserve"> أو إذا شرع في ارتكاب أي من هذه الأفعال</w:t>
      </w:r>
      <w:r w:rsidR="00EA186B">
        <w:rPr>
          <w:rFonts w:ascii="Angsana New" w:eastAsia="Times New Roman" w:hAnsi="Angsana New" w:cs="Simplified Arabic" w:hint="cs"/>
          <w:sz w:val="30"/>
          <w:szCs w:val="30"/>
          <w:rtl/>
          <w:lang w:val="fr-FR" w:bidi="ar-DZ"/>
        </w:rPr>
        <w:t>.</w:t>
      </w:r>
      <w:r w:rsidR="00CB7754" w:rsidRPr="00CB7754">
        <w:rPr>
          <w:rFonts w:ascii="Angsana New" w:eastAsia="Times New Roman" w:hAnsi="Angsana New" w:cs="Simplified Arabic" w:hint="cs"/>
          <w:sz w:val="30"/>
          <w:szCs w:val="30"/>
          <w:rtl/>
          <w:lang w:val="fr-FR" w:bidi="ar-DZ"/>
        </w:rPr>
        <w:t>"</w:t>
      </w:r>
    </w:p>
    <w:p w:rsidR="00CB7754" w:rsidRDefault="00D36C4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A186B">
        <w:rPr>
          <w:rFonts w:ascii="Angsana New" w:eastAsia="Times New Roman" w:hAnsi="Angsana New" w:cs="Simplified Arabic" w:hint="cs"/>
          <w:sz w:val="30"/>
          <w:szCs w:val="30"/>
          <w:rtl/>
          <w:lang w:val="fr-FR" w:bidi="ar-DZ"/>
        </w:rPr>
        <w:t xml:space="preserve"> </w:t>
      </w:r>
      <w:r w:rsidR="00CB7754">
        <w:rPr>
          <w:rFonts w:ascii="Angsana New" w:eastAsia="Times New Roman" w:hAnsi="Angsana New" w:cs="Simplified Arabic" w:hint="cs"/>
          <w:sz w:val="30"/>
          <w:szCs w:val="30"/>
          <w:rtl/>
          <w:lang w:val="fr-FR" w:bidi="ar-DZ"/>
        </w:rPr>
        <w:t>لذلك فلأجل قيا</w:t>
      </w:r>
      <w:r w:rsidR="00EA186B">
        <w:rPr>
          <w:rFonts w:ascii="Angsana New" w:eastAsia="Times New Roman" w:hAnsi="Angsana New" w:cs="Simplified Arabic" w:hint="cs"/>
          <w:sz w:val="30"/>
          <w:szCs w:val="30"/>
          <w:rtl/>
          <w:lang w:val="fr-FR" w:bidi="ar-DZ"/>
        </w:rPr>
        <w:t>م</w:t>
      </w:r>
      <w:r w:rsidR="00CB7754">
        <w:rPr>
          <w:rFonts w:ascii="Angsana New" w:eastAsia="Times New Roman" w:hAnsi="Angsana New" w:cs="Simplified Arabic" w:hint="cs"/>
          <w:sz w:val="30"/>
          <w:szCs w:val="30"/>
          <w:rtl/>
          <w:lang w:val="fr-FR" w:bidi="ar-DZ"/>
        </w:rPr>
        <w:t xml:space="preserve"> جرم الاختطاف يجب توافر</w:t>
      </w:r>
      <w:r w:rsidR="00CB7754" w:rsidRPr="00D36C4D">
        <w:rPr>
          <w:rFonts w:ascii="Angsana New" w:eastAsia="Times New Roman" w:hAnsi="Angsana New" w:cs="Simplified Arabic" w:hint="cs"/>
          <w:sz w:val="10"/>
          <w:szCs w:val="10"/>
          <w:rtl/>
          <w:lang w:val="fr-FR" w:bidi="ar-DZ"/>
        </w:rPr>
        <w:t xml:space="preserve"> </w:t>
      </w:r>
      <w:r w:rsidR="00CB7754">
        <w:rPr>
          <w:rFonts w:ascii="Angsana New" w:eastAsia="Times New Roman" w:hAnsi="Angsana New" w:cs="Simplified Arabic" w:hint="cs"/>
          <w:sz w:val="30"/>
          <w:szCs w:val="30"/>
          <w:rtl/>
          <w:lang w:val="fr-FR" w:bidi="ar-DZ"/>
        </w:rPr>
        <w:t>عد</w:t>
      </w:r>
      <w:r w:rsidR="00EA186B">
        <w:rPr>
          <w:rFonts w:ascii="Angsana New" w:eastAsia="Times New Roman" w:hAnsi="Angsana New" w:cs="Simplified Arabic" w:hint="cs"/>
          <w:sz w:val="30"/>
          <w:szCs w:val="30"/>
          <w:rtl/>
          <w:lang w:val="fr-FR" w:bidi="ar-DZ"/>
        </w:rPr>
        <w:t>ة</w:t>
      </w:r>
      <w:r w:rsidR="00CB7754">
        <w:rPr>
          <w:rFonts w:ascii="Angsana New" w:eastAsia="Times New Roman" w:hAnsi="Angsana New" w:cs="Simplified Arabic" w:hint="cs"/>
          <w:sz w:val="30"/>
          <w:szCs w:val="30"/>
          <w:rtl/>
          <w:lang w:val="fr-FR" w:bidi="ar-DZ"/>
        </w:rPr>
        <w:t xml:space="preserve"> شروط منها</w:t>
      </w:r>
      <w:r w:rsidR="00CB7754" w:rsidRPr="00CB7754">
        <w:rPr>
          <w:rFonts w:ascii="Angsana New" w:eastAsia="Times New Roman" w:hAnsi="Angsana New" w:cs="Simplified Arabic" w:hint="cs"/>
          <w:b/>
          <w:bCs/>
          <w:sz w:val="30"/>
          <w:szCs w:val="30"/>
          <w:rtl/>
          <w:lang w:val="fr-FR" w:bidi="ar-DZ"/>
        </w:rPr>
        <w:t>:</w:t>
      </w:r>
      <w:r w:rsidR="00CB7754">
        <w:rPr>
          <w:rFonts w:ascii="Angsana New" w:eastAsia="Times New Roman" w:hAnsi="Angsana New" w:cs="Simplified Arabic" w:hint="cs"/>
          <w:sz w:val="30"/>
          <w:szCs w:val="30"/>
          <w:rtl/>
          <w:lang w:val="fr-FR" w:bidi="ar-DZ"/>
        </w:rPr>
        <w:t xml:space="preserve"> </w:t>
      </w:r>
    </w:p>
    <w:p w:rsidR="00CB7754" w:rsidRDefault="00CB7754" w:rsidP="005806CD">
      <w:pPr>
        <w:pStyle w:val="a8"/>
        <w:numPr>
          <w:ilvl w:val="0"/>
          <w:numId w:val="20"/>
        </w:numPr>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استعمال العنف أو التهديد به.</w:t>
      </w:r>
    </w:p>
    <w:p w:rsidR="00CB7754" w:rsidRDefault="00CB7754" w:rsidP="005806CD">
      <w:pPr>
        <w:pStyle w:val="a8"/>
        <w:numPr>
          <w:ilvl w:val="0"/>
          <w:numId w:val="20"/>
        </w:numPr>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الاستيلاء على الطائرة أو الشروع في ذلك.</w:t>
      </w:r>
    </w:p>
    <w:p w:rsidR="00C81898" w:rsidRDefault="00CB7754" w:rsidP="005806CD">
      <w:pPr>
        <w:pStyle w:val="a8"/>
        <w:numPr>
          <w:ilvl w:val="0"/>
          <w:numId w:val="20"/>
        </w:numPr>
        <w:spacing w:after="120"/>
        <w:jc w:val="both"/>
        <w:rPr>
          <w:rFonts w:ascii="Angsana New" w:eastAsia="Times New Roman" w:hAnsi="Angsana New" w:cs="Simplified Arabic"/>
          <w:sz w:val="30"/>
          <w:szCs w:val="30"/>
          <w:lang w:val="fr-FR" w:bidi="ar-DZ"/>
        </w:rPr>
      </w:pPr>
      <w:r w:rsidRPr="00CB7754">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القيام بهذه الأفعال بصورة غير مشروعة.</w:t>
      </w:r>
    </w:p>
    <w:p w:rsidR="00CB7754" w:rsidRDefault="00CB7754" w:rsidP="005806CD">
      <w:pPr>
        <w:pStyle w:val="a8"/>
        <w:numPr>
          <w:ilvl w:val="0"/>
          <w:numId w:val="20"/>
        </w:numPr>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حدوث الأفعال أثناء الطيران.</w:t>
      </w:r>
    </w:p>
    <w:p w:rsidR="00D54576" w:rsidRDefault="00D36C4D" w:rsidP="00574685">
      <w:pPr>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B7754">
        <w:rPr>
          <w:rFonts w:ascii="Angsana New" w:eastAsia="Times New Roman" w:hAnsi="Angsana New" w:cs="Simplified Arabic" w:hint="cs"/>
          <w:sz w:val="30"/>
          <w:szCs w:val="30"/>
          <w:rtl/>
          <w:lang w:val="fr-FR" w:bidi="ar-DZ"/>
        </w:rPr>
        <w:t xml:space="preserve">كما </w:t>
      </w:r>
      <w:r w:rsidR="00671A85" w:rsidRPr="00671A85">
        <w:rPr>
          <w:rFonts w:ascii="Angsana New" w:eastAsia="Times New Roman" w:hAnsi="Angsana New" w:cs="Simplified Arabic"/>
          <w:sz w:val="30"/>
          <w:szCs w:val="30"/>
          <w:rtl/>
          <w:lang w:val="fr-FR" w:bidi="ar-DZ"/>
        </w:rPr>
        <w:t>تقضي</w:t>
      </w:r>
      <w:r w:rsidR="00CB7754">
        <w:rPr>
          <w:rFonts w:ascii="Angsana New" w:eastAsia="Times New Roman" w:hAnsi="Angsana New" w:cs="Simplified Arabic" w:hint="cs"/>
          <w:sz w:val="30"/>
          <w:szCs w:val="30"/>
          <w:rtl/>
          <w:lang w:val="fr-FR" w:bidi="ar-DZ"/>
        </w:rPr>
        <w:t xml:space="preserve"> الاتفاقية،</w:t>
      </w:r>
      <w:r w:rsidR="00671A85" w:rsidRPr="00671A85">
        <w:rPr>
          <w:rFonts w:ascii="Angsana New" w:eastAsia="Times New Roman" w:hAnsi="Angsana New" w:cs="Simplified Arabic"/>
          <w:sz w:val="30"/>
          <w:szCs w:val="30"/>
          <w:rtl/>
          <w:lang w:val="fr-FR" w:bidi="ar-DZ"/>
        </w:rPr>
        <w:t xml:space="preserve"> بأن تجعل الدول الأطراف اختطاف الطائرات جريمة يعاقب القانون </w:t>
      </w:r>
      <w:r w:rsidR="00CB7754" w:rsidRPr="00671A85">
        <w:rPr>
          <w:rFonts w:ascii="Angsana New" w:eastAsia="Times New Roman" w:hAnsi="Angsana New" w:cs="Simplified Arabic" w:hint="cs"/>
          <w:sz w:val="30"/>
          <w:szCs w:val="30"/>
          <w:rtl/>
          <w:lang w:val="fr-FR" w:bidi="ar-DZ"/>
        </w:rPr>
        <w:t>عليها</w:t>
      </w:r>
      <w:r>
        <w:rPr>
          <w:rFonts w:ascii="Angsana New" w:eastAsia="Times New Roman" w:hAnsi="Angsana New" w:cs="Simplified Arabic" w:hint="cs"/>
          <w:sz w:val="30"/>
          <w:szCs w:val="30"/>
          <w:rtl/>
          <w:lang w:val="fr-FR" w:bidi="ar-DZ"/>
        </w:rPr>
        <w:t xml:space="preserve"> </w:t>
      </w:r>
      <w:r w:rsidR="00CB7754" w:rsidRPr="00671A85">
        <w:rPr>
          <w:rFonts w:ascii="Angsana New" w:eastAsia="Times New Roman" w:hAnsi="Angsana New" w:cs="Simplified Arabic" w:hint="cs"/>
          <w:sz w:val="30"/>
          <w:szCs w:val="30"/>
          <w:rtl/>
          <w:lang w:val="fr-FR" w:bidi="ar-DZ"/>
        </w:rPr>
        <w:t>عقوبا</w:t>
      </w:r>
      <w:r w:rsidR="00CB7754" w:rsidRPr="00671A85">
        <w:rPr>
          <w:rFonts w:ascii="Angsana New" w:eastAsia="Times New Roman" w:hAnsi="Angsana New" w:cs="Simplified Arabic" w:hint="eastAsia"/>
          <w:sz w:val="30"/>
          <w:szCs w:val="30"/>
          <w:rtl/>
          <w:lang w:val="fr-FR" w:bidi="ar-DZ"/>
        </w:rPr>
        <w:t>ت</w:t>
      </w:r>
      <w:r w:rsidR="00671A85" w:rsidRPr="00671A85">
        <w:rPr>
          <w:rFonts w:ascii="Angsana New" w:eastAsia="Times New Roman" w:hAnsi="Angsana New" w:cs="Simplified Arabic"/>
          <w:sz w:val="30"/>
          <w:szCs w:val="30"/>
          <w:rtl/>
          <w:lang w:val="fr-FR" w:bidi="ar-DZ"/>
        </w:rPr>
        <w:t xml:space="preserve"> قاسية</w:t>
      </w:r>
      <w:r w:rsidR="00CB7754">
        <w:rPr>
          <w:rFonts w:ascii="Angsana New" w:eastAsia="Times New Roman" w:hAnsi="Angsana New" w:cs="Simplified Arabic" w:hint="cs"/>
          <w:sz w:val="30"/>
          <w:szCs w:val="30"/>
          <w:rtl/>
          <w:lang w:val="fr-FR" w:bidi="ar-DZ"/>
        </w:rPr>
        <w:t xml:space="preserve">. وبأن </w:t>
      </w:r>
      <w:r w:rsidR="00671A85" w:rsidRPr="00671A85">
        <w:rPr>
          <w:rFonts w:ascii="Angsana New" w:eastAsia="Times New Roman" w:hAnsi="Angsana New" w:cs="Simplified Arabic"/>
          <w:sz w:val="30"/>
          <w:szCs w:val="30"/>
          <w:rtl/>
          <w:lang w:val="fr-FR" w:bidi="ar-DZ"/>
        </w:rPr>
        <w:t>تقبض الدول المتعاقدة على المجرمين و تسلمهم أو تقد</w:t>
      </w:r>
      <w:r>
        <w:rPr>
          <w:rFonts w:ascii="Angsana New" w:eastAsia="Times New Roman" w:hAnsi="Angsana New" w:cs="Simplified Arabic" w:hint="cs"/>
          <w:sz w:val="30"/>
          <w:szCs w:val="30"/>
          <w:rtl/>
          <w:lang w:val="fr-FR" w:bidi="ar-DZ"/>
        </w:rPr>
        <w:t>ي</w:t>
      </w:r>
      <w:r w:rsidR="00671A85" w:rsidRPr="00671A85">
        <w:rPr>
          <w:rFonts w:ascii="Angsana New" w:eastAsia="Times New Roman" w:hAnsi="Angsana New" w:cs="Simplified Arabic"/>
          <w:sz w:val="30"/>
          <w:szCs w:val="30"/>
          <w:rtl/>
          <w:lang w:val="fr-FR" w:bidi="ar-DZ"/>
        </w:rPr>
        <w:t>مهم إلى القضاء</w:t>
      </w:r>
      <w:r>
        <w:rPr>
          <w:rFonts w:ascii="Angsana New" w:eastAsia="Times New Roman" w:hAnsi="Angsana New" w:cs="Simplified Arabic" w:hint="cs"/>
          <w:sz w:val="30"/>
          <w:szCs w:val="30"/>
          <w:rtl/>
          <w:lang w:val="fr-FR" w:bidi="ar-DZ"/>
        </w:rPr>
        <w:t>،</w:t>
      </w:r>
      <w:r w:rsidR="00CB7754">
        <w:rPr>
          <w:rFonts w:ascii="Angsana New" w:eastAsia="Times New Roman" w:hAnsi="Angsana New" w:cs="Simplified Arabic" w:hint="cs"/>
          <w:sz w:val="30"/>
          <w:szCs w:val="30"/>
          <w:rtl/>
          <w:lang w:val="fr-FR" w:bidi="ar-DZ"/>
        </w:rPr>
        <w:t xml:space="preserve"> و </w:t>
      </w:r>
      <w:r w:rsidR="00671A85" w:rsidRPr="00671A85">
        <w:rPr>
          <w:rFonts w:ascii="Angsana New" w:eastAsia="Times New Roman" w:hAnsi="Angsana New" w:cs="Simplified Arabic"/>
          <w:sz w:val="30"/>
          <w:szCs w:val="30"/>
          <w:rtl/>
          <w:lang w:val="fr-FR" w:bidi="ar-DZ"/>
        </w:rPr>
        <w:t>بأن تساعد الدول بعضها البعض في سياق سير القضايا الجنائية المقدمة في إطار الاتفاقية.</w:t>
      </w:r>
    </w:p>
    <w:p w:rsidR="004E6CFA" w:rsidRDefault="004E6CFA">
      <w:pPr>
        <w:bidi w:val="0"/>
        <w:rPr>
          <w:rFonts w:ascii="Angsana New" w:eastAsia="Times New Roman" w:hAnsi="Angsana New" w:cs="Simplified Arabic"/>
          <w:b/>
          <w:bCs/>
          <w:sz w:val="30"/>
          <w:szCs w:val="30"/>
          <w:rtl/>
          <w:lang w:val="fr-FR" w:bidi="ar-DZ"/>
        </w:rPr>
      </w:pPr>
      <w:r>
        <w:rPr>
          <w:rFonts w:ascii="Angsana New" w:eastAsia="Times New Roman" w:hAnsi="Angsana New" w:cs="Simplified Arabic"/>
          <w:b/>
          <w:bCs/>
          <w:sz w:val="30"/>
          <w:szCs w:val="30"/>
          <w:rtl/>
          <w:lang w:val="fr-FR" w:bidi="ar-DZ"/>
        </w:rPr>
        <w:br w:type="page"/>
      </w:r>
    </w:p>
    <w:p w:rsidR="00095156" w:rsidRDefault="00D36C4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lastRenderedPageBreak/>
        <w:t>ثالثا :</w:t>
      </w:r>
      <w:r w:rsidR="00D85E4C" w:rsidRPr="00D85E4C">
        <w:rPr>
          <w:rFonts w:ascii="Angsana New" w:eastAsia="Times New Roman" w:hAnsi="Angsana New" w:cs="Simplified Arabic" w:hint="cs"/>
          <w:b/>
          <w:bCs/>
          <w:sz w:val="30"/>
          <w:szCs w:val="30"/>
          <w:rtl/>
          <w:lang w:val="fr-FR" w:bidi="ar-DZ"/>
        </w:rPr>
        <w:t xml:space="preserve"> </w:t>
      </w:r>
      <w:hyperlink r:id="rId14" w:tgtFrame="_blank" w:history="1">
        <w:r w:rsidR="00671A85" w:rsidRPr="00D85E4C">
          <w:rPr>
            <w:rFonts w:ascii="Angsana New" w:eastAsia="Times New Roman" w:hAnsi="Angsana New" w:cs="Simplified Arabic"/>
            <w:b/>
            <w:bCs/>
            <w:sz w:val="30"/>
            <w:szCs w:val="30"/>
            <w:rtl/>
            <w:lang w:val="fr-FR" w:bidi="ar-DZ"/>
          </w:rPr>
          <w:t>اتفاقية</w:t>
        </w:r>
        <w:r w:rsidR="00095156">
          <w:rPr>
            <w:rFonts w:ascii="Angsana New" w:eastAsia="Times New Roman" w:hAnsi="Angsana New" w:cs="Simplified Arabic" w:hint="cs"/>
            <w:b/>
            <w:bCs/>
            <w:sz w:val="30"/>
            <w:szCs w:val="30"/>
            <w:rtl/>
            <w:lang w:val="fr-FR" w:bidi="ar-DZ"/>
          </w:rPr>
          <w:t xml:space="preserve"> مونتريال ل</w:t>
        </w:r>
        <w:r w:rsidR="00671A85" w:rsidRPr="00D85E4C">
          <w:rPr>
            <w:rFonts w:ascii="Angsana New" w:eastAsia="Times New Roman" w:hAnsi="Angsana New" w:cs="Simplified Arabic"/>
            <w:b/>
            <w:bCs/>
            <w:sz w:val="30"/>
            <w:szCs w:val="30"/>
            <w:rtl/>
            <w:lang w:val="fr-FR" w:bidi="ar-DZ"/>
          </w:rPr>
          <w:t xml:space="preserve">سنة 1971 لقمع </w:t>
        </w:r>
        <w:r w:rsidR="00095156">
          <w:rPr>
            <w:rFonts w:ascii="Angsana New" w:eastAsia="Times New Roman" w:hAnsi="Angsana New" w:cs="Simplified Arabic" w:hint="cs"/>
            <w:b/>
            <w:bCs/>
            <w:sz w:val="30"/>
            <w:szCs w:val="30"/>
            <w:rtl/>
            <w:lang w:val="fr-FR" w:bidi="ar-DZ"/>
          </w:rPr>
          <w:t>جرائم الاعتداء على سلامة الطيران المدني</w:t>
        </w:r>
      </w:hyperlink>
      <w:r w:rsidR="00267F68" w:rsidRPr="00D54576">
        <w:rPr>
          <w:rStyle w:val="a4"/>
          <w:rFonts w:eastAsiaTheme="minorHAnsi"/>
          <w:rtl/>
        </w:rPr>
        <w:footnoteReference w:id="158"/>
      </w:r>
    </w:p>
    <w:p w:rsidR="002512BE" w:rsidRDefault="00D36C4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95156">
        <w:rPr>
          <w:rFonts w:ascii="Angsana New" w:eastAsia="Times New Roman" w:hAnsi="Angsana New" w:cs="Simplified Arabic" w:hint="cs"/>
          <w:sz w:val="30"/>
          <w:szCs w:val="30"/>
          <w:rtl/>
          <w:lang w:val="fr-FR" w:bidi="ar-DZ"/>
        </w:rPr>
        <w:t>دخلت هذه الاتفاقية حيز</w:t>
      </w:r>
      <w:r w:rsidR="00095156" w:rsidRPr="00D36C4D">
        <w:rPr>
          <w:rFonts w:ascii="Angsana New" w:eastAsia="Times New Roman" w:hAnsi="Angsana New" w:cs="Simplified Arabic" w:hint="cs"/>
          <w:sz w:val="4"/>
          <w:szCs w:val="4"/>
          <w:rtl/>
          <w:lang w:val="fr-FR" w:bidi="ar-DZ"/>
        </w:rPr>
        <w:t xml:space="preserve"> </w:t>
      </w:r>
      <w:r w:rsidR="00095156">
        <w:rPr>
          <w:rFonts w:ascii="Angsana New" w:eastAsia="Times New Roman" w:hAnsi="Angsana New" w:cs="Simplified Arabic" w:hint="cs"/>
          <w:sz w:val="30"/>
          <w:szCs w:val="30"/>
          <w:rtl/>
          <w:lang w:val="fr-FR" w:bidi="ar-DZ"/>
        </w:rPr>
        <w:t xml:space="preserve">النفاذ </w:t>
      </w:r>
      <w:r>
        <w:rPr>
          <w:rFonts w:ascii="Angsana New" w:eastAsia="Times New Roman" w:hAnsi="Angsana New" w:cs="Simplified Arabic" w:hint="cs"/>
          <w:sz w:val="30"/>
          <w:szCs w:val="30"/>
          <w:rtl/>
          <w:lang w:val="fr-FR" w:bidi="ar-DZ"/>
        </w:rPr>
        <w:t>ف</w:t>
      </w:r>
      <w:r w:rsidR="00095156">
        <w:rPr>
          <w:rFonts w:ascii="Angsana New" w:eastAsia="Times New Roman" w:hAnsi="Angsana New" w:cs="Simplified Arabic" w:hint="cs"/>
          <w:sz w:val="30"/>
          <w:szCs w:val="30"/>
          <w:rtl/>
          <w:lang w:val="fr-FR" w:bidi="ar-DZ"/>
        </w:rPr>
        <w:t xml:space="preserve">ي </w:t>
      </w:r>
      <w:r w:rsidR="00095156" w:rsidRPr="00095156">
        <w:rPr>
          <w:rFonts w:ascii="Angsana New" w:eastAsia="Times New Roman" w:hAnsi="Angsana New" w:cs="Simplified Arabic" w:hint="cs"/>
          <w:b/>
          <w:bCs/>
          <w:sz w:val="30"/>
          <w:szCs w:val="30"/>
          <w:rtl/>
          <w:lang w:val="fr-FR" w:bidi="ar-DZ"/>
        </w:rPr>
        <w:t>26/01/1973</w:t>
      </w:r>
      <w:r>
        <w:rPr>
          <w:rFonts w:ascii="Angsana New" w:eastAsia="Times New Roman" w:hAnsi="Angsana New" w:cs="Simplified Arabic" w:hint="cs"/>
          <w:sz w:val="30"/>
          <w:szCs w:val="30"/>
          <w:rtl/>
          <w:lang w:val="fr-FR" w:bidi="ar-DZ"/>
        </w:rPr>
        <w:t>،</w:t>
      </w:r>
      <w:r w:rsidR="00095156">
        <w:rPr>
          <w:rFonts w:ascii="Angsana New" w:eastAsia="Times New Roman" w:hAnsi="Angsana New" w:cs="Simplified Arabic" w:hint="cs"/>
          <w:sz w:val="30"/>
          <w:szCs w:val="30"/>
          <w:rtl/>
          <w:lang w:val="fr-FR" w:bidi="ar-DZ"/>
        </w:rPr>
        <w:t xml:space="preserve"> وهي لا تختلف عن </w:t>
      </w:r>
      <w:r w:rsidR="002512BE">
        <w:rPr>
          <w:rFonts w:ascii="Angsana New" w:eastAsia="Times New Roman" w:hAnsi="Angsana New" w:cs="Simplified Arabic" w:hint="cs"/>
          <w:sz w:val="30"/>
          <w:szCs w:val="30"/>
          <w:rtl/>
          <w:lang w:val="fr-FR" w:bidi="ar-DZ"/>
        </w:rPr>
        <w:t>الاتفاقيتين</w:t>
      </w:r>
      <w:r w:rsidR="00095156">
        <w:rPr>
          <w:rFonts w:ascii="Angsana New" w:eastAsia="Times New Roman" w:hAnsi="Angsana New" w:cs="Simplified Arabic" w:hint="cs"/>
          <w:sz w:val="30"/>
          <w:szCs w:val="30"/>
          <w:rtl/>
          <w:lang w:val="fr-FR" w:bidi="ar-DZ"/>
        </w:rPr>
        <w:t xml:space="preserve"> </w:t>
      </w:r>
      <w:r w:rsidR="002512BE">
        <w:rPr>
          <w:rFonts w:ascii="Angsana New" w:eastAsia="Times New Roman" w:hAnsi="Angsana New" w:cs="Simplified Arabic" w:hint="cs"/>
          <w:sz w:val="30"/>
          <w:szCs w:val="30"/>
          <w:rtl/>
          <w:lang w:val="fr-FR" w:bidi="ar-DZ"/>
        </w:rPr>
        <w:t>السابقتي</w:t>
      </w:r>
      <w:r w:rsidR="002512BE">
        <w:rPr>
          <w:rFonts w:ascii="Angsana New" w:eastAsia="Times New Roman" w:hAnsi="Angsana New" w:cs="Simplified Arabic" w:hint="eastAsia"/>
          <w:sz w:val="30"/>
          <w:szCs w:val="30"/>
          <w:rtl/>
          <w:lang w:val="fr-FR" w:bidi="ar-DZ"/>
        </w:rPr>
        <w:t>ن</w:t>
      </w:r>
      <w:r>
        <w:rPr>
          <w:rFonts w:ascii="Angsana New" w:eastAsia="Times New Roman" w:hAnsi="Angsana New" w:cs="Simplified Arabic" w:hint="cs"/>
          <w:sz w:val="30"/>
          <w:szCs w:val="30"/>
          <w:rtl/>
          <w:lang w:val="fr-FR" w:bidi="ar-DZ"/>
        </w:rPr>
        <w:t xml:space="preserve"> إلا</w:t>
      </w:r>
      <w:r w:rsidR="00095156">
        <w:rPr>
          <w:rFonts w:ascii="Angsana New" w:eastAsia="Times New Roman" w:hAnsi="Angsana New" w:cs="Simplified Arabic" w:hint="cs"/>
          <w:sz w:val="30"/>
          <w:szCs w:val="30"/>
          <w:rtl/>
          <w:lang w:val="fr-FR" w:bidi="ar-DZ"/>
        </w:rPr>
        <w:t xml:space="preserve"> في</w:t>
      </w:r>
      <w:r w:rsidR="002512BE">
        <w:rPr>
          <w:rFonts w:ascii="Angsana New" w:eastAsia="Times New Roman" w:hAnsi="Angsana New" w:cs="Simplified Arabic" w:hint="cs"/>
          <w:sz w:val="30"/>
          <w:szCs w:val="30"/>
          <w:rtl/>
          <w:lang w:val="fr-FR" w:bidi="ar-DZ"/>
        </w:rPr>
        <w:t xml:space="preserve"> أمرين اثنين:</w:t>
      </w:r>
    </w:p>
    <w:p w:rsidR="001F57A9" w:rsidRDefault="00095156" w:rsidP="005806CD">
      <w:pPr>
        <w:pStyle w:val="a8"/>
        <w:numPr>
          <w:ilvl w:val="0"/>
          <w:numId w:val="21"/>
        </w:numPr>
        <w:tabs>
          <w:tab w:val="num" w:pos="-874"/>
        </w:tabs>
        <w:spacing w:after="120"/>
        <w:jc w:val="both"/>
        <w:rPr>
          <w:rFonts w:ascii="Angsana New" w:eastAsia="Times New Roman" w:hAnsi="Angsana New" w:cs="Simplified Arabic"/>
          <w:sz w:val="30"/>
          <w:szCs w:val="30"/>
          <w:lang w:val="fr-FR" w:bidi="ar-DZ"/>
        </w:rPr>
      </w:pPr>
      <w:r w:rsidRPr="001F57A9">
        <w:rPr>
          <w:rFonts w:ascii="Angsana New" w:eastAsia="Times New Roman" w:hAnsi="Angsana New" w:cs="Simplified Arabic" w:hint="cs"/>
          <w:b/>
          <w:bCs/>
          <w:sz w:val="30"/>
          <w:szCs w:val="30"/>
          <w:rtl/>
          <w:lang w:val="fr-FR" w:bidi="ar-DZ"/>
        </w:rPr>
        <w:t>مسألة تحديد الفعل الجرمي</w:t>
      </w:r>
      <w:r w:rsidR="002512BE" w:rsidRPr="001F57A9">
        <w:rPr>
          <w:rFonts w:ascii="Angsana New" w:eastAsia="Times New Roman" w:hAnsi="Angsana New" w:cs="Simplified Arabic" w:hint="cs"/>
          <w:b/>
          <w:bCs/>
          <w:sz w:val="30"/>
          <w:szCs w:val="30"/>
          <w:rtl/>
          <w:lang w:val="fr-FR" w:bidi="ar-DZ"/>
        </w:rPr>
        <w:t>:</w:t>
      </w:r>
      <w:r w:rsidR="002512BE" w:rsidRPr="001F57A9">
        <w:rPr>
          <w:rFonts w:ascii="Angsana New" w:eastAsia="Times New Roman" w:hAnsi="Angsana New" w:cs="Simplified Arabic" w:hint="cs"/>
          <w:sz w:val="30"/>
          <w:szCs w:val="30"/>
          <w:rtl/>
          <w:lang w:val="fr-FR" w:bidi="ar-DZ"/>
        </w:rPr>
        <w:t xml:space="preserve"> وذلك ب</w:t>
      </w:r>
      <w:r w:rsidR="00671A85" w:rsidRPr="001F57A9">
        <w:rPr>
          <w:rFonts w:ascii="Angsana New" w:eastAsia="Times New Roman" w:hAnsi="Angsana New" w:cs="Simplified Arabic"/>
          <w:sz w:val="30"/>
          <w:szCs w:val="30"/>
          <w:rtl/>
          <w:lang w:val="fr-FR" w:bidi="ar-DZ"/>
        </w:rPr>
        <w:t>قيام أيّ شخص بقصد وبشكل غير مشروع بفعل عنيف ضد شخص آخر على متن طائرة في الجو، إذا كان من المرجح أن يهدّد ذلك الفعل سلامة الطائرة</w:t>
      </w:r>
      <w:r w:rsidR="002512BE" w:rsidRPr="001F57A9">
        <w:rPr>
          <w:rFonts w:ascii="Angsana New" w:eastAsia="Times New Roman" w:hAnsi="Angsana New" w:cs="Simplified Arabic" w:hint="cs"/>
          <w:sz w:val="30"/>
          <w:szCs w:val="30"/>
          <w:rtl/>
          <w:lang w:val="fr-FR" w:bidi="ar-DZ"/>
        </w:rPr>
        <w:t xml:space="preserve"> </w:t>
      </w:r>
      <w:r w:rsidR="00671A85" w:rsidRPr="001F57A9">
        <w:rPr>
          <w:rFonts w:ascii="Angsana New" w:eastAsia="Times New Roman" w:hAnsi="Angsana New" w:cs="Simplified Arabic"/>
          <w:sz w:val="30"/>
          <w:szCs w:val="30"/>
          <w:rtl/>
          <w:lang w:val="fr-FR" w:bidi="ar-DZ"/>
        </w:rPr>
        <w:t>أو وضع جهاز تفجيري على متن طائرة</w:t>
      </w:r>
      <w:r w:rsidR="005E7348" w:rsidRPr="001F57A9">
        <w:rPr>
          <w:rFonts w:ascii="Angsana New" w:eastAsia="Times New Roman" w:hAnsi="Angsana New" w:cs="Simplified Arabic" w:hint="cs"/>
          <w:sz w:val="30"/>
          <w:szCs w:val="30"/>
          <w:rtl/>
          <w:lang w:val="fr-FR" w:bidi="ar-DZ"/>
        </w:rPr>
        <w:t>،</w:t>
      </w:r>
      <w:r w:rsidR="002512BE" w:rsidRPr="001F57A9">
        <w:rPr>
          <w:rFonts w:ascii="Angsana New" w:eastAsia="Times New Roman" w:hAnsi="Angsana New" w:cs="Simplified Arabic" w:hint="cs"/>
          <w:sz w:val="30"/>
          <w:szCs w:val="30"/>
          <w:rtl/>
          <w:lang w:val="fr-FR" w:bidi="ar-DZ"/>
        </w:rPr>
        <w:t xml:space="preserve"> أ</w:t>
      </w:r>
      <w:r w:rsidR="00671A85" w:rsidRPr="001F57A9">
        <w:rPr>
          <w:rFonts w:ascii="Angsana New" w:eastAsia="Times New Roman" w:hAnsi="Angsana New" w:cs="Simplified Arabic"/>
          <w:sz w:val="30"/>
          <w:szCs w:val="30"/>
          <w:rtl/>
          <w:lang w:val="fr-FR" w:bidi="ar-DZ"/>
        </w:rPr>
        <w:t>و محاولة القيام بذلك أو الاشتراك مع شخص يقوم بأفعال من ذلك النوع أو يحاول القيام بها</w:t>
      </w:r>
      <w:r w:rsidR="002512BE" w:rsidRPr="001F57A9">
        <w:rPr>
          <w:rFonts w:ascii="Angsana New" w:eastAsia="Times New Roman" w:hAnsi="Angsana New" w:cs="Simplified Arabic" w:hint="cs"/>
          <w:sz w:val="30"/>
          <w:szCs w:val="30"/>
          <w:rtl/>
          <w:lang w:val="fr-FR" w:bidi="ar-DZ"/>
        </w:rPr>
        <w:t>.</w:t>
      </w:r>
    </w:p>
    <w:p w:rsidR="002512BE" w:rsidRPr="001F57A9" w:rsidRDefault="002512BE" w:rsidP="005806CD">
      <w:pPr>
        <w:pStyle w:val="a8"/>
        <w:numPr>
          <w:ilvl w:val="0"/>
          <w:numId w:val="21"/>
        </w:numPr>
        <w:tabs>
          <w:tab w:val="num" w:pos="-874"/>
        </w:tabs>
        <w:spacing w:after="120"/>
        <w:jc w:val="both"/>
        <w:rPr>
          <w:rFonts w:ascii="Angsana New" w:eastAsia="Times New Roman" w:hAnsi="Angsana New" w:cs="Simplified Arabic"/>
          <w:sz w:val="30"/>
          <w:szCs w:val="30"/>
          <w:rtl/>
          <w:lang w:val="fr-FR" w:bidi="ar-DZ"/>
        </w:rPr>
      </w:pPr>
      <w:r w:rsidRPr="001F57A9">
        <w:rPr>
          <w:rFonts w:ascii="Angsana New" w:eastAsia="Times New Roman" w:hAnsi="Angsana New" w:cs="Simplified Arabic" w:hint="cs"/>
          <w:b/>
          <w:bCs/>
          <w:sz w:val="30"/>
          <w:szCs w:val="30"/>
          <w:rtl/>
          <w:lang w:val="fr-FR" w:bidi="ar-DZ"/>
        </w:rPr>
        <w:t xml:space="preserve">مسألة تحديد الفترة التي تكون فيها الطائرة في الخدمة: </w:t>
      </w:r>
      <w:r w:rsidR="005E7348" w:rsidRPr="001F57A9">
        <w:rPr>
          <w:rFonts w:ascii="Angsana New" w:eastAsia="Times New Roman" w:hAnsi="Angsana New" w:cs="Simplified Arabic" w:hint="cs"/>
          <w:sz w:val="30"/>
          <w:szCs w:val="30"/>
          <w:rtl/>
          <w:lang w:val="fr-FR" w:bidi="ar-DZ"/>
        </w:rPr>
        <w:t>بموجب المادة الثانية من</w:t>
      </w:r>
      <w:r w:rsidR="0016718B" w:rsidRPr="001F57A9">
        <w:rPr>
          <w:rFonts w:ascii="Angsana New" w:eastAsia="Times New Roman" w:hAnsi="Angsana New" w:cs="Simplified Arabic" w:hint="cs"/>
          <w:sz w:val="30"/>
          <w:szCs w:val="30"/>
          <w:rtl/>
          <w:lang w:val="fr-FR" w:bidi="ar-DZ"/>
        </w:rPr>
        <w:t xml:space="preserve"> </w:t>
      </w:r>
      <w:r w:rsidRPr="001F57A9">
        <w:rPr>
          <w:rFonts w:ascii="Angsana New" w:eastAsia="Times New Roman" w:hAnsi="Angsana New" w:cs="Simplified Arabic" w:hint="cs"/>
          <w:sz w:val="30"/>
          <w:szCs w:val="30"/>
          <w:rtl/>
          <w:lang w:val="fr-FR" w:bidi="ar-DZ"/>
        </w:rPr>
        <w:t>الاتفاقية تعتبر الطائرة في الخدمة منذ اللحظة التي يبدأ فيه الموظفون الأرضيون أو أفراد الطاقم بإعدادها للقيام برحلة معينة حتى انقضاء 24 ساعة على أي هبوط للطائرة، وتدخل في فترة الخدمة حالة الهبوط الاضطراري التي فرضها الخطف.</w:t>
      </w:r>
    </w:p>
    <w:p w:rsidR="004D6802" w:rsidRPr="00DE0D0E" w:rsidRDefault="005E7348" w:rsidP="00574685">
      <w:pPr>
        <w:tabs>
          <w:tab w:val="num" w:pos="-874"/>
        </w:tabs>
        <w:spacing w:after="120"/>
        <w:jc w:val="both"/>
        <w:rPr>
          <w:rFonts w:ascii="Angsana New" w:eastAsia="Times New Roman" w:hAnsi="Angsana New" w:cs="Simplified Arabic"/>
          <w:sz w:val="30"/>
          <w:szCs w:val="30"/>
          <w:rtl/>
          <w:lang w:bidi="ar-DZ"/>
        </w:rPr>
      </w:pPr>
      <w:r>
        <w:rPr>
          <w:rFonts w:ascii="Angsana New" w:eastAsia="Times New Roman" w:hAnsi="Angsana New" w:cs="Simplified Arabic" w:hint="cs"/>
          <w:b/>
          <w:bCs/>
          <w:sz w:val="30"/>
          <w:szCs w:val="30"/>
          <w:rtl/>
          <w:lang w:val="fr-FR" w:bidi="ar-DZ"/>
        </w:rPr>
        <w:t>رابعا:</w:t>
      </w:r>
      <w:r w:rsidR="004D6802">
        <w:rPr>
          <w:rFonts w:ascii="Angsana New" w:eastAsia="Times New Roman" w:hAnsi="Angsana New" w:cs="Simplified Arabic" w:hint="cs"/>
          <w:b/>
          <w:bCs/>
          <w:sz w:val="30"/>
          <w:szCs w:val="30"/>
          <w:rtl/>
          <w:lang w:val="fr-FR" w:bidi="ar-DZ"/>
        </w:rPr>
        <w:t xml:space="preserve"> </w:t>
      </w:r>
      <w:hyperlink r:id="rId15" w:tgtFrame="_blank" w:history="1">
        <w:r w:rsidR="004D6802" w:rsidRPr="00157512">
          <w:rPr>
            <w:rFonts w:ascii="Angsana New" w:eastAsia="Times New Roman" w:hAnsi="Angsana New" w:cs="Simplified Arabic"/>
            <w:b/>
            <w:bCs/>
            <w:sz w:val="30"/>
            <w:szCs w:val="30"/>
            <w:rtl/>
            <w:lang w:val="fr-FR" w:bidi="ar-DZ"/>
          </w:rPr>
          <w:t>بروتوكول سنة</w:t>
        </w:r>
        <w:r w:rsidR="004D6802" w:rsidRPr="005E7348">
          <w:rPr>
            <w:rFonts w:ascii="Angsana New" w:eastAsia="Times New Roman" w:hAnsi="Angsana New" w:cs="Simplified Arabic"/>
            <w:b/>
            <w:bCs/>
            <w:sz w:val="28"/>
            <w:szCs w:val="28"/>
            <w:rtl/>
            <w:lang w:val="fr-FR" w:bidi="ar-DZ"/>
          </w:rPr>
          <w:t xml:space="preserve"> </w:t>
        </w:r>
        <w:r w:rsidR="004D6802" w:rsidRPr="00157512">
          <w:rPr>
            <w:rFonts w:ascii="Angsana New" w:eastAsia="Times New Roman" w:hAnsi="Angsana New" w:cs="Simplified Arabic"/>
            <w:b/>
            <w:bCs/>
            <w:sz w:val="30"/>
            <w:szCs w:val="30"/>
            <w:rtl/>
            <w:lang w:val="fr-FR" w:bidi="ar-DZ"/>
          </w:rPr>
          <w:t>1988</w:t>
        </w:r>
        <w:r w:rsidR="004D6802" w:rsidRPr="005E7348">
          <w:rPr>
            <w:rFonts w:ascii="Angsana New" w:eastAsia="Times New Roman" w:hAnsi="Angsana New" w:cs="Simplified Arabic"/>
            <w:b/>
            <w:bCs/>
            <w:sz w:val="6"/>
            <w:szCs w:val="6"/>
            <w:rtl/>
            <w:lang w:val="fr-FR" w:bidi="ar-DZ"/>
          </w:rPr>
          <w:t xml:space="preserve"> </w:t>
        </w:r>
        <w:r w:rsidR="004D6802" w:rsidRPr="00157512">
          <w:rPr>
            <w:rFonts w:ascii="Angsana New" w:eastAsia="Times New Roman" w:hAnsi="Angsana New" w:cs="Simplified Arabic"/>
            <w:b/>
            <w:bCs/>
            <w:sz w:val="30"/>
            <w:szCs w:val="30"/>
            <w:rtl/>
            <w:lang w:val="fr-FR" w:bidi="ar-DZ"/>
          </w:rPr>
          <w:t>المتعلق بقمع أعمال العنف غير</w:t>
        </w:r>
        <w:r w:rsidR="004D6802" w:rsidRPr="005E7348">
          <w:rPr>
            <w:rFonts w:ascii="Angsana New" w:eastAsia="Times New Roman" w:hAnsi="Angsana New" w:cs="Simplified Arabic"/>
            <w:b/>
            <w:bCs/>
            <w:sz w:val="12"/>
            <w:szCs w:val="12"/>
            <w:rtl/>
            <w:lang w:val="fr-FR" w:bidi="ar-DZ"/>
          </w:rPr>
          <w:t xml:space="preserve"> </w:t>
        </w:r>
        <w:r w:rsidR="004D6802" w:rsidRPr="00157512">
          <w:rPr>
            <w:rFonts w:ascii="Angsana New" w:eastAsia="Times New Roman" w:hAnsi="Angsana New" w:cs="Simplified Arabic"/>
            <w:b/>
            <w:bCs/>
            <w:sz w:val="30"/>
            <w:szCs w:val="30"/>
            <w:rtl/>
            <w:lang w:val="fr-FR" w:bidi="ar-DZ"/>
          </w:rPr>
          <w:t xml:space="preserve">المشروعة في المطارات </w:t>
        </w:r>
      </w:hyperlink>
    </w:p>
    <w:p w:rsidR="00DE0D0E" w:rsidRDefault="00DE0D0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E7348">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وتجدر الإشارة هنا إلى أن هذا البروتوكول جاء كتتويج للمجهودات التي بذلت لقمع أعمال العنف غير المشروعة في المطارات </w:t>
      </w:r>
      <w:r w:rsidRPr="00DE0D0E">
        <w:rPr>
          <w:rFonts w:ascii="Angsana New" w:eastAsia="Times New Roman" w:hAnsi="Angsana New" w:cs="Simplified Arabic"/>
          <w:sz w:val="30"/>
          <w:szCs w:val="30"/>
          <w:rtl/>
          <w:lang w:val="fr-FR" w:bidi="ar-DZ"/>
        </w:rPr>
        <w:t>التي تخدم الطيران المدني الدولي،</w:t>
      </w:r>
      <w:r>
        <w:rPr>
          <w:rFonts w:ascii="Angsana New" w:eastAsia="Times New Roman" w:hAnsi="Angsana New" w:cs="Simplified Arabic" w:hint="cs"/>
          <w:sz w:val="30"/>
          <w:szCs w:val="30"/>
          <w:rtl/>
          <w:lang w:val="fr-FR" w:bidi="ar-DZ"/>
        </w:rPr>
        <w:t xml:space="preserve">وهو </w:t>
      </w:r>
      <w:r w:rsidRPr="00DE0D0E">
        <w:rPr>
          <w:rFonts w:ascii="Angsana New" w:eastAsia="Times New Roman" w:hAnsi="Angsana New" w:cs="Simplified Arabic"/>
          <w:sz w:val="30"/>
          <w:szCs w:val="30"/>
          <w:rtl/>
          <w:lang w:val="fr-FR" w:bidi="ar-DZ"/>
        </w:rPr>
        <w:t>تكميلي لاتفاقية قمع الأعمال غير المشروعة الموجهة ضد سلامة الطيران المدني</w:t>
      </w:r>
      <w:r>
        <w:rPr>
          <w:rFonts w:ascii="Angsana New" w:eastAsia="Times New Roman" w:hAnsi="Angsana New" w:cs="Simplified Arabic" w:hint="cs"/>
          <w:sz w:val="30"/>
          <w:szCs w:val="30"/>
          <w:rtl/>
          <w:lang w:val="fr-FR" w:bidi="ar-DZ"/>
        </w:rPr>
        <w:t>.</w:t>
      </w:r>
    </w:p>
    <w:p w:rsidR="00F052C8" w:rsidRDefault="00DE0D0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E7348">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w:t>
      </w:r>
      <w:r w:rsidR="004D6802" w:rsidRPr="00671A85">
        <w:rPr>
          <w:rFonts w:ascii="Angsana New" w:eastAsia="Times New Roman" w:hAnsi="Angsana New" w:cs="Simplified Arabic"/>
          <w:sz w:val="30"/>
          <w:szCs w:val="30"/>
          <w:rtl/>
          <w:lang w:val="fr-FR" w:bidi="ar-DZ"/>
        </w:rPr>
        <w:t>يوسّع</w:t>
      </w:r>
      <w:r w:rsidR="004D6802">
        <w:rPr>
          <w:rFonts w:ascii="Angsana New" w:eastAsia="Times New Roman" w:hAnsi="Angsana New" w:cs="Simplified Arabic" w:hint="cs"/>
          <w:sz w:val="30"/>
          <w:szCs w:val="30"/>
          <w:rtl/>
          <w:lang w:val="fr-FR" w:bidi="ar-DZ"/>
        </w:rPr>
        <w:t xml:space="preserve"> هذا البرتوكول</w:t>
      </w:r>
      <w:r w:rsidR="004D6802" w:rsidRPr="00671A85">
        <w:rPr>
          <w:rFonts w:ascii="Angsana New" w:eastAsia="Times New Roman" w:hAnsi="Angsana New" w:cs="Simplified Arabic"/>
          <w:sz w:val="30"/>
          <w:szCs w:val="30"/>
          <w:rtl/>
          <w:lang w:val="fr-FR" w:bidi="ar-DZ"/>
        </w:rPr>
        <w:t xml:space="preserve"> نطاق أحكام اتفاقية مونتريال ليشمل الأعمال الإرهابية في المطارات التي تخدم الطيران المدني الدولي</w:t>
      </w:r>
    </w:p>
    <w:p w:rsidR="004D6802" w:rsidRDefault="005E7348"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خامسا:</w:t>
      </w:r>
      <w:r w:rsidR="001F57A9">
        <w:rPr>
          <w:rFonts w:ascii="Angsana New" w:eastAsia="Times New Roman" w:hAnsi="Angsana New" w:cs="Simplified Arabic" w:hint="cs"/>
          <w:b/>
          <w:bCs/>
          <w:sz w:val="30"/>
          <w:szCs w:val="30"/>
          <w:rtl/>
          <w:lang w:val="fr-FR" w:bidi="ar-DZ"/>
        </w:rPr>
        <w:t xml:space="preserve"> </w:t>
      </w:r>
      <w:hyperlink r:id="rId16" w:tgtFrame="_blank" w:history="1">
        <w:r w:rsidR="004D6802" w:rsidRPr="00157512">
          <w:rPr>
            <w:rFonts w:ascii="Angsana New" w:eastAsia="Times New Roman" w:hAnsi="Angsana New" w:cs="Simplified Arabic"/>
            <w:b/>
            <w:bCs/>
            <w:sz w:val="30"/>
            <w:szCs w:val="30"/>
            <w:rtl/>
            <w:lang w:val="fr-FR" w:bidi="ar-DZ"/>
          </w:rPr>
          <w:t>اتفاقية</w:t>
        </w:r>
        <w:r>
          <w:rPr>
            <w:rFonts w:ascii="Angsana New" w:eastAsia="Times New Roman" w:hAnsi="Angsana New" w:cs="Simplified Arabic" w:hint="cs"/>
            <w:b/>
            <w:bCs/>
            <w:sz w:val="30"/>
            <w:szCs w:val="30"/>
            <w:rtl/>
            <w:lang w:val="fr-FR" w:bidi="ar-DZ"/>
          </w:rPr>
          <w:t xml:space="preserve"> </w:t>
        </w:r>
        <w:r w:rsidR="004D6802" w:rsidRPr="00157512">
          <w:rPr>
            <w:rFonts w:ascii="Angsana New" w:eastAsia="Times New Roman" w:hAnsi="Angsana New" w:cs="Simplified Arabic"/>
            <w:b/>
            <w:bCs/>
            <w:sz w:val="30"/>
            <w:szCs w:val="30"/>
            <w:rtl/>
            <w:lang w:val="fr-FR" w:bidi="ar-DZ"/>
          </w:rPr>
          <w:t>سنة 1988 لقمع الأعمال غير المشروعة الموجّهة ضد سلامة الملاحة البحرية</w:t>
        </w:r>
      </w:hyperlink>
      <w:r w:rsidR="004D6802">
        <w:rPr>
          <w:rFonts w:hint="cs"/>
          <w:rtl/>
        </w:rPr>
        <w:t>.</w:t>
      </w:r>
      <w:r w:rsidR="004D6802">
        <w:rPr>
          <w:rStyle w:val="a4"/>
          <w:rFonts w:eastAsiaTheme="minorHAnsi"/>
          <w:rtl/>
        </w:rPr>
        <w:footnoteReference w:id="159"/>
      </w:r>
    </w:p>
    <w:p w:rsidR="0017559C" w:rsidRDefault="005E7348"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6718B">
        <w:rPr>
          <w:rFonts w:ascii="Angsana New" w:eastAsia="Times New Roman" w:hAnsi="Angsana New" w:cs="Simplified Arabic" w:hint="cs"/>
          <w:sz w:val="30"/>
          <w:szCs w:val="30"/>
          <w:rtl/>
          <w:lang w:val="fr-FR" w:bidi="ar-DZ"/>
        </w:rPr>
        <w:t xml:space="preserve">   </w:t>
      </w:r>
      <w:r w:rsidR="004D6802" w:rsidRPr="00157512">
        <w:rPr>
          <w:rFonts w:ascii="Angsana New" w:eastAsia="Times New Roman" w:hAnsi="Angsana New" w:cs="Simplified Arabic" w:hint="cs"/>
          <w:sz w:val="30"/>
          <w:szCs w:val="30"/>
          <w:rtl/>
          <w:lang w:val="fr-FR" w:bidi="ar-DZ"/>
        </w:rPr>
        <w:t xml:space="preserve">دخلت الاتفاقية حيز النفاذ بتاريخ </w:t>
      </w:r>
      <w:r w:rsidR="004D6802" w:rsidRPr="00157512">
        <w:rPr>
          <w:rFonts w:ascii="Angsana New" w:eastAsia="Times New Roman" w:hAnsi="Angsana New" w:cs="Simplified Arabic" w:hint="cs"/>
          <w:b/>
          <w:bCs/>
          <w:sz w:val="30"/>
          <w:szCs w:val="30"/>
          <w:rtl/>
          <w:lang w:val="fr-FR" w:bidi="ar-DZ"/>
        </w:rPr>
        <w:t>1/03/1992</w:t>
      </w:r>
      <w:r>
        <w:rPr>
          <w:rFonts w:ascii="Angsana New" w:eastAsia="Times New Roman" w:hAnsi="Angsana New" w:cs="Simplified Arabic" w:hint="cs"/>
          <w:sz w:val="30"/>
          <w:szCs w:val="30"/>
          <w:rtl/>
          <w:lang w:val="fr-FR" w:bidi="ar-DZ"/>
        </w:rPr>
        <w:t>،</w:t>
      </w:r>
      <w:r w:rsidR="004D6802">
        <w:rPr>
          <w:rFonts w:ascii="Angsana New" w:eastAsia="Times New Roman" w:hAnsi="Angsana New" w:cs="Simplified Arabic" w:hint="cs"/>
          <w:sz w:val="30"/>
          <w:szCs w:val="30"/>
          <w:rtl/>
          <w:lang w:val="fr-FR" w:bidi="ar-DZ"/>
        </w:rPr>
        <w:t xml:space="preserve"> وهي </w:t>
      </w:r>
      <w:r w:rsidR="004D6802" w:rsidRPr="00671A85">
        <w:rPr>
          <w:rFonts w:ascii="Angsana New" w:eastAsia="Times New Roman" w:hAnsi="Angsana New" w:cs="Simplified Arabic"/>
          <w:sz w:val="30"/>
          <w:szCs w:val="30"/>
          <w:rtl/>
          <w:lang w:val="fr-FR" w:bidi="ar-DZ"/>
        </w:rPr>
        <w:t>تضع نظاماً قانونياً ينطبق على الأعمال الموجّهة ضد الملاحة البحرية الدولية</w:t>
      </w:r>
      <w:r>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شبيه بالنظام الذي وُضع للطيران المدني الدولي</w:t>
      </w:r>
      <w:r w:rsidR="004D6802">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تجرّم</w:t>
      </w:r>
      <w:r w:rsidR="004D6802">
        <w:rPr>
          <w:rFonts w:ascii="Angsana New" w:eastAsia="Times New Roman" w:hAnsi="Angsana New" w:cs="Simplified Arabic" w:hint="cs"/>
          <w:sz w:val="30"/>
          <w:szCs w:val="30"/>
          <w:rtl/>
          <w:lang w:val="fr-FR" w:bidi="ar-DZ"/>
        </w:rPr>
        <w:t xml:space="preserve"> به</w:t>
      </w:r>
      <w:r w:rsidR="004D6802" w:rsidRPr="00671A85">
        <w:rPr>
          <w:rFonts w:ascii="Angsana New" w:eastAsia="Times New Roman" w:hAnsi="Angsana New" w:cs="Simplified Arabic"/>
          <w:sz w:val="30"/>
          <w:szCs w:val="30"/>
          <w:rtl/>
          <w:lang w:val="fr-FR" w:bidi="ar-DZ"/>
        </w:rPr>
        <w:t xml:space="preserve"> قيام شخص باحتجاز سفين</w:t>
      </w:r>
      <w:r>
        <w:rPr>
          <w:rFonts w:ascii="Angsana New" w:eastAsia="Times New Roman" w:hAnsi="Angsana New" w:cs="Simplified Arabic"/>
          <w:sz w:val="30"/>
          <w:szCs w:val="30"/>
          <w:rtl/>
          <w:lang w:val="fr-FR" w:bidi="ar-DZ"/>
        </w:rPr>
        <w:t>ة والسيطرة عليها بشكل غير مشروع</w:t>
      </w:r>
      <w:r>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أو التهديد</w:t>
      </w:r>
      <w:r>
        <w:rPr>
          <w:rFonts w:ascii="Angsana New" w:eastAsia="Times New Roman" w:hAnsi="Angsana New" w:cs="Simplified Arabic" w:hint="cs"/>
          <w:sz w:val="30"/>
          <w:szCs w:val="30"/>
          <w:rtl/>
          <w:lang w:val="fr-FR" w:bidi="ar-DZ"/>
        </w:rPr>
        <w:t>،</w:t>
      </w:r>
      <w:r w:rsidR="004D6802">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أو الترهيب</w:t>
      </w:r>
      <w:r>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أو</w:t>
      </w:r>
      <w:r>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 xml:space="preserve"> القيام بأعمال عنف ضد شخص على متن سفينة، إذا كان من المرجح أن يهدّد ذلك العمل سلامة </w:t>
      </w:r>
      <w:r w:rsidR="004D6802" w:rsidRPr="00671A85">
        <w:rPr>
          <w:rFonts w:ascii="Angsana New" w:eastAsia="Times New Roman" w:hAnsi="Angsana New" w:cs="Simplified Arabic"/>
          <w:sz w:val="30"/>
          <w:szCs w:val="30"/>
          <w:rtl/>
          <w:lang w:val="fr-FR" w:bidi="ar-DZ"/>
        </w:rPr>
        <w:lastRenderedPageBreak/>
        <w:t>ملاحة السفينة</w:t>
      </w:r>
      <w:r w:rsidR="00FE4982">
        <w:rPr>
          <w:rFonts w:ascii="Angsana New" w:eastAsia="Times New Roman" w:hAnsi="Angsana New" w:cs="Simplified Arabic" w:hint="cs"/>
          <w:sz w:val="30"/>
          <w:szCs w:val="30"/>
          <w:rtl/>
          <w:lang w:val="fr-FR" w:bidi="ar-DZ"/>
        </w:rPr>
        <w:t>،</w:t>
      </w:r>
      <w:r w:rsidR="004D6802">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أو وضع أجهزة</w:t>
      </w:r>
      <w:r w:rsidR="00FE4982">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أو مواد تفجيرية على متن سفينة</w:t>
      </w:r>
      <w:r w:rsidR="00FE4982">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أو أيّ أعمال أخرى تهدّد سلامة السفن.</w:t>
      </w:r>
    </w:p>
    <w:p w:rsidR="004D6802" w:rsidRPr="00C37EB5" w:rsidRDefault="00FE4982" w:rsidP="00574685">
      <w:pPr>
        <w:tabs>
          <w:tab w:val="num" w:pos="-874"/>
        </w:tabs>
        <w:spacing w:after="120"/>
        <w:jc w:val="both"/>
        <w:rPr>
          <w:rFonts w:ascii="Angsana New" w:eastAsia="Times New Roman" w:hAnsi="Angsana New" w:cs="Simplified Arabic"/>
          <w:b/>
          <w:bCs/>
          <w:sz w:val="30"/>
          <w:szCs w:val="30"/>
          <w:rtl/>
          <w:lang w:val="fr-FR" w:bidi="ar-DZ"/>
        </w:rPr>
      </w:pPr>
      <w:r w:rsidRPr="00C37EB5">
        <w:rPr>
          <w:rFonts w:ascii="Angsana New" w:eastAsia="Times New Roman" w:hAnsi="Angsana New" w:cs="Simplified Arabic" w:hint="cs"/>
          <w:b/>
          <w:bCs/>
          <w:sz w:val="30"/>
          <w:szCs w:val="30"/>
          <w:rtl/>
          <w:lang w:val="fr-FR" w:bidi="ar-DZ"/>
        </w:rPr>
        <w:t xml:space="preserve">سادسا: </w:t>
      </w:r>
      <w:r w:rsidR="004D6802" w:rsidRPr="00C37EB5">
        <w:rPr>
          <w:rFonts w:ascii="Angsana New" w:eastAsia="Times New Roman" w:hAnsi="Angsana New" w:cs="Simplified Arabic" w:hint="cs"/>
          <w:b/>
          <w:bCs/>
          <w:sz w:val="30"/>
          <w:szCs w:val="30"/>
          <w:rtl/>
          <w:lang w:val="fr-FR" w:bidi="ar-DZ"/>
        </w:rPr>
        <w:t>ال</w:t>
      </w:r>
      <w:hyperlink r:id="rId17" w:tgtFrame="_blank" w:history="1">
        <w:r w:rsidR="004D6802" w:rsidRPr="00C37EB5">
          <w:rPr>
            <w:rFonts w:ascii="Angsana New" w:eastAsia="Times New Roman" w:hAnsi="Angsana New" w:cs="Simplified Arabic"/>
            <w:b/>
            <w:bCs/>
            <w:sz w:val="30"/>
            <w:szCs w:val="30"/>
            <w:rtl/>
            <w:lang w:val="fr-FR" w:bidi="ar-DZ"/>
          </w:rPr>
          <w:t>بروتوكول المتعلق بقمع الأعمال غير المشروعة ضد سلامة المنشآت الثابتة على الجرف القاري</w:t>
        </w:r>
      </w:hyperlink>
    </w:p>
    <w:p w:rsidR="003C4CAA"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FE4982">
        <w:rPr>
          <w:rFonts w:ascii="Angsana New" w:eastAsia="Times New Roman" w:hAnsi="Angsana New" w:cs="Simplified Arabic" w:hint="cs"/>
          <w:b/>
          <w:bCs/>
          <w:sz w:val="30"/>
          <w:szCs w:val="30"/>
          <w:rtl/>
          <w:lang w:val="fr-FR" w:bidi="ar-DZ"/>
        </w:rPr>
        <w:t xml:space="preserve">  </w:t>
      </w:r>
      <w:r w:rsidR="004D6802" w:rsidRPr="00FE4982">
        <w:rPr>
          <w:rFonts w:ascii="Angsana New" w:eastAsia="Times New Roman" w:hAnsi="Angsana New" w:cs="Simplified Arabic" w:hint="cs"/>
          <w:sz w:val="30"/>
          <w:szCs w:val="30"/>
          <w:rtl/>
          <w:lang w:val="fr-FR" w:bidi="ar-DZ"/>
        </w:rPr>
        <w:t>دخلت حيز</w:t>
      </w:r>
      <w:r w:rsidR="004D6802" w:rsidRPr="00FE4982">
        <w:rPr>
          <w:rFonts w:ascii="Angsana New" w:eastAsia="Times New Roman" w:hAnsi="Angsana New" w:cs="Simplified Arabic" w:hint="cs"/>
          <w:sz w:val="6"/>
          <w:szCs w:val="6"/>
          <w:rtl/>
          <w:lang w:val="fr-FR" w:bidi="ar-DZ"/>
        </w:rPr>
        <w:t xml:space="preserve"> </w:t>
      </w:r>
      <w:r w:rsidR="004D6802" w:rsidRPr="00FE4982">
        <w:rPr>
          <w:rFonts w:ascii="Angsana New" w:eastAsia="Times New Roman" w:hAnsi="Angsana New" w:cs="Simplified Arabic" w:hint="cs"/>
          <w:sz w:val="30"/>
          <w:szCs w:val="30"/>
          <w:rtl/>
          <w:lang w:val="fr-FR" w:bidi="ar-DZ"/>
        </w:rPr>
        <w:t>النفاذ بتاريخ</w:t>
      </w:r>
      <w:r w:rsidR="004D6802">
        <w:rPr>
          <w:rFonts w:ascii="Angsana New" w:eastAsia="Times New Roman" w:hAnsi="Angsana New" w:cs="Simplified Arabic" w:hint="cs"/>
          <w:b/>
          <w:bCs/>
          <w:sz w:val="30"/>
          <w:szCs w:val="30"/>
          <w:rtl/>
          <w:lang w:val="fr-FR" w:bidi="ar-DZ"/>
        </w:rPr>
        <w:t xml:space="preserve"> 1/03/1992، </w:t>
      </w:r>
      <w:r w:rsidR="004D6802" w:rsidRPr="00671A85">
        <w:rPr>
          <w:rFonts w:ascii="Angsana New" w:eastAsia="Times New Roman" w:hAnsi="Angsana New" w:cs="Simplified Arabic"/>
          <w:sz w:val="30"/>
          <w:szCs w:val="30"/>
          <w:rtl/>
          <w:lang w:val="fr-FR" w:bidi="ar-DZ"/>
        </w:rPr>
        <w:t xml:space="preserve">يُنشئ نظاماً قانونياً ينطبق على الأعمال الموجّهة ضد المنشآت الثابتة الموجودة على الجرف القاري، </w:t>
      </w:r>
      <w:r w:rsidR="004D6802">
        <w:rPr>
          <w:rFonts w:ascii="Angsana New" w:eastAsia="Times New Roman" w:hAnsi="Angsana New" w:cs="Simplified Arabic" w:hint="cs"/>
          <w:sz w:val="30"/>
          <w:szCs w:val="30"/>
          <w:rtl/>
          <w:lang w:val="fr-FR" w:bidi="ar-DZ"/>
        </w:rPr>
        <w:t>شبيه</w:t>
      </w:r>
      <w:r w:rsidR="004D6802" w:rsidRPr="00671A85">
        <w:rPr>
          <w:rFonts w:ascii="Angsana New" w:eastAsia="Times New Roman" w:hAnsi="Angsana New" w:cs="Simplified Arabic"/>
          <w:sz w:val="30"/>
          <w:szCs w:val="30"/>
          <w:rtl/>
          <w:lang w:val="fr-FR" w:bidi="ar-DZ"/>
        </w:rPr>
        <w:t xml:space="preserve"> للنظام الذي وُضع لحماية الطيران المدني الدولي.</w:t>
      </w:r>
      <w:r w:rsidR="004D6802">
        <w:rPr>
          <w:rFonts w:ascii="Angsana New" w:eastAsia="Times New Roman" w:hAnsi="Angsana New" w:cs="Simplified Arabic" w:hint="cs"/>
          <w:sz w:val="30"/>
          <w:szCs w:val="30"/>
          <w:rtl/>
          <w:lang w:val="fr-FR" w:bidi="ar-DZ"/>
        </w:rPr>
        <w:t xml:space="preserve"> وهي تعرف المنشآت بأنها:" جزر اصطناعية منشآت أو أشغال متصلة بصورة دائمة بالبحر تهدف إلى استخراج الموارد البحرية أو أي أهداف اقتصادية أخرى.</w:t>
      </w:r>
    </w:p>
    <w:p w:rsidR="004D6802" w:rsidRPr="004D6802" w:rsidRDefault="00FE4982"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4D6802" w:rsidRPr="004D6802">
        <w:rPr>
          <w:rFonts w:ascii="Angsana New" w:eastAsia="Times New Roman" w:hAnsi="Angsana New" w:cs="Simplified Arabic" w:hint="cs"/>
          <w:b/>
          <w:bCs/>
          <w:sz w:val="30"/>
          <w:szCs w:val="30"/>
          <w:rtl/>
          <w:lang w:val="fr-FR" w:bidi="ar-DZ"/>
        </w:rPr>
        <w:t xml:space="preserve">: الاتفاقيات الدولية الخاصة بمكافحة الإرهاب </w:t>
      </w:r>
      <w:r w:rsidR="00D35E5F">
        <w:rPr>
          <w:rFonts w:ascii="Angsana New" w:eastAsia="Times New Roman" w:hAnsi="Angsana New" w:cs="Simplified Arabic" w:hint="cs"/>
          <w:b/>
          <w:bCs/>
          <w:sz w:val="30"/>
          <w:szCs w:val="30"/>
          <w:rtl/>
          <w:lang w:val="fr-FR" w:bidi="ar-DZ"/>
        </w:rPr>
        <w:t>ا</w:t>
      </w:r>
      <w:r w:rsidR="004D6802" w:rsidRPr="004D6802">
        <w:rPr>
          <w:rFonts w:ascii="Angsana New" w:eastAsia="Times New Roman" w:hAnsi="Angsana New" w:cs="Simplified Arabic" w:hint="cs"/>
          <w:b/>
          <w:bCs/>
          <w:sz w:val="30"/>
          <w:szCs w:val="30"/>
          <w:rtl/>
          <w:lang w:val="fr-FR" w:bidi="ar-DZ"/>
        </w:rPr>
        <w:t>لدولي ضد الأفراد</w:t>
      </w:r>
      <w:r w:rsidR="001F57A9">
        <w:rPr>
          <w:rFonts w:ascii="Angsana New" w:eastAsia="Times New Roman" w:hAnsi="Angsana New" w:cs="Simplified Arabic" w:hint="cs"/>
          <w:b/>
          <w:bCs/>
          <w:sz w:val="30"/>
          <w:szCs w:val="30"/>
          <w:rtl/>
          <w:lang w:val="fr-FR" w:bidi="ar-DZ"/>
        </w:rPr>
        <w:t xml:space="preserve"> </w:t>
      </w:r>
    </w:p>
    <w:p w:rsidR="00671A85" w:rsidRPr="00E229F6" w:rsidRDefault="00FE4982"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أولا:</w:t>
      </w:r>
      <w:hyperlink r:id="rId18" w:tgtFrame="_blank" w:history="1">
        <w:r w:rsidR="00671A85" w:rsidRPr="00E229F6">
          <w:rPr>
            <w:rFonts w:ascii="Angsana New" w:eastAsia="Times New Roman" w:hAnsi="Angsana New" w:cs="Simplified Arabic"/>
            <w:b/>
            <w:bCs/>
            <w:sz w:val="30"/>
            <w:szCs w:val="30"/>
            <w:rtl/>
            <w:lang w:val="fr-FR" w:bidi="ar-DZ"/>
          </w:rPr>
          <w:t>اتفاقية</w:t>
        </w:r>
        <w:r w:rsidR="00E229F6" w:rsidRPr="00E229F6">
          <w:rPr>
            <w:rFonts w:ascii="Angsana New" w:eastAsia="Times New Roman" w:hAnsi="Angsana New" w:cs="Simplified Arabic" w:hint="cs"/>
            <w:b/>
            <w:bCs/>
            <w:sz w:val="30"/>
            <w:szCs w:val="30"/>
            <w:rtl/>
            <w:lang w:val="fr-FR" w:bidi="ar-DZ"/>
          </w:rPr>
          <w:t xml:space="preserve"> نيويور</w:t>
        </w:r>
        <w:r w:rsidR="00E229F6" w:rsidRPr="00E229F6">
          <w:rPr>
            <w:rFonts w:ascii="Angsana New" w:eastAsia="Times New Roman" w:hAnsi="Angsana New" w:cs="Simplified Arabic" w:hint="eastAsia"/>
            <w:b/>
            <w:bCs/>
            <w:sz w:val="30"/>
            <w:szCs w:val="30"/>
            <w:rtl/>
            <w:lang w:val="fr-FR" w:bidi="ar-DZ"/>
          </w:rPr>
          <w:t>ك</w:t>
        </w:r>
        <w:r w:rsidR="00671A85" w:rsidRPr="00E229F6">
          <w:rPr>
            <w:rFonts w:ascii="Angsana New" w:eastAsia="Times New Roman" w:hAnsi="Angsana New" w:cs="Simplified Arabic"/>
            <w:b/>
            <w:bCs/>
            <w:sz w:val="30"/>
            <w:szCs w:val="30"/>
            <w:rtl/>
            <w:lang w:val="fr-FR" w:bidi="ar-DZ"/>
          </w:rPr>
          <w:t xml:space="preserve"> </w:t>
        </w:r>
        <w:r w:rsidR="00E229F6" w:rsidRPr="00E229F6">
          <w:rPr>
            <w:rFonts w:ascii="Angsana New" w:eastAsia="Times New Roman" w:hAnsi="Angsana New" w:cs="Simplified Arabic" w:hint="cs"/>
            <w:b/>
            <w:bCs/>
            <w:sz w:val="30"/>
            <w:szCs w:val="30"/>
            <w:rtl/>
            <w:lang w:val="fr-FR" w:bidi="ar-DZ"/>
          </w:rPr>
          <w:t>ل</w:t>
        </w:r>
        <w:r>
          <w:rPr>
            <w:rFonts w:ascii="Angsana New" w:eastAsia="Times New Roman" w:hAnsi="Angsana New" w:cs="Simplified Arabic"/>
            <w:b/>
            <w:bCs/>
            <w:sz w:val="30"/>
            <w:szCs w:val="30"/>
            <w:rtl/>
            <w:lang w:val="fr-FR" w:bidi="ar-DZ"/>
          </w:rPr>
          <w:t>سنة</w:t>
        </w:r>
        <w:r>
          <w:rPr>
            <w:rFonts w:ascii="Angsana New" w:eastAsia="Times New Roman" w:hAnsi="Angsana New" w:cs="Simplified Arabic" w:hint="cs"/>
            <w:b/>
            <w:bCs/>
            <w:sz w:val="30"/>
            <w:szCs w:val="30"/>
            <w:rtl/>
            <w:lang w:val="fr-FR" w:bidi="ar-DZ"/>
          </w:rPr>
          <w:t xml:space="preserve"> </w:t>
        </w:r>
        <w:r>
          <w:rPr>
            <w:rFonts w:ascii="Angsana New" w:eastAsia="Times New Roman" w:hAnsi="Angsana New" w:cs="Simplified Arabic"/>
            <w:b/>
            <w:bCs/>
            <w:sz w:val="30"/>
            <w:szCs w:val="30"/>
            <w:rtl/>
            <w:lang w:val="fr-FR" w:bidi="ar-DZ"/>
          </w:rPr>
          <w:t>1973</w:t>
        </w:r>
        <w:r>
          <w:rPr>
            <w:rFonts w:ascii="Angsana New" w:eastAsia="Times New Roman" w:hAnsi="Angsana New" w:cs="Simplified Arabic" w:hint="cs"/>
            <w:b/>
            <w:bCs/>
            <w:sz w:val="30"/>
            <w:szCs w:val="30"/>
            <w:rtl/>
            <w:lang w:val="fr-FR" w:bidi="ar-DZ"/>
          </w:rPr>
          <w:t xml:space="preserve"> </w:t>
        </w:r>
        <w:r w:rsidR="00671A85" w:rsidRPr="00E229F6">
          <w:rPr>
            <w:rFonts w:ascii="Angsana New" w:eastAsia="Times New Roman" w:hAnsi="Angsana New" w:cs="Simplified Arabic"/>
            <w:b/>
            <w:bCs/>
            <w:sz w:val="30"/>
            <w:szCs w:val="30"/>
            <w:rtl/>
            <w:lang w:val="fr-FR" w:bidi="ar-DZ"/>
          </w:rPr>
          <w:t>لمنع الجرائم المرتكبة ضد الأشخاص المتمتعين بحماية دولية، بمن فيهم الموظفون الدبلوماسيون</w:t>
        </w:r>
        <w:r w:rsidR="00E229F6" w:rsidRPr="00E229F6">
          <w:rPr>
            <w:rFonts w:ascii="Angsana New" w:eastAsia="Times New Roman" w:hAnsi="Angsana New" w:cs="Simplified Arabic" w:hint="cs"/>
            <w:b/>
            <w:bCs/>
            <w:sz w:val="30"/>
            <w:szCs w:val="30"/>
            <w:rtl/>
            <w:lang w:val="fr-FR" w:bidi="ar-DZ"/>
          </w:rPr>
          <w:t>.</w:t>
        </w:r>
      </w:hyperlink>
      <w:r w:rsidR="00267F68">
        <w:rPr>
          <w:rStyle w:val="a4"/>
          <w:rFonts w:eastAsiaTheme="minorHAnsi"/>
          <w:rtl/>
        </w:rPr>
        <w:footnoteReference w:id="160"/>
      </w:r>
      <w:r w:rsidR="002512BE" w:rsidRPr="00E229F6">
        <w:rPr>
          <w:rFonts w:ascii="Angsana New" w:eastAsia="Times New Roman" w:hAnsi="Angsana New" w:cs="Simplified Arabic" w:hint="cs"/>
          <w:b/>
          <w:bCs/>
          <w:sz w:val="30"/>
          <w:szCs w:val="30"/>
          <w:rtl/>
          <w:lang w:val="fr-FR" w:bidi="ar-DZ"/>
        </w:rPr>
        <w:t xml:space="preserve"> </w:t>
      </w:r>
    </w:p>
    <w:p w:rsidR="00E229F6" w:rsidRDefault="0016718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92166">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تعرّف</w:t>
      </w:r>
      <w:r w:rsidR="00E229F6">
        <w:rPr>
          <w:rFonts w:ascii="Angsana New" w:eastAsia="Times New Roman" w:hAnsi="Angsana New" w:cs="Simplified Arabic" w:hint="cs"/>
          <w:sz w:val="30"/>
          <w:szCs w:val="30"/>
          <w:rtl/>
          <w:lang w:val="fr-FR" w:bidi="ar-DZ"/>
        </w:rPr>
        <w:t xml:space="preserve"> الاتفاقية ا</w:t>
      </w:r>
      <w:r w:rsidR="00671A85" w:rsidRPr="00671A85">
        <w:rPr>
          <w:rFonts w:ascii="Angsana New" w:eastAsia="Times New Roman" w:hAnsi="Angsana New" w:cs="Simplified Arabic"/>
          <w:sz w:val="30"/>
          <w:szCs w:val="30"/>
          <w:rtl/>
          <w:lang w:val="fr-FR" w:bidi="ar-DZ"/>
        </w:rPr>
        <w:t>لأشخاص المتمتعين بحماية دولية بأنهم</w:t>
      </w:r>
      <w:r w:rsidR="00E229F6">
        <w:rPr>
          <w:rFonts w:ascii="Angsana New" w:eastAsia="Times New Roman" w:hAnsi="Angsana New" w:cs="Simplified Arabic" w:hint="cs"/>
          <w:sz w:val="30"/>
          <w:szCs w:val="30"/>
          <w:rtl/>
          <w:lang w:val="fr-FR" w:bidi="ar-DZ"/>
        </w:rPr>
        <w:t>: "</w:t>
      </w:r>
      <w:r w:rsidR="00671A85" w:rsidRPr="00671A85">
        <w:rPr>
          <w:rFonts w:ascii="Angsana New" w:eastAsia="Times New Roman" w:hAnsi="Angsana New" w:cs="Simplified Arabic"/>
          <w:sz w:val="30"/>
          <w:szCs w:val="30"/>
          <w:rtl/>
          <w:lang w:val="fr-FR" w:bidi="ar-DZ"/>
        </w:rPr>
        <w:t>رئيس الدولة، ووزير الشؤون الخارجية، وممثل الدولة أو المنظمة الحكومية الرسمي الذي يحق له ولأسرته التمتع بالحماية في دولة أجنبية</w:t>
      </w:r>
      <w:r w:rsidR="00E229F6">
        <w:rPr>
          <w:rFonts w:ascii="Angsana New" w:eastAsia="Times New Roman" w:hAnsi="Angsana New" w:cs="Simplified Arabic" w:hint="cs"/>
          <w:sz w:val="30"/>
          <w:szCs w:val="30"/>
          <w:rtl/>
          <w:lang w:val="fr-FR" w:bidi="ar-DZ"/>
        </w:rPr>
        <w:t>."</w:t>
      </w:r>
    </w:p>
    <w:p w:rsidR="00671A85" w:rsidRPr="00671A85" w:rsidRDefault="00692166" w:rsidP="004D7296">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229F6">
        <w:rPr>
          <w:rFonts w:ascii="Angsana New" w:eastAsia="Times New Roman" w:hAnsi="Angsana New" w:cs="Simplified Arabic" w:hint="cs"/>
          <w:sz w:val="30"/>
          <w:szCs w:val="30"/>
          <w:rtl/>
          <w:lang w:val="fr-FR" w:bidi="ar-DZ"/>
        </w:rPr>
        <w:t>و</w:t>
      </w:r>
      <w:r w:rsidR="00671A85" w:rsidRPr="00671A85">
        <w:rPr>
          <w:rFonts w:ascii="Angsana New" w:eastAsia="Times New Roman" w:hAnsi="Angsana New" w:cs="Simplified Arabic"/>
          <w:sz w:val="30"/>
          <w:szCs w:val="30"/>
          <w:rtl/>
          <w:lang w:val="fr-FR" w:bidi="ar-DZ"/>
        </w:rPr>
        <w:t>تقضي</w:t>
      </w:r>
      <w:r w:rsidR="00E229F6">
        <w:rPr>
          <w:rFonts w:ascii="Angsana New" w:eastAsia="Times New Roman" w:hAnsi="Angsana New" w:cs="Simplified Arabic" w:hint="cs"/>
          <w:sz w:val="30"/>
          <w:szCs w:val="30"/>
          <w:rtl/>
          <w:lang w:val="fr-FR" w:bidi="ar-DZ"/>
        </w:rPr>
        <w:t xml:space="preserve"> الاتفاقية</w:t>
      </w:r>
      <w:r w:rsidR="00671A85" w:rsidRPr="00671A85">
        <w:rPr>
          <w:rFonts w:ascii="Angsana New" w:eastAsia="Times New Roman" w:hAnsi="Angsana New" w:cs="Simplified Arabic"/>
          <w:sz w:val="30"/>
          <w:szCs w:val="30"/>
          <w:rtl/>
          <w:lang w:val="fr-FR" w:bidi="ar-DZ"/>
        </w:rPr>
        <w:t xml:space="preserve"> بأن تجرّم كل دولة طرف الاعتداء على شخص يتمتع بحماية دولية، بالقتل عمداً</w:t>
      </w:r>
      <w:r>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sz w:val="30"/>
          <w:szCs w:val="30"/>
          <w:rtl/>
          <w:lang w:val="fr-FR" w:bidi="ar-DZ"/>
        </w:rPr>
        <w:t>أو</w:t>
      </w:r>
      <w:r>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الاختطاف</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w:t>
      </w:r>
      <w:r w:rsidR="00671A85" w:rsidRPr="00692166">
        <w:rPr>
          <w:rFonts w:ascii="Angsana New" w:eastAsia="Times New Roman" w:hAnsi="Angsana New" w:cs="Simplified Arabic"/>
          <w:sz w:val="2"/>
          <w:szCs w:val="2"/>
          <w:rtl/>
          <w:lang w:val="fr-FR" w:bidi="ar-DZ"/>
        </w:rPr>
        <w:t xml:space="preserve"> </w:t>
      </w:r>
      <w:r w:rsidR="00671A85" w:rsidRPr="00671A85">
        <w:rPr>
          <w:rFonts w:ascii="Angsana New" w:eastAsia="Times New Roman" w:hAnsi="Angsana New" w:cs="Simplified Arabic"/>
          <w:sz w:val="30"/>
          <w:szCs w:val="30"/>
          <w:rtl/>
          <w:lang w:val="fr-FR" w:bidi="ar-DZ"/>
        </w:rPr>
        <w:t>الهجوم على شخصه</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المسّ بحريته</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ارتكاب هجمات خطرة على أماكن عمله الرسمية</w:t>
      </w:r>
      <w:r>
        <w:rPr>
          <w:rFonts w:ascii="Angsana New" w:eastAsia="Times New Roman" w:hAnsi="Angsana New" w:cs="Simplified Arabic" w:hint="cs"/>
          <w:sz w:val="30"/>
          <w:szCs w:val="30"/>
          <w:rtl/>
          <w:lang w:val="fr-FR" w:bidi="ar-DZ"/>
        </w:rPr>
        <w:t>،</w:t>
      </w:r>
      <w:r w:rsidR="00E229F6">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على مراسلاته الخاصة</w:t>
      </w:r>
      <w:r>
        <w:rPr>
          <w:rFonts w:ascii="Angsana New" w:eastAsia="Times New Roman" w:hAnsi="Angsana New" w:cs="Simplified Arabic" w:hint="cs"/>
          <w:sz w:val="30"/>
          <w:szCs w:val="30"/>
          <w:rtl/>
          <w:lang w:val="fr-FR" w:bidi="ar-DZ"/>
        </w:rPr>
        <w:t>،</w:t>
      </w:r>
      <w:r w:rsidR="00E229F6">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وسائل تنقله</w:t>
      </w:r>
      <w:r>
        <w:rPr>
          <w:rFonts w:ascii="Angsana New" w:eastAsia="Times New Roman" w:hAnsi="Angsana New" w:cs="Simplified Arabic" w:hint="cs"/>
          <w:sz w:val="30"/>
          <w:szCs w:val="30"/>
          <w:rtl/>
          <w:lang w:val="fr-FR" w:bidi="ar-DZ"/>
        </w:rPr>
        <w:t>،</w:t>
      </w:r>
      <w:r w:rsidR="00E229F6">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التهديد بالقيام بتلك الهجمات</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محاولة القيام بها، وبأن تجعل تلك الأفعال مستوجبة لعقوبات مناسبة تأخذ في الاعتبار طبيعتها الخطرة واعتبار من يهدّد بتلك الهجمات أو يحاول القيام بها شريكاً في</w:t>
      </w:r>
      <w:r w:rsidR="00E229F6">
        <w:rPr>
          <w:rFonts w:ascii="Angsana New" w:eastAsia="Times New Roman" w:hAnsi="Angsana New" w:cs="Simplified Arabic" w:hint="cs"/>
          <w:sz w:val="30"/>
          <w:szCs w:val="30"/>
          <w:rtl/>
          <w:lang w:val="fr-FR" w:bidi="ar-DZ"/>
        </w:rPr>
        <w:t>ها.</w:t>
      </w:r>
    </w:p>
    <w:p w:rsidR="00671A85" w:rsidRPr="00D95758" w:rsidRDefault="00692166"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ثانيا:</w:t>
      </w:r>
      <w:r w:rsidR="00671A85" w:rsidRPr="00D95758">
        <w:rPr>
          <w:rFonts w:ascii="Angsana New" w:eastAsia="Times New Roman" w:hAnsi="Angsana New" w:cs="Simplified Arabic"/>
          <w:b/>
          <w:bCs/>
          <w:sz w:val="30"/>
          <w:szCs w:val="30"/>
          <w:rtl/>
          <w:lang w:val="fr-FR" w:bidi="ar-DZ"/>
        </w:rPr>
        <w:t xml:space="preserve"> </w:t>
      </w:r>
      <w:r w:rsidR="00D95758">
        <w:rPr>
          <w:rFonts w:ascii="Angsana New" w:eastAsia="Times New Roman" w:hAnsi="Angsana New" w:cs="Simplified Arabic" w:hint="cs"/>
          <w:b/>
          <w:bCs/>
          <w:sz w:val="30"/>
          <w:szCs w:val="30"/>
          <w:rtl/>
          <w:lang w:val="fr-FR" w:bidi="ar-DZ"/>
        </w:rPr>
        <w:t>ال</w:t>
      </w:r>
      <w:hyperlink r:id="rId19" w:tgtFrame="_blank" w:history="1">
        <w:r w:rsidR="00671A85" w:rsidRPr="00D95758">
          <w:rPr>
            <w:rFonts w:ascii="Angsana New" w:eastAsia="Times New Roman" w:hAnsi="Angsana New" w:cs="Simplified Arabic"/>
            <w:b/>
            <w:bCs/>
            <w:sz w:val="30"/>
            <w:szCs w:val="30"/>
            <w:rtl/>
            <w:lang w:val="fr-FR" w:bidi="ar-DZ"/>
          </w:rPr>
          <w:t>اتفاقية</w:t>
        </w:r>
        <w:r w:rsidR="00D95758">
          <w:rPr>
            <w:rFonts w:ascii="Angsana New" w:eastAsia="Times New Roman" w:hAnsi="Angsana New" w:cs="Simplified Arabic" w:hint="cs"/>
            <w:b/>
            <w:bCs/>
            <w:sz w:val="30"/>
            <w:szCs w:val="30"/>
            <w:rtl/>
            <w:lang w:val="fr-FR" w:bidi="ar-DZ"/>
          </w:rPr>
          <w:t xml:space="preserve"> الدولية لمناهضة أخذ الرهائن ل</w:t>
        </w:r>
        <w:r w:rsidR="00671A85" w:rsidRPr="00D95758">
          <w:rPr>
            <w:rFonts w:ascii="Angsana New" w:eastAsia="Times New Roman" w:hAnsi="Angsana New" w:cs="Simplified Arabic"/>
            <w:b/>
            <w:bCs/>
            <w:sz w:val="30"/>
            <w:szCs w:val="30"/>
            <w:rtl/>
            <w:lang w:val="fr-FR" w:bidi="ar-DZ"/>
          </w:rPr>
          <w:t>سنة</w:t>
        </w:r>
        <w:r w:rsidR="00D95758">
          <w:rPr>
            <w:rFonts w:ascii="Angsana New" w:eastAsia="Times New Roman" w:hAnsi="Angsana New" w:cs="Simplified Arabic" w:hint="cs"/>
            <w:b/>
            <w:bCs/>
            <w:sz w:val="30"/>
            <w:szCs w:val="30"/>
            <w:rtl/>
            <w:lang w:val="fr-FR" w:bidi="ar-DZ"/>
          </w:rPr>
          <w:t xml:space="preserve"> </w:t>
        </w:r>
      </w:hyperlink>
      <w:r w:rsidR="00267F68">
        <w:rPr>
          <w:rFonts w:ascii="Angsana New" w:eastAsia="Times New Roman" w:hAnsi="Angsana New" w:cs="Simplified Arabic" w:hint="cs"/>
          <w:b/>
          <w:bCs/>
          <w:sz w:val="30"/>
          <w:szCs w:val="30"/>
          <w:rtl/>
          <w:lang w:val="fr-FR" w:bidi="ar-DZ"/>
        </w:rPr>
        <w:t>1979.</w:t>
      </w:r>
    </w:p>
    <w:p w:rsidR="001206D4" w:rsidRDefault="0016718B" w:rsidP="00574685">
      <w:pPr>
        <w:tabs>
          <w:tab w:val="num" w:pos="-874"/>
          <w:tab w:val="num" w:pos="720"/>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92166">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D95758">
        <w:rPr>
          <w:rFonts w:ascii="Angsana New" w:eastAsia="Times New Roman" w:hAnsi="Angsana New" w:cs="Simplified Arabic" w:hint="cs"/>
          <w:sz w:val="30"/>
          <w:szCs w:val="30"/>
          <w:rtl/>
          <w:lang w:val="fr-FR" w:bidi="ar-DZ"/>
        </w:rPr>
        <w:t>تنص الاتفاقية</w:t>
      </w:r>
      <w:r w:rsidR="00671A85" w:rsidRPr="00671A85">
        <w:rPr>
          <w:rFonts w:ascii="Angsana New" w:eastAsia="Times New Roman" w:hAnsi="Angsana New" w:cs="Simplified Arabic"/>
          <w:sz w:val="30"/>
          <w:szCs w:val="30"/>
          <w:rtl/>
          <w:lang w:val="fr-FR" w:bidi="ar-DZ"/>
        </w:rPr>
        <w:t xml:space="preserve"> على أنّ "كل شخص يأخذ شخصاً آخر رهينة</w:t>
      </w:r>
      <w:r w:rsidR="00692166">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يحتجزه ويهدّده بالقتل </w:t>
      </w:r>
      <w:r w:rsidR="00D95758">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الأذى</w:t>
      </w:r>
      <w:r w:rsidR="00692166">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الاعتقال بهدف إكراه شخص ثالث، سواء الدولة أو أيّ منظمة حكومية دولية، أو </w:t>
      </w:r>
      <w:r w:rsidR="00671A85" w:rsidRPr="00671A85">
        <w:rPr>
          <w:rFonts w:ascii="Angsana New" w:eastAsia="Times New Roman" w:hAnsi="Angsana New" w:cs="Simplified Arabic"/>
          <w:sz w:val="30"/>
          <w:szCs w:val="30"/>
          <w:rtl/>
          <w:lang w:val="fr-FR" w:bidi="ar-DZ"/>
        </w:rPr>
        <w:lastRenderedPageBreak/>
        <w:t>أيّ شخص طبيعي</w:t>
      </w:r>
      <w:r w:rsidR="00692166">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قانوني</w:t>
      </w:r>
      <w:r w:rsidR="00692166">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أيّ مجموعة من الأشخاص، على اتخاذ إجراء أو التخلّي عن هذا الإجراء بوصفه شرطاً صريحاً</w:t>
      </w:r>
      <w:r w:rsidR="00692166">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ضمنياً لتحرير الرهينة، يكون مرتكباً لجريمة أخذ الرهائن بالمعنى المنصوص عليه في هذه الاتفاقية". </w:t>
      </w:r>
      <w:r w:rsidR="00B14E60">
        <w:rPr>
          <w:rFonts w:ascii="Angsana New" w:eastAsia="Times New Roman" w:hAnsi="Angsana New" w:cs="Simplified Arabic" w:hint="cs"/>
          <w:sz w:val="30"/>
          <w:szCs w:val="30"/>
          <w:rtl/>
          <w:lang w:val="fr-FR" w:bidi="ar-DZ"/>
        </w:rPr>
        <w:t>ويحب لتطبيق هذه الاتفاقية أن تتضمن عملية الخطف عنصر دوليا كهروب الجاني إلى إقليم دولة أخرى</w:t>
      </w:r>
      <w:r w:rsidR="00692166">
        <w:rPr>
          <w:rFonts w:ascii="Angsana New" w:eastAsia="Times New Roman" w:hAnsi="Angsana New" w:cs="Simplified Arabic" w:hint="cs"/>
          <w:sz w:val="30"/>
          <w:szCs w:val="30"/>
          <w:rtl/>
          <w:lang w:val="fr-FR" w:bidi="ar-DZ"/>
        </w:rPr>
        <w:t>،</w:t>
      </w:r>
      <w:r w:rsidR="00B14E60">
        <w:rPr>
          <w:rFonts w:ascii="Angsana New" w:eastAsia="Times New Roman" w:hAnsi="Angsana New" w:cs="Simplified Arabic" w:hint="cs"/>
          <w:sz w:val="30"/>
          <w:szCs w:val="30"/>
          <w:rtl/>
          <w:lang w:val="fr-FR" w:bidi="ar-DZ"/>
        </w:rPr>
        <w:t xml:space="preserve"> أو حمله لجنسية دولة غير دولة المجن</w:t>
      </w:r>
      <w:r w:rsidR="00B14E60">
        <w:rPr>
          <w:rFonts w:ascii="Angsana New" w:eastAsia="Times New Roman" w:hAnsi="Angsana New" w:cs="Simplified Arabic" w:hint="eastAsia"/>
          <w:sz w:val="30"/>
          <w:szCs w:val="30"/>
          <w:rtl/>
          <w:lang w:val="fr-FR" w:bidi="ar-DZ"/>
        </w:rPr>
        <w:t>ي</w:t>
      </w:r>
      <w:r w:rsidR="00B14E60">
        <w:rPr>
          <w:rFonts w:ascii="Angsana New" w:eastAsia="Times New Roman" w:hAnsi="Angsana New" w:cs="Simplified Arabic" w:hint="cs"/>
          <w:sz w:val="30"/>
          <w:szCs w:val="30"/>
          <w:rtl/>
          <w:lang w:val="fr-FR" w:bidi="ar-DZ"/>
        </w:rPr>
        <w:t xml:space="preserve"> عليه.</w:t>
      </w:r>
    </w:p>
    <w:p w:rsidR="00671A85" w:rsidRPr="004D6802" w:rsidRDefault="00C15A6D" w:rsidP="00574685">
      <w:pPr>
        <w:tabs>
          <w:tab w:val="num" w:pos="-874"/>
          <w:tab w:val="num" w:pos="720"/>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الثالثة</w:t>
      </w:r>
      <w:r w:rsidR="004D6802" w:rsidRPr="004D6802">
        <w:rPr>
          <w:rFonts w:ascii="Angsana New" w:eastAsia="Times New Roman" w:hAnsi="Angsana New" w:cs="Simplified Arabic" w:hint="cs"/>
          <w:b/>
          <w:bCs/>
          <w:sz w:val="30"/>
          <w:szCs w:val="30"/>
          <w:rtl/>
          <w:lang w:val="fr-FR" w:bidi="ar-DZ"/>
        </w:rPr>
        <w:t xml:space="preserve">: الاتفاقيات الدولية المعنية بمكافحة الإرهاب </w:t>
      </w:r>
      <w:r w:rsidR="00D35E5F">
        <w:rPr>
          <w:rFonts w:ascii="Angsana New" w:eastAsia="Times New Roman" w:hAnsi="Angsana New" w:cs="Simplified Arabic" w:hint="cs"/>
          <w:b/>
          <w:bCs/>
          <w:sz w:val="30"/>
          <w:szCs w:val="30"/>
          <w:rtl/>
          <w:lang w:val="fr-FR" w:bidi="ar-DZ"/>
        </w:rPr>
        <w:t>ا</w:t>
      </w:r>
      <w:r w:rsidR="004D6802" w:rsidRPr="004D6802">
        <w:rPr>
          <w:rFonts w:ascii="Angsana New" w:eastAsia="Times New Roman" w:hAnsi="Angsana New" w:cs="Simplified Arabic" w:hint="cs"/>
          <w:b/>
          <w:bCs/>
          <w:sz w:val="30"/>
          <w:szCs w:val="30"/>
          <w:rtl/>
          <w:lang w:val="fr-FR" w:bidi="ar-DZ"/>
        </w:rPr>
        <w:t>لمتعلق بالمواد النووية</w:t>
      </w:r>
    </w:p>
    <w:p w:rsidR="00671A85" w:rsidRDefault="00AE42B5"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أولا</w:t>
      </w:r>
      <w:r w:rsidR="00C57896">
        <w:rPr>
          <w:rFonts w:ascii="Angsana New" w:eastAsia="Times New Roman" w:hAnsi="Angsana New" w:cs="Simplified Arabic" w:hint="cs"/>
          <w:b/>
          <w:bCs/>
          <w:sz w:val="30"/>
          <w:szCs w:val="30"/>
          <w:rtl/>
          <w:lang w:val="fr-FR" w:bidi="ar-DZ"/>
        </w:rPr>
        <w:t>:</w:t>
      </w:r>
      <w:r w:rsidR="00671A85" w:rsidRPr="00671A85">
        <w:rPr>
          <w:rFonts w:ascii="Angsana New" w:eastAsia="Times New Roman" w:hAnsi="Angsana New" w:cs="Simplified Arabic"/>
          <w:sz w:val="30"/>
          <w:szCs w:val="30"/>
          <w:rtl/>
          <w:lang w:val="fr-FR" w:bidi="ar-DZ"/>
        </w:rPr>
        <w:t xml:space="preserve"> </w:t>
      </w:r>
      <w:hyperlink r:id="rId20" w:tgtFrame="_blank" w:history="1">
        <w:r w:rsidR="00671A85" w:rsidRPr="00B14E60">
          <w:rPr>
            <w:rFonts w:ascii="Angsana New" w:eastAsia="Times New Roman" w:hAnsi="Angsana New" w:cs="Simplified Arabic"/>
            <w:b/>
            <w:bCs/>
            <w:sz w:val="30"/>
            <w:szCs w:val="30"/>
            <w:rtl/>
            <w:lang w:val="fr-FR" w:bidi="ar-DZ"/>
          </w:rPr>
          <w:t>اتفاقية</w:t>
        </w:r>
        <w:r w:rsidR="00B14E60" w:rsidRPr="00B14E60">
          <w:rPr>
            <w:rFonts w:ascii="Angsana New" w:eastAsia="Times New Roman" w:hAnsi="Angsana New" w:cs="Simplified Arabic" w:hint="cs"/>
            <w:b/>
            <w:bCs/>
            <w:sz w:val="30"/>
            <w:szCs w:val="30"/>
            <w:rtl/>
            <w:lang w:val="fr-FR" w:bidi="ar-DZ"/>
          </w:rPr>
          <w:t xml:space="preserve"> الحماية المادي</w:t>
        </w:r>
        <w:r w:rsidR="00B14E60" w:rsidRPr="00B14E60">
          <w:rPr>
            <w:rFonts w:ascii="Angsana New" w:eastAsia="Times New Roman" w:hAnsi="Angsana New" w:cs="Simplified Arabic" w:hint="eastAsia"/>
            <w:b/>
            <w:bCs/>
            <w:sz w:val="30"/>
            <w:szCs w:val="30"/>
            <w:rtl/>
            <w:lang w:val="fr-FR" w:bidi="ar-DZ"/>
          </w:rPr>
          <w:t>ة</w:t>
        </w:r>
        <w:r w:rsidR="00B14E60" w:rsidRPr="00B14E60">
          <w:rPr>
            <w:rFonts w:ascii="Angsana New" w:eastAsia="Times New Roman" w:hAnsi="Angsana New" w:cs="Simplified Arabic" w:hint="cs"/>
            <w:b/>
            <w:bCs/>
            <w:sz w:val="30"/>
            <w:szCs w:val="30"/>
            <w:rtl/>
            <w:lang w:val="fr-FR" w:bidi="ar-DZ"/>
          </w:rPr>
          <w:t xml:space="preserve"> للمواد النووية لعام 1980</w:t>
        </w:r>
      </w:hyperlink>
      <w:r w:rsidR="00B14E60" w:rsidRPr="00B14E60">
        <w:rPr>
          <w:rFonts w:ascii="Angsana New" w:eastAsia="Times New Roman" w:hAnsi="Angsana New" w:cs="Simplified Arabic" w:hint="cs"/>
          <w:b/>
          <w:bCs/>
          <w:sz w:val="30"/>
          <w:szCs w:val="30"/>
          <w:rtl/>
          <w:lang w:val="fr-FR" w:bidi="ar-DZ"/>
        </w:rPr>
        <w:t>.</w:t>
      </w:r>
    </w:p>
    <w:p w:rsidR="00671A85" w:rsidRPr="00671A85" w:rsidRDefault="0016718B" w:rsidP="00574685">
      <w:pPr>
        <w:tabs>
          <w:tab w:val="num" w:pos="-874"/>
        </w:tabs>
        <w:spacing w:after="120"/>
        <w:jc w:val="both"/>
        <w:rPr>
          <w:rFonts w:ascii="Angsana New" w:eastAsia="Times New Roman" w:hAnsi="Angsana New" w:cs="Simplified Arabic"/>
          <w:sz w:val="30"/>
          <w:szCs w:val="30"/>
          <w:rtl/>
          <w:lang w:val="fr-FR"/>
        </w:rPr>
      </w:pPr>
      <w:r>
        <w:rPr>
          <w:rFonts w:ascii="Angsana New" w:eastAsia="Times New Roman" w:hAnsi="Angsana New" w:cs="Simplified Arabic" w:hint="cs"/>
          <w:sz w:val="30"/>
          <w:szCs w:val="30"/>
          <w:rtl/>
          <w:lang w:val="fr-FR" w:bidi="ar-DZ"/>
        </w:rPr>
        <w:t xml:space="preserve"> </w:t>
      </w:r>
      <w:r w:rsidR="00C57896">
        <w:rPr>
          <w:rFonts w:ascii="Angsana New" w:eastAsia="Times New Roman" w:hAnsi="Angsana New" w:cs="Simplified Arabic" w:hint="cs"/>
          <w:sz w:val="30"/>
          <w:szCs w:val="30"/>
          <w:rtl/>
          <w:lang w:val="fr-FR" w:bidi="ar-DZ"/>
        </w:rPr>
        <w:t xml:space="preserve">     </w:t>
      </w:r>
      <w:r w:rsidR="00B14E60">
        <w:rPr>
          <w:rFonts w:ascii="Angsana New" w:eastAsia="Times New Roman" w:hAnsi="Angsana New" w:cs="Simplified Arabic" w:hint="cs"/>
          <w:sz w:val="30"/>
          <w:szCs w:val="30"/>
          <w:rtl/>
          <w:lang w:val="fr-FR" w:bidi="ar-DZ"/>
        </w:rPr>
        <w:t>الهدف من إبرام هذه الاتفاقية كما جاء في ديباجته</w:t>
      </w:r>
      <w:r w:rsidR="00B14E60">
        <w:rPr>
          <w:rFonts w:ascii="Angsana New" w:eastAsia="Times New Roman" w:hAnsi="Angsana New" w:cs="Simplified Arabic" w:hint="eastAsia"/>
          <w:sz w:val="30"/>
          <w:szCs w:val="30"/>
          <w:rtl/>
          <w:lang w:val="fr-FR" w:bidi="ar-DZ"/>
        </w:rPr>
        <w:t>ا</w:t>
      </w:r>
      <w:r w:rsidR="00B14E60">
        <w:rPr>
          <w:rFonts w:ascii="Angsana New" w:eastAsia="Times New Roman" w:hAnsi="Angsana New" w:cs="Simplified Arabic" w:hint="cs"/>
          <w:sz w:val="30"/>
          <w:szCs w:val="30"/>
          <w:rtl/>
          <w:lang w:val="fr-FR" w:bidi="ar-DZ"/>
        </w:rPr>
        <w:t xml:space="preserve"> هو استخدام المواد النووية بصورة مشروعة ولأجل الأغراض السلمية، وتأمين التعاون الدولي على الحماية المادية لهذه المواد أثناء النقل النووي الدولي، وعدم الإذن بتصدير هذه المواد ما لم تكن قد تلقت تأكيدات بأن الحماية ستتوفر لها. و</w:t>
      </w:r>
      <w:r w:rsidR="00671A85" w:rsidRPr="00671A85">
        <w:rPr>
          <w:rFonts w:ascii="Angsana New" w:eastAsia="Times New Roman" w:hAnsi="Angsana New" w:cs="Simplified Arabic"/>
          <w:sz w:val="30"/>
          <w:szCs w:val="30"/>
          <w:rtl/>
          <w:lang w:val="fr-FR" w:bidi="ar-DZ"/>
        </w:rPr>
        <w:t>تجرّم</w:t>
      </w:r>
      <w:r w:rsidR="00B14E60">
        <w:rPr>
          <w:rFonts w:ascii="Angsana New" w:eastAsia="Times New Roman" w:hAnsi="Angsana New" w:cs="Simplified Arabic" w:hint="cs"/>
          <w:sz w:val="30"/>
          <w:szCs w:val="30"/>
          <w:rtl/>
          <w:lang w:val="fr-FR" w:bidi="ar-DZ"/>
        </w:rPr>
        <w:t xml:space="preserve"> الاتفاقية</w:t>
      </w:r>
      <w:r w:rsidR="00671A85" w:rsidRPr="00671A85">
        <w:rPr>
          <w:rFonts w:ascii="Angsana New" w:eastAsia="Times New Roman" w:hAnsi="Angsana New" w:cs="Simplified Arabic"/>
          <w:sz w:val="30"/>
          <w:szCs w:val="30"/>
          <w:rtl/>
          <w:lang w:val="fr-FR" w:bidi="ar-DZ"/>
        </w:rPr>
        <w:t xml:space="preserve"> حيازة المواد النووية، واستخدامها، ونقلها، وسرقتها بشكل غير مشروع، وكذلك التهديد باستخدام المواد النووية للتسبب في الموت، أو إحداث ضرر فادح، أو خسائر كبيرة في الممتلكات.</w:t>
      </w:r>
      <w:r w:rsidR="004B7DC4" w:rsidRPr="004B7DC4">
        <w:rPr>
          <w:rStyle w:val="a4"/>
          <w:rFonts w:eastAsiaTheme="minorHAnsi"/>
          <w:rtl/>
        </w:rPr>
        <w:footnoteReference w:id="161"/>
      </w:r>
      <w:r w:rsidR="00671A85" w:rsidRPr="004B7DC4">
        <w:rPr>
          <w:rFonts w:ascii="Angsana New" w:eastAsia="Times New Roman" w:hAnsi="Angsana New" w:cs="Simplified Arabic"/>
          <w:b/>
          <w:bCs/>
          <w:sz w:val="30"/>
          <w:szCs w:val="30"/>
          <w:rtl/>
          <w:lang w:val="fr-FR" w:bidi="ar-DZ"/>
        </w:rPr>
        <w:t xml:space="preserve"> </w:t>
      </w:r>
      <w:r w:rsidR="00050B61">
        <w:rPr>
          <w:rFonts w:ascii="Angsana New" w:eastAsia="Times New Roman" w:hAnsi="Angsana New" w:cs="Simplified Arabic" w:hint="cs"/>
          <w:b/>
          <w:bCs/>
          <w:sz w:val="30"/>
          <w:szCs w:val="30"/>
          <w:rtl/>
          <w:lang w:val="fr-FR" w:bidi="ar-DZ"/>
        </w:rPr>
        <w:t xml:space="preserve"> </w:t>
      </w:r>
    </w:p>
    <w:p w:rsidR="00431E62" w:rsidRDefault="00C57896"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14E60">
        <w:rPr>
          <w:rFonts w:ascii="Angsana New" w:eastAsia="Times New Roman" w:hAnsi="Angsana New" w:cs="Simplified Arabic" w:hint="cs"/>
          <w:sz w:val="30"/>
          <w:szCs w:val="30"/>
          <w:rtl/>
          <w:lang w:val="fr-FR" w:bidi="ar-DZ"/>
        </w:rPr>
        <w:t>وقد أدخلت</w:t>
      </w:r>
      <w:r w:rsidR="00050B61">
        <w:rPr>
          <w:rFonts w:ascii="Angsana New" w:eastAsia="Times New Roman" w:hAnsi="Angsana New" w:cs="Simplified Arabic" w:hint="cs"/>
          <w:sz w:val="30"/>
          <w:szCs w:val="30"/>
          <w:rtl/>
          <w:lang w:val="fr-FR" w:bidi="ar-DZ"/>
        </w:rPr>
        <w:t xml:space="preserve"> في </w:t>
      </w:r>
      <w:r w:rsidR="00050B61">
        <w:rPr>
          <w:rFonts w:ascii="Angsana New" w:eastAsia="Times New Roman" w:hAnsi="Angsana New" w:cs="Simplified Arabic" w:hint="cs"/>
          <w:b/>
          <w:bCs/>
          <w:sz w:val="30"/>
          <w:szCs w:val="30"/>
          <w:rtl/>
          <w:lang w:val="fr-FR" w:bidi="ar-DZ"/>
        </w:rPr>
        <w:t>8</w:t>
      </w:r>
      <w:r w:rsidR="00050B61">
        <w:rPr>
          <w:rFonts w:ascii="Angsana New" w:eastAsia="Times New Roman" w:hAnsi="Angsana New" w:cs="Simplified Arabic" w:hint="cs"/>
          <w:sz w:val="30"/>
          <w:szCs w:val="30"/>
          <w:rtl/>
          <w:lang w:val="fr-FR" w:bidi="ar-DZ"/>
        </w:rPr>
        <w:t xml:space="preserve"> جويلية </w:t>
      </w:r>
      <w:r w:rsidR="00050B61" w:rsidRPr="00050B61">
        <w:rPr>
          <w:rFonts w:ascii="Angsana New" w:eastAsia="Times New Roman" w:hAnsi="Angsana New" w:cs="Simplified Arabic" w:hint="cs"/>
          <w:b/>
          <w:bCs/>
          <w:sz w:val="30"/>
          <w:szCs w:val="30"/>
          <w:rtl/>
          <w:lang w:val="fr-FR" w:bidi="ar-DZ"/>
        </w:rPr>
        <w:t>2005</w:t>
      </w:r>
      <w:r w:rsidR="00B14E60">
        <w:rPr>
          <w:rFonts w:ascii="Angsana New" w:eastAsia="Times New Roman" w:hAnsi="Angsana New" w:cs="Simplified Arabic" w:hint="cs"/>
          <w:sz w:val="30"/>
          <w:szCs w:val="30"/>
          <w:rtl/>
          <w:lang w:val="fr-FR" w:bidi="ar-DZ"/>
        </w:rPr>
        <w:t xml:space="preserve"> عديد التعديلات على هذه الاتفاقي</w:t>
      </w:r>
      <w:r w:rsidR="00B14E60">
        <w:rPr>
          <w:rFonts w:ascii="Angsana New" w:eastAsia="Times New Roman" w:hAnsi="Angsana New" w:cs="Simplified Arabic" w:hint="eastAsia"/>
          <w:sz w:val="30"/>
          <w:szCs w:val="30"/>
          <w:rtl/>
          <w:lang w:val="fr-FR" w:bidi="ar-DZ"/>
        </w:rPr>
        <w:t>ة</w:t>
      </w:r>
      <w:r>
        <w:rPr>
          <w:rFonts w:ascii="Angsana New" w:eastAsia="Times New Roman" w:hAnsi="Angsana New" w:cs="Simplified Arabic" w:hint="cs"/>
          <w:sz w:val="30"/>
          <w:szCs w:val="30"/>
          <w:rtl/>
          <w:lang w:val="fr-FR" w:bidi="ar-DZ"/>
        </w:rPr>
        <w:t>،</w:t>
      </w:r>
      <w:r w:rsidR="00B14E60">
        <w:rPr>
          <w:rFonts w:ascii="Angsana New" w:eastAsia="Times New Roman" w:hAnsi="Angsana New" w:cs="Simplified Arabic" w:hint="cs"/>
          <w:sz w:val="30"/>
          <w:szCs w:val="30"/>
          <w:rtl/>
          <w:lang w:val="fr-FR" w:bidi="ar-DZ"/>
        </w:rPr>
        <w:t xml:space="preserve"> منها:</w:t>
      </w:r>
      <w:r w:rsidR="00671A85" w:rsidRPr="00671A85">
        <w:rPr>
          <w:rFonts w:ascii="Angsana New" w:eastAsia="Times New Roman" w:hAnsi="Angsana New" w:cs="Simplified Arabic"/>
          <w:sz w:val="30"/>
          <w:szCs w:val="30"/>
          <w:rtl/>
          <w:lang w:val="fr-FR" w:bidi="ar-DZ"/>
        </w:rPr>
        <w:t>إلزام الدول الأطراف قانوناً بحماية المرافق والمواد النووية عند استعمالها محلياً للأغراض السلمية وتخزينها ونقلها</w:t>
      </w:r>
      <w:r w:rsidR="00B14E60">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النص على توسيع التعاون بين الدول فيما يتعلق بسرعة اتخاذ التدابير لتحديد مواقع المواد النووية المهرّبة واسترجاعها، والتخفيف من أيّ نتائج إشعاعية أو تخريب</w:t>
      </w:r>
      <w:r w:rsidR="00B14E60">
        <w:rPr>
          <w:rFonts w:ascii="Angsana New" w:eastAsia="Times New Roman" w:hAnsi="Angsana New" w:cs="Simplified Arabic" w:hint="cs"/>
          <w:sz w:val="30"/>
          <w:szCs w:val="30"/>
          <w:rtl/>
          <w:lang w:val="fr-FR" w:bidi="ar-DZ"/>
        </w:rPr>
        <w:t>ية</w:t>
      </w:r>
      <w:r w:rsidR="00671A85" w:rsidRPr="00671A85">
        <w:rPr>
          <w:rFonts w:ascii="Angsana New" w:eastAsia="Times New Roman" w:hAnsi="Angsana New" w:cs="Simplified Arabic"/>
          <w:sz w:val="30"/>
          <w:szCs w:val="30"/>
          <w:rtl/>
          <w:lang w:val="fr-FR" w:bidi="ar-DZ"/>
        </w:rPr>
        <w:t>، ومنع الجرائم ذات الصلة ومكافحتها.</w:t>
      </w:r>
    </w:p>
    <w:p w:rsidR="004D6802" w:rsidRPr="00AE2D83" w:rsidRDefault="00C57896"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ثانيا:</w:t>
      </w:r>
      <w:r w:rsidR="004D6802">
        <w:rPr>
          <w:rFonts w:ascii="Angsana New" w:eastAsia="Times New Roman" w:hAnsi="Angsana New" w:cs="Simplified Arabic" w:hint="cs"/>
          <w:b/>
          <w:bCs/>
          <w:sz w:val="30"/>
          <w:szCs w:val="30"/>
          <w:rtl/>
          <w:lang w:val="fr-FR" w:bidi="ar-DZ"/>
        </w:rPr>
        <w:t xml:space="preserve"> </w:t>
      </w:r>
      <w:hyperlink r:id="rId21" w:tgtFrame="_blank" w:history="1">
        <w:r w:rsidR="004D6802" w:rsidRPr="00AE2D83">
          <w:rPr>
            <w:rFonts w:ascii="Angsana New" w:eastAsia="Times New Roman" w:hAnsi="Angsana New" w:cs="Simplified Arabic"/>
            <w:b/>
            <w:bCs/>
            <w:sz w:val="30"/>
            <w:szCs w:val="30"/>
            <w:rtl/>
            <w:lang w:val="fr-FR" w:bidi="ar-DZ"/>
          </w:rPr>
          <w:t>الاتفاقية الدولية لقمع أعمال الإرهاب النووي لسنة 2005</w:t>
        </w:r>
      </w:hyperlink>
    </w:p>
    <w:p w:rsidR="004D6802" w:rsidRDefault="0016718B"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57896">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تشمل مجموعة كبيرة من الأفعال والأهداف الممكنة بما في ذلك منشآت الطاقة النووية والمفاعلات النووية</w:t>
      </w:r>
      <w:r w:rsidR="004D6802">
        <w:rPr>
          <w:rFonts w:ascii="Angsana New" w:eastAsia="Times New Roman" w:hAnsi="Angsana New" w:cs="Simplified Arabic" w:hint="cs"/>
          <w:sz w:val="30"/>
          <w:szCs w:val="30"/>
          <w:rtl/>
          <w:lang w:val="fr-FR" w:bidi="ar-DZ"/>
        </w:rPr>
        <w:t xml:space="preserve">، </w:t>
      </w:r>
      <w:r w:rsidR="004D6802" w:rsidRPr="00671A85">
        <w:rPr>
          <w:rFonts w:ascii="Angsana New" w:eastAsia="Times New Roman" w:hAnsi="Angsana New" w:cs="Simplified Arabic"/>
          <w:sz w:val="30"/>
          <w:szCs w:val="30"/>
          <w:rtl/>
          <w:lang w:val="fr-FR" w:bidi="ar-DZ"/>
        </w:rPr>
        <w:t>تشمل التهديد بارتكاب تلك الجرائم</w:t>
      </w:r>
      <w:r w:rsidR="00C57896">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ومحاولة ارتكابها</w:t>
      </w:r>
      <w:r w:rsidR="00C57896">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والاشتراك فيها</w:t>
      </w:r>
      <w:r w:rsidR="00C57896">
        <w:rPr>
          <w:rFonts w:ascii="Angsana New" w:eastAsia="Times New Roman" w:hAnsi="Angsana New" w:cs="Simplified Arabic" w:hint="cs"/>
          <w:sz w:val="30"/>
          <w:szCs w:val="30"/>
          <w:rtl/>
          <w:lang w:val="fr-FR" w:bidi="ar-DZ"/>
        </w:rPr>
        <w:t>،</w:t>
      </w:r>
      <w:r w:rsidR="004D6802">
        <w:rPr>
          <w:rFonts w:ascii="Angsana New" w:eastAsia="Times New Roman" w:hAnsi="Angsana New" w:cs="Simplified Arabic" w:hint="cs"/>
          <w:sz w:val="30"/>
          <w:szCs w:val="30"/>
          <w:rtl/>
          <w:lang w:val="fr-FR" w:bidi="ar-DZ"/>
        </w:rPr>
        <w:t xml:space="preserve">  </w:t>
      </w:r>
      <w:r w:rsidR="00C57896">
        <w:rPr>
          <w:rFonts w:ascii="Angsana New" w:eastAsia="Times New Roman" w:hAnsi="Angsana New" w:cs="Simplified Arabic" w:hint="cs"/>
          <w:sz w:val="30"/>
          <w:szCs w:val="30"/>
          <w:rtl/>
          <w:lang w:val="fr-FR" w:bidi="ar-DZ"/>
        </w:rPr>
        <w:t xml:space="preserve"> </w:t>
      </w:r>
      <w:r w:rsidR="004D6802">
        <w:rPr>
          <w:rFonts w:ascii="Angsana New" w:eastAsia="Times New Roman" w:hAnsi="Angsana New" w:cs="Simplified Arabic" w:hint="cs"/>
          <w:sz w:val="30"/>
          <w:szCs w:val="30"/>
          <w:rtl/>
          <w:lang w:val="fr-FR" w:bidi="ar-DZ"/>
        </w:rPr>
        <w:t>و</w:t>
      </w:r>
      <w:r w:rsidR="004D6802" w:rsidRPr="00671A85">
        <w:rPr>
          <w:rFonts w:ascii="Angsana New" w:eastAsia="Times New Roman" w:hAnsi="Angsana New" w:cs="Simplified Arabic"/>
          <w:sz w:val="30"/>
          <w:szCs w:val="30"/>
          <w:rtl/>
          <w:lang w:val="fr-FR" w:bidi="ar-DZ"/>
        </w:rPr>
        <w:t>تنص على تسليم أو مقاضاة مرتكبي تلك الجرائم</w:t>
      </w:r>
      <w:r w:rsidR="00C57896">
        <w:rPr>
          <w:rFonts w:ascii="Angsana New" w:eastAsia="Times New Roman" w:hAnsi="Angsana New" w:cs="Simplified Arabic" w:hint="cs"/>
          <w:sz w:val="30"/>
          <w:szCs w:val="30"/>
          <w:rtl/>
          <w:lang w:val="fr-FR" w:bidi="ar-DZ"/>
        </w:rPr>
        <w:t>،</w:t>
      </w:r>
      <w:r w:rsidR="004D6802">
        <w:rPr>
          <w:rFonts w:ascii="Angsana New" w:eastAsia="Times New Roman" w:hAnsi="Angsana New" w:cs="Simplified Arabic" w:hint="cs"/>
          <w:sz w:val="30"/>
          <w:szCs w:val="30"/>
          <w:rtl/>
          <w:lang w:val="fr-FR" w:bidi="ar-DZ"/>
        </w:rPr>
        <w:t xml:space="preserve"> كما </w:t>
      </w:r>
      <w:r w:rsidR="004D6802" w:rsidRPr="00671A85">
        <w:rPr>
          <w:rFonts w:ascii="Angsana New" w:eastAsia="Times New Roman" w:hAnsi="Angsana New" w:cs="Simplified Arabic"/>
          <w:sz w:val="30"/>
          <w:szCs w:val="30"/>
          <w:rtl/>
          <w:lang w:val="fr-FR" w:bidi="ar-DZ"/>
        </w:rPr>
        <w:t xml:space="preserve">تشجع الدول على التعاون في منع </w:t>
      </w:r>
      <w:r w:rsidR="004D6802" w:rsidRPr="00671A85">
        <w:rPr>
          <w:rFonts w:ascii="Angsana New" w:eastAsia="Times New Roman" w:hAnsi="Angsana New" w:cs="Simplified Arabic"/>
          <w:sz w:val="30"/>
          <w:szCs w:val="30"/>
          <w:rtl/>
          <w:lang w:val="fr-FR" w:bidi="ar-DZ"/>
        </w:rPr>
        <w:lastRenderedPageBreak/>
        <w:t>الهجمات الإرهابية بتبادل المعلومات</w:t>
      </w:r>
      <w:r w:rsidR="00C57896">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والتعاون في سياق التحقيقات الجنائية</w:t>
      </w:r>
      <w:r w:rsidR="008B7079">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وإجراءات تسليم المطلوبين</w:t>
      </w:r>
      <w:r w:rsidR="004D6802">
        <w:rPr>
          <w:rFonts w:ascii="Angsana New" w:eastAsia="Times New Roman" w:hAnsi="Angsana New" w:cs="Simplified Arabic" w:hint="cs"/>
          <w:sz w:val="30"/>
          <w:szCs w:val="30"/>
          <w:rtl/>
          <w:lang w:val="fr-FR" w:bidi="ar-DZ"/>
        </w:rPr>
        <w:t xml:space="preserve">، و </w:t>
      </w:r>
      <w:r w:rsidR="004D6802" w:rsidRPr="00671A85">
        <w:rPr>
          <w:rFonts w:ascii="Angsana New" w:eastAsia="Times New Roman" w:hAnsi="Angsana New" w:cs="Simplified Arabic"/>
          <w:sz w:val="30"/>
          <w:szCs w:val="30"/>
          <w:rtl/>
          <w:lang w:val="fr-FR" w:bidi="ar-DZ"/>
        </w:rPr>
        <w:t>تتناول كلاً من حالات الأزمات (مساعدة الدول على حل الأزمات)</w:t>
      </w:r>
      <w:r w:rsidR="00C57896">
        <w:rPr>
          <w:rFonts w:ascii="Angsana New" w:eastAsia="Times New Roman" w:hAnsi="Angsana New" w:cs="Simplified Arabic" w:hint="cs"/>
          <w:sz w:val="30"/>
          <w:szCs w:val="30"/>
          <w:rtl/>
          <w:lang w:val="fr-FR" w:bidi="ar-DZ"/>
        </w:rPr>
        <w:t>،</w:t>
      </w:r>
      <w:r w:rsidR="004D6802" w:rsidRPr="00671A85">
        <w:rPr>
          <w:rFonts w:ascii="Angsana New" w:eastAsia="Times New Roman" w:hAnsi="Angsana New" w:cs="Simplified Arabic"/>
          <w:sz w:val="30"/>
          <w:szCs w:val="30"/>
          <w:rtl/>
          <w:lang w:val="fr-FR" w:bidi="ar-DZ"/>
        </w:rPr>
        <w:t xml:space="preserve"> والحالات التي تلي الأزمات (تأمين المواد النووية عن طريق الوكالة الدولية للطاقة الذرية).</w:t>
      </w:r>
    </w:p>
    <w:p w:rsidR="003C4CAA" w:rsidRDefault="00C57896"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35E5F">
        <w:rPr>
          <w:rFonts w:ascii="Angsana New" w:eastAsia="Times New Roman" w:hAnsi="Angsana New" w:cs="Simplified Arabic" w:hint="cs"/>
          <w:sz w:val="30"/>
          <w:szCs w:val="30"/>
          <w:rtl/>
          <w:lang w:val="fr-FR" w:bidi="ar-DZ"/>
        </w:rPr>
        <w:t>بالإضافة للاتفاقيات السابقة الذكر</w:t>
      </w:r>
      <w:r w:rsidR="00B567EE">
        <w:rPr>
          <w:rFonts w:ascii="Angsana New" w:eastAsia="Times New Roman" w:hAnsi="Angsana New" w:cs="Simplified Arabic" w:hint="cs"/>
          <w:sz w:val="30"/>
          <w:szCs w:val="30"/>
          <w:rtl/>
          <w:lang w:val="fr-FR" w:bidi="ar-DZ"/>
        </w:rPr>
        <w:t>،</w:t>
      </w:r>
      <w:r w:rsidR="00D35E5F">
        <w:rPr>
          <w:rFonts w:ascii="Angsana New" w:eastAsia="Times New Roman" w:hAnsi="Angsana New" w:cs="Simplified Arabic" w:hint="cs"/>
          <w:sz w:val="30"/>
          <w:szCs w:val="30"/>
          <w:rtl/>
          <w:lang w:val="fr-FR" w:bidi="ar-DZ"/>
        </w:rPr>
        <w:t xml:space="preserve"> فقد </w:t>
      </w:r>
      <w:r w:rsidR="00343B0F">
        <w:rPr>
          <w:rFonts w:ascii="Angsana New" w:eastAsia="Times New Roman" w:hAnsi="Angsana New" w:cs="Simplified Arabic" w:hint="cs"/>
          <w:sz w:val="30"/>
          <w:szCs w:val="30"/>
          <w:rtl/>
          <w:lang w:val="fr-FR" w:bidi="ar-DZ"/>
        </w:rPr>
        <w:t>شَرّعَ</w:t>
      </w:r>
      <w:r w:rsidR="00D35E5F">
        <w:rPr>
          <w:rFonts w:ascii="Angsana New" w:eastAsia="Times New Roman" w:hAnsi="Angsana New" w:cs="Simplified Arabic" w:hint="cs"/>
          <w:sz w:val="30"/>
          <w:szCs w:val="30"/>
          <w:rtl/>
          <w:lang w:val="fr-FR" w:bidi="ar-DZ"/>
        </w:rPr>
        <w:t xml:space="preserve"> المشرع الدولي عدة اتفاقيات أخرى</w:t>
      </w:r>
      <w:r w:rsidR="00B567EE">
        <w:rPr>
          <w:rFonts w:ascii="Angsana New" w:eastAsia="Times New Roman" w:hAnsi="Angsana New" w:cs="Simplified Arabic" w:hint="cs"/>
          <w:sz w:val="30"/>
          <w:szCs w:val="30"/>
          <w:rtl/>
          <w:lang w:val="fr-FR" w:bidi="ar-DZ"/>
        </w:rPr>
        <w:t>،</w:t>
      </w:r>
      <w:r w:rsidR="00D35E5F">
        <w:rPr>
          <w:rFonts w:ascii="Angsana New" w:eastAsia="Times New Roman" w:hAnsi="Angsana New" w:cs="Simplified Arabic" w:hint="cs"/>
          <w:sz w:val="30"/>
          <w:szCs w:val="30"/>
          <w:rtl/>
          <w:lang w:val="fr-FR" w:bidi="ar-DZ"/>
        </w:rPr>
        <w:t xml:space="preserve"> تتعلق أساسا </w:t>
      </w:r>
      <w:r w:rsidR="00CE7EAF">
        <w:rPr>
          <w:rFonts w:ascii="Angsana New" w:eastAsia="Times New Roman" w:hAnsi="Angsana New" w:cs="Simplified Arabic" w:hint="cs"/>
          <w:sz w:val="30"/>
          <w:szCs w:val="30"/>
          <w:rtl/>
          <w:lang w:val="fr-FR" w:bidi="ar-DZ"/>
        </w:rPr>
        <w:t>بوسائل ممارسة الأعمال الإرهابية</w:t>
      </w:r>
      <w:r w:rsidR="00B567EE">
        <w:rPr>
          <w:rFonts w:ascii="Angsana New" w:eastAsia="Times New Roman" w:hAnsi="Angsana New" w:cs="Simplified Arabic" w:hint="cs"/>
          <w:sz w:val="30"/>
          <w:szCs w:val="30"/>
          <w:rtl/>
          <w:lang w:val="fr-FR" w:bidi="ar-DZ"/>
        </w:rPr>
        <w:t>،</w:t>
      </w:r>
      <w:r w:rsidR="00CE7EAF">
        <w:rPr>
          <w:rFonts w:ascii="Angsana New" w:eastAsia="Times New Roman" w:hAnsi="Angsana New" w:cs="Simplified Arabic" w:hint="cs"/>
          <w:sz w:val="30"/>
          <w:szCs w:val="30"/>
          <w:rtl/>
          <w:lang w:val="fr-FR" w:bidi="ar-DZ"/>
        </w:rPr>
        <w:t xml:space="preserve"> سواء كانت متعلقة </w:t>
      </w:r>
      <w:r w:rsidR="00D35E5F">
        <w:rPr>
          <w:rFonts w:ascii="Angsana New" w:eastAsia="Times New Roman" w:hAnsi="Angsana New" w:cs="Simplified Arabic" w:hint="cs"/>
          <w:sz w:val="30"/>
          <w:szCs w:val="30"/>
          <w:rtl/>
          <w:lang w:val="fr-FR" w:bidi="ar-DZ"/>
        </w:rPr>
        <w:t>بالمتفجرات البلاستيكية</w:t>
      </w:r>
      <w:r w:rsidR="00CE7EAF">
        <w:rPr>
          <w:rFonts w:ascii="Angsana New" w:eastAsia="Times New Roman" w:hAnsi="Angsana New" w:cs="Simplified Arabic" w:hint="cs"/>
          <w:sz w:val="30"/>
          <w:szCs w:val="30"/>
          <w:rtl/>
          <w:lang w:val="fr-FR" w:bidi="ar-DZ"/>
        </w:rPr>
        <w:t xml:space="preserve"> أو بالقنابل</w:t>
      </w:r>
      <w:r w:rsidR="00D35E5F">
        <w:rPr>
          <w:rFonts w:ascii="Angsana New" w:eastAsia="Times New Roman" w:hAnsi="Angsana New" w:cs="Simplified Arabic" w:hint="cs"/>
          <w:sz w:val="30"/>
          <w:szCs w:val="30"/>
          <w:rtl/>
          <w:lang w:val="fr-FR" w:bidi="ar-DZ"/>
        </w:rPr>
        <w:t xml:space="preserve"> </w:t>
      </w:r>
      <w:r w:rsidR="00D35E5F">
        <w:rPr>
          <w:rFonts w:ascii="Angsana New" w:eastAsia="Times New Roman" w:hAnsi="Angsana New" w:cs="Simplified Arabic" w:hint="eastAsia"/>
          <w:sz w:val="30"/>
          <w:szCs w:val="30"/>
          <w:rtl/>
          <w:lang w:val="fr-FR" w:bidi="ar-DZ"/>
        </w:rPr>
        <w:t xml:space="preserve">وكذا </w:t>
      </w:r>
      <w:r w:rsidR="00CE7EAF">
        <w:rPr>
          <w:rFonts w:ascii="Angsana New" w:eastAsia="Times New Roman" w:hAnsi="Angsana New" w:cs="Simplified Arabic" w:hint="cs"/>
          <w:sz w:val="30"/>
          <w:szCs w:val="30"/>
          <w:rtl/>
          <w:lang w:val="fr-FR" w:bidi="ar-DZ"/>
        </w:rPr>
        <w:t xml:space="preserve">اتفاقية حول </w:t>
      </w:r>
      <w:r w:rsidR="00D35E5F">
        <w:rPr>
          <w:rFonts w:ascii="Angsana New" w:eastAsia="Times New Roman" w:hAnsi="Angsana New" w:cs="Simplified Arabic" w:hint="eastAsia"/>
          <w:sz w:val="30"/>
          <w:szCs w:val="30"/>
          <w:rtl/>
          <w:lang w:val="fr-FR" w:bidi="ar-DZ"/>
        </w:rPr>
        <w:t>مسألة</w:t>
      </w:r>
      <w:r w:rsidR="00D35E5F">
        <w:rPr>
          <w:rFonts w:ascii="Angsana New" w:eastAsia="Times New Roman" w:hAnsi="Angsana New" w:cs="Simplified Arabic" w:hint="cs"/>
          <w:sz w:val="30"/>
          <w:szCs w:val="30"/>
          <w:rtl/>
          <w:lang w:val="fr-FR" w:bidi="ar-DZ"/>
        </w:rPr>
        <w:t xml:space="preserve"> تمويل العمليات الإرهابية</w:t>
      </w:r>
      <w:r w:rsidR="00CE7EAF">
        <w:rPr>
          <w:rFonts w:ascii="Angsana New" w:eastAsia="Times New Roman" w:hAnsi="Angsana New" w:cs="Simplified Arabic" w:hint="cs"/>
          <w:sz w:val="30"/>
          <w:szCs w:val="30"/>
          <w:rtl/>
          <w:lang w:val="fr-FR" w:bidi="ar-DZ"/>
        </w:rPr>
        <w:t>، في انتظار اتفاقية تجريم دفع الفديات الذي تقدمت به الجزائر.</w:t>
      </w:r>
    </w:p>
    <w:p w:rsidR="00AE42B5" w:rsidRPr="00AE42B5" w:rsidRDefault="00AE42B5" w:rsidP="00C15A6D">
      <w:pPr>
        <w:tabs>
          <w:tab w:val="num" w:pos="-874"/>
        </w:tabs>
        <w:spacing w:after="0"/>
        <w:jc w:val="both"/>
        <w:rPr>
          <w:rFonts w:ascii="Angsana New" w:eastAsia="Times New Roman" w:hAnsi="Angsana New" w:cs="Simplified Arabic"/>
          <w:b/>
          <w:bCs/>
          <w:sz w:val="30"/>
          <w:szCs w:val="30"/>
          <w:rtl/>
          <w:lang w:val="fr-FR" w:bidi="ar-DZ"/>
        </w:rPr>
      </w:pPr>
      <w:r w:rsidRPr="00AE42B5">
        <w:rPr>
          <w:rFonts w:ascii="Angsana New" w:eastAsia="Times New Roman" w:hAnsi="Angsana New" w:cs="Simplified Arabic" w:hint="cs"/>
          <w:b/>
          <w:bCs/>
          <w:sz w:val="32"/>
          <w:szCs w:val="32"/>
          <w:rtl/>
          <w:lang w:val="fr-FR" w:bidi="ar-DZ"/>
        </w:rPr>
        <w:t>الفقرة الرابعة: اتفاقيات دولية متعلقة بالقنابل والمتفجرات</w:t>
      </w:r>
    </w:p>
    <w:p w:rsidR="00671A85" w:rsidRPr="00C37EB5" w:rsidRDefault="00640488" w:rsidP="00C15A6D">
      <w:pPr>
        <w:tabs>
          <w:tab w:val="num" w:pos="-874"/>
        </w:tabs>
        <w:spacing w:after="0"/>
        <w:jc w:val="both"/>
        <w:rPr>
          <w:rFonts w:ascii="Angsana New" w:eastAsia="Times New Roman" w:hAnsi="Angsana New" w:cs="Simplified Arabic"/>
          <w:b/>
          <w:bCs/>
          <w:sz w:val="30"/>
          <w:szCs w:val="30"/>
          <w:rtl/>
          <w:lang w:val="fr-FR" w:bidi="ar-DZ"/>
        </w:rPr>
      </w:pPr>
      <w:r w:rsidRPr="00C37EB5">
        <w:rPr>
          <w:rFonts w:ascii="Angsana New" w:eastAsia="Times New Roman" w:hAnsi="Angsana New" w:cs="Simplified Arabic" w:hint="cs"/>
          <w:b/>
          <w:bCs/>
          <w:sz w:val="30"/>
          <w:szCs w:val="30"/>
          <w:rtl/>
          <w:lang w:val="fr-FR" w:bidi="ar-DZ"/>
        </w:rPr>
        <w:t>أولا</w:t>
      </w:r>
      <w:r w:rsidR="00AE42B5" w:rsidRPr="00C37EB5">
        <w:rPr>
          <w:rFonts w:ascii="Angsana New" w:eastAsia="Times New Roman" w:hAnsi="Angsana New" w:cs="Simplified Arabic" w:hint="cs"/>
          <w:b/>
          <w:bCs/>
          <w:sz w:val="30"/>
          <w:szCs w:val="30"/>
          <w:rtl/>
          <w:lang w:val="fr-FR" w:bidi="ar-DZ"/>
        </w:rPr>
        <w:t>:</w:t>
      </w:r>
      <w:r w:rsidR="00671A85" w:rsidRPr="00C37EB5">
        <w:rPr>
          <w:rFonts w:ascii="Angsana New" w:eastAsia="Times New Roman" w:hAnsi="Angsana New" w:cs="Simplified Arabic"/>
          <w:b/>
          <w:bCs/>
          <w:sz w:val="30"/>
          <w:szCs w:val="30"/>
          <w:rtl/>
          <w:lang w:val="fr-FR" w:bidi="ar-DZ"/>
        </w:rPr>
        <w:t xml:space="preserve"> </w:t>
      </w:r>
      <w:hyperlink r:id="rId22" w:tgtFrame="_blank" w:history="1">
        <w:r w:rsidR="00671A85" w:rsidRPr="00C37EB5">
          <w:rPr>
            <w:rFonts w:ascii="Angsana New" w:eastAsia="Times New Roman" w:hAnsi="Angsana New" w:cs="Simplified Arabic"/>
            <w:b/>
            <w:bCs/>
            <w:sz w:val="30"/>
            <w:szCs w:val="30"/>
            <w:rtl/>
            <w:lang w:val="fr-FR" w:bidi="ar-DZ"/>
          </w:rPr>
          <w:t>اتفاقية</w:t>
        </w:r>
        <w:r w:rsidR="00997118" w:rsidRPr="00C37EB5">
          <w:rPr>
            <w:rFonts w:ascii="Angsana New" w:eastAsia="Times New Roman" w:hAnsi="Angsana New" w:cs="Simplified Arabic" w:hint="cs"/>
            <w:b/>
            <w:bCs/>
            <w:sz w:val="30"/>
            <w:szCs w:val="30"/>
            <w:rtl/>
            <w:lang w:val="fr-FR" w:bidi="ar-DZ"/>
          </w:rPr>
          <w:t xml:space="preserve"> مونتريال</w:t>
        </w:r>
        <w:r w:rsidR="00671A85" w:rsidRPr="00C37EB5">
          <w:rPr>
            <w:rFonts w:ascii="Angsana New" w:eastAsia="Times New Roman" w:hAnsi="Angsana New" w:cs="Simplified Arabic"/>
            <w:b/>
            <w:bCs/>
            <w:sz w:val="30"/>
            <w:szCs w:val="30"/>
            <w:rtl/>
            <w:lang w:val="fr-FR" w:bidi="ar-DZ"/>
          </w:rPr>
          <w:t xml:space="preserve"> </w:t>
        </w:r>
        <w:r w:rsidR="00997118" w:rsidRPr="00C37EB5">
          <w:rPr>
            <w:rFonts w:ascii="Angsana New" w:eastAsia="Times New Roman" w:hAnsi="Angsana New" w:cs="Simplified Arabic" w:hint="cs"/>
            <w:b/>
            <w:bCs/>
            <w:sz w:val="30"/>
            <w:szCs w:val="30"/>
            <w:rtl/>
            <w:lang w:val="fr-FR" w:bidi="ar-DZ"/>
          </w:rPr>
          <w:t>ل</w:t>
        </w:r>
        <w:r w:rsidR="00671A85" w:rsidRPr="00C37EB5">
          <w:rPr>
            <w:rFonts w:ascii="Angsana New" w:eastAsia="Times New Roman" w:hAnsi="Angsana New" w:cs="Simplified Arabic"/>
            <w:b/>
            <w:bCs/>
            <w:sz w:val="30"/>
            <w:szCs w:val="30"/>
            <w:rtl/>
            <w:lang w:val="fr-FR" w:bidi="ar-DZ"/>
          </w:rPr>
          <w:t>سنة 1991 لتمييز المتفجرات البلاستيكية بغرض كشفها</w:t>
        </w:r>
      </w:hyperlink>
      <w:r w:rsidR="00671A85" w:rsidRPr="00C37EB5">
        <w:rPr>
          <w:rFonts w:ascii="Angsana New" w:eastAsia="Times New Roman" w:hAnsi="Angsana New" w:cs="Simplified Arabic"/>
          <w:b/>
          <w:bCs/>
          <w:sz w:val="30"/>
          <w:szCs w:val="30"/>
          <w:rtl/>
          <w:lang w:val="fr-FR" w:bidi="ar-DZ"/>
        </w:rPr>
        <w:t xml:space="preserve"> </w:t>
      </w:r>
    </w:p>
    <w:p w:rsidR="00676422" w:rsidRDefault="00B567EE"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وُضعت لمراقبة استخدام المتفجرات البلاستيكية والحد منه</w:t>
      </w:r>
      <w:r w:rsidR="00997118">
        <w:rPr>
          <w:rFonts w:ascii="Angsana New" w:eastAsia="Times New Roman" w:hAnsi="Angsana New" w:cs="Simplified Arabic" w:hint="cs"/>
          <w:sz w:val="30"/>
          <w:szCs w:val="30"/>
          <w:rtl/>
          <w:lang w:val="fr-FR" w:bidi="ar-DZ"/>
        </w:rPr>
        <w:t xml:space="preserve">ا، وعلى </w:t>
      </w:r>
      <w:r w:rsidR="00671A85" w:rsidRPr="00671A85">
        <w:rPr>
          <w:rFonts w:ascii="Angsana New" w:eastAsia="Times New Roman" w:hAnsi="Angsana New" w:cs="Simplified Arabic"/>
          <w:sz w:val="30"/>
          <w:szCs w:val="30"/>
          <w:rtl/>
          <w:lang w:val="fr-FR" w:bidi="ar-DZ"/>
        </w:rPr>
        <w:t xml:space="preserve">لأطراف </w:t>
      </w:r>
      <w:r w:rsidR="00997118">
        <w:rPr>
          <w:rFonts w:ascii="Angsana New" w:eastAsia="Times New Roman" w:hAnsi="Angsana New" w:cs="Simplified Arabic" w:hint="cs"/>
          <w:sz w:val="30"/>
          <w:szCs w:val="30"/>
          <w:rtl/>
          <w:lang w:val="fr-FR" w:bidi="ar-DZ"/>
        </w:rPr>
        <w:t>الالتزام</w:t>
      </w:r>
      <w:r w:rsidR="00671A85" w:rsidRPr="00671A85">
        <w:rPr>
          <w:rFonts w:ascii="Angsana New" w:eastAsia="Times New Roman" w:hAnsi="Angsana New" w:cs="Simplified Arabic"/>
          <w:sz w:val="30"/>
          <w:szCs w:val="30"/>
          <w:rtl/>
          <w:lang w:val="fr-FR" w:bidi="ar-DZ"/>
        </w:rPr>
        <w:t xml:space="preserve"> بكفالة مراقبة المتفجرات غير المميزة في إقليمها، من قبيل المتفجرات التي لا تحتوي على أحد عوامل الكشف الواردة في مرفق الاتفاقية التقني</w:t>
      </w:r>
      <w:r w:rsidR="00997118">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على كل طرف عموماً واجبات من</w:t>
      </w:r>
      <w:r>
        <w:rPr>
          <w:rFonts w:ascii="Angsana New" w:eastAsia="Times New Roman" w:hAnsi="Angsana New" w:cs="Simplified Arabic"/>
          <w:sz w:val="30"/>
          <w:szCs w:val="30"/>
          <w:rtl/>
          <w:lang w:val="fr-FR" w:bidi="ar-DZ"/>
        </w:rPr>
        <w:t>ها اتخاذ التدابير الفعّالة لحظر</w:t>
      </w:r>
      <w:r w:rsidRPr="00B567EE">
        <w:rPr>
          <w:rFonts w:ascii="Angsana New" w:eastAsia="Times New Roman" w:hAnsi="Angsana New" w:cs="Simplified Arabic" w:hint="cs"/>
          <w:sz w:val="2"/>
          <w:szCs w:val="2"/>
          <w:rtl/>
          <w:lang w:val="fr-FR" w:bidi="ar-DZ"/>
        </w:rPr>
        <w:t xml:space="preserve"> </w:t>
      </w:r>
      <w:r w:rsidR="00671A85" w:rsidRPr="00671A85">
        <w:rPr>
          <w:rFonts w:ascii="Angsana New" w:eastAsia="Times New Roman" w:hAnsi="Angsana New" w:cs="Simplified Arabic"/>
          <w:sz w:val="30"/>
          <w:szCs w:val="30"/>
          <w:rtl/>
          <w:lang w:val="fr-FR" w:bidi="ar-DZ"/>
        </w:rPr>
        <w:t>ومنع صناعة المتفجرات البلاستيكية غير المميزة</w:t>
      </w:r>
      <w:r w:rsidR="00997118">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ومنع دخول المتفجرات البلاستيكية غير المميزة إلى إقليمها وخروجها منه؛ وممارسة مراقبة صارمة وفعّالة على حيازة ونقل المتفجرات غير المميزة، التي صُنعت أو استوردت قبل سريان الاتفاقية</w:t>
      </w:r>
      <w:r w:rsidR="00997118">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وكفالة تدمير كامل المخزون م</w:t>
      </w:r>
      <w:r w:rsidR="00C15A6D">
        <w:rPr>
          <w:rFonts w:ascii="Angsana New" w:eastAsia="Times New Roman" w:hAnsi="Angsana New" w:cs="Simplified Arabic" w:hint="cs"/>
          <w:sz w:val="30"/>
          <w:szCs w:val="30"/>
          <w:rtl/>
          <w:lang w:val="fr-FR" w:bidi="ar-DZ"/>
        </w:rPr>
        <w:t>ـ</w:t>
      </w:r>
      <w:r w:rsidR="00671A85" w:rsidRPr="00671A85">
        <w:rPr>
          <w:rFonts w:ascii="Angsana New" w:eastAsia="Times New Roman" w:hAnsi="Angsana New" w:cs="Simplified Arabic"/>
          <w:sz w:val="30"/>
          <w:szCs w:val="30"/>
          <w:rtl/>
          <w:lang w:val="fr-FR" w:bidi="ar-DZ"/>
        </w:rPr>
        <w:t>ن المتفجرات غير المميزة عدا ما ه</w:t>
      </w:r>
      <w:r w:rsidR="00C15A6D">
        <w:rPr>
          <w:rFonts w:ascii="Angsana New" w:eastAsia="Times New Roman" w:hAnsi="Angsana New" w:cs="Simplified Arabic" w:hint="cs"/>
          <w:sz w:val="30"/>
          <w:szCs w:val="30"/>
          <w:rtl/>
          <w:lang w:val="fr-FR" w:bidi="ar-DZ"/>
        </w:rPr>
        <w:t>ـ</w:t>
      </w:r>
      <w:r w:rsidR="00671A85" w:rsidRPr="00671A85">
        <w:rPr>
          <w:rFonts w:ascii="Angsana New" w:eastAsia="Times New Roman" w:hAnsi="Angsana New" w:cs="Simplified Arabic"/>
          <w:sz w:val="30"/>
          <w:szCs w:val="30"/>
          <w:rtl/>
          <w:lang w:val="fr-FR" w:bidi="ar-DZ"/>
        </w:rPr>
        <w:t>و في حوزة الشرطة أو الجيش،</w:t>
      </w:r>
      <w:r w:rsidR="00C15A6D">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استهلاكه</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تمييزه</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أو إبطال مفعوله، في غضون ثلاث سنوات</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واتخاذ التدابير اللازمة لكفالة تدمير المتفجرات غير المميزة التي هي في حوزة الجيش أو الشرطة</w:t>
      </w:r>
      <w:r>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أو استهلاكها</w:t>
      </w:r>
      <w:r w:rsidR="00997118">
        <w:rPr>
          <w:rFonts w:ascii="Angsana New" w:eastAsia="Times New Roman" w:hAnsi="Angsana New" w:cs="Simplified Arabic" w:hint="cs"/>
          <w:sz w:val="30"/>
          <w:szCs w:val="30"/>
          <w:rtl/>
          <w:lang w:val="fr-FR" w:bidi="ar-DZ"/>
        </w:rPr>
        <w:t xml:space="preserve"> </w:t>
      </w:r>
      <w:r w:rsidR="00671A85" w:rsidRPr="00671A85">
        <w:rPr>
          <w:rFonts w:ascii="Angsana New" w:eastAsia="Times New Roman" w:hAnsi="Angsana New" w:cs="Simplified Arabic"/>
          <w:sz w:val="30"/>
          <w:szCs w:val="30"/>
          <w:rtl/>
          <w:lang w:val="fr-FR" w:bidi="ar-DZ"/>
        </w:rPr>
        <w:t xml:space="preserve">أو تمييزها أو إبطال مفعولها، في غضون </w:t>
      </w:r>
      <w:r w:rsidR="00671A85" w:rsidRPr="00997118">
        <w:rPr>
          <w:rFonts w:ascii="Angsana New" w:eastAsia="Times New Roman" w:hAnsi="Angsana New" w:cs="Simplified Arabic"/>
          <w:b/>
          <w:bCs/>
          <w:sz w:val="30"/>
          <w:szCs w:val="30"/>
          <w:rtl/>
          <w:lang w:val="fr-FR" w:bidi="ar-DZ"/>
        </w:rPr>
        <w:t>15</w:t>
      </w:r>
      <w:r w:rsidR="00671A85" w:rsidRPr="00671A85">
        <w:rPr>
          <w:rFonts w:ascii="Angsana New" w:eastAsia="Times New Roman" w:hAnsi="Angsana New" w:cs="Simplified Arabic"/>
          <w:sz w:val="30"/>
          <w:szCs w:val="30"/>
          <w:rtl/>
          <w:lang w:val="fr-FR" w:bidi="ar-DZ"/>
        </w:rPr>
        <w:t xml:space="preserve"> سنة وكفالة القيام في أقرب وقت ممكن بتدمير أيّ متفجرات غير مميزة صُنعت بعد تاريخ سريان الاتفاقية بالنسبة إلى الدولة المعنية.</w:t>
      </w:r>
    </w:p>
    <w:p w:rsidR="00671A85" w:rsidRDefault="00AE42B5" w:rsidP="00C15A6D">
      <w:pPr>
        <w:tabs>
          <w:tab w:val="num" w:pos="-874"/>
        </w:tabs>
        <w:spacing w:after="0"/>
        <w:jc w:val="both"/>
        <w:rPr>
          <w:rFonts w:ascii="Angsana New" w:eastAsia="Times New Roman" w:hAnsi="Angsana New" w:cs="Simplified Arabic"/>
          <w:b/>
          <w:bCs/>
          <w:sz w:val="30"/>
          <w:szCs w:val="30"/>
          <w:rtl/>
          <w:lang w:val="fr-FR" w:bidi="ar-DZ"/>
        </w:rPr>
      </w:pPr>
      <w:r w:rsidRPr="00C37EB5">
        <w:rPr>
          <w:rFonts w:ascii="Angsana New" w:eastAsia="Times New Roman" w:hAnsi="Angsana New" w:cs="Simplified Arabic" w:hint="cs"/>
          <w:b/>
          <w:bCs/>
          <w:sz w:val="30"/>
          <w:szCs w:val="30"/>
          <w:rtl/>
          <w:lang w:val="fr-FR" w:bidi="ar-DZ"/>
        </w:rPr>
        <w:t>ثانيا:</w:t>
      </w:r>
      <w:r w:rsidR="00CE7EAF" w:rsidRPr="00C37EB5">
        <w:rPr>
          <w:rFonts w:ascii="Angsana New" w:eastAsia="Times New Roman" w:hAnsi="Angsana New" w:cs="Simplified Arabic" w:hint="cs"/>
          <w:b/>
          <w:bCs/>
          <w:sz w:val="30"/>
          <w:szCs w:val="30"/>
          <w:rtl/>
          <w:lang w:val="fr-FR" w:bidi="ar-DZ"/>
        </w:rPr>
        <w:t xml:space="preserve"> </w:t>
      </w:r>
      <w:hyperlink r:id="rId23" w:tgtFrame="_blank" w:history="1">
        <w:r w:rsidR="00671A85" w:rsidRPr="00C37EB5">
          <w:rPr>
            <w:rFonts w:ascii="Angsana New" w:eastAsia="Times New Roman" w:hAnsi="Angsana New" w:cs="Simplified Arabic"/>
            <w:b/>
            <w:bCs/>
            <w:sz w:val="30"/>
            <w:szCs w:val="30"/>
            <w:rtl/>
            <w:lang w:val="fr-FR" w:bidi="ar-DZ"/>
          </w:rPr>
          <w:t>الاتفاقية الدولية لقمع الهجمات الإرهابية بالقنابل لسنة 1997</w:t>
        </w:r>
      </w:hyperlink>
      <w:r w:rsidR="00AE2D83">
        <w:rPr>
          <w:rFonts w:ascii="Angsana New" w:eastAsia="Times New Roman" w:hAnsi="Angsana New" w:cs="Simplified Arabic" w:hint="cs"/>
          <w:b/>
          <w:bCs/>
          <w:sz w:val="30"/>
          <w:szCs w:val="30"/>
          <w:rtl/>
          <w:lang w:val="fr-FR" w:bidi="ar-DZ"/>
        </w:rPr>
        <w:t>.</w:t>
      </w:r>
      <w:r w:rsidR="00AE2D83">
        <w:rPr>
          <w:rStyle w:val="a4"/>
          <w:rFonts w:eastAsiaTheme="minorHAnsi"/>
          <w:rtl/>
        </w:rPr>
        <w:footnoteReference w:id="162"/>
      </w:r>
    </w:p>
    <w:p w:rsidR="00BB366D" w:rsidRDefault="0016718B"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567EE">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997118">
        <w:rPr>
          <w:rFonts w:ascii="Angsana New" w:eastAsia="Times New Roman" w:hAnsi="Angsana New" w:cs="Simplified Arabic" w:hint="cs"/>
          <w:sz w:val="30"/>
          <w:szCs w:val="30"/>
          <w:rtl/>
          <w:lang w:val="fr-FR" w:bidi="ar-DZ"/>
        </w:rPr>
        <w:t xml:space="preserve">دخلت حز النفاذ بتاريخ </w:t>
      </w:r>
      <w:r w:rsidR="00997118" w:rsidRPr="00997118">
        <w:rPr>
          <w:rFonts w:ascii="Angsana New" w:eastAsia="Times New Roman" w:hAnsi="Angsana New" w:cs="Simplified Arabic" w:hint="cs"/>
          <w:b/>
          <w:bCs/>
          <w:sz w:val="30"/>
          <w:szCs w:val="30"/>
          <w:rtl/>
          <w:lang w:val="fr-FR" w:bidi="ar-DZ"/>
        </w:rPr>
        <w:t>15/12/1997</w:t>
      </w:r>
      <w:r w:rsidR="00997118">
        <w:rPr>
          <w:rFonts w:ascii="Angsana New" w:eastAsia="Times New Roman" w:hAnsi="Angsana New" w:cs="Simplified Arabic" w:hint="cs"/>
          <w:sz w:val="30"/>
          <w:szCs w:val="30"/>
          <w:rtl/>
          <w:lang w:val="fr-FR" w:bidi="ar-DZ"/>
        </w:rPr>
        <w:t xml:space="preserve"> نصت </w:t>
      </w:r>
      <w:r w:rsidR="00AE2D83">
        <w:rPr>
          <w:rFonts w:ascii="Angsana New" w:eastAsia="Times New Roman" w:hAnsi="Angsana New" w:cs="Simplified Arabic" w:hint="cs"/>
          <w:sz w:val="30"/>
          <w:szCs w:val="30"/>
          <w:rtl/>
          <w:lang w:val="fr-FR" w:bidi="ar-DZ"/>
        </w:rPr>
        <w:t>الاتفاقي</w:t>
      </w:r>
      <w:r w:rsidR="00AE2D83">
        <w:rPr>
          <w:rFonts w:ascii="Angsana New" w:eastAsia="Times New Roman" w:hAnsi="Angsana New" w:cs="Simplified Arabic" w:hint="eastAsia"/>
          <w:sz w:val="30"/>
          <w:szCs w:val="30"/>
          <w:rtl/>
          <w:lang w:val="fr-FR" w:bidi="ar-DZ"/>
        </w:rPr>
        <w:t>ة</w:t>
      </w:r>
      <w:r w:rsidR="00997118">
        <w:rPr>
          <w:rFonts w:ascii="Angsana New" w:eastAsia="Times New Roman" w:hAnsi="Angsana New" w:cs="Simplified Arabic" w:hint="cs"/>
          <w:sz w:val="30"/>
          <w:szCs w:val="30"/>
          <w:rtl/>
          <w:lang w:val="fr-FR" w:bidi="ar-DZ"/>
        </w:rPr>
        <w:t xml:space="preserve"> عل</w:t>
      </w:r>
      <w:r w:rsidR="000D02B7">
        <w:rPr>
          <w:rFonts w:ascii="Angsana New" w:eastAsia="Times New Roman" w:hAnsi="Angsana New" w:cs="Simplified Arabic" w:hint="cs"/>
          <w:sz w:val="30"/>
          <w:szCs w:val="30"/>
          <w:rtl/>
          <w:lang w:val="fr-FR" w:bidi="ar-DZ"/>
        </w:rPr>
        <w:t xml:space="preserve">ى </w:t>
      </w:r>
      <w:r w:rsidR="00997118">
        <w:rPr>
          <w:rFonts w:ascii="Angsana New" w:eastAsia="Times New Roman" w:hAnsi="Angsana New" w:cs="Simplified Arabic" w:hint="cs"/>
          <w:sz w:val="30"/>
          <w:szCs w:val="30"/>
          <w:rtl/>
          <w:lang w:val="fr-FR" w:bidi="ar-DZ"/>
        </w:rPr>
        <w:t>معاقبة كل شخص يقوم أو يحاول القيام أو يساهم بصورة غير مشروعة وعن قصد بتسليم</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وضع</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إطلاق</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تفجير جهاز </w:t>
      </w:r>
      <w:r w:rsidR="00997118">
        <w:rPr>
          <w:rFonts w:ascii="Angsana New" w:eastAsia="Times New Roman" w:hAnsi="Angsana New" w:cs="Simplified Arabic" w:hint="cs"/>
          <w:sz w:val="30"/>
          <w:szCs w:val="30"/>
          <w:rtl/>
          <w:lang w:val="fr-FR" w:bidi="ar-DZ"/>
        </w:rPr>
        <w:lastRenderedPageBreak/>
        <w:t>متفجر</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غيره من الأجهزة المم</w:t>
      </w:r>
      <w:r w:rsidR="00AE2D83">
        <w:rPr>
          <w:rFonts w:ascii="Angsana New" w:eastAsia="Times New Roman" w:hAnsi="Angsana New" w:cs="Simplified Arabic" w:hint="cs"/>
          <w:sz w:val="30"/>
          <w:szCs w:val="30"/>
          <w:rtl/>
          <w:lang w:val="fr-FR" w:bidi="ar-DZ"/>
        </w:rPr>
        <w:t>ي</w:t>
      </w:r>
      <w:r w:rsidR="00997118">
        <w:rPr>
          <w:rFonts w:ascii="Angsana New" w:eastAsia="Times New Roman" w:hAnsi="Angsana New" w:cs="Simplified Arabic" w:hint="cs"/>
          <w:sz w:val="30"/>
          <w:szCs w:val="30"/>
          <w:rtl/>
          <w:lang w:val="fr-FR" w:bidi="ar-DZ"/>
        </w:rPr>
        <w:t>ت</w:t>
      </w:r>
      <w:r w:rsidR="00AE2D83">
        <w:rPr>
          <w:rFonts w:ascii="Angsana New" w:eastAsia="Times New Roman" w:hAnsi="Angsana New" w:cs="Simplified Arabic" w:hint="cs"/>
          <w:sz w:val="30"/>
          <w:szCs w:val="30"/>
          <w:rtl/>
          <w:lang w:val="fr-FR" w:bidi="ar-DZ"/>
        </w:rPr>
        <w:t>ة</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د</w:t>
      </w:r>
      <w:r w:rsidR="000D02B7">
        <w:rPr>
          <w:rFonts w:ascii="Angsana New" w:eastAsia="Times New Roman" w:hAnsi="Angsana New" w:cs="Simplified Arabic" w:hint="cs"/>
          <w:sz w:val="30"/>
          <w:szCs w:val="30"/>
          <w:rtl/>
          <w:lang w:val="fr-FR" w:bidi="ar-DZ"/>
        </w:rPr>
        <w:t>ا</w:t>
      </w:r>
      <w:r w:rsidR="00997118">
        <w:rPr>
          <w:rFonts w:ascii="Angsana New" w:eastAsia="Times New Roman" w:hAnsi="Angsana New" w:cs="Simplified Arabic" w:hint="cs"/>
          <w:sz w:val="30"/>
          <w:szCs w:val="30"/>
          <w:rtl/>
          <w:lang w:val="fr-FR" w:bidi="ar-DZ"/>
        </w:rPr>
        <w:t>خل أو ضد مكان عام</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مرفق حكومي</w:t>
      </w:r>
      <w:r w:rsidR="00B567EE">
        <w:rPr>
          <w:rFonts w:ascii="Angsana New" w:eastAsia="Times New Roman" w:hAnsi="Angsana New" w:cs="Simplified Arabic" w:hint="cs"/>
          <w:sz w:val="30"/>
          <w:szCs w:val="30"/>
          <w:rtl/>
          <w:lang w:val="fr-FR" w:bidi="ar-DZ"/>
        </w:rPr>
        <w:t>،</w:t>
      </w:r>
      <w:r w:rsidR="00997118">
        <w:rPr>
          <w:rFonts w:ascii="Angsana New" w:eastAsia="Times New Roman" w:hAnsi="Angsana New" w:cs="Simplified Arabic" w:hint="cs"/>
          <w:sz w:val="30"/>
          <w:szCs w:val="30"/>
          <w:rtl/>
          <w:lang w:val="fr-FR" w:bidi="ar-DZ"/>
        </w:rPr>
        <w:t xml:space="preserve"> أو </w:t>
      </w:r>
      <w:r w:rsidR="00AE2D83">
        <w:rPr>
          <w:rFonts w:ascii="Angsana New" w:eastAsia="Times New Roman" w:hAnsi="Angsana New" w:cs="Simplified Arabic" w:hint="cs"/>
          <w:sz w:val="30"/>
          <w:szCs w:val="30"/>
          <w:rtl/>
          <w:lang w:val="fr-FR" w:bidi="ar-DZ"/>
        </w:rPr>
        <w:t>شبكة للنقل العام</w:t>
      </w:r>
      <w:r w:rsidR="00B567EE">
        <w:rPr>
          <w:rFonts w:ascii="Angsana New" w:eastAsia="Times New Roman" w:hAnsi="Angsana New" w:cs="Simplified Arabic" w:hint="cs"/>
          <w:sz w:val="30"/>
          <w:szCs w:val="30"/>
          <w:rtl/>
          <w:lang w:val="fr-FR" w:bidi="ar-DZ"/>
        </w:rPr>
        <w:t>،</w:t>
      </w:r>
      <w:r w:rsidR="00AE2D83">
        <w:rPr>
          <w:rFonts w:ascii="Angsana New" w:eastAsia="Times New Roman" w:hAnsi="Angsana New" w:cs="Simplified Arabic" w:hint="cs"/>
          <w:sz w:val="30"/>
          <w:szCs w:val="30"/>
          <w:rtl/>
          <w:lang w:val="fr-FR" w:bidi="ar-DZ"/>
        </w:rPr>
        <w:t xml:space="preserve"> أو بنية تحتية بقصد إزهاق الأرواح</w:t>
      </w:r>
      <w:r w:rsidR="00BB366D">
        <w:rPr>
          <w:rFonts w:ascii="Angsana New" w:eastAsia="Times New Roman" w:hAnsi="Angsana New" w:cs="Simplified Arabic" w:hint="cs"/>
          <w:sz w:val="30"/>
          <w:szCs w:val="30"/>
          <w:rtl/>
          <w:lang w:val="fr-FR" w:bidi="ar-DZ"/>
        </w:rPr>
        <w:t>،</w:t>
      </w:r>
      <w:r w:rsidR="00AE2D83">
        <w:rPr>
          <w:rFonts w:ascii="Angsana New" w:eastAsia="Times New Roman" w:hAnsi="Angsana New" w:cs="Simplified Arabic" w:hint="cs"/>
          <w:sz w:val="30"/>
          <w:szCs w:val="30"/>
          <w:rtl/>
          <w:lang w:val="fr-FR" w:bidi="ar-DZ"/>
        </w:rPr>
        <w:t xml:space="preserve"> أو إحداث إصابات خطيرة</w:t>
      </w:r>
      <w:r w:rsidR="00BB366D">
        <w:rPr>
          <w:rFonts w:ascii="Angsana New" w:eastAsia="Times New Roman" w:hAnsi="Angsana New" w:cs="Simplified Arabic" w:hint="cs"/>
          <w:sz w:val="30"/>
          <w:szCs w:val="30"/>
          <w:rtl/>
          <w:lang w:val="fr-FR" w:bidi="ar-DZ"/>
        </w:rPr>
        <w:t>،</w:t>
      </w:r>
      <w:r w:rsidR="00AE2D83">
        <w:rPr>
          <w:rFonts w:ascii="Angsana New" w:eastAsia="Times New Roman" w:hAnsi="Angsana New" w:cs="Simplified Arabic" w:hint="cs"/>
          <w:sz w:val="30"/>
          <w:szCs w:val="30"/>
          <w:rtl/>
          <w:lang w:val="fr-FR" w:bidi="ar-DZ"/>
        </w:rPr>
        <w:t xml:space="preserve"> أو إحداث دمار هائل يؤدي إلى خسائر اقتصادية فادحة."</w:t>
      </w:r>
    </w:p>
    <w:p w:rsidR="003C4CAA" w:rsidRDefault="00BB366D"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AE2D83">
        <w:rPr>
          <w:rFonts w:ascii="Angsana New" w:eastAsia="Times New Roman" w:hAnsi="Angsana New" w:cs="Simplified Arabic" w:hint="cs"/>
          <w:sz w:val="30"/>
          <w:szCs w:val="30"/>
          <w:rtl/>
          <w:lang w:val="fr-FR" w:bidi="ar-DZ"/>
        </w:rPr>
        <w:t xml:space="preserve"> و</w:t>
      </w:r>
      <w:r w:rsidR="00AE2D83" w:rsidRPr="00BB366D">
        <w:rPr>
          <w:rFonts w:hint="cs"/>
          <w:sz w:val="12"/>
          <w:szCs w:val="12"/>
          <w:rtl/>
        </w:rPr>
        <w:t xml:space="preserve"> </w:t>
      </w:r>
      <w:r w:rsidR="00AE2D83">
        <w:rPr>
          <w:rFonts w:ascii="Angsana New" w:eastAsia="Times New Roman" w:hAnsi="Angsana New" w:cs="Simplified Arabic" w:hint="cs"/>
          <w:sz w:val="30"/>
          <w:szCs w:val="30"/>
          <w:rtl/>
          <w:lang w:val="fr-FR" w:bidi="ar-DZ"/>
        </w:rPr>
        <w:t>تلتزم الدول المتعاقدة ب</w:t>
      </w:r>
      <w:r>
        <w:rPr>
          <w:rFonts w:ascii="Angsana New" w:eastAsia="Times New Roman" w:hAnsi="Angsana New" w:cs="Simplified Arabic" w:hint="cs"/>
          <w:sz w:val="30"/>
          <w:szCs w:val="30"/>
          <w:rtl/>
          <w:lang w:val="fr-FR" w:bidi="ar-DZ"/>
        </w:rPr>
        <w:t>ال</w:t>
      </w:r>
      <w:r w:rsidR="00AE2D83">
        <w:rPr>
          <w:rFonts w:ascii="Angsana New" w:eastAsia="Times New Roman" w:hAnsi="Angsana New" w:cs="Simplified Arabic" w:hint="cs"/>
          <w:sz w:val="30"/>
          <w:szCs w:val="30"/>
          <w:rtl/>
          <w:lang w:val="fr-FR" w:bidi="ar-DZ"/>
        </w:rPr>
        <w:t xml:space="preserve">تأسيس القضائي على هذه الجرائم </w:t>
      </w:r>
      <w:r>
        <w:rPr>
          <w:rFonts w:ascii="Angsana New" w:eastAsia="Times New Roman" w:hAnsi="Angsana New" w:cs="Simplified Arabic" w:hint="cs"/>
          <w:sz w:val="30"/>
          <w:szCs w:val="30"/>
          <w:rtl/>
          <w:lang w:val="fr-FR" w:bidi="ar-DZ"/>
        </w:rPr>
        <w:t>ف</w:t>
      </w:r>
      <w:r w:rsidR="00AE2D83">
        <w:rPr>
          <w:rFonts w:ascii="Angsana New" w:eastAsia="Times New Roman" w:hAnsi="Angsana New" w:cs="Simplified Arabic" w:hint="cs"/>
          <w:sz w:val="30"/>
          <w:szCs w:val="30"/>
          <w:rtl/>
          <w:lang w:val="fr-FR" w:bidi="ar-DZ"/>
        </w:rPr>
        <w:t>ي حال كان المتهم موجودا على أراضيها ولم تقم بتسليمه (</w:t>
      </w:r>
      <w:r w:rsidR="00AE2D83" w:rsidRPr="00CE7EAF">
        <w:rPr>
          <w:rFonts w:ascii="Angsana New" w:eastAsia="Times New Roman" w:hAnsi="Angsana New" w:cs="Simplified Arabic" w:hint="cs"/>
          <w:b/>
          <w:bCs/>
          <w:rtl/>
          <w:lang w:val="fr-FR" w:bidi="ar-DZ"/>
        </w:rPr>
        <w:t>مبدأ إما التسليم أو المحاكمة</w:t>
      </w:r>
      <w:r w:rsidR="00AE2D83" w:rsidRPr="00CE7EAF">
        <w:rPr>
          <w:rFonts w:ascii="Angsana New" w:eastAsia="Times New Roman" w:hAnsi="Angsana New" w:cs="Simplified Arabic" w:hint="cs"/>
          <w:sz w:val="20"/>
          <w:szCs w:val="20"/>
          <w:rtl/>
          <w:lang w:val="fr-FR" w:bidi="ar-DZ"/>
        </w:rPr>
        <w:t>)</w:t>
      </w:r>
      <w:r w:rsidR="00AE2D83">
        <w:rPr>
          <w:rFonts w:ascii="Angsana New" w:eastAsia="Times New Roman" w:hAnsi="Angsana New" w:cs="Simplified Arabic" w:hint="cs"/>
          <w:sz w:val="30"/>
          <w:szCs w:val="30"/>
          <w:rtl/>
          <w:lang w:val="fr-FR" w:bidi="ar-DZ"/>
        </w:rPr>
        <w:t xml:space="preserve"> كذلك اتخاذ كافة التدابر لإعطاء الصفة الجرمية على هذه الأفعال بإنزال العقوبات المناسبة بها لم تتسم به من خطورة.</w:t>
      </w:r>
    </w:p>
    <w:p w:rsidR="00671A85" w:rsidRPr="00C37EB5" w:rsidRDefault="00AE42B5" w:rsidP="00C15A6D">
      <w:pPr>
        <w:tabs>
          <w:tab w:val="num" w:pos="-874"/>
        </w:tabs>
        <w:spacing w:after="0"/>
        <w:jc w:val="both"/>
        <w:rPr>
          <w:rFonts w:ascii="Angsana New" w:eastAsia="Times New Roman" w:hAnsi="Angsana New" w:cs="Simplified Arabic"/>
          <w:b/>
          <w:bCs/>
          <w:sz w:val="30"/>
          <w:szCs w:val="30"/>
          <w:rtl/>
          <w:lang w:val="fr-FR" w:bidi="ar-DZ"/>
        </w:rPr>
      </w:pPr>
      <w:r w:rsidRPr="00C37EB5">
        <w:rPr>
          <w:rFonts w:ascii="Angsana New" w:eastAsia="Times New Roman" w:hAnsi="Angsana New" w:cs="Simplified Arabic" w:hint="cs"/>
          <w:b/>
          <w:bCs/>
          <w:sz w:val="30"/>
          <w:szCs w:val="30"/>
          <w:rtl/>
          <w:lang w:val="fr-FR" w:bidi="ar-DZ"/>
        </w:rPr>
        <w:t>ثالثا</w:t>
      </w:r>
      <w:r w:rsidR="00640488" w:rsidRPr="00C37EB5">
        <w:rPr>
          <w:rFonts w:ascii="Angsana New" w:eastAsia="Times New Roman" w:hAnsi="Angsana New" w:cs="Simplified Arabic" w:hint="cs"/>
          <w:b/>
          <w:bCs/>
          <w:sz w:val="30"/>
          <w:szCs w:val="30"/>
          <w:rtl/>
          <w:lang w:val="fr-FR" w:bidi="ar-DZ"/>
        </w:rPr>
        <w:t>:</w:t>
      </w:r>
      <w:r w:rsidR="00671A85" w:rsidRPr="00C37EB5">
        <w:rPr>
          <w:rFonts w:ascii="Angsana New" w:eastAsia="Times New Roman" w:hAnsi="Angsana New" w:cs="Simplified Arabic"/>
          <w:b/>
          <w:bCs/>
          <w:sz w:val="30"/>
          <w:szCs w:val="30"/>
          <w:rtl/>
          <w:lang w:val="fr-FR" w:bidi="ar-DZ"/>
        </w:rPr>
        <w:t xml:space="preserve"> </w:t>
      </w:r>
      <w:hyperlink r:id="rId24" w:tgtFrame="_blank" w:history="1">
        <w:r w:rsidR="00671A85" w:rsidRPr="00C37EB5">
          <w:rPr>
            <w:rFonts w:ascii="Angsana New" w:eastAsia="Times New Roman" w:hAnsi="Angsana New" w:cs="Simplified Arabic"/>
            <w:b/>
            <w:bCs/>
            <w:sz w:val="30"/>
            <w:szCs w:val="30"/>
            <w:rtl/>
            <w:lang w:val="fr-FR" w:bidi="ar-DZ"/>
          </w:rPr>
          <w:t>الاتفاقية الدولية لقمع تمويل الإرهاب، لسنة 1999</w:t>
        </w:r>
      </w:hyperlink>
    </w:p>
    <w:p w:rsidR="00671A85" w:rsidRPr="00671A85" w:rsidRDefault="00671A85" w:rsidP="00C15A6D">
      <w:pPr>
        <w:tabs>
          <w:tab w:val="num" w:pos="-874"/>
        </w:tabs>
        <w:spacing w:after="0"/>
        <w:ind w:firstLine="424"/>
        <w:jc w:val="both"/>
        <w:rPr>
          <w:rFonts w:ascii="Angsana New" w:eastAsia="Times New Roman" w:hAnsi="Angsana New" w:cs="Simplified Arabic"/>
          <w:sz w:val="30"/>
          <w:szCs w:val="30"/>
          <w:rtl/>
          <w:lang w:val="fr-FR" w:bidi="ar-DZ"/>
        </w:rPr>
      </w:pPr>
      <w:r w:rsidRPr="00671A85">
        <w:rPr>
          <w:rFonts w:ascii="Angsana New" w:eastAsia="Times New Roman" w:hAnsi="Angsana New" w:cs="Simplified Arabic"/>
          <w:sz w:val="30"/>
          <w:szCs w:val="30"/>
          <w:rtl/>
          <w:lang w:val="fr-FR" w:bidi="ar-DZ"/>
        </w:rPr>
        <w:t>تقضي بأن تتخذ الأطراف خطوات لمنع ومكافحة تمويل الإرهابيين بشكل مباشر أو غير مباشر</w:t>
      </w:r>
      <w:r w:rsidR="00AE2D83">
        <w:rPr>
          <w:rFonts w:ascii="Angsana New" w:eastAsia="Times New Roman" w:hAnsi="Angsana New" w:cs="Simplified Arabic" w:hint="cs"/>
          <w:sz w:val="30"/>
          <w:szCs w:val="30"/>
          <w:rtl/>
          <w:lang w:val="fr-FR" w:bidi="ar-DZ"/>
        </w:rPr>
        <w:t xml:space="preserve"> </w:t>
      </w:r>
      <w:r w:rsidRPr="00671A85">
        <w:rPr>
          <w:rFonts w:ascii="Angsana New" w:eastAsia="Times New Roman" w:hAnsi="Angsana New" w:cs="Simplified Arabic"/>
          <w:sz w:val="30"/>
          <w:szCs w:val="30"/>
          <w:rtl/>
          <w:lang w:val="fr-FR" w:bidi="ar-DZ"/>
        </w:rPr>
        <w:t>عن طريق جماعات تدّعي السعي إلى غايات خيرية أو اجتماعية أو ثقافية أو تشجع أنشطة غير مشروعة مثل الاتجار بالمخدرات أو تهريب الأسلحة</w:t>
      </w:r>
      <w:r w:rsidR="00AE2D83">
        <w:rPr>
          <w:rFonts w:ascii="Angsana New" w:eastAsia="Times New Roman" w:hAnsi="Angsana New" w:cs="Simplified Arabic" w:hint="cs"/>
          <w:sz w:val="30"/>
          <w:szCs w:val="30"/>
          <w:rtl/>
          <w:lang w:val="fr-FR" w:bidi="ar-DZ"/>
        </w:rPr>
        <w:t xml:space="preserve">، </w:t>
      </w:r>
      <w:r w:rsidRPr="00671A85">
        <w:rPr>
          <w:rFonts w:ascii="Angsana New" w:eastAsia="Times New Roman" w:hAnsi="Angsana New" w:cs="Simplified Arabic"/>
          <w:sz w:val="30"/>
          <w:szCs w:val="30"/>
          <w:rtl/>
          <w:lang w:val="fr-FR" w:bidi="ar-DZ"/>
        </w:rPr>
        <w:t>تُلزم الدول بتحميل من يموّلون الإرهاب مسؤولية جنائية ومدنية وإدارية</w:t>
      </w:r>
      <w:r w:rsidR="00AE2D83">
        <w:rPr>
          <w:rFonts w:ascii="Angsana New" w:eastAsia="Times New Roman" w:hAnsi="Angsana New" w:cs="Simplified Arabic" w:hint="cs"/>
          <w:sz w:val="30"/>
          <w:szCs w:val="30"/>
          <w:rtl/>
          <w:lang w:val="fr-FR" w:bidi="ar-DZ"/>
        </w:rPr>
        <w:t>.</w:t>
      </w:r>
      <w:r w:rsidRPr="00671A85">
        <w:rPr>
          <w:rFonts w:ascii="Angsana New" w:eastAsia="Times New Roman" w:hAnsi="Angsana New" w:cs="Simplified Arabic"/>
          <w:sz w:val="30"/>
          <w:szCs w:val="30"/>
          <w:rtl/>
          <w:lang w:val="fr-FR" w:bidi="ar-DZ"/>
        </w:rPr>
        <w:t xml:space="preserve"> </w:t>
      </w:r>
    </w:p>
    <w:p w:rsidR="00671A85" w:rsidRDefault="001F7FC2"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و</w:t>
      </w:r>
      <w:r w:rsidR="00671A85" w:rsidRPr="00671A85">
        <w:rPr>
          <w:rFonts w:ascii="Angsana New" w:eastAsia="Times New Roman" w:hAnsi="Angsana New" w:cs="Simplified Arabic"/>
          <w:sz w:val="30"/>
          <w:szCs w:val="30"/>
          <w:rtl/>
          <w:lang w:val="fr-FR" w:bidi="ar-DZ"/>
        </w:rPr>
        <w:t>تنص</w:t>
      </w:r>
      <w:r w:rsidR="00671A85" w:rsidRPr="001F7FC2">
        <w:rPr>
          <w:rFonts w:ascii="Angsana New" w:eastAsia="Times New Roman" w:hAnsi="Angsana New" w:cs="Simplified Arabic"/>
          <w:sz w:val="10"/>
          <w:szCs w:val="10"/>
          <w:rtl/>
          <w:lang w:val="fr-FR" w:bidi="ar-DZ"/>
        </w:rPr>
        <w:t xml:space="preserve"> </w:t>
      </w:r>
      <w:r w:rsidR="00671A85" w:rsidRPr="00671A85">
        <w:rPr>
          <w:rFonts w:ascii="Angsana New" w:eastAsia="Times New Roman" w:hAnsi="Angsana New" w:cs="Simplified Arabic"/>
          <w:sz w:val="30"/>
          <w:szCs w:val="30"/>
          <w:rtl/>
          <w:lang w:val="fr-FR" w:bidi="ar-DZ"/>
        </w:rPr>
        <w:t>على تحديد الأنشطة الإرهابية، وتجميد ومصادرة الأموال الموجّهة إليها</w:t>
      </w:r>
      <w:r>
        <w:rPr>
          <w:rFonts w:ascii="Angsana New" w:eastAsia="Times New Roman" w:hAnsi="Angsana New" w:cs="Simplified Arabic" w:hint="cs"/>
          <w:sz w:val="30"/>
          <w:szCs w:val="30"/>
          <w:rtl/>
          <w:lang w:val="fr-FR" w:bidi="ar-DZ"/>
        </w:rPr>
        <w:t>،</w:t>
      </w:r>
      <w:r w:rsidR="00671A85" w:rsidRPr="00671A85">
        <w:rPr>
          <w:rFonts w:ascii="Angsana New" w:eastAsia="Times New Roman" w:hAnsi="Angsana New" w:cs="Simplified Arabic"/>
          <w:sz w:val="30"/>
          <w:szCs w:val="30"/>
          <w:rtl/>
          <w:lang w:val="fr-FR" w:bidi="ar-DZ"/>
        </w:rPr>
        <w:t xml:space="preserve"> وكذلك تقاسم الأموال المصادرة مع دول أخرى حسب الحالة</w:t>
      </w:r>
      <w:r w:rsidR="00671A85" w:rsidRPr="00AE2D83">
        <w:rPr>
          <w:rFonts w:ascii="Angsana New" w:eastAsia="Times New Roman" w:hAnsi="Angsana New" w:cs="Simplified Arabic"/>
          <w:b/>
          <w:bCs/>
          <w:sz w:val="30"/>
          <w:szCs w:val="30"/>
          <w:rtl/>
          <w:lang w:val="fr-FR" w:bidi="ar-DZ"/>
        </w:rPr>
        <w:t>.</w:t>
      </w:r>
      <w:r w:rsidR="00671A85" w:rsidRPr="00671A85">
        <w:rPr>
          <w:rFonts w:ascii="Angsana New" w:eastAsia="Times New Roman" w:hAnsi="Angsana New" w:cs="Simplified Arabic"/>
          <w:sz w:val="30"/>
          <w:szCs w:val="30"/>
          <w:rtl/>
          <w:lang w:val="fr-FR" w:bidi="ar-DZ"/>
        </w:rPr>
        <w:t xml:space="preserve"> </w:t>
      </w:r>
    </w:p>
    <w:p w:rsidR="006003DC" w:rsidRDefault="001F7FC2" w:rsidP="00C15A6D">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625C9">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و</w:t>
      </w:r>
      <w:r w:rsidR="003625C9">
        <w:rPr>
          <w:rFonts w:ascii="Angsana New" w:eastAsia="Times New Roman" w:hAnsi="Angsana New" w:cs="Simplified Arabic" w:hint="cs"/>
          <w:sz w:val="30"/>
          <w:szCs w:val="30"/>
          <w:rtl/>
          <w:lang w:val="fr-FR" w:bidi="ar-DZ"/>
        </w:rPr>
        <w:t xml:space="preserve">تجدر الإشارة في نهاية الحديث عن الجهد الأممي في مواجهة الأعمال الإرهابية إلى </w:t>
      </w:r>
      <w:r w:rsidR="00D00711">
        <w:rPr>
          <w:rFonts w:ascii="Angsana New" w:eastAsia="Times New Roman" w:hAnsi="Angsana New" w:cs="Simplified Arabic" w:hint="cs"/>
          <w:sz w:val="30"/>
          <w:szCs w:val="30"/>
          <w:rtl/>
          <w:lang w:val="fr-FR" w:bidi="ar-DZ"/>
        </w:rPr>
        <w:t>الإستراتيجي</w:t>
      </w:r>
      <w:r w:rsidR="00D00711">
        <w:rPr>
          <w:rFonts w:ascii="Angsana New" w:eastAsia="Times New Roman" w:hAnsi="Angsana New" w:cs="Simplified Arabic" w:hint="eastAsia"/>
          <w:sz w:val="30"/>
          <w:szCs w:val="30"/>
          <w:rtl/>
          <w:lang w:val="fr-FR" w:bidi="ar-DZ"/>
        </w:rPr>
        <w:t>ة</w:t>
      </w:r>
      <w:r w:rsidR="003625C9">
        <w:rPr>
          <w:rFonts w:ascii="Angsana New" w:eastAsia="Times New Roman" w:hAnsi="Angsana New" w:cs="Simplified Arabic" w:hint="cs"/>
          <w:sz w:val="30"/>
          <w:szCs w:val="30"/>
          <w:rtl/>
          <w:lang w:val="fr-FR" w:bidi="ar-DZ"/>
        </w:rPr>
        <w:t xml:space="preserve"> العالمية التي تبنتها الأمم المتحدة كخارطة طريق توضح المعالم الكبرى للسياسة العامة الأممية في هذه المواجهة</w:t>
      </w:r>
      <w:r w:rsidR="006003DC">
        <w:rPr>
          <w:rFonts w:ascii="Angsana New" w:eastAsia="Times New Roman" w:hAnsi="Angsana New" w:cs="Simplified Arabic" w:hint="cs"/>
          <w:sz w:val="30"/>
          <w:szCs w:val="30"/>
          <w:rtl/>
          <w:lang w:val="fr-FR" w:bidi="ar-DZ"/>
        </w:rPr>
        <w:t>.</w:t>
      </w:r>
    </w:p>
    <w:p w:rsidR="00C15A6D" w:rsidRDefault="00640488" w:rsidP="00C15A6D">
      <w:pPr>
        <w:tabs>
          <w:tab w:val="num" w:pos="-874"/>
        </w:tabs>
        <w:spacing w:after="0"/>
        <w:jc w:val="center"/>
        <w:rPr>
          <w:rFonts w:cs="Simplified Arabic"/>
          <w:b/>
          <w:bCs/>
          <w:sz w:val="30"/>
          <w:szCs w:val="30"/>
          <w:rtl/>
          <w:lang w:bidi="ar-DZ"/>
        </w:rPr>
      </w:pPr>
      <w:r w:rsidRPr="00640488">
        <w:rPr>
          <w:rFonts w:cs="Simplified Arabic" w:hint="cs"/>
          <w:b/>
          <w:bCs/>
          <w:sz w:val="30"/>
          <w:szCs w:val="30"/>
          <w:rtl/>
          <w:lang w:bidi="ar-DZ"/>
        </w:rPr>
        <w:t>الف</w:t>
      </w:r>
      <w:r w:rsidR="004D7296">
        <w:rPr>
          <w:rFonts w:cs="Simplified Arabic" w:hint="cs"/>
          <w:b/>
          <w:bCs/>
          <w:sz w:val="30"/>
          <w:szCs w:val="30"/>
          <w:rtl/>
          <w:lang w:bidi="ar-DZ"/>
        </w:rPr>
        <w:t>ـ</w:t>
      </w:r>
      <w:r w:rsidRPr="00640488">
        <w:rPr>
          <w:rFonts w:cs="Simplified Arabic" w:hint="cs"/>
          <w:b/>
          <w:bCs/>
          <w:sz w:val="30"/>
          <w:szCs w:val="30"/>
          <w:rtl/>
          <w:lang w:bidi="ar-DZ"/>
        </w:rPr>
        <w:t>رع الثالث :</w:t>
      </w:r>
    </w:p>
    <w:p w:rsidR="003625C9" w:rsidRPr="00640488" w:rsidRDefault="00C15A6D" w:rsidP="00C15A6D">
      <w:pPr>
        <w:tabs>
          <w:tab w:val="num" w:pos="-874"/>
        </w:tabs>
        <w:spacing w:after="0"/>
        <w:jc w:val="center"/>
        <w:rPr>
          <w:rFonts w:cs="Simplified Arabic"/>
          <w:b/>
          <w:bCs/>
          <w:sz w:val="30"/>
          <w:szCs w:val="30"/>
          <w:rtl/>
          <w:lang w:bidi="ar-DZ"/>
        </w:rPr>
      </w:pPr>
      <w:r w:rsidRPr="00640488">
        <w:rPr>
          <w:rFonts w:cs="Simplified Arabic" w:hint="cs"/>
          <w:b/>
          <w:bCs/>
          <w:sz w:val="30"/>
          <w:szCs w:val="30"/>
          <w:rtl/>
          <w:lang w:bidi="ar-DZ"/>
        </w:rPr>
        <w:t>الاستراتيجية</w:t>
      </w:r>
      <w:r w:rsidR="003625C9" w:rsidRPr="00640488">
        <w:rPr>
          <w:rFonts w:cs="Simplified Arabic" w:hint="cs"/>
          <w:b/>
          <w:bCs/>
          <w:sz w:val="30"/>
          <w:szCs w:val="30"/>
          <w:rtl/>
          <w:lang w:bidi="ar-DZ"/>
        </w:rPr>
        <w:t xml:space="preserve"> العالمية لمكافحة الإرهاب</w:t>
      </w:r>
      <w:r w:rsidR="003625C9" w:rsidRPr="003625C9">
        <w:rPr>
          <w:rStyle w:val="a4"/>
          <w:rFonts w:eastAsiaTheme="minorHAnsi"/>
          <w:rtl/>
        </w:rPr>
        <w:footnoteReference w:id="163"/>
      </w:r>
    </w:p>
    <w:p w:rsidR="00ED16FC" w:rsidRDefault="001F7FC2" w:rsidP="00C15A6D">
      <w:pPr>
        <w:tabs>
          <w:tab w:val="num" w:pos="-874"/>
        </w:tabs>
        <w:spacing w:after="0"/>
        <w:jc w:val="both"/>
        <w:rPr>
          <w:rFonts w:cs="Simplified Arabic"/>
          <w:sz w:val="30"/>
          <w:szCs w:val="30"/>
          <w:rtl/>
          <w:lang w:bidi="ar-DZ"/>
        </w:rPr>
      </w:pPr>
      <w:r>
        <w:rPr>
          <w:rFonts w:cs="Simplified Arabic" w:hint="cs"/>
          <w:sz w:val="30"/>
          <w:szCs w:val="30"/>
          <w:rtl/>
          <w:lang w:bidi="ar-DZ"/>
        </w:rPr>
        <w:t xml:space="preserve">     </w:t>
      </w:r>
      <w:r w:rsidR="000A6E0E">
        <w:rPr>
          <w:rFonts w:cs="Simplified Arabic" w:hint="cs"/>
          <w:sz w:val="30"/>
          <w:szCs w:val="30"/>
          <w:rtl/>
          <w:lang w:bidi="ar-DZ"/>
        </w:rPr>
        <w:t>في</w:t>
      </w:r>
      <w:r w:rsidR="000A6E0E" w:rsidRPr="000A6E0E">
        <w:rPr>
          <w:rFonts w:cs="Simplified Arabic" w:hint="cs"/>
          <w:sz w:val="10"/>
          <w:szCs w:val="10"/>
          <w:rtl/>
          <w:lang w:bidi="ar-DZ"/>
        </w:rPr>
        <w:t xml:space="preserve"> </w:t>
      </w:r>
      <w:r w:rsidR="000A6E0E">
        <w:rPr>
          <w:rFonts w:cs="Simplified Arabic" w:hint="cs"/>
          <w:sz w:val="30"/>
          <w:szCs w:val="30"/>
          <w:rtl/>
          <w:lang w:bidi="ar-DZ"/>
        </w:rPr>
        <w:t>إطار</w:t>
      </w:r>
      <w:r w:rsidR="000A6E0E" w:rsidRPr="000A6E0E">
        <w:rPr>
          <w:rFonts w:cs="Simplified Arabic" w:hint="cs"/>
          <w:sz w:val="2"/>
          <w:szCs w:val="2"/>
          <w:rtl/>
          <w:lang w:bidi="ar-DZ"/>
        </w:rPr>
        <w:t xml:space="preserve"> </w:t>
      </w:r>
      <w:r w:rsidR="000A6E0E">
        <w:rPr>
          <w:rFonts w:cs="Simplified Arabic" w:hint="cs"/>
          <w:sz w:val="30"/>
          <w:szCs w:val="30"/>
          <w:rtl/>
          <w:lang w:bidi="ar-DZ"/>
        </w:rPr>
        <w:t>استراتيجيات</w:t>
      </w:r>
      <w:r w:rsidR="000A6E0E" w:rsidRPr="000A6E0E">
        <w:rPr>
          <w:rFonts w:cs="Simplified Arabic" w:hint="cs"/>
          <w:sz w:val="16"/>
          <w:szCs w:val="16"/>
          <w:rtl/>
          <w:lang w:bidi="ar-DZ"/>
        </w:rPr>
        <w:t xml:space="preserve"> </w:t>
      </w:r>
      <w:r w:rsidR="000A6E0E">
        <w:rPr>
          <w:rFonts w:cs="Simplified Arabic" w:hint="cs"/>
          <w:sz w:val="30"/>
          <w:szCs w:val="30"/>
          <w:rtl/>
          <w:lang w:bidi="ar-DZ"/>
        </w:rPr>
        <w:t>غير</w:t>
      </w:r>
      <w:r w:rsidR="000A6E0E" w:rsidRPr="000A6E0E">
        <w:rPr>
          <w:rFonts w:cs="Simplified Arabic" w:hint="cs"/>
          <w:sz w:val="8"/>
          <w:szCs w:val="8"/>
          <w:rtl/>
          <w:lang w:bidi="ar-DZ"/>
        </w:rPr>
        <w:t xml:space="preserve"> </w:t>
      </w:r>
      <w:r w:rsidR="000A6E0E">
        <w:rPr>
          <w:rFonts w:cs="Simplified Arabic" w:hint="cs"/>
          <w:sz w:val="30"/>
          <w:szCs w:val="30"/>
          <w:rtl/>
          <w:lang w:bidi="ar-DZ"/>
        </w:rPr>
        <w:t xml:space="preserve">متوازنة </w:t>
      </w:r>
      <w:r w:rsidR="002D5962">
        <w:rPr>
          <w:rFonts w:cs="Simplified Arabic" w:hint="cs"/>
          <w:sz w:val="30"/>
          <w:szCs w:val="30"/>
          <w:rtl/>
          <w:lang w:bidi="ar-DZ"/>
        </w:rPr>
        <w:t>أحيانا، فان مواجهة إرهابيين مصممين على فرض نمط تفكيرهم وحياتهم بالإرهاب، لايمكن للمجتمع الدولي ان يبقى محايدا حيال ذلك</w:t>
      </w:r>
      <w:r w:rsidR="00ED16FC">
        <w:rPr>
          <w:rFonts w:cs="Simplified Arabic" w:hint="cs"/>
          <w:sz w:val="30"/>
          <w:szCs w:val="30"/>
          <w:rtl/>
          <w:lang w:bidi="ar-DZ"/>
        </w:rPr>
        <w:t>، ولذلك يجب أن تكون التدابير التي يقوم بها مناسبة لحجم التهديدات الإرهابية.</w:t>
      </w:r>
    </w:p>
    <w:p w:rsidR="00C15A6D" w:rsidRDefault="00ED16FC" w:rsidP="00C15A6D">
      <w:pPr>
        <w:tabs>
          <w:tab w:val="num" w:pos="-874"/>
        </w:tabs>
        <w:spacing w:after="0"/>
        <w:ind w:firstLine="424"/>
        <w:jc w:val="both"/>
        <w:rPr>
          <w:rFonts w:cs="Simplified Arabic"/>
          <w:sz w:val="30"/>
          <w:szCs w:val="30"/>
          <w:rtl/>
          <w:lang w:bidi="ar-DZ"/>
        </w:rPr>
      </w:pPr>
      <w:r>
        <w:rPr>
          <w:rFonts w:cs="Simplified Arabic" w:hint="cs"/>
          <w:sz w:val="30"/>
          <w:szCs w:val="30"/>
          <w:rtl/>
          <w:lang w:bidi="ar-DZ"/>
        </w:rPr>
        <w:t xml:space="preserve">كما يجب العمل على إقناع الدول بالتدابير الاستثنائية وعدم صلاحية التدابير الكلاسيكية، وبالتالي لابد على الدول الفاعلة التفكير في إستراتيجية شاملة لاجتثاث أو القضاء </w:t>
      </w:r>
      <w:r w:rsidR="00DC79B4">
        <w:rPr>
          <w:rFonts w:cs="Simplified Arabic" w:hint="cs"/>
          <w:sz w:val="30"/>
          <w:szCs w:val="30"/>
          <w:rtl/>
          <w:lang w:bidi="ar-DZ"/>
        </w:rPr>
        <w:t xml:space="preserve">على الأعمال </w:t>
      </w:r>
    </w:p>
    <w:p w:rsidR="00F636E6" w:rsidRDefault="00DC79B4" w:rsidP="00C15A6D">
      <w:pPr>
        <w:tabs>
          <w:tab w:val="num" w:pos="-874"/>
        </w:tabs>
        <w:spacing w:after="0"/>
        <w:jc w:val="both"/>
        <w:rPr>
          <w:rFonts w:cs="Simplified Arabic"/>
          <w:sz w:val="30"/>
          <w:szCs w:val="30"/>
          <w:rtl/>
          <w:lang w:bidi="ar-DZ"/>
        </w:rPr>
      </w:pPr>
      <w:r>
        <w:rPr>
          <w:rFonts w:cs="Simplified Arabic" w:hint="cs"/>
          <w:sz w:val="30"/>
          <w:szCs w:val="30"/>
          <w:rtl/>
          <w:lang w:bidi="ar-DZ"/>
        </w:rPr>
        <w:lastRenderedPageBreak/>
        <w:t>الإرهابية.</w:t>
      </w:r>
      <w:r>
        <w:rPr>
          <w:rStyle w:val="a4"/>
          <w:rFonts w:eastAsiaTheme="minorHAnsi"/>
          <w:rtl/>
        </w:rPr>
        <w:footnoteReference w:id="164"/>
      </w:r>
      <w:r w:rsidR="00C15A6D">
        <w:rPr>
          <w:rFonts w:cs="Simplified Arabic" w:hint="cs"/>
          <w:sz w:val="30"/>
          <w:szCs w:val="30"/>
          <w:rtl/>
          <w:lang w:bidi="ar-DZ"/>
        </w:rPr>
        <w:t xml:space="preserve"> </w:t>
      </w:r>
      <w:r w:rsidR="005A7070">
        <w:rPr>
          <w:rFonts w:cs="Simplified Arabic" w:hint="cs"/>
          <w:sz w:val="30"/>
          <w:szCs w:val="30"/>
          <w:rtl/>
          <w:lang w:bidi="ar-DZ"/>
        </w:rPr>
        <w:t xml:space="preserve">وهذا ما عملت الأمم المتحدة على تحقيقه من </w:t>
      </w:r>
      <w:r w:rsidR="004C0B12">
        <w:rPr>
          <w:rFonts w:cs="Simplified Arabic" w:hint="cs"/>
          <w:sz w:val="30"/>
          <w:szCs w:val="30"/>
          <w:rtl/>
          <w:lang w:bidi="ar-DZ"/>
        </w:rPr>
        <w:t>أجهزتها المختلفة.</w:t>
      </w:r>
      <w:r w:rsidR="00F636E6">
        <w:rPr>
          <w:rFonts w:cs="Simplified Arabic" w:hint="cs"/>
          <w:sz w:val="30"/>
          <w:szCs w:val="30"/>
          <w:rtl/>
          <w:lang w:bidi="ar-DZ"/>
        </w:rPr>
        <w:t xml:space="preserve">                                </w:t>
      </w:r>
      <w:r w:rsidR="004C0B12">
        <w:rPr>
          <w:rFonts w:cs="Simplified Arabic" w:hint="cs"/>
          <w:sz w:val="30"/>
          <w:szCs w:val="30"/>
          <w:rtl/>
          <w:lang w:bidi="ar-DZ"/>
        </w:rPr>
        <w:t xml:space="preserve">               </w:t>
      </w:r>
      <w:r>
        <w:rPr>
          <w:rFonts w:cs="Simplified Arabic" w:hint="cs"/>
          <w:sz w:val="30"/>
          <w:szCs w:val="30"/>
          <w:rtl/>
          <w:lang w:bidi="ar-DZ"/>
        </w:rPr>
        <w:t xml:space="preserve"> </w:t>
      </w:r>
      <w:r w:rsidR="000A6E0E">
        <w:rPr>
          <w:rFonts w:cs="Simplified Arabic" w:hint="cs"/>
          <w:sz w:val="30"/>
          <w:szCs w:val="30"/>
          <w:rtl/>
          <w:lang w:bidi="ar-DZ"/>
        </w:rPr>
        <w:t xml:space="preserve"> </w:t>
      </w:r>
      <w:r w:rsidR="004C0B12">
        <w:rPr>
          <w:rFonts w:cs="Simplified Arabic" w:hint="cs"/>
          <w:sz w:val="30"/>
          <w:szCs w:val="30"/>
          <w:rtl/>
          <w:lang w:bidi="ar-DZ"/>
        </w:rPr>
        <w:t xml:space="preserve">  </w:t>
      </w:r>
      <w:r w:rsidR="00F636E6">
        <w:rPr>
          <w:rFonts w:cs="Simplified Arabic" w:hint="cs"/>
          <w:sz w:val="30"/>
          <w:szCs w:val="30"/>
          <w:rtl/>
          <w:lang w:bidi="ar-DZ"/>
        </w:rPr>
        <w:t xml:space="preserve">                                </w:t>
      </w:r>
    </w:p>
    <w:p w:rsidR="003625C9" w:rsidRDefault="00F636E6" w:rsidP="00C15A6D">
      <w:pPr>
        <w:spacing w:after="120"/>
        <w:jc w:val="both"/>
        <w:rPr>
          <w:rFonts w:cs="Simplified Arabic"/>
          <w:sz w:val="30"/>
          <w:szCs w:val="30"/>
          <w:rtl/>
          <w:lang w:bidi="ar-DZ"/>
        </w:rPr>
      </w:pPr>
      <w:r>
        <w:rPr>
          <w:rFonts w:cs="Simplified Arabic" w:hint="cs"/>
          <w:sz w:val="30"/>
          <w:szCs w:val="30"/>
          <w:rtl/>
          <w:lang w:bidi="ar-DZ"/>
        </w:rPr>
        <w:t xml:space="preserve">     ف</w:t>
      </w:r>
      <w:r w:rsidRPr="003625C9">
        <w:rPr>
          <w:rFonts w:cs="Simplified Arabic" w:hint="cs"/>
          <w:sz w:val="30"/>
          <w:szCs w:val="30"/>
          <w:rtl/>
          <w:lang w:bidi="ar-DZ"/>
        </w:rPr>
        <w:t xml:space="preserve">بتاريخ </w:t>
      </w:r>
      <w:r w:rsidRPr="003625C9">
        <w:rPr>
          <w:rFonts w:ascii="Angsana New" w:eastAsia="Times New Roman" w:hAnsi="Angsana New" w:cs="Simplified Arabic" w:hint="cs"/>
          <w:b/>
          <w:bCs/>
          <w:sz w:val="30"/>
          <w:szCs w:val="30"/>
          <w:rtl/>
          <w:lang w:val="fr-FR" w:bidi="ar-DZ"/>
        </w:rPr>
        <w:t>27</w:t>
      </w:r>
      <w:r w:rsidRPr="003625C9">
        <w:rPr>
          <w:rFonts w:cs="Simplified Arabic" w:hint="cs"/>
          <w:sz w:val="30"/>
          <w:szCs w:val="30"/>
          <w:rtl/>
          <w:lang w:bidi="ar-DZ"/>
        </w:rPr>
        <w:t xml:space="preserve"> أ</w:t>
      </w:r>
      <w:r>
        <w:rPr>
          <w:rFonts w:cs="Simplified Arabic" w:hint="cs"/>
          <w:sz w:val="30"/>
          <w:szCs w:val="30"/>
          <w:rtl/>
          <w:lang w:bidi="ar-DZ"/>
        </w:rPr>
        <w:t>ف</w:t>
      </w:r>
      <w:r w:rsidRPr="003625C9">
        <w:rPr>
          <w:rFonts w:cs="Simplified Arabic" w:hint="cs"/>
          <w:sz w:val="30"/>
          <w:szCs w:val="30"/>
          <w:rtl/>
          <w:lang w:bidi="ar-DZ"/>
        </w:rPr>
        <w:t xml:space="preserve">ريل </w:t>
      </w:r>
      <w:r w:rsidRPr="003625C9">
        <w:rPr>
          <w:rFonts w:ascii="Angsana New" w:eastAsia="Times New Roman" w:hAnsi="Angsana New" w:cs="Simplified Arabic" w:hint="cs"/>
          <w:b/>
          <w:bCs/>
          <w:sz w:val="30"/>
          <w:szCs w:val="30"/>
          <w:rtl/>
          <w:lang w:val="fr-FR" w:bidi="ar-DZ"/>
        </w:rPr>
        <w:t>2006</w:t>
      </w:r>
      <w:r w:rsidRPr="003625C9">
        <w:rPr>
          <w:rFonts w:cs="Simplified Arabic" w:hint="cs"/>
          <w:sz w:val="30"/>
          <w:szCs w:val="30"/>
          <w:rtl/>
          <w:lang w:bidi="ar-DZ"/>
        </w:rPr>
        <w:t xml:space="preserve"> قدم الأمين العام للأمم المتحدة تقريراً إلى الجمعية العامة عنوانه</w:t>
      </w:r>
      <w:r>
        <w:rPr>
          <w:rFonts w:cs="Simplified Arabic" w:hint="cs"/>
          <w:sz w:val="30"/>
          <w:szCs w:val="30"/>
          <w:rtl/>
          <w:lang w:bidi="ar-DZ"/>
        </w:rPr>
        <w:t xml:space="preserve">      </w:t>
      </w:r>
      <w:r w:rsidR="003625C9" w:rsidRPr="003625C9">
        <w:rPr>
          <w:rFonts w:cs="Simplified Arabic" w:hint="cs"/>
          <w:sz w:val="30"/>
          <w:szCs w:val="30"/>
          <w:rtl/>
          <w:lang w:bidi="ar-DZ"/>
        </w:rPr>
        <w:t>"الاتحاد في مواجهة الإرهاب</w:t>
      </w:r>
      <w:r w:rsidR="003625C9" w:rsidRPr="001F7FC2">
        <w:rPr>
          <w:rFonts w:cs="Simplified Arabic" w:hint="cs"/>
          <w:sz w:val="14"/>
          <w:szCs w:val="14"/>
          <w:rtl/>
          <w:lang w:bidi="ar-DZ"/>
        </w:rPr>
        <w:t xml:space="preserve"> </w:t>
      </w:r>
      <w:r w:rsidR="001F7FC2">
        <w:rPr>
          <w:rFonts w:cs="Simplified Arabic"/>
          <w:sz w:val="30"/>
          <w:szCs w:val="30"/>
          <w:lang w:val="fr-FR" w:bidi="ar-DZ"/>
        </w:rPr>
        <w:t>"</w:t>
      </w:r>
      <w:r w:rsidR="001F7FC2">
        <w:rPr>
          <w:rFonts w:cs="Simplified Arabic" w:hint="cs"/>
          <w:sz w:val="30"/>
          <w:szCs w:val="30"/>
          <w:rtl/>
          <w:lang w:bidi="ar-DZ"/>
        </w:rPr>
        <w:t xml:space="preserve"> </w:t>
      </w:r>
      <w:r w:rsidR="00E42824">
        <w:rPr>
          <w:rFonts w:cs="Simplified Arabic" w:hint="cs"/>
          <w:sz w:val="30"/>
          <w:szCs w:val="30"/>
          <w:rtl/>
          <w:lang w:bidi="ar-DZ"/>
        </w:rPr>
        <w:t xml:space="preserve">تضمن </w:t>
      </w:r>
      <w:r w:rsidR="003625C9" w:rsidRPr="003625C9">
        <w:rPr>
          <w:rFonts w:cs="Simplified Arabic" w:hint="cs"/>
          <w:sz w:val="30"/>
          <w:szCs w:val="30"/>
          <w:rtl/>
          <w:lang w:bidi="ar-DZ"/>
        </w:rPr>
        <w:t>توصيات لإستراتيجية عالمية لمكافحة الإرهاب" ذكر فيه أن إستراتيجية الأمم المتحدة في مكافحة الإرهاب تقوم على خمسة أركان حاصلها ما يلي :</w:t>
      </w:r>
    </w:p>
    <w:p w:rsidR="003625C9" w:rsidRDefault="00640488" w:rsidP="00C15A6D">
      <w:pPr>
        <w:tabs>
          <w:tab w:val="num" w:pos="-874"/>
        </w:tabs>
        <w:spacing w:after="0"/>
        <w:ind w:left="720"/>
        <w:jc w:val="both"/>
        <w:rPr>
          <w:rFonts w:cs="Simplified Arabic"/>
          <w:sz w:val="30"/>
          <w:szCs w:val="30"/>
          <w:rtl/>
          <w:lang w:bidi="ar-DZ"/>
        </w:rPr>
      </w:pPr>
      <w:r w:rsidRPr="00C15A6D">
        <w:rPr>
          <w:rFonts w:cs="Simplified Arabic" w:hint="cs"/>
          <w:b/>
          <w:bCs/>
          <w:sz w:val="30"/>
          <w:szCs w:val="30"/>
          <w:rtl/>
          <w:lang w:bidi="ar-DZ"/>
        </w:rPr>
        <w:t>أولا</w:t>
      </w:r>
      <w:r w:rsidRPr="00640488">
        <w:rPr>
          <w:rFonts w:cs="Simplified Arabic" w:hint="cs"/>
          <w:sz w:val="30"/>
          <w:szCs w:val="30"/>
          <w:rtl/>
          <w:lang w:bidi="ar-DZ"/>
        </w:rPr>
        <w:t>:</w:t>
      </w:r>
      <w:r w:rsidR="003625C9">
        <w:rPr>
          <w:rFonts w:cs="Simplified Arabic" w:hint="cs"/>
          <w:sz w:val="30"/>
          <w:szCs w:val="30"/>
          <w:rtl/>
          <w:lang w:bidi="ar-DZ"/>
        </w:rPr>
        <w:t xml:space="preserve"> </w:t>
      </w:r>
      <w:r w:rsidR="003625C9" w:rsidRPr="003625C9">
        <w:rPr>
          <w:rFonts w:cs="Simplified Arabic" w:hint="cs"/>
          <w:sz w:val="30"/>
          <w:szCs w:val="30"/>
          <w:rtl/>
          <w:lang w:bidi="ar-DZ"/>
        </w:rPr>
        <w:t>اقتناع الناس بعدم اللجوء إلى الإرهاب أو دعمه</w:t>
      </w:r>
    </w:p>
    <w:p w:rsidR="003625C9" w:rsidRDefault="00640488" w:rsidP="00C15A6D">
      <w:pPr>
        <w:tabs>
          <w:tab w:val="num" w:pos="-874"/>
        </w:tabs>
        <w:spacing w:after="0"/>
        <w:ind w:left="720"/>
        <w:jc w:val="both"/>
        <w:rPr>
          <w:rFonts w:cs="Simplified Arabic"/>
          <w:sz w:val="30"/>
          <w:szCs w:val="30"/>
          <w:rtl/>
          <w:lang w:bidi="ar-DZ"/>
        </w:rPr>
      </w:pPr>
      <w:r w:rsidRPr="00C15A6D">
        <w:rPr>
          <w:rFonts w:cs="Simplified Arabic" w:hint="cs"/>
          <w:b/>
          <w:bCs/>
          <w:sz w:val="30"/>
          <w:szCs w:val="30"/>
          <w:rtl/>
          <w:lang w:bidi="ar-DZ"/>
        </w:rPr>
        <w:t>ثانيا</w:t>
      </w:r>
      <w:r w:rsidRPr="00640488">
        <w:rPr>
          <w:rFonts w:cs="Simplified Arabic" w:hint="cs"/>
          <w:sz w:val="30"/>
          <w:szCs w:val="30"/>
          <w:rtl/>
          <w:lang w:bidi="ar-DZ"/>
        </w:rPr>
        <w:t xml:space="preserve"> </w:t>
      </w:r>
      <w:r>
        <w:rPr>
          <w:rFonts w:cs="Simplified Arabic" w:hint="cs"/>
          <w:sz w:val="30"/>
          <w:szCs w:val="30"/>
          <w:rtl/>
          <w:lang w:bidi="ar-DZ"/>
        </w:rPr>
        <w:t>:</w:t>
      </w:r>
      <w:r w:rsidR="003625C9" w:rsidRPr="003625C9">
        <w:rPr>
          <w:rFonts w:cs="Simplified Arabic" w:hint="cs"/>
          <w:sz w:val="30"/>
          <w:szCs w:val="30"/>
          <w:rtl/>
          <w:lang w:bidi="ar-DZ"/>
        </w:rPr>
        <w:t>حرمان الإرهابيين من وسائل القيام ب</w:t>
      </w:r>
      <w:r w:rsidR="00E42824">
        <w:rPr>
          <w:rFonts w:cs="Simplified Arabic" w:hint="cs"/>
          <w:sz w:val="30"/>
          <w:szCs w:val="30"/>
          <w:rtl/>
          <w:lang w:bidi="ar-DZ"/>
        </w:rPr>
        <w:t>ال</w:t>
      </w:r>
      <w:r w:rsidR="003625C9" w:rsidRPr="003625C9">
        <w:rPr>
          <w:rFonts w:cs="Simplified Arabic" w:hint="cs"/>
          <w:sz w:val="30"/>
          <w:szCs w:val="30"/>
          <w:rtl/>
          <w:lang w:bidi="ar-DZ"/>
        </w:rPr>
        <w:t>هجوم</w:t>
      </w:r>
      <w:r w:rsidR="003625C9">
        <w:rPr>
          <w:rFonts w:cs="Simplified Arabic" w:hint="cs"/>
          <w:sz w:val="30"/>
          <w:szCs w:val="30"/>
          <w:rtl/>
          <w:lang w:bidi="ar-DZ"/>
        </w:rPr>
        <w:t>.</w:t>
      </w:r>
    </w:p>
    <w:p w:rsidR="003625C9" w:rsidRDefault="00640488" w:rsidP="00C15A6D">
      <w:pPr>
        <w:tabs>
          <w:tab w:val="num" w:pos="-874"/>
        </w:tabs>
        <w:spacing w:after="0"/>
        <w:ind w:left="720"/>
        <w:jc w:val="both"/>
        <w:rPr>
          <w:rFonts w:cs="Simplified Arabic"/>
          <w:sz w:val="30"/>
          <w:szCs w:val="30"/>
          <w:rtl/>
          <w:lang w:bidi="ar-DZ"/>
        </w:rPr>
      </w:pPr>
      <w:r w:rsidRPr="00C15A6D">
        <w:rPr>
          <w:rFonts w:cs="Simplified Arabic" w:hint="cs"/>
          <w:b/>
          <w:bCs/>
          <w:sz w:val="30"/>
          <w:szCs w:val="30"/>
          <w:rtl/>
          <w:lang w:bidi="ar-DZ"/>
        </w:rPr>
        <w:t>ثالثا</w:t>
      </w:r>
      <w:r w:rsidRPr="00640488">
        <w:rPr>
          <w:rFonts w:cs="Simplified Arabic" w:hint="cs"/>
          <w:sz w:val="30"/>
          <w:szCs w:val="30"/>
          <w:rtl/>
          <w:lang w:bidi="ar-DZ"/>
        </w:rPr>
        <w:t>:</w:t>
      </w:r>
      <w:r w:rsidR="003625C9" w:rsidRPr="003625C9">
        <w:rPr>
          <w:rFonts w:cs="Simplified Arabic" w:hint="cs"/>
          <w:sz w:val="30"/>
          <w:szCs w:val="30"/>
          <w:rtl/>
          <w:lang w:bidi="ar-DZ"/>
        </w:rPr>
        <w:t xml:space="preserve"> ردع الدول التي تدعم الإرهاب</w:t>
      </w:r>
      <w:r w:rsidR="003625C9">
        <w:rPr>
          <w:rFonts w:cs="Simplified Arabic" w:hint="cs"/>
          <w:sz w:val="30"/>
          <w:szCs w:val="30"/>
          <w:rtl/>
          <w:lang w:bidi="ar-DZ"/>
        </w:rPr>
        <w:t>.</w:t>
      </w:r>
    </w:p>
    <w:p w:rsidR="003625C9" w:rsidRDefault="00640488" w:rsidP="00C15A6D">
      <w:pPr>
        <w:tabs>
          <w:tab w:val="num" w:pos="-874"/>
        </w:tabs>
        <w:spacing w:after="0"/>
        <w:ind w:left="720"/>
        <w:jc w:val="both"/>
        <w:rPr>
          <w:rFonts w:cs="Simplified Arabic"/>
          <w:sz w:val="30"/>
          <w:szCs w:val="30"/>
          <w:rtl/>
          <w:lang w:bidi="ar-DZ"/>
        </w:rPr>
      </w:pPr>
      <w:r w:rsidRPr="00C15A6D">
        <w:rPr>
          <w:rFonts w:cs="Simplified Arabic" w:hint="cs"/>
          <w:b/>
          <w:bCs/>
          <w:sz w:val="30"/>
          <w:szCs w:val="30"/>
          <w:rtl/>
          <w:lang w:bidi="ar-DZ"/>
        </w:rPr>
        <w:t>رابعا</w:t>
      </w:r>
      <w:r w:rsidRPr="00640488">
        <w:rPr>
          <w:rFonts w:cs="Simplified Arabic" w:hint="cs"/>
          <w:sz w:val="30"/>
          <w:szCs w:val="30"/>
          <w:rtl/>
          <w:lang w:bidi="ar-DZ"/>
        </w:rPr>
        <w:t>:</w:t>
      </w:r>
      <w:r>
        <w:rPr>
          <w:rFonts w:cs="Simplified Arabic" w:hint="cs"/>
          <w:b/>
          <w:bCs/>
          <w:sz w:val="20"/>
          <w:szCs w:val="20"/>
          <w:rtl/>
          <w:lang w:bidi="ar-DZ"/>
        </w:rPr>
        <w:t xml:space="preserve"> </w:t>
      </w:r>
      <w:r w:rsidR="003625C9">
        <w:rPr>
          <w:rFonts w:cs="Simplified Arabic" w:hint="cs"/>
          <w:sz w:val="30"/>
          <w:szCs w:val="30"/>
          <w:rtl/>
          <w:lang w:bidi="ar-DZ"/>
        </w:rPr>
        <w:t xml:space="preserve"> </w:t>
      </w:r>
      <w:r w:rsidR="003625C9" w:rsidRPr="003625C9">
        <w:rPr>
          <w:rFonts w:cs="Simplified Arabic" w:hint="cs"/>
          <w:sz w:val="30"/>
          <w:szCs w:val="30"/>
          <w:rtl/>
          <w:lang w:bidi="ar-DZ"/>
        </w:rPr>
        <w:t>تطوير قدرات الدول على دحر الإرهاب</w:t>
      </w:r>
    </w:p>
    <w:p w:rsidR="00E42824" w:rsidRDefault="00640488" w:rsidP="00C15A6D">
      <w:pPr>
        <w:tabs>
          <w:tab w:val="num" w:pos="-874"/>
        </w:tabs>
        <w:spacing w:after="0"/>
        <w:ind w:left="720"/>
        <w:jc w:val="both"/>
        <w:rPr>
          <w:rFonts w:cs="Simplified Arabic"/>
          <w:sz w:val="30"/>
          <w:szCs w:val="30"/>
          <w:rtl/>
          <w:lang w:bidi="ar-DZ"/>
        </w:rPr>
      </w:pPr>
      <w:r w:rsidRPr="00C15A6D">
        <w:rPr>
          <w:rFonts w:cs="Simplified Arabic" w:hint="cs"/>
          <w:b/>
          <w:bCs/>
          <w:sz w:val="30"/>
          <w:szCs w:val="30"/>
          <w:rtl/>
          <w:lang w:bidi="ar-DZ"/>
        </w:rPr>
        <w:t>خامسا</w:t>
      </w:r>
      <w:r w:rsidRPr="00640488">
        <w:rPr>
          <w:rFonts w:cs="Simplified Arabic" w:hint="cs"/>
          <w:sz w:val="30"/>
          <w:szCs w:val="30"/>
          <w:rtl/>
          <w:lang w:bidi="ar-DZ"/>
        </w:rPr>
        <w:t>:</w:t>
      </w:r>
      <w:r>
        <w:rPr>
          <w:rFonts w:cs="Simplified Arabic" w:hint="cs"/>
          <w:b/>
          <w:bCs/>
          <w:sz w:val="20"/>
          <w:szCs w:val="20"/>
          <w:rtl/>
          <w:lang w:bidi="ar-DZ"/>
        </w:rPr>
        <w:t xml:space="preserve"> </w:t>
      </w:r>
      <w:r w:rsidR="003625C9" w:rsidRPr="003625C9">
        <w:rPr>
          <w:rFonts w:cs="Simplified Arabic" w:hint="cs"/>
          <w:sz w:val="30"/>
          <w:szCs w:val="30"/>
          <w:rtl/>
          <w:lang w:bidi="ar-DZ"/>
        </w:rPr>
        <w:t>الدفاع عن حقوق الإنسان</w:t>
      </w:r>
    </w:p>
    <w:p w:rsidR="003625C9" w:rsidRDefault="00E42824"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640488">
        <w:rPr>
          <w:rFonts w:cs="Simplified Arabic" w:hint="cs"/>
          <w:sz w:val="30"/>
          <w:szCs w:val="30"/>
          <w:rtl/>
          <w:lang w:bidi="ar-DZ"/>
        </w:rPr>
        <w:t xml:space="preserve">  </w:t>
      </w:r>
      <w:r w:rsidR="003625C9">
        <w:rPr>
          <w:rFonts w:cs="Simplified Arabic" w:hint="cs"/>
          <w:sz w:val="30"/>
          <w:szCs w:val="30"/>
          <w:rtl/>
          <w:lang w:bidi="ar-DZ"/>
        </w:rPr>
        <w:t>وق</w:t>
      </w:r>
      <w:r w:rsidR="00640488">
        <w:rPr>
          <w:rFonts w:cs="Simplified Arabic" w:hint="cs"/>
          <w:sz w:val="30"/>
          <w:szCs w:val="30"/>
          <w:rtl/>
          <w:lang w:bidi="ar-DZ"/>
        </w:rPr>
        <w:t>ـ</w:t>
      </w:r>
      <w:r w:rsidR="003625C9">
        <w:rPr>
          <w:rFonts w:cs="Simplified Arabic" w:hint="cs"/>
          <w:sz w:val="30"/>
          <w:szCs w:val="30"/>
          <w:rtl/>
          <w:lang w:bidi="ar-DZ"/>
        </w:rPr>
        <w:t>د</w:t>
      </w:r>
      <w:r w:rsidR="003625C9" w:rsidRPr="00640488">
        <w:rPr>
          <w:rFonts w:cs="Simplified Arabic" w:hint="cs"/>
          <w:sz w:val="12"/>
          <w:szCs w:val="12"/>
          <w:rtl/>
          <w:lang w:bidi="ar-DZ"/>
        </w:rPr>
        <w:t xml:space="preserve"> </w:t>
      </w:r>
      <w:r>
        <w:rPr>
          <w:rFonts w:cs="Simplified Arabic" w:hint="cs"/>
          <w:sz w:val="30"/>
          <w:szCs w:val="30"/>
          <w:rtl/>
          <w:lang w:bidi="ar-DZ"/>
        </w:rPr>
        <w:t>عُ</w:t>
      </w:r>
      <w:r w:rsidR="003625C9" w:rsidRPr="003625C9">
        <w:rPr>
          <w:rFonts w:cs="Simplified Arabic" w:hint="cs"/>
          <w:sz w:val="30"/>
          <w:szCs w:val="30"/>
          <w:rtl/>
          <w:lang w:bidi="ar-DZ"/>
        </w:rPr>
        <w:t>رض</w:t>
      </w:r>
      <w:r>
        <w:rPr>
          <w:rFonts w:cs="Simplified Arabic" w:hint="cs"/>
          <w:sz w:val="30"/>
          <w:szCs w:val="30"/>
          <w:rtl/>
          <w:lang w:bidi="ar-DZ"/>
        </w:rPr>
        <w:t>تْ</w:t>
      </w:r>
      <w:r w:rsidR="003625C9" w:rsidRPr="003625C9">
        <w:rPr>
          <w:rFonts w:cs="Simplified Arabic" w:hint="cs"/>
          <w:sz w:val="30"/>
          <w:szCs w:val="30"/>
          <w:rtl/>
          <w:lang w:bidi="ar-DZ"/>
        </w:rPr>
        <w:t xml:space="preserve"> ه</w:t>
      </w:r>
      <w:r w:rsidR="00640488">
        <w:rPr>
          <w:rFonts w:cs="Simplified Arabic" w:hint="cs"/>
          <w:sz w:val="30"/>
          <w:szCs w:val="30"/>
          <w:rtl/>
          <w:lang w:bidi="ar-DZ"/>
        </w:rPr>
        <w:t>ـ</w:t>
      </w:r>
      <w:r w:rsidR="003625C9" w:rsidRPr="003625C9">
        <w:rPr>
          <w:rFonts w:cs="Simplified Arabic" w:hint="cs"/>
          <w:sz w:val="30"/>
          <w:szCs w:val="30"/>
          <w:rtl/>
          <w:lang w:bidi="ar-DZ"/>
        </w:rPr>
        <w:t>ذه الإستراتيجية على الجمعية الع</w:t>
      </w:r>
      <w:r w:rsidR="00640488">
        <w:rPr>
          <w:rFonts w:cs="Simplified Arabic" w:hint="cs"/>
          <w:sz w:val="30"/>
          <w:szCs w:val="30"/>
          <w:rtl/>
          <w:lang w:bidi="ar-DZ"/>
        </w:rPr>
        <w:t>ـ</w:t>
      </w:r>
      <w:r w:rsidR="003625C9" w:rsidRPr="003625C9">
        <w:rPr>
          <w:rFonts w:cs="Simplified Arabic" w:hint="cs"/>
          <w:sz w:val="30"/>
          <w:szCs w:val="30"/>
          <w:rtl/>
          <w:lang w:bidi="ar-DZ"/>
        </w:rPr>
        <w:t>امة للأمم المتحدة واعتمدتها بتاري</w:t>
      </w:r>
      <w:r w:rsidR="00640488">
        <w:rPr>
          <w:rFonts w:cs="Simplified Arabic" w:hint="cs"/>
          <w:sz w:val="30"/>
          <w:szCs w:val="30"/>
          <w:rtl/>
          <w:lang w:bidi="ar-DZ"/>
        </w:rPr>
        <w:t>ـ</w:t>
      </w:r>
      <w:r w:rsidR="003625C9" w:rsidRPr="003625C9">
        <w:rPr>
          <w:rFonts w:cs="Simplified Arabic" w:hint="cs"/>
          <w:sz w:val="30"/>
          <w:szCs w:val="30"/>
          <w:rtl/>
          <w:lang w:bidi="ar-DZ"/>
        </w:rPr>
        <w:t>خ</w:t>
      </w:r>
      <w:r>
        <w:rPr>
          <w:rFonts w:cs="Simplified Arabic" w:hint="cs"/>
          <w:sz w:val="30"/>
          <w:szCs w:val="30"/>
          <w:rtl/>
          <w:lang w:bidi="ar-DZ"/>
        </w:rPr>
        <w:t xml:space="preserve"> </w:t>
      </w:r>
      <w:r w:rsidR="003625C9" w:rsidRPr="003625C9">
        <w:rPr>
          <w:rFonts w:cs="Simplified Arabic" w:hint="cs"/>
          <w:b/>
          <w:bCs/>
          <w:sz w:val="20"/>
          <w:szCs w:val="20"/>
          <w:rtl/>
          <w:lang w:bidi="ar-DZ"/>
        </w:rPr>
        <w:t>6</w:t>
      </w:r>
      <w:r w:rsidR="003625C9" w:rsidRPr="003625C9">
        <w:rPr>
          <w:rFonts w:cs="Simplified Arabic" w:hint="cs"/>
          <w:sz w:val="30"/>
          <w:szCs w:val="30"/>
          <w:rtl/>
          <w:lang w:bidi="ar-DZ"/>
        </w:rPr>
        <w:t xml:space="preserve"> سبتمبر </w:t>
      </w:r>
      <w:r w:rsidR="003625C9" w:rsidRPr="003625C9">
        <w:rPr>
          <w:rFonts w:cs="Simplified Arabic" w:hint="cs"/>
          <w:b/>
          <w:bCs/>
          <w:sz w:val="20"/>
          <w:szCs w:val="20"/>
          <w:rtl/>
          <w:lang w:bidi="ar-DZ"/>
        </w:rPr>
        <w:t>2006</w:t>
      </w:r>
      <w:r w:rsidR="003625C9" w:rsidRPr="003625C9">
        <w:rPr>
          <w:rFonts w:cs="Simplified Arabic" w:hint="cs"/>
          <w:sz w:val="30"/>
          <w:szCs w:val="30"/>
          <w:rtl/>
          <w:lang w:bidi="ar-DZ"/>
        </w:rPr>
        <w:t>، واعتمدت "خطة عمل" تناولت أركان هذه الإستراتيجية وأكدت بالنسبة للمحور المتعلق بـ "التدابير الرامية إلى ضمان احترام حقوق الإنسان للجميع</w:t>
      </w:r>
      <w:r w:rsidR="001F7FC2">
        <w:rPr>
          <w:rFonts w:cs="Simplified Arabic" w:hint="cs"/>
          <w:sz w:val="30"/>
          <w:szCs w:val="30"/>
          <w:rtl/>
          <w:lang w:bidi="ar-DZ"/>
        </w:rPr>
        <w:t>،</w:t>
      </w:r>
      <w:r w:rsidR="003625C9" w:rsidRPr="003625C9">
        <w:rPr>
          <w:rFonts w:cs="Simplified Arabic" w:hint="cs"/>
          <w:sz w:val="30"/>
          <w:szCs w:val="30"/>
          <w:rtl/>
          <w:lang w:bidi="ar-DZ"/>
        </w:rPr>
        <w:t xml:space="preserve"> وسيادة القانون بوصفه الركيزة الأساسية لمكافحة الإرهاب" على عدد من الخطوات من أهمها:</w:t>
      </w:r>
      <w:r w:rsidR="003625C9">
        <w:rPr>
          <w:rFonts w:cs="Simplified Arabic" w:hint="cs"/>
          <w:sz w:val="30"/>
          <w:szCs w:val="30"/>
          <w:rtl/>
          <w:lang w:bidi="ar-DZ"/>
        </w:rPr>
        <w:t xml:space="preserve"> </w:t>
      </w:r>
      <w:r w:rsidR="003625C9" w:rsidRPr="003625C9">
        <w:rPr>
          <w:rFonts w:cs="Simplified Arabic" w:hint="cs"/>
          <w:sz w:val="30"/>
          <w:szCs w:val="30"/>
          <w:rtl/>
          <w:lang w:bidi="ar-DZ"/>
        </w:rPr>
        <w:t>التأكيد مجدداً على أنه يتعين على الدول أن</w:t>
      </w:r>
      <w:r w:rsidR="003625C9">
        <w:rPr>
          <w:rFonts w:cs="Simplified Arabic" w:hint="cs"/>
          <w:sz w:val="30"/>
          <w:szCs w:val="30"/>
          <w:rtl/>
          <w:lang w:bidi="ar-DZ"/>
        </w:rPr>
        <w:t>:</w:t>
      </w:r>
    </w:p>
    <w:p w:rsidR="002F6ADF" w:rsidRDefault="003625C9" w:rsidP="005806CD">
      <w:pPr>
        <w:pStyle w:val="a5"/>
        <w:numPr>
          <w:ilvl w:val="0"/>
          <w:numId w:val="22"/>
        </w:numPr>
        <w:jc w:val="both"/>
        <w:rPr>
          <w:rFonts w:ascii="Angsana New" w:hAnsi="Angsana New" w:cs="Simplified Arabic"/>
          <w:b w:val="0"/>
          <w:bCs w:val="0"/>
          <w:sz w:val="30"/>
          <w:u w:val="none"/>
          <w:lang w:val="fr-FR" w:bidi="ar-DZ"/>
        </w:rPr>
      </w:pPr>
      <w:r w:rsidRPr="002F6ADF">
        <w:rPr>
          <w:rFonts w:ascii="Angsana New" w:hAnsi="Angsana New" w:cs="Simplified Arabic" w:hint="cs"/>
          <w:b w:val="0"/>
          <w:bCs w:val="0"/>
          <w:sz w:val="30"/>
          <w:u w:val="none"/>
          <w:rtl/>
          <w:lang w:val="fr-FR" w:bidi="ar-DZ"/>
        </w:rPr>
        <w:t>تكفل في أية تدابير تتخذها لمكافحة الإرهاب الوفاء بالالتزامات المنوطة بها</w:t>
      </w:r>
      <w:r w:rsidR="001F7FC2" w:rsidRPr="002F6ADF">
        <w:rPr>
          <w:rFonts w:ascii="Angsana New" w:hAnsi="Angsana New" w:cs="Simplified Arabic" w:hint="cs"/>
          <w:b w:val="0"/>
          <w:bCs w:val="0"/>
          <w:sz w:val="30"/>
          <w:u w:val="none"/>
          <w:rtl/>
          <w:lang w:val="fr-FR" w:bidi="ar-DZ"/>
        </w:rPr>
        <w:t>،</w:t>
      </w:r>
      <w:r w:rsidRPr="002F6ADF">
        <w:rPr>
          <w:rFonts w:ascii="Angsana New" w:hAnsi="Angsana New" w:cs="Simplified Arabic" w:hint="cs"/>
          <w:b w:val="0"/>
          <w:bCs w:val="0"/>
          <w:sz w:val="30"/>
          <w:u w:val="none"/>
          <w:rtl/>
          <w:lang w:val="fr-FR" w:bidi="ar-DZ"/>
        </w:rPr>
        <w:t xml:space="preserve"> بموجب القانون الدولي، لا سيما قانون حقوق الإنسان</w:t>
      </w:r>
      <w:r w:rsidR="001F7FC2" w:rsidRPr="002F6ADF">
        <w:rPr>
          <w:rFonts w:ascii="Angsana New" w:hAnsi="Angsana New" w:cs="Simplified Arabic" w:hint="cs"/>
          <w:b w:val="0"/>
          <w:bCs w:val="0"/>
          <w:sz w:val="30"/>
          <w:u w:val="none"/>
          <w:rtl/>
          <w:lang w:val="fr-FR" w:bidi="ar-DZ"/>
        </w:rPr>
        <w:t>،</w:t>
      </w:r>
      <w:r w:rsidRPr="002F6ADF">
        <w:rPr>
          <w:rFonts w:ascii="Angsana New" w:hAnsi="Angsana New" w:cs="Simplified Arabic" w:hint="cs"/>
          <w:b w:val="0"/>
          <w:bCs w:val="0"/>
          <w:sz w:val="30"/>
          <w:u w:val="none"/>
          <w:rtl/>
          <w:lang w:val="fr-FR" w:bidi="ar-DZ"/>
        </w:rPr>
        <w:t xml:space="preserve"> وقانون اللاجئي</w:t>
      </w:r>
      <w:r w:rsidRPr="002F6ADF">
        <w:rPr>
          <w:rFonts w:ascii="Angsana New" w:hAnsi="Angsana New" w:cs="Simplified Arabic" w:hint="eastAsia"/>
          <w:b w:val="0"/>
          <w:bCs w:val="0"/>
          <w:sz w:val="30"/>
          <w:u w:val="none"/>
          <w:rtl/>
          <w:lang w:val="fr-FR" w:bidi="ar-DZ"/>
        </w:rPr>
        <w:t>ن</w:t>
      </w:r>
      <w:r w:rsidR="001F7FC2" w:rsidRPr="002F6ADF">
        <w:rPr>
          <w:rFonts w:ascii="Angsana New" w:hAnsi="Angsana New" w:cs="Simplified Arabic" w:hint="cs"/>
          <w:b w:val="0"/>
          <w:bCs w:val="0"/>
          <w:sz w:val="30"/>
          <w:u w:val="none"/>
          <w:rtl/>
          <w:lang w:val="fr-FR" w:bidi="ar-DZ"/>
        </w:rPr>
        <w:t>،</w:t>
      </w:r>
      <w:r w:rsidRPr="002F6ADF">
        <w:rPr>
          <w:rFonts w:ascii="Angsana New" w:hAnsi="Angsana New" w:cs="Simplified Arabic" w:hint="cs"/>
          <w:b w:val="0"/>
          <w:bCs w:val="0"/>
          <w:sz w:val="30"/>
          <w:u w:val="none"/>
          <w:rtl/>
          <w:lang w:val="fr-FR" w:bidi="ar-DZ"/>
        </w:rPr>
        <w:t xml:space="preserve"> والقانون الإنساني الدولي .</w:t>
      </w:r>
    </w:p>
    <w:p w:rsidR="002F6ADF" w:rsidRPr="002F6ADF" w:rsidRDefault="003625C9" w:rsidP="005806CD">
      <w:pPr>
        <w:pStyle w:val="a5"/>
        <w:numPr>
          <w:ilvl w:val="0"/>
          <w:numId w:val="22"/>
        </w:numPr>
        <w:jc w:val="both"/>
        <w:rPr>
          <w:rFonts w:ascii="Angsana New" w:hAnsi="Angsana New" w:cs="Simplified Arabic"/>
          <w:b w:val="0"/>
          <w:bCs w:val="0"/>
          <w:sz w:val="30"/>
          <w:u w:val="none"/>
          <w:lang w:val="fr-FR" w:bidi="ar-DZ"/>
        </w:rPr>
      </w:pPr>
      <w:r w:rsidRPr="002F6ADF">
        <w:rPr>
          <w:rFonts w:ascii="Angsana New" w:hAnsi="Angsana New" w:cs="Simplified Arabic" w:hint="cs"/>
          <w:b w:val="0"/>
          <w:bCs w:val="0"/>
          <w:sz w:val="30"/>
          <w:u w:val="none"/>
          <w:rtl/>
          <w:lang w:val="fr-FR" w:bidi="ar-DZ"/>
        </w:rPr>
        <w:t>النظر في الانضمام دون إبطاء إلى الصكوك الدولية الأساسية المتعلقة بقانون حقوق الإنسان وقانون اللاجئي</w:t>
      </w:r>
      <w:r w:rsidRPr="002F6ADF">
        <w:rPr>
          <w:rFonts w:ascii="Angsana New" w:hAnsi="Angsana New" w:cs="Simplified Arabic" w:hint="eastAsia"/>
          <w:b w:val="0"/>
          <w:bCs w:val="0"/>
          <w:sz w:val="30"/>
          <w:u w:val="none"/>
          <w:rtl/>
          <w:lang w:val="fr-FR" w:bidi="ar-DZ"/>
        </w:rPr>
        <w:t>ن</w:t>
      </w:r>
      <w:r w:rsidRPr="002F6ADF">
        <w:rPr>
          <w:rFonts w:ascii="Angsana New" w:hAnsi="Angsana New" w:cs="Simplified Arabic" w:hint="cs"/>
          <w:b w:val="0"/>
          <w:bCs w:val="0"/>
          <w:sz w:val="30"/>
          <w:u w:val="none"/>
          <w:rtl/>
          <w:lang w:val="fr-FR" w:bidi="ar-DZ"/>
        </w:rPr>
        <w:t xml:space="preserve"> والقانون الإنساني الدولي وتنفيذها</w:t>
      </w:r>
    </w:p>
    <w:p w:rsidR="003625C9" w:rsidRPr="002F6ADF" w:rsidRDefault="003625C9" w:rsidP="005806CD">
      <w:pPr>
        <w:pStyle w:val="a5"/>
        <w:numPr>
          <w:ilvl w:val="0"/>
          <w:numId w:val="22"/>
        </w:numPr>
        <w:jc w:val="both"/>
        <w:rPr>
          <w:rFonts w:ascii="Angsana New" w:hAnsi="Angsana New" w:cs="Simplified Arabic"/>
          <w:b w:val="0"/>
          <w:bCs w:val="0"/>
          <w:sz w:val="30"/>
          <w:u w:val="none"/>
          <w:rtl/>
          <w:lang w:val="fr-FR" w:bidi="ar-DZ"/>
        </w:rPr>
      </w:pPr>
      <w:r w:rsidRPr="002F6ADF">
        <w:rPr>
          <w:rFonts w:ascii="Angsana New" w:hAnsi="Angsana New" w:cs="Simplified Arabic" w:hint="cs"/>
          <w:b w:val="0"/>
          <w:bCs w:val="0"/>
          <w:sz w:val="30"/>
          <w:u w:val="none"/>
          <w:rtl/>
          <w:lang w:val="fr-FR" w:bidi="ar-DZ"/>
        </w:rPr>
        <w:t xml:space="preserve">النظر في قبول اختصاص هيئات رصد حقوق الإنسان الدولية والإقليمية المعنية </w:t>
      </w:r>
      <w:r w:rsidR="00E42824" w:rsidRPr="002F6ADF">
        <w:rPr>
          <w:rFonts w:ascii="Angsana New" w:hAnsi="Angsana New" w:cs="Simplified Arabic" w:hint="cs"/>
          <w:b w:val="0"/>
          <w:bCs w:val="0"/>
          <w:sz w:val="30"/>
          <w:u w:val="none"/>
          <w:rtl/>
          <w:lang w:val="fr-FR" w:bidi="ar-DZ"/>
        </w:rPr>
        <w:t>ب</w:t>
      </w:r>
      <w:r w:rsidRPr="002F6ADF">
        <w:rPr>
          <w:rFonts w:ascii="Angsana New" w:hAnsi="Angsana New" w:cs="Simplified Arabic" w:hint="cs"/>
          <w:b w:val="0"/>
          <w:bCs w:val="0"/>
          <w:sz w:val="30"/>
          <w:u w:val="none"/>
          <w:rtl/>
          <w:lang w:val="fr-FR" w:bidi="ar-DZ"/>
        </w:rPr>
        <w:t>تشجيع سيادة القانون واحترام حقوق الإنسان وإنشاء نظم عدالة جنائية تتسم بالفاعلية</w:t>
      </w:r>
      <w:r w:rsidR="00E42824" w:rsidRPr="002F6ADF">
        <w:rPr>
          <w:rFonts w:ascii="Angsana New" w:hAnsi="Angsana New" w:cs="Simplified Arabic" w:hint="cs"/>
          <w:b w:val="0"/>
          <w:bCs w:val="0"/>
          <w:sz w:val="30"/>
          <w:u w:val="none"/>
          <w:rtl/>
          <w:lang w:val="fr-FR" w:bidi="ar-DZ"/>
        </w:rPr>
        <w:t xml:space="preserve"> </w:t>
      </w:r>
      <w:r w:rsidRPr="002F6ADF">
        <w:rPr>
          <w:rFonts w:ascii="Angsana New" w:hAnsi="Angsana New" w:cs="Simplified Arabic" w:hint="cs"/>
          <w:b w:val="0"/>
          <w:bCs w:val="0"/>
          <w:sz w:val="30"/>
          <w:u w:val="none"/>
          <w:rtl/>
          <w:lang w:val="fr-FR" w:bidi="ar-DZ"/>
        </w:rPr>
        <w:t>تشكل الركيزة الأساسية للمعركة المشتركة ضد</w:t>
      </w:r>
      <w:r w:rsidR="00F713ED" w:rsidRPr="002F6ADF">
        <w:rPr>
          <w:rFonts w:ascii="Angsana New" w:hAnsi="Angsana New" w:cs="Simplified Arabic" w:hint="cs"/>
          <w:b w:val="0"/>
          <w:bCs w:val="0"/>
          <w:sz w:val="30"/>
          <w:u w:val="none"/>
          <w:rtl/>
          <w:lang w:val="fr-FR" w:bidi="ar-DZ"/>
        </w:rPr>
        <w:t xml:space="preserve"> أعمال </w:t>
      </w:r>
      <w:r w:rsidRPr="002F6ADF">
        <w:rPr>
          <w:rFonts w:ascii="Angsana New" w:hAnsi="Angsana New" w:cs="Simplified Arabic" w:hint="cs"/>
          <w:b w:val="0"/>
          <w:bCs w:val="0"/>
          <w:sz w:val="30"/>
          <w:u w:val="none"/>
          <w:rtl/>
          <w:lang w:val="fr-FR" w:bidi="ar-DZ"/>
        </w:rPr>
        <w:t xml:space="preserve">الإرهاب. </w:t>
      </w:r>
      <w:r w:rsidR="00D00711" w:rsidRPr="002F6ADF">
        <w:rPr>
          <w:rFonts w:ascii="Angsana New" w:hAnsi="Angsana New" w:cs="Simplified Arabic" w:hint="cs"/>
          <w:b w:val="0"/>
          <w:bCs w:val="0"/>
          <w:sz w:val="30"/>
          <w:u w:val="none"/>
          <w:rtl/>
          <w:lang w:val="fr-FR" w:bidi="ar-DZ"/>
        </w:rPr>
        <w:t xml:space="preserve"> </w:t>
      </w:r>
    </w:p>
    <w:p w:rsidR="00A60C9B" w:rsidRDefault="00F713ED" w:rsidP="001D6544">
      <w:pPr>
        <w:tabs>
          <w:tab w:val="num" w:pos="-874"/>
        </w:tabs>
        <w:spacing w:after="0"/>
        <w:jc w:val="both"/>
        <w:rPr>
          <w:rFonts w:cs="Simplified Arabic"/>
          <w:sz w:val="30"/>
          <w:szCs w:val="30"/>
          <w:lang w:bidi="ar-DZ"/>
        </w:rPr>
      </w:pPr>
      <w:r>
        <w:rPr>
          <w:rFonts w:cs="Simplified Arabic" w:hint="cs"/>
          <w:sz w:val="30"/>
          <w:szCs w:val="30"/>
          <w:rtl/>
          <w:lang w:bidi="ar-DZ"/>
        </w:rPr>
        <w:t xml:space="preserve">     </w:t>
      </w:r>
      <w:r w:rsidR="00A60C9B">
        <w:rPr>
          <w:rFonts w:cs="Simplified Arabic" w:hint="cs"/>
          <w:sz w:val="30"/>
          <w:szCs w:val="30"/>
          <w:rtl/>
          <w:lang w:bidi="ar-DZ"/>
        </w:rPr>
        <w:t xml:space="preserve">ولعل ندوة الجزائر المنعقدة بتاريخ </w:t>
      </w:r>
      <w:r w:rsidR="00A60C9B">
        <w:rPr>
          <w:rFonts w:asciiTheme="majorBidi" w:hAnsiTheme="majorBidi" w:cstheme="majorBidi"/>
          <w:b/>
          <w:bCs/>
          <w:sz w:val="20"/>
          <w:szCs w:val="20"/>
          <w:rtl/>
          <w:lang w:bidi="ar-DZ"/>
        </w:rPr>
        <w:t>07/09/2011،</w:t>
      </w:r>
      <w:r w:rsidR="00A60C9B">
        <w:rPr>
          <w:rFonts w:cs="Simplified Arabic" w:hint="cs"/>
          <w:sz w:val="30"/>
          <w:szCs w:val="30"/>
          <w:rtl/>
          <w:lang w:bidi="ar-DZ"/>
        </w:rPr>
        <w:t xml:space="preserve"> حول مكافحة الإرهاب "شراكة تنمية أمن" التي حضرتها </w:t>
      </w:r>
      <w:r w:rsidR="00557DE9">
        <w:rPr>
          <w:rFonts w:cs="Simplified Arabic" w:hint="cs"/>
          <w:sz w:val="30"/>
          <w:szCs w:val="30"/>
          <w:rtl/>
          <w:lang w:bidi="ar-DZ"/>
        </w:rPr>
        <w:t>ثمانية وثلاثين (</w:t>
      </w:r>
      <w:r w:rsidR="00CB64D5">
        <w:rPr>
          <w:rFonts w:asciiTheme="majorBidi" w:hAnsiTheme="majorBidi" w:cstheme="majorBidi" w:hint="cs"/>
          <w:b/>
          <w:bCs/>
          <w:sz w:val="20"/>
          <w:szCs w:val="20"/>
          <w:rtl/>
          <w:lang w:bidi="ar-DZ"/>
        </w:rPr>
        <w:t>38</w:t>
      </w:r>
      <w:r w:rsidR="00557DE9">
        <w:rPr>
          <w:rFonts w:cs="Simplified Arabic" w:hint="cs"/>
          <w:sz w:val="30"/>
          <w:szCs w:val="30"/>
          <w:rtl/>
          <w:lang w:bidi="ar-DZ"/>
        </w:rPr>
        <w:t>)</w:t>
      </w:r>
      <w:r w:rsidR="00A60C9B">
        <w:rPr>
          <w:rFonts w:cs="Simplified Arabic" w:hint="cs"/>
          <w:sz w:val="30"/>
          <w:szCs w:val="30"/>
          <w:rtl/>
          <w:lang w:bidi="ar-DZ"/>
        </w:rPr>
        <w:t xml:space="preserve"> دولة من بينها الدول الخمسة الكب</w:t>
      </w:r>
      <w:r w:rsidR="00655D03">
        <w:rPr>
          <w:rFonts w:cs="Simplified Arabic" w:hint="cs"/>
          <w:sz w:val="30"/>
          <w:szCs w:val="30"/>
          <w:rtl/>
          <w:lang w:bidi="ar-DZ"/>
        </w:rPr>
        <w:t>رى</w:t>
      </w:r>
      <w:r w:rsidR="00A60C9B">
        <w:rPr>
          <w:rFonts w:cs="Simplified Arabic" w:hint="cs"/>
          <w:sz w:val="30"/>
          <w:szCs w:val="30"/>
          <w:rtl/>
          <w:lang w:bidi="ar-DZ"/>
        </w:rPr>
        <w:t xml:space="preserve"> في مجلس الأمن تأتي في إطار هذه الإستراتيجية</w:t>
      </w:r>
      <w:r w:rsidR="00557DE9">
        <w:rPr>
          <w:rFonts w:cs="Simplified Arabic" w:hint="cs"/>
          <w:sz w:val="30"/>
          <w:szCs w:val="30"/>
          <w:rtl/>
          <w:lang w:bidi="ar-DZ"/>
        </w:rPr>
        <w:t xml:space="preserve">، </w:t>
      </w:r>
      <w:r w:rsidR="00A60C9B">
        <w:rPr>
          <w:rFonts w:cs="Simplified Arabic" w:hint="cs"/>
          <w:sz w:val="30"/>
          <w:szCs w:val="30"/>
          <w:rtl/>
          <w:lang w:bidi="ar-DZ"/>
        </w:rPr>
        <w:t xml:space="preserve">ولو كمرحلة تمهيدية للمنتدى العالمي لمكافحة الإرهاب </w:t>
      </w:r>
      <w:r w:rsidR="005D1A3F">
        <w:rPr>
          <w:rFonts w:cs="Simplified Arabic" w:hint="cs"/>
          <w:sz w:val="30"/>
          <w:szCs w:val="30"/>
          <w:rtl/>
          <w:lang w:bidi="ar-DZ"/>
        </w:rPr>
        <w:t>والذي انعقد</w:t>
      </w:r>
      <w:r w:rsidR="00A60C9B">
        <w:rPr>
          <w:rFonts w:cs="Simplified Arabic" w:hint="cs"/>
          <w:sz w:val="30"/>
          <w:szCs w:val="30"/>
          <w:rtl/>
          <w:lang w:bidi="ar-DZ"/>
        </w:rPr>
        <w:t xml:space="preserve"> </w:t>
      </w:r>
      <w:r w:rsidR="00A60C9B">
        <w:rPr>
          <w:rFonts w:cs="Simplified Arabic" w:hint="cs"/>
          <w:sz w:val="30"/>
          <w:szCs w:val="30"/>
          <w:rtl/>
          <w:lang w:bidi="ar-DZ"/>
        </w:rPr>
        <w:lastRenderedPageBreak/>
        <w:t>في</w:t>
      </w:r>
      <w:r w:rsidR="00A60C9B">
        <w:rPr>
          <w:rFonts w:asciiTheme="majorBidi" w:hAnsiTheme="majorBidi" w:cstheme="majorBidi"/>
          <w:b/>
          <w:bCs/>
          <w:sz w:val="20"/>
          <w:szCs w:val="20"/>
          <w:rtl/>
          <w:lang w:bidi="ar-DZ"/>
        </w:rPr>
        <w:t xml:space="preserve">22-23/09/2011 </w:t>
      </w:r>
      <w:r w:rsidR="00A60C9B">
        <w:rPr>
          <w:rFonts w:cs="Simplified Arabic" w:hint="cs"/>
          <w:sz w:val="30"/>
          <w:szCs w:val="30"/>
          <w:rtl/>
          <w:lang w:bidi="ar-DZ"/>
        </w:rPr>
        <w:t>في الولايات المتحدة الأمريكية. كمنتدى يبحث في إستراتيجية المكافحة وفي إيجاد الآليات والسبل الكفيلة بمواجهة أكثر فاعلية للأعمال الإرهابية</w:t>
      </w:r>
      <w:r w:rsidR="00A60C9B">
        <w:rPr>
          <w:rFonts w:cs="Simplified Arabic" w:hint="cs"/>
          <w:b/>
          <w:bCs/>
          <w:sz w:val="30"/>
          <w:szCs w:val="30"/>
          <w:rtl/>
          <w:lang w:bidi="ar-DZ"/>
        </w:rPr>
        <w:t>.</w:t>
      </w:r>
      <w:r w:rsidR="00A60C9B">
        <w:rPr>
          <w:rFonts w:cs="Simplified Arabic" w:hint="cs"/>
          <w:sz w:val="30"/>
          <w:szCs w:val="30"/>
          <w:rtl/>
          <w:lang w:bidi="ar-DZ"/>
        </w:rPr>
        <w:t xml:space="preserve"> </w:t>
      </w:r>
    </w:p>
    <w:p w:rsidR="001D6544" w:rsidRPr="004D7296" w:rsidRDefault="00423D8B" w:rsidP="001D6544">
      <w:pPr>
        <w:tabs>
          <w:tab w:val="num" w:pos="-874"/>
        </w:tabs>
        <w:spacing w:after="0"/>
        <w:jc w:val="center"/>
        <w:rPr>
          <w:rFonts w:ascii="Angsana New" w:eastAsia="Times New Roman" w:hAnsi="Angsana New" w:cs="Simplified Arabic"/>
          <w:b/>
          <w:bCs/>
          <w:sz w:val="32"/>
          <w:szCs w:val="32"/>
          <w:rtl/>
          <w:lang w:val="fr-FR" w:bidi="ar-DZ"/>
        </w:rPr>
      </w:pPr>
      <w:r w:rsidRPr="004D7296">
        <w:rPr>
          <w:rFonts w:ascii="Angsana New" w:eastAsia="Times New Roman" w:hAnsi="Angsana New" w:cs="Simplified Arabic" w:hint="cs"/>
          <w:b/>
          <w:bCs/>
          <w:sz w:val="32"/>
          <w:szCs w:val="32"/>
          <w:rtl/>
          <w:lang w:val="fr-FR" w:bidi="ar-DZ"/>
        </w:rPr>
        <w:t>المطلب الثاني:</w:t>
      </w:r>
    </w:p>
    <w:p w:rsidR="0008519B" w:rsidRPr="004D7296" w:rsidRDefault="00423D8B" w:rsidP="001D6544">
      <w:pPr>
        <w:tabs>
          <w:tab w:val="num" w:pos="-874"/>
        </w:tabs>
        <w:spacing w:after="0"/>
        <w:jc w:val="center"/>
        <w:rPr>
          <w:rFonts w:ascii="Angsana New" w:eastAsia="Times New Roman" w:hAnsi="Angsana New" w:cs="Simplified Arabic"/>
          <w:sz w:val="32"/>
          <w:szCs w:val="32"/>
          <w:rtl/>
          <w:lang w:val="fr-FR" w:bidi="ar-DZ"/>
        </w:rPr>
      </w:pPr>
      <w:r w:rsidRPr="004D7296">
        <w:rPr>
          <w:rFonts w:ascii="Angsana New" w:eastAsia="Times New Roman" w:hAnsi="Angsana New" w:cs="Simplified Arabic" w:hint="cs"/>
          <w:b/>
          <w:bCs/>
          <w:sz w:val="32"/>
          <w:szCs w:val="32"/>
          <w:rtl/>
          <w:lang w:val="fr-FR" w:bidi="ar-DZ"/>
        </w:rPr>
        <w:t>ف</w:t>
      </w:r>
      <w:r w:rsidR="004D7296">
        <w:rPr>
          <w:rFonts w:ascii="Angsana New" w:eastAsia="Times New Roman" w:hAnsi="Angsana New" w:cs="Simplified Arabic" w:hint="cs"/>
          <w:b/>
          <w:bCs/>
          <w:sz w:val="32"/>
          <w:szCs w:val="32"/>
          <w:rtl/>
          <w:lang w:val="fr-FR" w:bidi="ar-DZ"/>
        </w:rPr>
        <w:t>ـ</w:t>
      </w:r>
      <w:r w:rsidRPr="004D7296">
        <w:rPr>
          <w:rFonts w:ascii="Angsana New" w:eastAsia="Times New Roman" w:hAnsi="Angsana New" w:cs="Simplified Arabic" w:hint="cs"/>
          <w:b/>
          <w:bCs/>
          <w:sz w:val="32"/>
          <w:szCs w:val="32"/>
          <w:rtl/>
          <w:lang w:val="fr-FR" w:bidi="ar-DZ"/>
        </w:rPr>
        <w:t>ي إط</w:t>
      </w:r>
      <w:r w:rsidR="004D7296">
        <w:rPr>
          <w:rFonts w:ascii="Angsana New" w:eastAsia="Times New Roman" w:hAnsi="Angsana New" w:cs="Simplified Arabic" w:hint="cs"/>
          <w:b/>
          <w:bCs/>
          <w:sz w:val="32"/>
          <w:szCs w:val="32"/>
          <w:rtl/>
          <w:lang w:val="fr-FR" w:bidi="ar-DZ"/>
        </w:rPr>
        <w:t>ـ</w:t>
      </w:r>
      <w:r w:rsidRPr="004D7296">
        <w:rPr>
          <w:rFonts w:ascii="Angsana New" w:eastAsia="Times New Roman" w:hAnsi="Angsana New" w:cs="Simplified Arabic" w:hint="cs"/>
          <w:b/>
          <w:bCs/>
          <w:sz w:val="32"/>
          <w:szCs w:val="32"/>
          <w:rtl/>
          <w:lang w:val="fr-FR" w:bidi="ar-DZ"/>
        </w:rPr>
        <w:t>ار المنظم</w:t>
      </w:r>
      <w:r w:rsidR="004D7296">
        <w:rPr>
          <w:rFonts w:ascii="Angsana New" w:eastAsia="Times New Roman" w:hAnsi="Angsana New" w:cs="Simplified Arabic" w:hint="cs"/>
          <w:b/>
          <w:bCs/>
          <w:sz w:val="32"/>
          <w:szCs w:val="32"/>
          <w:rtl/>
          <w:lang w:val="fr-FR" w:bidi="ar-DZ"/>
        </w:rPr>
        <w:t>ـ</w:t>
      </w:r>
      <w:r w:rsidRPr="004D7296">
        <w:rPr>
          <w:rFonts w:ascii="Angsana New" w:eastAsia="Times New Roman" w:hAnsi="Angsana New" w:cs="Simplified Arabic" w:hint="cs"/>
          <w:b/>
          <w:bCs/>
          <w:sz w:val="32"/>
          <w:szCs w:val="32"/>
          <w:rtl/>
          <w:lang w:val="fr-FR" w:bidi="ar-DZ"/>
        </w:rPr>
        <w:t xml:space="preserve">ات </w:t>
      </w:r>
      <w:r w:rsidR="00112031" w:rsidRPr="004D7296">
        <w:rPr>
          <w:rFonts w:ascii="Angsana New" w:eastAsia="Times New Roman" w:hAnsi="Angsana New" w:cs="Simplified Arabic" w:hint="cs"/>
          <w:b/>
          <w:bCs/>
          <w:sz w:val="32"/>
          <w:szCs w:val="32"/>
          <w:rtl/>
          <w:lang w:val="fr-FR" w:bidi="ar-DZ"/>
        </w:rPr>
        <w:t>الإقليمي</w:t>
      </w:r>
      <w:r w:rsidR="004D7296">
        <w:rPr>
          <w:rFonts w:ascii="Angsana New" w:eastAsia="Times New Roman" w:hAnsi="Angsana New" w:cs="Simplified Arabic" w:hint="cs"/>
          <w:b/>
          <w:bCs/>
          <w:sz w:val="32"/>
          <w:szCs w:val="32"/>
          <w:rtl/>
          <w:lang w:val="fr-FR" w:bidi="ar-DZ"/>
        </w:rPr>
        <w:t>ـ</w:t>
      </w:r>
      <w:r w:rsidR="00112031" w:rsidRPr="004D7296">
        <w:rPr>
          <w:rFonts w:ascii="Angsana New" w:eastAsia="Times New Roman" w:hAnsi="Angsana New" w:cs="Simplified Arabic" w:hint="cs"/>
          <w:b/>
          <w:bCs/>
          <w:sz w:val="32"/>
          <w:szCs w:val="32"/>
          <w:rtl/>
          <w:lang w:val="fr-FR" w:bidi="ar-DZ"/>
        </w:rPr>
        <w:t>ة</w:t>
      </w:r>
    </w:p>
    <w:p w:rsidR="00E7454D" w:rsidRDefault="008A4A53" w:rsidP="001D6544">
      <w:pPr>
        <w:tabs>
          <w:tab w:val="num" w:pos="-874"/>
        </w:tabs>
        <w:spacing w:after="0"/>
        <w:jc w:val="both"/>
        <w:rPr>
          <w:rFonts w:ascii="Angsana New" w:eastAsia="Times New Roman" w:hAnsi="Angsana New" w:cs="Simplified Arabic"/>
          <w:sz w:val="30"/>
          <w:szCs w:val="30"/>
          <w:rtl/>
          <w:lang w:val="fr-FR" w:bidi="ar-DZ"/>
        </w:rPr>
      </w:pPr>
      <w:r w:rsidRPr="00671A85">
        <w:rPr>
          <w:rFonts w:ascii="Angsana New" w:eastAsia="Times New Roman" w:hAnsi="Angsana New" w:cs="Simplified Arabic" w:hint="cs"/>
          <w:sz w:val="30"/>
          <w:szCs w:val="30"/>
          <w:rtl/>
          <w:lang w:val="fr-FR" w:bidi="ar-DZ"/>
        </w:rPr>
        <w:t xml:space="preserve">   </w:t>
      </w:r>
      <w:r w:rsidR="00E7454D">
        <w:rPr>
          <w:rFonts w:ascii="Angsana New" w:eastAsia="Times New Roman" w:hAnsi="Angsana New" w:cs="Simplified Arabic" w:hint="cs"/>
          <w:sz w:val="30"/>
          <w:szCs w:val="30"/>
          <w:rtl/>
          <w:lang w:val="fr-FR" w:bidi="ar-DZ"/>
        </w:rPr>
        <w:t xml:space="preserve">  </w:t>
      </w:r>
      <w:r w:rsidR="00574E13">
        <w:rPr>
          <w:rFonts w:ascii="Angsana New" w:eastAsia="Times New Roman" w:hAnsi="Angsana New" w:cs="Simplified Arabic" w:hint="cs"/>
          <w:sz w:val="30"/>
          <w:szCs w:val="30"/>
          <w:rtl/>
          <w:lang w:val="fr-FR" w:bidi="ar-DZ"/>
        </w:rPr>
        <w:t>انتشرت ظاهرة الإرهاب كما سبق معنا منذ السبعينات وأصبحت ظاهرة عالمية من حيث رقعة انتشارها والعلاقة بين منظماتها عبر الحدود الوطنية والأساليب المستخدمة في عملياتها وتأثر مناطق العالم بها ولو بدرجات متفاوتة</w:t>
      </w:r>
      <w:r w:rsidR="00E850A8">
        <w:rPr>
          <w:rFonts w:ascii="Angsana New" w:eastAsia="Times New Roman" w:hAnsi="Angsana New" w:cs="Simplified Arabic" w:hint="cs"/>
          <w:sz w:val="30"/>
          <w:szCs w:val="30"/>
          <w:rtl/>
          <w:lang w:val="fr-FR" w:bidi="ar-DZ"/>
        </w:rPr>
        <w:t>.</w:t>
      </w:r>
      <w:r w:rsidR="00E850A8" w:rsidRPr="00E850A8">
        <w:rPr>
          <w:rStyle w:val="a4"/>
          <w:rFonts w:eastAsiaTheme="minorHAnsi"/>
          <w:rtl/>
        </w:rPr>
        <w:footnoteReference w:id="165"/>
      </w:r>
      <w:r w:rsidR="00574E13" w:rsidRPr="00E850A8">
        <w:rPr>
          <w:rFonts w:ascii="Angsana New" w:eastAsia="Times New Roman" w:hAnsi="Angsana New" w:cs="Simplified Arabic" w:hint="cs"/>
          <w:b/>
          <w:bCs/>
          <w:sz w:val="30"/>
          <w:szCs w:val="30"/>
          <w:rtl/>
          <w:lang w:val="fr-FR" w:bidi="ar-DZ"/>
        </w:rPr>
        <w:t xml:space="preserve"> </w:t>
      </w:r>
    </w:p>
    <w:p w:rsidR="004D3367" w:rsidRDefault="00E7454D" w:rsidP="001D654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74E13">
        <w:rPr>
          <w:rFonts w:ascii="Angsana New" w:eastAsia="Times New Roman" w:hAnsi="Angsana New" w:cs="Simplified Arabic" w:hint="cs"/>
          <w:sz w:val="30"/>
          <w:szCs w:val="30"/>
          <w:rtl/>
          <w:lang w:val="fr-FR" w:bidi="ar-DZ"/>
        </w:rPr>
        <w:t xml:space="preserve">إن البعد العالمي للظاهرة هو ما فرض على أعضاء المجتمع الدولي </w:t>
      </w:r>
      <w:r w:rsidR="00E850A8">
        <w:rPr>
          <w:rFonts w:ascii="Angsana New" w:eastAsia="Times New Roman" w:hAnsi="Angsana New" w:cs="Simplified Arabic" w:hint="cs"/>
          <w:sz w:val="30"/>
          <w:szCs w:val="30"/>
          <w:rtl/>
          <w:lang w:val="fr-FR" w:bidi="ar-DZ"/>
        </w:rPr>
        <w:t>ا</w:t>
      </w:r>
      <w:r w:rsidR="00574E13">
        <w:rPr>
          <w:rFonts w:ascii="Angsana New" w:eastAsia="Times New Roman" w:hAnsi="Angsana New" w:cs="Simplified Arabic" w:hint="cs"/>
          <w:sz w:val="30"/>
          <w:szCs w:val="30"/>
          <w:rtl/>
          <w:lang w:val="fr-FR" w:bidi="ar-DZ"/>
        </w:rPr>
        <w:t xml:space="preserve">لتعاون لأجل مواجهة خطر الأعمال الإرهابية، هذا التعاون الذي إما </w:t>
      </w:r>
      <w:r w:rsidR="00E850A8">
        <w:rPr>
          <w:rFonts w:ascii="Angsana New" w:eastAsia="Times New Roman" w:hAnsi="Angsana New" w:cs="Simplified Arabic" w:hint="cs"/>
          <w:sz w:val="30"/>
          <w:szCs w:val="30"/>
          <w:rtl/>
          <w:lang w:val="fr-FR" w:bidi="ar-DZ"/>
        </w:rPr>
        <w:t>أ</w:t>
      </w:r>
      <w:r w:rsidR="00574E13">
        <w:rPr>
          <w:rFonts w:ascii="Angsana New" w:eastAsia="Times New Roman" w:hAnsi="Angsana New" w:cs="Simplified Arabic" w:hint="cs"/>
          <w:sz w:val="30"/>
          <w:szCs w:val="30"/>
          <w:rtl/>
          <w:lang w:val="fr-FR" w:bidi="ar-DZ"/>
        </w:rPr>
        <w:t xml:space="preserve">نه ذا طابع عالمي شامل، أو </w:t>
      </w:r>
      <w:r w:rsidR="00F60977">
        <w:rPr>
          <w:rFonts w:ascii="Angsana New" w:eastAsia="Times New Roman" w:hAnsi="Angsana New" w:cs="Simplified Arabic" w:hint="cs"/>
          <w:sz w:val="30"/>
          <w:szCs w:val="30"/>
          <w:rtl/>
          <w:lang w:val="fr-FR" w:bidi="ar-DZ"/>
        </w:rPr>
        <w:t>أ</w:t>
      </w:r>
      <w:r w:rsidR="00574E13">
        <w:rPr>
          <w:rFonts w:ascii="Angsana New" w:eastAsia="Times New Roman" w:hAnsi="Angsana New" w:cs="Simplified Arabic" w:hint="cs"/>
          <w:sz w:val="30"/>
          <w:szCs w:val="30"/>
          <w:rtl/>
          <w:lang w:val="fr-FR" w:bidi="ar-DZ"/>
        </w:rPr>
        <w:t xml:space="preserve">نه ذا طابع إقليمي </w:t>
      </w:r>
      <w:r w:rsidR="00E850A8">
        <w:rPr>
          <w:rFonts w:ascii="Angsana New" w:eastAsia="Times New Roman" w:hAnsi="Angsana New" w:cs="Simplified Arabic" w:hint="cs"/>
          <w:sz w:val="30"/>
          <w:szCs w:val="30"/>
          <w:rtl/>
          <w:lang w:val="fr-FR" w:bidi="ar-DZ"/>
        </w:rPr>
        <w:t>جهوي</w:t>
      </w:r>
      <w:r w:rsidR="00574E13">
        <w:rPr>
          <w:rFonts w:ascii="Angsana New" w:eastAsia="Times New Roman" w:hAnsi="Angsana New" w:cs="Simplified Arabic" w:hint="cs"/>
          <w:sz w:val="30"/>
          <w:szCs w:val="30"/>
          <w:rtl/>
          <w:lang w:val="fr-FR" w:bidi="ar-DZ"/>
        </w:rPr>
        <w:t xml:space="preserve"> تمثل في بادئ </w:t>
      </w:r>
      <w:r w:rsidR="00E850A8">
        <w:rPr>
          <w:rFonts w:ascii="Angsana New" w:eastAsia="Times New Roman" w:hAnsi="Angsana New" w:cs="Simplified Arabic" w:hint="cs"/>
          <w:sz w:val="30"/>
          <w:szCs w:val="30"/>
          <w:rtl/>
          <w:lang w:val="fr-FR" w:bidi="ar-DZ"/>
        </w:rPr>
        <w:t>الأمر</w:t>
      </w:r>
      <w:r w:rsidR="00574E13">
        <w:rPr>
          <w:rFonts w:ascii="Angsana New" w:eastAsia="Times New Roman" w:hAnsi="Angsana New" w:cs="Simplified Arabic" w:hint="cs"/>
          <w:sz w:val="30"/>
          <w:szCs w:val="30"/>
          <w:rtl/>
          <w:lang w:val="fr-FR" w:bidi="ar-DZ"/>
        </w:rPr>
        <w:t xml:space="preserve"> في اتفاقية واشنطن في </w:t>
      </w:r>
      <w:r w:rsidR="00E850A8">
        <w:rPr>
          <w:rFonts w:ascii="Angsana New" w:eastAsia="Times New Roman" w:hAnsi="Angsana New" w:cs="Simplified Arabic" w:hint="cs"/>
          <w:sz w:val="30"/>
          <w:szCs w:val="30"/>
          <w:rtl/>
          <w:lang w:val="fr-FR" w:bidi="ar-DZ"/>
        </w:rPr>
        <w:t>فيفري</w:t>
      </w:r>
      <w:r w:rsidR="00574E13">
        <w:rPr>
          <w:rFonts w:ascii="Angsana New" w:eastAsia="Times New Roman" w:hAnsi="Angsana New" w:cs="Simplified Arabic" w:hint="cs"/>
          <w:sz w:val="30"/>
          <w:szCs w:val="30"/>
          <w:rtl/>
          <w:lang w:val="fr-FR" w:bidi="ar-DZ"/>
        </w:rPr>
        <w:t xml:space="preserve"> </w:t>
      </w:r>
      <w:r w:rsidR="00574E13" w:rsidRPr="00E850A8">
        <w:rPr>
          <w:rFonts w:ascii="Angsana New" w:eastAsia="Times New Roman" w:hAnsi="Angsana New" w:cs="Simplified Arabic" w:hint="cs"/>
          <w:b/>
          <w:bCs/>
          <w:sz w:val="30"/>
          <w:szCs w:val="30"/>
          <w:rtl/>
          <w:lang w:val="fr-FR" w:bidi="ar-DZ"/>
        </w:rPr>
        <w:t>1971</w:t>
      </w:r>
      <w:r w:rsidR="00574E13">
        <w:rPr>
          <w:rFonts w:ascii="Angsana New" w:eastAsia="Times New Roman" w:hAnsi="Angsana New" w:cs="Simplified Arabic" w:hint="cs"/>
          <w:sz w:val="30"/>
          <w:szCs w:val="30"/>
          <w:rtl/>
          <w:lang w:val="fr-FR" w:bidi="ar-DZ"/>
        </w:rPr>
        <w:t xml:space="preserve"> في إطار منظمة الدول </w:t>
      </w:r>
      <w:r w:rsidR="00E850A8">
        <w:rPr>
          <w:rFonts w:ascii="Angsana New" w:eastAsia="Times New Roman" w:hAnsi="Angsana New" w:cs="Simplified Arabic" w:hint="cs"/>
          <w:sz w:val="30"/>
          <w:szCs w:val="30"/>
          <w:rtl/>
          <w:lang w:val="fr-FR" w:bidi="ar-DZ"/>
        </w:rPr>
        <w:t>الأمريكي</w:t>
      </w:r>
      <w:r w:rsidR="00E850A8">
        <w:rPr>
          <w:rFonts w:ascii="Angsana New" w:eastAsia="Times New Roman" w:hAnsi="Angsana New" w:cs="Simplified Arabic" w:hint="eastAsia"/>
          <w:sz w:val="30"/>
          <w:szCs w:val="30"/>
          <w:rtl/>
          <w:lang w:val="fr-FR" w:bidi="ar-DZ"/>
        </w:rPr>
        <w:t>ة</w:t>
      </w:r>
      <w:r w:rsidR="005E56CB">
        <w:rPr>
          <w:rFonts w:ascii="Angsana New" w:eastAsia="Times New Roman" w:hAnsi="Angsana New" w:cs="Simplified Arabic" w:hint="cs"/>
          <w:sz w:val="30"/>
          <w:szCs w:val="30"/>
          <w:rtl/>
          <w:lang w:val="fr-FR" w:bidi="ar-DZ"/>
        </w:rPr>
        <w:t xml:space="preserve">، </w:t>
      </w:r>
      <w:r w:rsidR="00E850A8">
        <w:rPr>
          <w:rFonts w:ascii="Angsana New" w:eastAsia="Times New Roman" w:hAnsi="Angsana New" w:cs="Simplified Arabic" w:hint="cs"/>
          <w:sz w:val="30"/>
          <w:szCs w:val="30"/>
          <w:rtl/>
          <w:lang w:val="fr-FR" w:bidi="ar-DZ"/>
        </w:rPr>
        <w:t xml:space="preserve">ثم تمثل في الاتفاقية الأوربية لعام </w:t>
      </w:r>
      <w:r w:rsidR="00E850A8" w:rsidRPr="00E850A8">
        <w:rPr>
          <w:rFonts w:ascii="Angsana New" w:eastAsia="Times New Roman" w:hAnsi="Angsana New" w:cs="Simplified Arabic" w:hint="cs"/>
          <w:b/>
          <w:bCs/>
          <w:sz w:val="30"/>
          <w:szCs w:val="30"/>
          <w:rtl/>
          <w:lang w:val="fr-FR" w:bidi="ar-DZ"/>
        </w:rPr>
        <w:t>1977</w:t>
      </w:r>
      <w:r w:rsidR="000266AF">
        <w:rPr>
          <w:rFonts w:ascii="Angsana New" w:eastAsia="Times New Roman" w:hAnsi="Angsana New" w:cs="Simplified Arabic" w:hint="cs"/>
          <w:sz w:val="30"/>
          <w:szCs w:val="30"/>
          <w:rtl/>
          <w:lang w:val="fr-FR" w:bidi="ar-DZ"/>
        </w:rPr>
        <w:t xml:space="preserve">، </w:t>
      </w:r>
      <w:r w:rsidR="00E850A8">
        <w:rPr>
          <w:rFonts w:ascii="Angsana New" w:eastAsia="Times New Roman" w:hAnsi="Angsana New" w:cs="Simplified Arabic" w:hint="cs"/>
          <w:sz w:val="30"/>
          <w:szCs w:val="30"/>
          <w:rtl/>
          <w:lang w:val="fr-FR" w:bidi="ar-DZ"/>
        </w:rPr>
        <w:t xml:space="preserve">ومن بعدها الاتفاقية العربية لسنة </w:t>
      </w:r>
      <w:r w:rsidR="00F60977">
        <w:rPr>
          <w:rFonts w:ascii="Angsana New" w:eastAsia="Times New Roman" w:hAnsi="Angsana New" w:cs="Simplified Arabic" w:hint="cs"/>
          <w:b/>
          <w:bCs/>
          <w:sz w:val="30"/>
          <w:szCs w:val="30"/>
          <w:rtl/>
          <w:lang w:val="fr-FR" w:bidi="ar-DZ"/>
        </w:rPr>
        <w:t>1998</w:t>
      </w:r>
      <w:r w:rsidR="00F60977">
        <w:rPr>
          <w:rFonts w:ascii="Angsana New" w:eastAsia="Times New Roman" w:hAnsi="Angsana New" w:cs="Simplified Arabic" w:hint="cs"/>
          <w:sz w:val="30"/>
          <w:szCs w:val="30"/>
          <w:rtl/>
          <w:lang w:val="fr-FR" w:bidi="ar-DZ"/>
        </w:rPr>
        <w:t>.</w:t>
      </w:r>
      <w:r w:rsidR="00F60977" w:rsidRPr="00F60977">
        <w:rPr>
          <w:rStyle w:val="a4"/>
          <w:rFonts w:eastAsiaTheme="minorHAnsi"/>
          <w:rtl/>
        </w:rPr>
        <w:footnoteReference w:id="166"/>
      </w:r>
      <w:r w:rsidR="00E850A8">
        <w:rPr>
          <w:rFonts w:ascii="Angsana New" w:eastAsia="Times New Roman" w:hAnsi="Angsana New" w:cs="Simplified Arabic" w:hint="cs"/>
          <w:sz w:val="30"/>
          <w:szCs w:val="30"/>
          <w:rtl/>
          <w:lang w:val="fr-FR" w:bidi="ar-DZ"/>
        </w:rPr>
        <w:t xml:space="preserve"> لتتوالى الاتفاقات الإقليمية الخاصة بالمواجهة</w:t>
      </w:r>
      <w:r w:rsidR="000266AF">
        <w:rPr>
          <w:rFonts w:ascii="Angsana New" w:eastAsia="Times New Roman" w:hAnsi="Angsana New" w:cs="Simplified Arabic" w:hint="cs"/>
          <w:sz w:val="30"/>
          <w:szCs w:val="30"/>
          <w:rtl/>
          <w:lang w:val="fr-FR" w:bidi="ar-DZ"/>
        </w:rPr>
        <w:t>،</w:t>
      </w:r>
      <w:r w:rsidR="00E850A8">
        <w:rPr>
          <w:rFonts w:ascii="Angsana New" w:eastAsia="Times New Roman" w:hAnsi="Angsana New" w:cs="Simplified Arabic" w:hint="cs"/>
          <w:sz w:val="30"/>
          <w:szCs w:val="30"/>
          <w:rtl/>
          <w:lang w:val="fr-FR" w:bidi="ar-DZ"/>
        </w:rPr>
        <w:t xml:space="preserve"> لا سيما الاتفاقية الإفريقية لمكافحة الإرهاب</w:t>
      </w:r>
      <w:r w:rsidR="00F60977">
        <w:rPr>
          <w:rFonts w:ascii="Angsana New" w:eastAsia="Times New Roman" w:hAnsi="Angsana New" w:cs="Simplified Arabic" w:hint="cs"/>
          <w:sz w:val="30"/>
          <w:szCs w:val="30"/>
          <w:rtl/>
          <w:lang w:val="fr-FR" w:bidi="ar-DZ"/>
        </w:rPr>
        <w:t xml:space="preserve">، </w:t>
      </w:r>
      <w:r w:rsidR="00E850A8">
        <w:rPr>
          <w:rFonts w:ascii="Angsana New" w:eastAsia="Times New Roman" w:hAnsi="Angsana New" w:cs="Simplified Arabic" w:hint="cs"/>
          <w:sz w:val="30"/>
          <w:szCs w:val="30"/>
          <w:rtl/>
          <w:lang w:val="fr-FR" w:bidi="ar-DZ"/>
        </w:rPr>
        <w:t>كل ذلك في إطار التنسيق التشريعي والأمني والمخ</w:t>
      </w:r>
      <w:r w:rsidR="000266AF">
        <w:rPr>
          <w:rFonts w:ascii="Angsana New" w:eastAsia="Times New Roman" w:hAnsi="Angsana New" w:cs="Simplified Arabic" w:hint="cs"/>
          <w:sz w:val="30"/>
          <w:szCs w:val="30"/>
          <w:rtl/>
          <w:lang w:val="fr-FR" w:bidi="ar-DZ"/>
        </w:rPr>
        <w:t>ا</w:t>
      </w:r>
      <w:r w:rsidR="00E850A8">
        <w:rPr>
          <w:rFonts w:ascii="Angsana New" w:eastAsia="Times New Roman" w:hAnsi="Angsana New" w:cs="Simplified Arabic" w:hint="cs"/>
          <w:sz w:val="30"/>
          <w:szCs w:val="30"/>
          <w:rtl/>
          <w:lang w:val="fr-FR" w:bidi="ar-DZ"/>
        </w:rPr>
        <w:t>براتي بين الدول والمنظمات، لذلك سأحاول في هذه الجزئية أن أتناول بالبحث</w:t>
      </w:r>
      <w:r w:rsidR="004D3367">
        <w:rPr>
          <w:rFonts w:ascii="Angsana New" w:eastAsia="Times New Roman" w:hAnsi="Angsana New" w:cs="Simplified Arabic" w:hint="cs"/>
          <w:sz w:val="30"/>
          <w:szCs w:val="30"/>
          <w:rtl/>
          <w:lang w:val="fr-FR" w:bidi="ar-DZ"/>
        </w:rPr>
        <w:t>،</w:t>
      </w:r>
      <w:r w:rsidR="00E850A8">
        <w:rPr>
          <w:rFonts w:ascii="Angsana New" w:eastAsia="Times New Roman" w:hAnsi="Angsana New" w:cs="Simplified Arabic" w:hint="cs"/>
          <w:sz w:val="30"/>
          <w:szCs w:val="30"/>
          <w:rtl/>
          <w:lang w:val="fr-FR" w:bidi="ar-DZ"/>
        </w:rPr>
        <w:t xml:space="preserve"> الجهد الإقليمي في مواجهة الأعمال </w:t>
      </w:r>
      <w:r w:rsidR="004D3367">
        <w:rPr>
          <w:rFonts w:ascii="Angsana New" w:eastAsia="Times New Roman" w:hAnsi="Angsana New" w:cs="Simplified Arabic" w:hint="cs"/>
          <w:sz w:val="30"/>
          <w:szCs w:val="30"/>
          <w:rtl/>
          <w:lang w:val="fr-FR" w:bidi="ar-DZ"/>
        </w:rPr>
        <w:t>ا</w:t>
      </w:r>
      <w:r w:rsidR="00E850A8">
        <w:rPr>
          <w:rFonts w:ascii="Angsana New" w:eastAsia="Times New Roman" w:hAnsi="Angsana New" w:cs="Simplified Arabic" w:hint="cs"/>
          <w:sz w:val="30"/>
          <w:szCs w:val="30"/>
          <w:rtl/>
          <w:lang w:val="fr-FR" w:bidi="ar-DZ"/>
        </w:rPr>
        <w:t xml:space="preserve">لإرهابية من خلال ثلاث </w:t>
      </w:r>
      <w:r w:rsidR="004D3367">
        <w:rPr>
          <w:rFonts w:ascii="Angsana New" w:eastAsia="Times New Roman" w:hAnsi="Angsana New" w:cs="Simplified Arabic" w:hint="cs"/>
          <w:sz w:val="30"/>
          <w:szCs w:val="30"/>
          <w:rtl/>
          <w:lang w:val="fr-FR" w:bidi="ar-DZ"/>
        </w:rPr>
        <w:t>تجارب</w:t>
      </w:r>
      <w:r w:rsidR="00E850A8">
        <w:rPr>
          <w:rFonts w:ascii="Angsana New" w:eastAsia="Times New Roman" w:hAnsi="Angsana New" w:cs="Simplified Arabic" w:hint="cs"/>
          <w:sz w:val="30"/>
          <w:szCs w:val="30"/>
          <w:rtl/>
          <w:lang w:val="fr-FR" w:bidi="ar-DZ"/>
        </w:rPr>
        <w:t xml:space="preserve"> هي</w:t>
      </w:r>
      <w:r w:rsidR="004D3367">
        <w:rPr>
          <w:rFonts w:ascii="Angsana New" w:eastAsia="Times New Roman" w:hAnsi="Angsana New" w:cs="Simplified Arabic" w:hint="cs"/>
          <w:sz w:val="30"/>
          <w:szCs w:val="30"/>
          <w:rtl/>
          <w:lang w:val="fr-FR" w:bidi="ar-DZ"/>
        </w:rPr>
        <w:t xml:space="preserve"> على التوالي</w:t>
      </w:r>
      <w:r w:rsidR="000266AF">
        <w:rPr>
          <w:rFonts w:ascii="Angsana New" w:eastAsia="Times New Roman" w:hAnsi="Angsana New" w:cs="Simplified Arabic" w:hint="cs"/>
          <w:sz w:val="30"/>
          <w:szCs w:val="30"/>
          <w:rtl/>
          <w:lang w:val="fr-FR" w:bidi="ar-DZ"/>
        </w:rPr>
        <w:t>:</w:t>
      </w:r>
      <w:r w:rsidR="004D3367">
        <w:rPr>
          <w:rFonts w:ascii="Angsana New" w:eastAsia="Times New Roman" w:hAnsi="Angsana New" w:cs="Simplified Arabic" w:hint="cs"/>
          <w:sz w:val="30"/>
          <w:szCs w:val="30"/>
          <w:rtl/>
          <w:lang w:val="fr-FR" w:bidi="ar-DZ"/>
        </w:rPr>
        <w:t xml:space="preserve"> التجربة الأوربية</w:t>
      </w:r>
      <w:r w:rsidR="000266AF">
        <w:rPr>
          <w:rFonts w:ascii="Angsana New" w:eastAsia="Times New Roman" w:hAnsi="Angsana New" w:cs="Simplified Arabic" w:hint="cs"/>
          <w:sz w:val="30"/>
          <w:szCs w:val="30"/>
          <w:rtl/>
          <w:lang w:val="fr-FR" w:bidi="ar-DZ"/>
        </w:rPr>
        <w:t xml:space="preserve"> على اعتبار أن القارة الأوربية </w:t>
      </w:r>
      <w:r w:rsidR="00532927">
        <w:rPr>
          <w:rFonts w:ascii="Angsana New" w:eastAsia="Times New Roman" w:hAnsi="Angsana New" w:cs="Simplified Arabic" w:hint="cs"/>
          <w:sz w:val="30"/>
          <w:szCs w:val="30"/>
          <w:rtl/>
          <w:lang w:val="fr-FR" w:bidi="ar-DZ"/>
        </w:rPr>
        <w:t>كانت مسرحا للجرائم الإرهابية في كثير من المناسبات</w:t>
      </w:r>
      <w:r w:rsidR="000266AF">
        <w:rPr>
          <w:rFonts w:ascii="Angsana New" w:eastAsia="Times New Roman" w:hAnsi="Angsana New" w:cs="Simplified Arabic" w:hint="cs"/>
          <w:sz w:val="30"/>
          <w:szCs w:val="30"/>
          <w:rtl/>
          <w:lang w:val="fr-FR" w:bidi="ar-DZ"/>
        </w:rPr>
        <w:t>،</w:t>
      </w:r>
      <w:r w:rsidR="004D3367">
        <w:rPr>
          <w:rFonts w:ascii="Angsana New" w:eastAsia="Times New Roman" w:hAnsi="Angsana New" w:cs="Simplified Arabic" w:hint="cs"/>
          <w:sz w:val="30"/>
          <w:szCs w:val="30"/>
          <w:rtl/>
          <w:lang w:val="fr-FR" w:bidi="ar-DZ"/>
        </w:rPr>
        <w:t xml:space="preserve"> و التجربة العربية</w:t>
      </w:r>
      <w:r w:rsidR="00532927">
        <w:rPr>
          <w:rFonts w:ascii="Angsana New" w:eastAsia="Times New Roman" w:hAnsi="Angsana New" w:cs="Simplified Arabic" w:hint="cs"/>
          <w:sz w:val="30"/>
          <w:szCs w:val="30"/>
          <w:rtl/>
          <w:lang w:val="fr-FR" w:bidi="ar-DZ"/>
        </w:rPr>
        <w:t xml:space="preserve"> على اعتبار أنها عانت </w:t>
      </w:r>
      <w:r w:rsidR="000266AF">
        <w:rPr>
          <w:rFonts w:ascii="Angsana New" w:eastAsia="Times New Roman" w:hAnsi="Angsana New" w:cs="Simplified Arabic" w:hint="cs"/>
          <w:sz w:val="30"/>
          <w:szCs w:val="30"/>
          <w:rtl/>
          <w:lang w:val="fr-FR" w:bidi="ar-DZ"/>
        </w:rPr>
        <w:t>من هذه الظاهرة كضحية، وكم</w:t>
      </w:r>
      <w:r w:rsidR="00532927">
        <w:rPr>
          <w:rFonts w:ascii="Angsana New" w:eastAsia="Times New Roman" w:hAnsi="Angsana New" w:cs="Simplified Arabic" w:hint="cs"/>
          <w:sz w:val="30"/>
          <w:szCs w:val="30"/>
          <w:rtl/>
          <w:lang w:val="fr-FR" w:bidi="ar-DZ"/>
        </w:rPr>
        <w:t>تهم بأنها مصدرة للأعمال الإرهابية</w:t>
      </w:r>
      <w:r w:rsidR="000266AF">
        <w:rPr>
          <w:rFonts w:ascii="Angsana New" w:eastAsia="Times New Roman" w:hAnsi="Angsana New" w:cs="Simplified Arabic" w:hint="cs"/>
          <w:sz w:val="30"/>
          <w:szCs w:val="30"/>
          <w:rtl/>
          <w:lang w:val="fr-FR" w:bidi="ar-DZ"/>
        </w:rPr>
        <w:t>،</w:t>
      </w:r>
      <w:r w:rsidR="00532927">
        <w:rPr>
          <w:rFonts w:ascii="Angsana New" w:eastAsia="Times New Roman" w:hAnsi="Angsana New" w:cs="Simplified Arabic" w:hint="cs"/>
          <w:sz w:val="30"/>
          <w:szCs w:val="30"/>
          <w:rtl/>
          <w:lang w:val="fr-FR" w:bidi="ar-DZ"/>
        </w:rPr>
        <w:t xml:space="preserve"> </w:t>
      </w:r>
      <w:r w:rsidR="004D3367">
        <w:rPr>
          <w:rFonts w:ascii="Angsana New" w:eastAsia="Times New Roman" w:hAnsi="Angsana New" w:cs="Simplified Arabic" w:hint="cs"/>
          <w:sz w:val="30"/>
          <w:szCs w:val="30"/>
          <w:rtl/>
          <w:lang w:val="fr-FR" w:bidi="ar-DZ"/>
        </w:rPr>
        <w:t>و تجربة منظمة الإتحاد الإفريقي</w:t>
      </w:r>
      <w:r w:rsidR="00532927">
        <w:rPr>
          <w:rFonts w:ascii="Angsana New" w:eastAsia="Times New Roman" w:hAnsi="Angsana New" w:cs="Simplified Arabic" w:hint="cs"/>
          <w:sz w:val="30"/>
          <w:szCs w:val="30"/>
          <w:rtl/>
          <w:lang w:val="fr-FR" w:bidi="ar-DZ"/>
        </w:rPr>
        <w:t xml:space="preserve"> باعتبارها الساحة الجديدة للأعمال الإرهابية</w:t>
      </w:r>
      <w:r w:rsidR="000266AF">
        <w:rPr>
          <w:rFonts w:ascii="Angsana New" w:eastAsia="Times New Roman" w:hAnsi="Angsana New" w:cs="Simplified Arabic" w:hint="cs"/>
          <w:sz w:val="30"/>
          <w:szCs w:val="30"/>
          <w:rtl/>
          <w:lang w:val="fr-FR" w:bidi="ar-DZ"/>
        </w:rPr>
        <w:t xml:space="preserve"> خصوصا على مستوى دول الساحل الأفريقي</w:t>
      </w:r>
      <w:r w:rsidR="001E3BD0">
        <w:rPr>
          <w:rFonts w:ascii="Angsana New" w:eastAsia="Times New Roman" w:hAnsi="Angsana New" w:cs="Simplified Arabic" w:hint="cs"/>
          <w:sz w:val="30"/>
          <w:szCs w:val="30"/>
          <w:rtl/>
          <w:lang w:val="fr-FR" w:bidi="ar-DZ"/>
        </w:rPr>
        <w:t>.</w:t>
      </w:r>
    </w:p>
    <w:p w:rsidR="001D6544" w:rsidRDefault="00AA3E3E" w:rsidP="001D6544">
      <w:pPr>
        <w:tabs>
          <w:tab w:val="num" w:pos="-874"/>
        </w:tabs>
        <w:spacing w:after="0"/>
        <w:jc w:val="center"/>
        <w:rPr>
          <w:rFonts w:ascii="Angsana New" w:eastAsia="Times New Roman" w:hAnsi="Angsana New" w:cs="Simplified Arabic"/>
          <w:b/>
          <w:bCs/>
          <w:sz w:val="30"/>
          <w:szCs w:val="30"/>
          <w:rtl/>
          <w:lang w:val="fr-FR" w:bidi="ar-DZ"/>
        </w:rPr>
      </w:pPr>
      <w:r w:rsidRPr="00AA3E3E">
        <w:rPr>
          <w:rFonts w:ascii="Angsana New" w:eastAsia="Times New Roman" w:hAnsi="Angsana New" w:cs="Simplified Arabic" w:hint="cs"/>
          <w:b/>
          <w:bCs/>
          <w:sz w:val="30"/>
          <w:szCs w:val="30"/>
          <w:rtl/>
          <w:lang w:val="fr-FR" w:bidi="ar-DZ"/>
        </w:rPr>
        <w:t>الف</w:t>
      </w:r>
      <w:r w:rsidR="004D7296">
        <w:rPr>
          <w:rFonts w:ascii="Angsana New" w:eastAsia="Times New Roman" w:hAnsi="Angsana New" w:cs="Simplified Arabic" w:hint="cs"/>
          <w:b/>
          <w:bCs/>
          <w:sz w:val="30"/>
          <w:szCs w:val="30"/>
          <w:rtl/>
          <w:lang w:val="fr-FR" w:bidi="ar-DZ"/>
        </w:rPr>
        <w:t>ـ</w:t>
      </w:r>
      <w:r w:rsidRPr="00AA3E3E">
        <w:rPr>
          <w:rFonts w:ascii="Angsana New" w:eastAsia="Times New Roman" w:hAnsi="Angsana New" w:cs="Simplified Arabic" w:hint="cs"/>
          <w:b/>
          <w:bCs/>
          <w:sz w:val="30"/>
          <w:szCs w:val="30"/>
          <w:rtl/>
          <w:lang w:val="fr-FR" w:bidi="ar-DZ"/>
        </w:rPr>
        <w:t>رع الأول:</w:t>
      </w:r>
    </w:p>
    <w:p w:rsidR="00AA3E3E" w:rsidRDefault="002B5598" w:rsidP="001D6544">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 xml:space="preserve">في إطار </w:t>
      </w:r>
      <w:r w:rsidR="00AA3E3E">
        <w:rPr>
          <w:rFonts w:ascii="Angsana New" w:eastAsia="Times New Roman" w:hAnsi="Angsana New" w:cs="Simplified Arabic" w:hint="cs"/>
          <w:b/>
          <w:bCs/>
          <w:sz w:val="30"/>
          <w:szCs w:val="30"/>
          <w:rtl/>
          <w:lang w:val="fr-FR" w:bidi="ar-DZ"/>
        </w:rPr>
        <w:t>التجربة الأوربية</w:t>
      </w:r>
    </w:p>
    <w:p w:rsidR="004D7296" w:rsidRDefault="003C0D83"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0266AF">
        <w:rPr>
          <w:rFonts w:ascii="Angsana New" w:eastAsia="Times New Roman" w:hAnsi="Angsana New" w:cs="Simplified Arabic" w:hint="cs"/>
          <w:b/>
          <w:bCs/>
          <w:sz w:val="30"/>
          <w:szCs w:val="30"/>
          <w:rtl/>
          <w:lang w:val="fr-FR" w:bidi="ar-DZ"/>
        </w:rPr>
        <w:t xml:space="preserve">   </w:t>
      </w:r>
      <w:r>
        <w:rPr>
          <w:rFonts w:ascii="Angsana New" w:eastAsia="Times New Roman" w:hAnsi="Angsana New" w:cs="Simplified Arabic" w:hint="cs"/>
          <w:b/>
          <w:bCs/>
          <w:sz w:val="30"/>
          <w:szCs w:val="30"/>
          <w:rtl/>
          <w:lang w:val="fr-FR" w:bidi="ar-DZ"/>
        </w:rPr>
        <w:t xml:space="preserve"> </w:t>
      </w:r>
      <w:r w:rsidRPr="003C0D83">
        <w:rPr>
          <w:rFonts w:ascii="Angsana New" w:eastAsia="Times New Roman" w:hAnsi="Angsana New" w:cs="Simplified Arabic" w:hint="cs"/>
          <w:sz w:val="30"/>
          <w:szCs w:val="30"/>
          <w:rtl/>
          <w:lang w:val="fr-FR" w:bidi="ar-DZ"/>
        </w:rPr>
        <w:t>اعتقدت الدول الأوربية في فترة السبعينات بأن تشريعاتها لم تكن بالمستوى الذي يجعلها تتفاعل مع أعمال الإرهاب التي اجتاحتها في تلك الفترة، وبالتالي فقد دعا المجلس الأوربي لتوقيع اتفاقية دولية لقمع الإرهاب تجرم الأفعال الإرهابية</w:t>
      </w:r>
      <w:r w:rsidR="000266AF">
        <w:rPr>
          <w:rFonts w:ascii="Angsana New" w:eastAsia="Times New Roman" w:hAnsi="Angsana New" w:cs="Simplified Arabic" w:hint="cs"/>
          <w:sz w:val="30"/>
          <w:szCs w:val="30"/>
          <w:rtl/>
          <w:lang w:val="fr-FR" w:bidi="ar-DZ"/>
        </w:rPr>
        <w:t>،</w:t>
      </w:r>
      <w:r w:rsidRPr="003C0D83">
        <w:rPr>
          <w:rFonts w:ascii="Angsana New" w:eastAsia="Times New Roman" w:hAnsi="Angsana New" w:cs="Simplified Arabic" w:hint="cs"/>
          <w:sz w:val="30"/>
          <w:szCs w:val="30"/>
          <w:rtl/>
          <w:lang w:val="fr-FR" w:bidi="ar-DZ"/>
        </w:rPr>
        <w:t xml:space="preserve"> و تض</w:t>
      </w:r>
      <w:r w:rsidR="004D7296">
        <w:rPr>
          <w:rFonts w:ascii="Angsana New" w:eastAsia="Times New Roman" w:hAnsi="Angsana New" w:cs="Simplified Arabic" w:hint="cs"/>
          <w:sz w:val="30"/>
          <w:szCs w:val="30"/>
          <w:rtl/>
          <w:lang w:val="fr-FR" w:bidi="ar-DZ"/>
        </w:rPr>
        <w:t>ـ</w:t>
      </w:r>
      <w:r w:rsidRPr="003C0D83">
        <w:rPr>
          <w:rFonts w:ascii="Angsana New" w:eastAsia="Times New Roman" w:hAnsi="Angsana New" w:cs="Simplified Arabic" w:hint="cs"/>
          <w:sz w:val="30"/>
          <w:szCs w:val="30"/>
          <w:rtl/>
          <w:lang w:val="fr-FR" w:bidi="ar-DZ"/>
        </w:rPr>
        <w:t>ع للإره</w:t>
      </w:r>
      <w:r w:rsidR="004D7296">
        <w:rPr>
          <w:rFonts w:ascii="Angsana New" w:eastAsia="Times New Roman" w:hAnsi="Angsana New" w:cs="Simplified Arabic" w:hint="cs"/>
          <w:sz w:val="30"/>
          <w:szCs w:val="30"/>
          <w:rtl/>
          <w:lang w:val="fr-FR" w:bidi="ar-DZ"/>
        </w:rPr>
        <w:t>ـ</w:t>
      </w:r>
      <w:r w:rsidRPr="003C0D83">
        <w:rPr>
          <w:rFonts w:ascii="Angsana New" w:eastAsia="Times New Roman" w:hAnsi="Angsana New" w:cs="Simplified Arabic" w:hint="cs"/>
          <w:sz w:val="30"/>
          <w:szCs w:val="30"/>
          <w:rtl/>
          <w:lang w:val="fr-FR" w:bidi="ar-DZ"/>
        </w:rPr>
        <w:t xml:space="preserve">اب تعريفا </w:t>
      </w:r>
      <w:r>
        <w:rPr>
          <w:rFonts w:ascii="Angsana New" w:eastAsia="Times New Roman" w:hAnsi="Angsana New" w:cs="Simplified Arabic" w:hint="cs"/>
          <w:sz w:val="30"/>
          <w:szCs w:val="30"/>
          <w:rtl/>
          <w:lang w:val="fr-FR" w:bidi="ar-DZ"/>
        </w:rPr>
        <w:t xml:space="preserve">يكون </w:t>
      </w:r>
    </w:p>
    <w:p w:rsidR="003C0D83" w:rsidRDefault="003C0D83" w:rsidP="00EF1346">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lastRenderedPageBreak/>
        <w:t>مرجعيا لهذه المكافحة</w:t>
      </w:r>
      <w:r w:rsidRPr="003C0D83">
        <w:rPr>
          <w:rFonts w:ascii="Angsana New" w:eastAsia="Times New Roman" w:hAnsi="Angsana New" w:cs="Simplified Arabic" w:hint="cs"/>
          <w:sz w:val="30"/>
          <w:szCs w:val="30"/>
          <w:rtl/>
          <w:lang w:val="fr-FR" w:bidi="ar-DZ"/>
        </w:rPr>
        <w:t xml:space="preserve"> وهو ما تم في</w:t>
      </w:r>
      <w:r>
        <w:rPr>
          <w:rFonts w:ascii="Angsana New" w:eastAsia="Times New Roman" w:hAnsi="Angsana New" w:cs="Simplified Arabic" w:hint="cs"/>
          <w:b/>
          <w:bCs/>
          <w:sz w:val="30"/>
          <w:szCs w:val="30"/>
          <w:rtl/>
          <w:lang w:val="fr-FR" w:bidi="ar-DZ"/>
        </w:rPr>
        <w:t xml:space="preserve"> 27/01/1977.</w:t>
      </w:r>
      <w:r>
        <w:rPr>
          <w:rStyle w:val="a4"/>
          <w:rFonts w:eastAsiaTheme="minorHAnsi"/>
          <w:rtl/>
        </w:rPr>
        <w:footnoteReference w:id="167"/>
      </w:r>
    </w:p>
    <w:p w:rsidR="00BA5267" w:rsidRDefault="000E4378"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13BD0">
        <w:rPr>
          <w:rFonts w:ascii="Angsana New" w:eastAsia="Times New Roman" w:hAnsi="Angsana New" w:cs="Simplified Arabic" w:hint="cs"/>
          <w:sz w:val="30"/>
          <w:szCs w:val="30"/>
          <w:rtl/>
          <w:lang w:val="fr-FR" w:bidi="ar-DZ"/>
        </w:rPr>
        <w:t xml:space="preserve">  </w:t>
      </w:r>
      <w:r w:rsidR="003673DE" w:rsidRPr="003673DE">
        <w:rPr>
          <w:rFonts w:ascii="Angsana New" w:eastAsia="Times New Roman" w:hAnsi="Angsana New" w:cs="Simplified Arabic" w:hint="cs"/>
          <w:sz w:val="30"/>
          <w:szCs w:val="30"/>
          <w:rtl/>
          <w:lang w:val="fr-FR" w:bidi="ar-DZ"/>
        </w:rPr>
        <w:t>لقد نصت المادة الأولى من الاتفاقي</w:t>
      </w:r>
      <w:r w:rsidR="003673DE" w:rsidRPr="003673DE">
        <w:rPr>
          <w:rFonts w:ascii="Angsana New" w:eastAsia="Times New Roman" w:hAnsi="Angsana New" w:cs="Simplified Arabic" w:hint="eastAsia"/>
          <w:sz w:val="30"/>
          <w:szCs w:val="30"/>
          <w:rtl/>
          <w:lang w:val="fr-FR" w:bidi="ar-DZ"/>
        </w:rPr>
        <w:t>ة</w:t>
      </w:r>
      <w:r w:rsidR="003673DE">
        <w:rPr>
          <w:rFonts w:ascii="Angsana New" w:eastAsia="Times New Roman" w:hAnsi="Angsana New" w:cs="Simplified Arabic" w:hint="cs"/>
          <w:sz w:val="30"/>
          <w:szCs w:val="30"/>
          <w:rtl/>
          <w:lang w:val="fr-FR" w:bidi="ar-DZ"/>
        </w:rPr>
        <w:t xml:space="preserve"> الأوربية لمكافحة الإرهاب لعام </w:t>
      </w:r>
      <w:r w:rsidR="003673DE" w:rsidRPr="003673DE">
        <w:rPr>
          <w:rFonts w:ascii="Angsana New" w:eastAsia="Times New Roman" w:hAnsi="Angsana New" w:cs="Simplified Arabic" w:hint="cs"/>
          <w:b/>
          <w:bCs/>
          <w:sz w:val="30"/>
          <w:szCs w:val="30"/>
          <w:rtl/>
          <w:lang w:val="fr-FR" w:bidi="ar-DZ"/>
        </w:rPr>
        <w:t>1977</w:t>
      </w:r>
      <w:r w:rsidR="003673DE">
        <w:rPr>
          <w:rFonts w:ascii="Angsana New" w:eastAsia="Times New Roman" w:hAnsi="Angsana New" w:cs="Simplified Arabic" w:hint="cs"/>
          <w:sz w:val="30"/>
          <w:szCs w:val="30"/>
          <w:rtl/>
          <w:lang w:val="fr-FR" w:bidi="ar-DZ"/>
        </w:rPr>
        <w:t xml:space="preserve"> </w:t>
      </w:r>
      <w:r w:rsidR="003673DE" w:rsidRPr="003673DE">
        <w:rPr>
          <w:rFonts w:ascii="Angsana New" w:eastAsia="Times New Roman" w:hAnsi="Angsana New" w:cs="Simplified Arabic" w:hint="cs"/>
          <w:sz w:val="30"/>
          <w:szCs w:val="30"/>
          <w:rtl/>
          <w:lang w:val="fr-FR" w:bidi="ar-DZ"/>
        </w:rPr>
        <w:t>على عدد الأفعال المكونة لجريمة الإرهاب الدولي، والتي ينبغي على الدول المتعاقدة عدم اعتبارها جرائم سياسية، لأجل تمكين الدول من تسليم المتهمين فيها إلى الدولة التي ارتكب العمل الإرهابي على إقليمها</w:t>
      </w:r>
      <w:r w:rsidR="003B695F">
        <w:rPr>
          <w:rFonts w:ascii="Angsana New" w:eastAsia="Times New Roman" w:hAnsi="Angsana New" w:cs="Simplified Arabic" w:hint="cs"/>
          <w:sz w:val="30"/>
          <w:szCs w:val="30"/>
          <w:rtl/>
          <w:lang w:val="fr-FR" w:bidi="ar-DZ"/>
        </w:rPr>
        <w:t>.</w:t>
      </w:r>
      <w:r w:rsidR="003B695F" w:rsidRPr="003B695F">
        <w:rPr>
          <w:rStyle w:val="a4"/>
          <w:rFonts w:eastAsiaTheme="minorHAnsi"/>
          <w:rtl/>
        </w:rPr>
        <w:footnoteReference w:id="168"/>
      </w:r>
      <w:r w:rsidR="00236B07">
        <w:rPr>
          <w:rFonts w:ascii="Angsana New" w:eastAsia="Times New Roman" w:hAnsi="Angsana New" w:cs="Simplified Arabic" w:hint="cs"/>
          <w:sz w:val="30"/>
          <w:szCs w:val="30"/>
          <w:rtl/>
          <w:lang w:val="fr-FR" w:bidi="ar-DZ"/>
        </w:rPr>
        <w:t xml:space="preserve"> ولأننا تناولنا أهم هذه الجرائم عند تطرقنا لتعريف الأعمال الإرهابية في الاتفاقية</w:t>
      </w:r>
      <w:r w:rsidR="003673DE" w:rsidRPr="003673DE">
        <w:rPr>
          <w:rFonts w:ascii="Angsana New" w:eastAsia="Times New Roman" w:hAnsi="Angsana New" w:cs="Simplified Arabic" w:hint="cs"/>
          <w:sz w:val="30"/>
          <w:szCs w:val="30"/>
          <w:rtl/>
          <w:lang w:val="fr-FR" w:bidi="ar-DZ"/>
        </w:rPr>
        <w:t xml:space="preserve"> </w:t>
      </w:r>
      <w:r w:rsidR="00236B07">
        <w:rPr>
          <w:rFonts w:ascii="Angsana New" w:eastAsia="Times New Roman" w:hAnsi="Angsana New" w:cs="Simplified Arabic" w:hint="cs"/>
          <w:sz w:val="30"/>
          <w:szCs w:val="30"/>
          <w:rtl/>
          <w:lang w:val="fr-FR" w:bidi="ar-DZ"/>
        </w:rPr>
        <w:t xml:space="preserve">فإني سأتناول </w:t>
      </w:r>
      <w:r w:rsidR="00C93EF4">
        <w:rPr>
          <w:rFonts w:ascii="Angsana New" w:eastAsia="Times New Roman" w:hAnsi="Angsana New" w:cs="Simplified Arabic" w:hint="cs"/>
          <w:sz w:val="30"/>
          <w:szCs w:val="30"/>
          <w:rtl/>
          <w:lang w:val="fr-FR" w:bidi="ar-DZ"/>
        </w:rPr>
        <w:t>في هذه الجزئية</w:t>
      </w:r>
      <w:r w:rsidR="00E13BD0">
        <w:rPr>
          <w:rFonts w:ascii="Angsana New" w:eastAsia="Times New Roman" w:hAnsi="Angsana New" w:cs="Simplified Arabic" w:hint="cs"/>
          <w:sz w:val="30"/>
          <w:szCs w:val="30"/>
          <w:rtl/>
          <w:lang w:val="fr-FR" w:bidi="ar-DZ"/>
        </w:rPr>
        <w:t xml:space="preserve"> </w:t>
      </w:r>
      <w:r w:rsidR="00236B07">
        <w:rPr>
          <w:rFonts w:ascii="Angsana New" w:eastAsia="Times New Roman" w:hAnsi="Angsana New" w:cs="Simplified Arabic" w:hint="cs"/>
          <w:sz w:val="30"/>
          <w:szCs w:val="30"/>
          <w:rtl/>
          <w:lang w:val="fr-FR" w:bidi="ar-DZ"/>
        </w:rPr>
        <w:t>أهم الإجراءات العملية لتدابير المكافحة التي جاءت بها الاتفاقية والخاصة بالأساس بمسألة الاختصاص القضائي ومسألة التسليم</w:t>
      </w:r>
      <w:r w:rsidR="00573885">
        <w:rPr>
          <w:rFonts w:ascii="Angsana New" w:eastAsia="Times New Roman" w:hAnsi="Angsana New" w:cs="Simplified Arabic" w:hint="cs"/>
          <w:sz w:val="30"/>
          <w:szCs w:val="30"/>
          <w:rtl/>
          <w:lang w:val="fr-FR" w:bidi="ar-DZ"/>
        </w:rPr>
        <w:t>.</w:t>
      </w:r>
      <w:r w:rsidR="002505C2">
        <w:rPr>
          <w:rFonts w:ascii="Angsana New" w:eastAsia="Times New Roman" w:hAnsi="Angsana New" w:cs="Simplified Arabic" w:hint="cs"/>
          <w:sz w:val="30"/>
          <w:szCs w:val="30"/>
          <w:rtl/>
          <w:lang w:val="fr-FR" w:bidi="ar-DZ"/>
        </w:rPr>
        <w:t xml:space="preserve"> </w:t>
      </w:r>
    </w:p>
    <w:p w:rsidR="00573885" w:rsidRDefault="00BA5267" w:rsidP="00EF1346">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الأولى</w:t>
      </w:r>
      <w:r w:rsidR="00573885" w:rsidRPr="00573885">
        <w:rPr>
          <w:rFonts w:ascii="Angsana New" w:eastAsia="Times New Roman" w:hAnsi="Angsana New" w:cs="Simplified Arabic" w:hint="cs"/>
          <w:b/>
          <w:bCs/>
          <w:sz w:val="30"/>
          <w:szCs w:val="30"/>
          <w:rtl/>
          <w:lang w:val="fr-FR" w:bidi="ar-DZ"/>
        </w:rPr>
        <w:t>: الاختصاص القضائي ومسألة التسليم</w:t>
      </w:r>
    </w:p>
    <w:p w:rsidR="00E13BD0" w:rsidRDefault="00573885"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13BD0">
        <w:rPr>
          <w:rFonts w:ascii="Angsana New" w:eastAsia="Times New Roman" w:hAnsi="Angsana New" w:cs="Simplified Arabic" w:hint="cs"/>
          <w:sz w:val="30"/>
          <w:szCs w:val="30"/>
          <w:rtl/>
          <w:lang w:val="fr-FR" w:bidi="ar-DZ"/>
        </w:rPr>
        <w:t xml:space="preserve">  </w:t>
      </w:r>
      <w:r w:rsidRPr="00573885">
        <w:rPr>
          <w:rFonts w:ascii="Angsana New" w:eastAsia="Times New Roman" w:hAnsi="Angsana New" w:cs="Simplified Arabic" w:hint="cs"/>
          <w:sz w:val="30"/>
          <w:szCs w:val="30"/>
          <w:rtl/>
          <w:lang w:val="fr-FR" w:bidi="ar-DZ"/>
        </w:rPr>
        <w:t>تعطي الاتفاقية الأولوية في ممارسة الاختصاص القضائي للدولة التي ارتكبت</w:t>
      </w:r>
      <w:r w:rsidR="003673DE" w:rsidRPr="00573885">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الجريمة في إقليمها</w:t>
      </w:r>
      <w:r w:rsidR="00E13BD0">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باعتبارها صاحبة الاختصاص الطبيعي للنظر في مثل هذه الجرائم، وبذلك يمكن تحقيق مصالح المتقاضين والدولة المعنية بصفة خاصة، وللدولة التي وقع على أراضيها الفعل الإرهابي أن تمتنع عن التسليم لأي داع دستوري أو قانوني، على أن تقوم هذه الدولة باتخاذ كل ما يلزم من تدابير مناسبة </w:t>
      </w:r>
      <w:r w:rsidR="00CD7A3B">
        <w:rPr>
          <w:rFonts w:ascii="Angsana New" w:eastAsia="Times New Roman" w:hAnsi="Angsana New" w:cs="Simplified Arabic" w:hint="cs"/>
          <w:sz w:val="30"/>
          <w:szCs w:val="30"/>
          <w:rtl/>
          <w:lang w:val="fr-FR" w:bidi="ar-DZ"/>
        </w:rPr>
        <w:t>لتأسيس اخ</w:t>
      </w:r>
      <w:r w:rsidR="00E13BD0">
        <w:rPr>
          <w:rFonts w:ascii="Angsana New" w:eastAsia="Times New Roman" w:hAnsi="Angsana New" w:cs="Simplified Arabic" w:hint="cs"/>
          <w:sz w:val="30"/>
          <w:szCs w:val="30"/>
          <w:rtl/>
          <w:lang w:val="fr-FR" w:bidi="ar-DZ"/>
        </w:rPr>
        <w:t>تصاصها القضائي ومحاكمة المتهمين.</w:t>
      </w:r>
    </w:p>
    <w:p w:rsidR="003C0D83" w:rsidRDefault="00E13BD0"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D7A3B">
        <w:rPr>
          <w:rFonts w:ascii="Angsana New" w:eastAsia="Times New Roman" w:hAnsi="Angsana New" w:cs="Simplified Arabic" w:hint="cs"/>
          <w:sz w:val="30"/>
          <w:szCs w:val="30"/>
          <w:rtl/>
          <w:lang w:val="fr-FR" w:bidi="ar-DZ"/>
        </w:rPr>
        <w:t xml:space="preserve"> وتجدر الإشارة إلى أن الاتفاقية ورغم أنها تعطي الأولوية للتسليم</w:t>
      </w:r>
      <w:r>
        <w:rPr>
          <w:rFonts w:ascii="Angsana New" w:eastAsia="Times New Roman" w:hAnsi="Angsana New" w:cs="Simplified Arabic" w:hint="cs"/>
          <w:sz w:val="30"/>
          <w:szCs w:val="30"/>
          <w:rtl/>
          <w:lang w:val="fr-FR" w:bidi="ar-DZ"/>
        </w:rPr>
        <w:t>، إلا</w:t>
      </w:r>
      <w:r w:rsidR="00CD7A3B">
        <w:rPr>
          <w:rFonts w:ascii="Angsana New" w:eastAsia="Times New Roman" w:hAnsi="Angsana New" w:cs="Simplified Arabic" w:hint="cs"/>
          <w:sz w:val="30"/>
          <w:szCs w:val="30"/>
          <w:rtl/>
          <w:lang w:val="fr-FR" w:bidi="ar-DZ"/>
        </w:rPr>
        <w:t xml:space="preserve"> أنها ليست اتفاقية تسليم إلا عرضيا، كما أن مسألة التسليم وبحسب ما يفهم من المادة الخامسة من الاتفاقية قد </w:t>
      </w:r>
      <w:r w:rsidR="003B695F">
        <w:rPr>
          <w:rFonts w:ascii="Angsana New" w:eastAsia="Times New Roman" w:hAnsi="Angsana New" w:cs="Simplified Arabic" w:hint="cs"/>
          <w:sz w:val="30"/>
          <w:szCs w:val="30"/>
          <w:rtl/>
          <w:lang w:val="fr-FR" w:bidi="ar-DZ"/>
        </w:rPr>
        <w:t>تُ</w:t>
      </w:r>
      <w:r w:rsidR="00CD7A3B">
        <w:rPr>
          <w:rFonts w:ascii="Angsana New" w:eastAsia="Times New Roman" w:hAnsi="Angsana New" w:cs="Simplified Arabic" w:hint="cs"/>
          <w:sz w:val="30"/>
          <w:szCs w:val="30"/>
          <w:rtl/>
          <w:lang w:val="fr-FR" w:bidi="ar-DZ"/>
        </w:rPr>
        <w:t>ر</w:t>
      </w:r>
      <w:r w:rsidR="003B695F">
        <w:rPr>
          <w:rFonts w:ascii="Angsana New" w:eastAsia="Times New Roman" w:hAnsi="Angsana New" w:cs="Simplified Arabic" w:hint="cs"/>
          <w:sz w:val="30"/>
          <w:szCs w:val="30"/>
          <w:rtl/>
          <w:lang w:val="fr-FR" w:bidi="ar-DZ"/>
        </w:rPr>
        <w:t>كَتْ</w:t>
      </w:r>
      <w:r w:rsidR="00CD7A3B">
        <w:rPr>
          <w:rFonts w:ascii="Angsana New" w:eastAsia="Times New Roman" w:hAnsi="Angsana New" w:cs="Simplified Arabic" w:hint="cs"/>
          <w:sz w:val="30"/>
          <w:szCs w:val="30"/>
          <w:rtl/>
          <w:lang w:val="fr-FR" w:bidi="ar-DZ"/>
        </w:rPr>
        <w:t xml:space="preserve"> لتقدير كل دولة على حدة</w:t>
      </w:r>
      <w:r>
        <w:rPr>
          <w:rFonts w:ascii="Angsana New" w:eastAsia="Times New Roman" w:hAnsi="Angsana New" w:cs="Simplified Arabic" w:hint="cs"/>
          <w:sz w:val="30"/>
          <w:szCs w:val="30"/>
          <w:rtl/>
          <w:lang w:val="fr-FR" w:bidi="ar-DZ"/>
        </w:rPr>
        <w:t>،</w:t>
      </w:r>
      <w:r w:rsidR="00CD7A3B">
        <w:rPr>
          <w:rFonts w:ascii="Angsana New" w:eastAsia="Times New Roman" w:hAnsi="Angsana New" w:cs="Simplified Arabic" w:hint="cs"/>
          <w:sz w:val="30"/>
          <w:szCs w:val="30"/>
          <w:rtl/>
          <w:lang w:val="fr-FR" w:bidi="ar-DZ"/>
        </w:rPr>
        <w:t xml:space="preserve"> بحسب ما تراه من ظروف مرتبطة بالحالة المطروحة للبحث أو بشخص المتهم المطلوب تسليمه</w:t>
      </w:r>
      <w:r w:rsidR="00E32D98">
        <w:rPr>
          <w:rFonts w:ascii="Angsana New" w:eastAsia="Times New Roman" w:hAnsi="Angsana New" w:cs="Simplified Arabic" w:hint="cs"/>
          <w:sz w:val="30"/>
          <w:szCs w:val="30"/>
          <w:rtl/>
          <w:lang w:val="fr-FR" w:bidi="ar-DZ"/>
        </w:rPr>
        <w:t>.</w:t>
      </w:r>
      <w:r w:rsidR="0009594F" w:rsidRPr="0009594F">
        <w:rPr>
          <w:rStyle w:val="a4"/>
          <w:rFonts w:eastAsiaTheme="minorHAnsi"/>
          <w:rtl/>
        </w:rPr>
        <w:footnoteReference w:id="169"/>
      </w:r>
    </w:p>
    <w:p w:rsidR="00351E97" w:rsidRPr="00351E97" w:rsidRDefault="00E13BD0" w:rsidP="00EF1346">
      <w:pPr>
        <w:pStyle w:val="a5"/>
        <w:spacing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1D6544">
        <w:rPr>
          <w:rFonts w:ascii="Angsana New" w:hAnsi="Angsana New" w:cs="Simplified Arabic" w:hint="cs"/>
          <w:b w:val="0"/>
          <w:bCs w:val="0"/>
          <w:sz w:val="30"/>
          <w:u w:val="none"/>
          <w:rtl/>
          <w:lang w:val="fr-FR" w:bidi="ar-DZ"/>
        </w:rPr>
        <w:t>و</w:t>
      </w:r>
      <w:r w:rsidR="00351E97">
        <w:rPr>
          <w:rFonts w:ascii="Angsana New" w:hAnsi="Angsana New" w:cs="Simplified Arabic" w:hint="cs"/>
          <w:b w:val="0"/>
          <w:bCs w:val="0"/>
          <w:sz w:val="30"/>
          <w:u w:val="none"/>
          <w:rtl/>
          <w:lang w:val="fr-FR" w:bidi="ar-DZ"/>
        </w:rPr>
        <w:t xml:space="preserve">في خصوص التسليم دائما تجدر الإشارة إلى أن الاتفاقية </w:t>
      </w:r>
      <w:r w:rsidR="00351E97" w:rsidRPr="00351E97">
        <w:rPr>
          <w:rFonts w:ascii="Angsana New" w:hAnsi="Angsana New" w:cs="Simplified Arabic" w:hint="cs"/>
          <w:b w:val="0"/>
          <w:bCs w:val="0"/>
          <w:sz w:val="30"/>
          <w:u w:val="none"/>
          <w:rtl/>
          <w:lang w:val="fr-FR" w:bidi="ar-DZ"/>
        </w:rPr>
        <w:t>الأوروبية لمكافحة الإرهاب الموقعة في ستراسبورج في</w:t>
      </w:r>
      <w:r w:rsidR="00351E97" w:rsidRPr="00351E97">
        <w:rPr>
          <w:rFonts w:ascii="Angsana New" w:hAnsi="Angsana New" w:cs="Simplified Arabic" w:hint="cs"/>
          <w:sz w:val="30"/>
          <w:u w:val="none"/>
          <w:rtl/>
          <w:lang w:val="fr-FR" w:bidi="ar-DZ"/>
        </w:rPr>
        <w:t>1977</w:t>
      </w:r>
      <w:r w:rsidR="00351E97" w:rsidRPr="00351E97">
        <w:rPr>
          <w:rFonts w:ascii="Angsana New" w:hAnsi="Angsana New" w:cs="Simplified Arabic" w:hint="cs"/>
          <w:b w:val="0"/>
          <w:bCs w:val="0"/>
          <w:sz w:val="30"/>
          <w:u w:val="none"/>
          <w:rtl/>
          <w:lang w:val="fr-FR" w:bidi="ar-DZ"/>
        </w:rPr>
        <w:t xml:space="preserve">، </w:t>
      </w:r>
      <w:r w:rsidR="00351E97">
        <w:rPr>
          <w:rFonts w:ascii="Angsana New" w:hAnsi="Angsana New" w:cs="Simplified Arabic" w:hint="cs"/>
          <w:b w:val="0"/>
          <w:bCs w:val="0"/>
          <w:sz w:val="30"/>
          <w:u w:val="none"/>
          <w:rtl/>
          <w:lang w:val="fr-FR" w:bidi="ar-DZ"/>
        </w:rPr>
        <w:t>قد عُدلتْ</w:t>
      </w:r>
      <w:r w:rsidR="00351E97" w:rsidRPr="00351E97">
        <w:rPr>
          <w:rFonts w:ascii="Angsana New" w:hAnsi="Angsana New" w:cs="Simplified Arabic" w:hint="cs"/>
          <w:b w:val="0"/>
          <w:bCs w:val="0"/>
          <w:sz w:val="30"/>
          <w:u w:val="none"/>
          <w:rtl/>
          <w:lang w:val="fr-FR" w:bidi="ar-DZ"/>
        </w:rPr>
        <w:t xml:space="preserve"> في</w:t>
      </w:r>
      <w:r w:rsidR="00351E97">
        <w:rPr>
          <w:rFonts w:ascii="Angsana New" w:hAnsi="Angsana New" w:cs="Simplified Arabic" w:hint="cs"/>
          <w:sz w:val="30"/>
          <w:u w:val="none"/>
          <w:rtl/>
          <w:lang w:val="fr-FR" w:bidi="ar-DZ"/>
        </w:rPr>
        <w:t>1</w:t>
      </w:r>
      <w:r w:rsidR="00BA5267">
        <w:rPr>
          <w:rFonts w:ascii="Angsana New" w:hAnsi="Angsana New" w:cs="Simplified Arabic" w:hint="cs"/>
          <w:sz w:val="30"/>
          <w:u w:val="none"/>
          <w:rtl/>
          <w:lang w:val="fr-FR" w:bidi="ar-DZ"/>
        </w:rPr>
        <w:t>5</w:t>
      </w:r>
      <w:r w:rsidR="00351E97">
        <w:rPr>
          <w:rFonts w:ascii="Angsana New" w:hAnsi="Angsana New" w:cs="Simplified Arabic" w:hint="cs"/>
          <w:sz w:val="30"/>
          <w:u w:val="none"/>
          <w:rtl/>
          <w:lang w:val="fr-FR" w:bidi="ar-DZ"/>
        </w:rPr>
        <w:t>/05/</w:t>
      </w:r>
      <w:r w:rsidR="00351E97" w:rsidRPr="00351E97">
        <w:rPr>
          <w:rFonts w:ascii="Angsana New" w:hAnsi="Angsana New" w:cs="Simplified Arabic" w:hint="cs"/>
          <w:sz w:val="30"/>
          <w:u w:val="none"/>
          <w:rtl/>
          <w:lang w:val="fr-FR" w:bidi="ar-DZ"/>
        </w:rPr>
        <w:t xml:space="preserve"> 2003</w:t>
      </w:r>
      <w:r w:rsidR="00BA5267">
        <w:rPr>
          <w:rFonts w:ascii="Angsana New" w:hAnsi="Angsana New" w:cs="Simplified Arabic" w:hint="cs"/>
          <w:b w:val="0"/>
          <w:bCs w:val="0"/>
          <w:sz w:val="30"/>
          <w:u w:val="none"/>
          <w:rtl/>
          <w:lang w:val="fr-FR" w:bidi="ar-DZ"/>
        </w:rPr>
        <w:t>،</w:t>
      </w:r>
      <w:r w:rsidR="00351E97" w:rsidRPr="00351E97">
        <w:rPr>
          <w:rFonts w:ascii="Angsana New" w:hAnsi="Angsana New" w:cs="Simplified Arabic" w:hint="cs"/>
          <w:b w:val="0"/>
          <w:bCs w:val="0"/>
          <w:sz w:val="30"/>
          <w:u w:val="none"/>
          <w:rtl/>
          <w:lang w:val="fr-FR" w:bidi="ar-DZ"/>
        </w:rPr>
        <w:t xml:space="preserve"> ومن ابرز ما تضمنه النص</w:t>
      </w:r>
      <w:r w:rsidR="00351E97">
        <w:rPr>
          <w:rFonts w:ascii="Angsana New" w:hAnsi="Angsana New" w:cs="Simplified Arabic" w:hint="cs"/>
          <w:b w:val="0"/>
          <w:bCs w:val="0"/>
          <w:sz w:val="30"/>
          <w:u w:val="none"/>
          <w:rtl/>
          <w:lang w:val="fr-FR" w:bidi="ar-DZ"/>
        </w:rPr>
        <w:t xml:space="preserve"> المعدل هو</w:t>
      </w:r>
      <w:r w:rsidR="00351E97" w:rsidRPr="00351E97">
        <w:rPr>
          <w:rFonts w:ascii="Angsana New" w:hAnsi="Angsana New" w:cs="Simplified Arabic" w:hint="cs"/>
          <w:b w:val="0"/>
          <w:bCs w:val="0"/>
          <w:sz w:val="30"/>
          <w:u w:val="none"/>
          <w:rtl/>
          <w:lang w:val="fr-FR" w:bidi="ar-DZ"/>
        </w:rPr>
        <w:t xml:space="preserve"> إمكانية رفض تسليم المجرمين لبلاد يتعرض فيها الأفراد لاحتمال توقيع عقوبة الإعدام</w:t>
      </w:r>
      <w:r w:rsidR="00BA5267">
        <w:rPr>
          <w:rFonts w:ascii="Angsana New" w:hAnsi="Angsana New" w:cs="Simplified Arabic" w:hint="cs"/>
          <w:b w:val="0"/>
          <w:bCs w:val="0"/>
          <w:sz w:val="30"/>
          <w:u w:val="none"/>
          <w:rtl/>
          <w:lang w:val="fr-FR" w:bidi="ar-DZ"/>
        </w:rPr>
        <w:t>،</w:t>
      </w:r>
      <w:r w:rsidR="00351E97">
        <w:rPr>
          <w:rFonts w:ascii="Angsana New" w:hAnsi="Angsana New" w:cs="Simplified Arabic" w:hint="cs"/>
          <w:b w:val="0"/>
          <w:bCs w:val="0"/>
          <w:sz w:val="30"/>
          <w:u w:val="none"/>
          <w:rtl/>
          <w:lang w:val="fr-FR" w:bidi="ar-DZ"/>
        </w:rPr>
        <w:t xml:space="preserve"> </w:t>
      </w:r>
      <w:r w:rsidR="00351E97" w:rsidRPr="00351E97">
        <w:rPr>
          <w:rFonts w:ascii="Angsana New" w:hAnsi="Angsana New" w:cs="Simplified Arabic" w:hint="cs"/>
          <w:b w:val="0"/>
          <w:bCs w:val="0"/>
          <w:sz w:val="30"/>
          <w:u w:val="none"/>
          <w:rtl/>
          <w:lang w:val="fr-FR" w:bidi="ar-DZ"/>
        </w:rPr>
        <w:t xml:space="preserve">أو التعذيب أو السجن مدى الحياة دون إمكانية الإفراج الشرطي. </w:t>
      </w:r>
    </w:p>
    <w:p w:rsidR="00BA5267" w:rsidRDefault="00BA526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lastRenderedPageBreak/>
        <w:t xml:space="preserve">     </w:t>
      </w:r>
      <w:r w:rsidR="00351E97" w:rsidRPr="00351E97">
        <w:rPr>
          <w:rFonts w:ascii="Angsana New" w:hAnsi="Angsana New" w:cs="Simplified Arabic" w:hint="cs"/>
          <w:b w:val="0"/>
          <w:bCs w:val="0"/>
          <w:sz w:val="30"/>
          <w:u w:val="none"/>
          <w:rtl/>
          <w:lang w:val="fr-FR" w:bidi="ar-DZ"/>
        </w:rPr>
        <w:t>وأعقب ذلك إبرام اتفاقية المجلس ال</w:t>
      </w:r>
      <w:r w:rsidR="00351E97">
        <w:rPr>
          <w:rFonts w:ascii="Angsana New" w:hAnsi="Angsana New" w:cs="Simplified Arabic" w:hint="cs"/>
          <w:b w:val="0"/>
          <w:bCs w:val="0"/>
          <w:sz w:val="30"/>
          <w:u w:val="none"/>
          <w:rtl/>
          <w:lang w:val="fr-FR" w:bidi="ar-DZ"/>
        </w:rPr>
        <w:t>أ</w:t>
      </w:r>
      <w:r w:rsidR="00351E97" w:rsidRPr="00351E97">
        <w:rPr>
          <w:rFonts w:ascii="Angsana New" w:hAnsi="Angsana New" w:cs="Simplified Arabic" w:hint="cs"/>
          <w:b w:val="0"/>
          <w:bCs w:val="0"/>
          <w:sz w:val="30"/>
          <w:u w:val="none"/>
          <w:rtl/>
          <w:lang w:val="fr-FR" w:bidi="ar-DZ"/>
        </w:rPr>
        <w:t>وروبي بشأن منع الإرهاب</w:t>
      </w:r>
      <w:r>
        <w:rPr>
          <w:rFonts w:ascii="Angsana New" w:hAnsi="Angsana New" w:cs="Simplified Arabic" w:hint="cs"/>
          <w:b w:val="0"/>
          <w:bCs w:val="0"/>
          <w:sz w:val="30"/>
          <w:u w:val="none"/>
          <w:rtl/>
          <w:lang w:val="fr-FR" w:bidi="ar-DZ"/>
        </w:rPr>
        <w:t>،</w:t>
      </w:r>
      <w:r w:rsidR="00351E97" w:rsidRPr="00351E97">
        <w:rPr>
          <w:rFonts w:ascii="Angsana New" w:hAnsi="Angsana New" w:cs="Simplified Arabic" w:hint="cs"/>
          <w:b w:val="0"/>
          <w:bCs w:val="0"/>
          <w:sz w:val="30"/>
          <w:u w:val="none"/>
          <w:rtl/>
          <w:lang w:val="fr-FR" w:bidi="ar-DZ"/>
        </w:rPr>
        <w:t xml:space="preserve"> والتي فتح باب التوقيع عليها في</w:t>
      </w:r>
      <w:r w:rsidR="00351E97" w:rsidRPr="00351E97">
        <w:rPr>
          <w:rFonts w:ascii="Angsana New" w:hAnsi="Angsana New" w:cs="Simplified Arabic" w:hint="cs"/>
          <w:sz w:val="30"/>
          <w:u w:val="none"/>
          <w:rtl/>
          <w:lang w:val="fr-FR" w:bidi="ar-DZ"/>
        </w:rPr>
        <w:t>16</w:t>
      </w:r>
      <w:r w:rsidR="00351E97" w:rsidRPr="00351E97">
        <w:rPr>
          <w:rFonts w:ascii="Angsana New" w:hAnsi="Angsana New" w:cs="Simplified Arabic" w:hint="cs"/>
          <w:b w:val="0"/>
          <w:bCs w:val="0"/>
          <w:sz w:val="30"/>
          <w:u w:val="none"/>
          <w:rtl/>
          <w:lang w:val="fr-FR" w:bidi="ar-DZ"/>
        </w:rPr>
        <w:t xml:space="preserve"> مايو</w:t>
      </w:r>
      <w:r w:rsidR="00351E97" w:rsidRPr="00351E97">
        <w:rPr>
          <w:rFonts w:ascii="Angsana New" w:hAnsi="Angsana New" w:cs="Simplified Arabic" w:hint="cs"/>
          <w:sz w:val="30"/>
          <w:u w:val="none"/>
          <w:rtl/>
          <w:lang w:val="fr-FR" w:bidi="ar-DZ"/>
        </w:rPr>
        <w:t xml:space="preserve">2005 </w:t>
      </w:r>
      <w:r>
        <w:rPr>
          <w:rFonts w:ascii="Angsana New" w:hAnsi="Angsana New" w:cs="Simplified Arabic" w:hint="cs"/>
          <w:b w:val="0"/>
          <w:bCs w:val="0"/>
          <w:sz w:val="30"/>
          <w:u w:val="none"/>
          <w:rtl/>
          <w:lang w:val="fr-FR" w:bidi="ar-DZ"/>
        </w:rPr>
        <w:t xml:space="preserve">وهدفت </w:t>
      </w:r>
      <w:r w:rsidR="00351E97" w:rsidRPr="00351E97">
        <w:rPr>
          <w:rFonts w:ascii="Angsana New" w:hAnsi="Angsana New" w:cs="Simplified Arabic" w:hint="cs"/>
          <w:b w:val="0"/>
          <w:bCs w:val="0"/>
          <w:sz w:val="30"/>
          <w:u w:val="none"/>
          <w:rtl/>
          <w:lang w:val="fr-FR" w:bidi="ar-DZ"/>
        </w:rPr>
        <w:t>إلى سد بعض الثغرات في مجال القانون الدولي والصكوك الصادرة بشأن مكافحة الإرهاب.</w:t>
      </w:r>
    </w:p>
    <w:p w:rsidR="00BA5267" w:rsidRPr="00351E97" w:rsidRDefault="00BA5267"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351E97">
        <w:rPr>
          <w:rFonts w:ascii="Angsana New" w:hAnsi="Angsana New" w:cs="Simplified Arabic" w:hint="cs"/>
          <w:b w:val="0"/>
          <w:bCs w:val="0"/>
          <w:sz w:val="30"/>
          <w:u w:val="none"/>
          <w:rtl/>
          <w:lang w:val="fr-FR" w:bidi="ar-DZ"/>
        </w:rPr>
        <w:t xml:space="preserve"> </w:t>
      </w:r>
      <w:r w:rsidR="00351E97" w:rsidRPr="00351E97">
        <w:rPr>
          <w:rFonts w:ascii="Angsana New" w:hAnsi="Angsana New" w:cs="Simplified Arabic" w:hint="cs"/>
          <w:b w:val="0"/>
          <w:bCs w:val="0"/>
          <w:sz w:val="30"/>
          <w:u w:val="none"/>
          <w:rtl/>
          <w:lang w:val="fr-FR" w:bidi="ar-DZ"/>
        </w:rPr>
        <w:t>وقد تضمنت هذه الاتفاقية عدداً من النصوص المتعلقة بحماية حقوق الإنسان والحريات الأساسية</w:t>
      </w:r>
      <w:r>
        <w:rPr>
          <w:rFonts w:ascii="Angsana New" w:hAnsi="Angsana New" w:cs="Simplified Arabic" w:hint="cs"/>
          <w:b w:val="0"/>
          <w:bCs w:val="0"/>
          <w:sz w:val="30"/>
          <w:u w:val="none"/>
          <w:rtl/>
          <w:lang w:val="fr-FR" w:bidi="ar-DZ"/>
        </w:rPr>
        <w:t>،</w:t>
      </w:r>
      <w:r w:rsidR="00351E97" w:rsidRPr="00351E97">
        <w:rPr>
          <w:rFonts w:ascii="Angsana New" w:hAnsi="Angsana New" w:cs="Simplified Arabic" w:hint="cs"/>
          <w:b w:val="0"/>
          <w:bCs w:val="0"/>
          <w:sz w:val="30"/>
          <w:u w:val="none"/>
          <w:rtl/>
          <w:lang w:val="fr-FR" w:bidi="ar-DZ"/>
        </w:rPr>
        <w:t xml:space="preserve"> سواء بالنسبة لتعزيز التعاون على الصعيدين الوطني</w:t>
      </w:r>
      <w:r>
        <w:rPr>
          <w:rFonts w:ascii="Angsana New" w:hAnsi="Angsana New" w:cs="Simplified Arabic" w:hint="cs"/>
          <w:b w:val="0"/>
          <w:bCs w:val="0"/>
          <w:sz w:val="30"/>
          <w:u w:val="none"/>
          <w:rtl/>
          <w:lang w:val="fr-FR" w:bidi="ar-DZ"/>
        </w:rPr>
        <w:t>،</w:t>
      </w:r>
      <w:r w:rsidR="00351E97" w:rsidRPr="00351E97">
        <w:rPr>
          <w:rFonts w:ascii="Angsana New" w:hAnsi="Angsana New" w:cs="Simplified Arabic" w:hint="cs"/>
          <w:b w:val="0"/>
          <w:bCs w:val="0"/>
          <w:sz w:val="30"/>
          <w:u w:val="none"/>
          <w:rtl/>
          <w:lang w:val="fr-FR" w:bidi="ar-DZ"/>
        </w:rPr>
        <w:t xml:space="preserve"> </w:t>
      </w:r>
      <w:r w:rsidR="00351E97">
        <w:rPr>
          <w:rFonts w:ascii="Angsana New" w:hAnsi="Angsana New" w:cs="Simplified Arabic" w:hint="cs"/>
          <w:b w:val="0"/>
          <w:bCs w:val="0"/>
          <w:sz w:val="30"/>
          <w:u w:val="none"/>
          <w:rtl/>
          <w:lang w:val="fr-FR" w:bidi="ar-DZ"/>
        </w:rPr>
        <w:t>أ</w:t>
      </w:r>
      <w:r w:rsidR="00351E97" w:rsidRPr="00351E97">
        <w:rPr>
          <w:rFonts w:ascii="Angsana New" w:hAnsi="Angsana New" w:cs="Simplified Arabic" w:hint="cs"/>
          <w:b w:val="0"/>
          <w:bCs w:val="0"/>
          <w:sz w:val="30"/>
          <w:u w:val="none"/>
          <w:rtl/>
          <w:lang w:val="fr-FR" w:bidi="ar-DZ"/>
        </w:rPr>
        <w:t>و</w:t>
      </w:r>
      <w:r w:rsidR="00351E97">
        <w:rPr>
          <w:rFonts w:ascii="Angsana New" w:hAnsi="Angsana New" w:cs="Simplified Arabic" w:hint="cs"/>
          <w:b w:val="0"/>
          <w:bCs w:val="0"/>
          <w:sz w:val="30"/>
          <w:u w:val="none"/>
          <w:rtl/>
          <w:lang w:val="fr-FR" w:bidi="ar-DZ"/>
        </w:rPr>
        <w:t xml:space="preserve"> </w:t>
      </w:r>
      <w:r w:rsidR="00351E97" w:rsidRPr="00351E97">
        <w:rPr>
          <w:rFonts w:ascii="Angsana New" w:hAnsi="Angsana New" w:cs="Simplified Arabic" w:hint="cs"/>
          <w:b w:val="0"/>
          <w:bCs w:val="0"/>
          <w:sz w:val="30"/>
          <w:u w:val="none"/>
          <w:rtl/>
          <w:lang w:val="fr-FR" w:bidi="ar-DZ"/>
        </w:rPr>
        <w:t>الدولي</w:t>
      </w:r>
      <w:r>
        <w:rPr>
          <w:rFonts w:ascii="Angsana New" w:hAnsi="Angsana New" w:cs="Simplified Arabic" w:hint="cs"/>
          <w:b w:val="0"/>
          <w:bCs w:val="0"/>
          <w:sz w:val="30"/>
          <w:u w:val="none"/>
          <w:rtl/>
          <w:lang w:val="fr-FR" w:bidi="ar-DZ"/>
        </w:rPr>
        <w:t>،</w:t>
      </w:r>
      <w:r w:rsidR="00351E97" w:rsidRPr="00351E97">
        <w:rPr>
          <w:rFonts w:ascii="Angsana New" w:hAnsi="Angsana New" w:cs="Simplified Arabic" w:hint="cs"/>
          <w:b w:val="0"/>
          <w:bCs w:val="0"/>
          <w:sz w:val="30"/>
          <w:u w:val="none"/>
          <w:rtl/>
          <w:lang w:val="fr-FR" w:bidi="ar-DZ"/>
        </w:rPr>
        <w:t xml:space="preserve"> بما في ذلك أسباب رفض تسليم المجرمين والتعاون القضائي</w:t>
      </w:r>
      <w:r>
        <w:rPr>
          <w:rFonts w:ascii="Angsana New" w:hAnsi="Angsana New" w:cs="Simplified Arabic" w:hint="cs"/>
          <w:b w:val="0"/>
          <w:bCs w:val="0"/>
          <w:sz w:val="30"/>
          <w:u w:val="none"/>
          <w:rtl/>
          <w:lang w:val="fr-FR" w:bidi="ar-DZ"/>
        </w:rPr>
        <w:t>،</w:t>
      </w:r>
      <w:r w:rsidR="00351E97">
        <w:rPr>
          <w:rFonts w:ascii="Angsana New" w:hAnsi="Angsana New" w:cs="Simplified Arabic" w:hint="cs"/>
          <w:b w:val="0"/>
          <w:bCs w:val="0"/>
          <w:sz w:val="30"/>
          <w:u w:val="none"/>
          <w:rtl/>
          <w:lang w:val="fr-FR" w:bidi="ar-DZ"/>
        </w:rPr>
        <w:t xml:space="preserve"> </w:t>
      </w:r>
      <w:r w:rsidR="00351E97" w:rsidRPr="00351E97">
        <w:rPr>
          <w:rFonts w:ascii="Angsana New" w:hAnsi="Angsana New" w:cs="Simplified Arabic" w:hint="cs"/>
          <w:b w:val="0"/>
          <w:bCs w:val="0"/>
          <w:sz w:val="30"/>
          <w:u w:val="none"/>
          <w:rtl/>
          <w:lang w:val="fr-FR" w:bidi="ar-DZ"/>
        </w:rPr>
        <w:t>أو بالنسبة لتأثيم أفعال جديدة بشروط وضمانات معينة</w:t>
      </w:r>
      <w:r w:rsidR="00351E97">
        <w:rPr>
          <w:rFonts w:ascii="Angsana New" w:hAnsi="Angsana New" w:cs="Simplified Arabic" w:hint="cs"/>
          <w:b w:val="0"/>
          <w:bCs w:val="0"/>
          <w:sz w:val="30"/>
          <w:u w:val="none"/>
          <w:rtl/>
          <w:lang w:val="fr-FR" w:bidi="ar-DZ"/>
        </w:rPr>
        <w:t>.</w:t>
      </w:r>
      <w:r w:rsidR="002D5AB6">
        <w:rPr>
          <w:rStyle w:val="a4"/>
          <w:b/>
          <w:bCs/>
          <w:u w:val="none"/>
          <w:rtl/>
        </w:rPr>
        <w:footnoteReference w:id="170"/>
      </w:r>
    </w:p>
    <w:p w:rsidR="009D61AB" w:rsidRDefault="00BA5267"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9D61AB" w:rsidRPr="009D61AB">
        <w:rPr>
          <w:rFonts w:ascii="Angsana New" w:eastAsia="Times New Roman" w:hAnsi="Angsana New" w:cs="Simplified Arabic" w:hint="cs"/>
          <w:b/>
          <w:bCs/>
          <w:sz w:val="30"/>
          <w:szCs w:val="30"/>
          <w:rtl/>
          <w:lang w:val="fr-FR" w:bidi="ar-DZ"/>
        </w:rPr>
        <w:t>: ملاحظات تقيميه نقدية للاتفاقية الأوربية</w:t>
      </w:r>
    </w:p>
    <w:p w:rsidR="002505C2" w:rsidRDefault="00A96E2B" w:rsidP="00574685">
      <w:pPr>
        <w:tabs>
          <w:tab w:val="num" w:pos="-874"/>
        </w:tabs>
        <w:spacing w:after="12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 xml:space="preserve"> </w:t>
      </w:r>
      <w:r w:rsidR="00BA5267">
        <w:rPr>
          <w:rFonts w:ascii="Angsana New" w:eastAsia="Times New Roman" w:hAnsi="Angsana New" w:cs="Simplified Arabic" w:hint="cs"/>
          <w:sz w:val="30"/>
          <w:szCs w:val="30"/>
          <w:rtl/>
          <w:lang w:val="fr-FR" w:bidi="ar-DZ"/>
        </w:rPr>
        <w:t xml:space="preserve">    </w:t>
      </w:r>
      <w:r w:rsidR="002505C2" w:rsidRPr="002505C2">
        <w:rPr>
          <w:rFonts w:ascii="Angsana New" w:eastAsia="Times New Roman" w:hAnsi="Angsana New" w:cs="Simplified Arabic" w:hint="cs"/>
          <w:sz w:val="30"/>
          <w:szCs w:val="30"/>
          <w:rtl/>
          <w:lang w:val="fr-FR" w:bidi="ar-DZ"/>
        </w:rPr>
        <w:t>بالرغم</w:t>
      </w:r>
      <w:r w:rsidR="002505C2">
        <w:rPr>
          <w:rFonts w:ascii="Angsana New" w:eastAsia="Times New Roman" w:hAnsi="Angsana New" w:cs="Simplified Arabic" w:hint="cs"/>
          <w:sz w:val="30"/>
          <w:szCs w:val="30"/>
          <w:rtl/>
          <w:lang w:val="fr-FR" w:bidi="ar-DZ"/>
        </w:rPr>
        <w:t xml:space="preserve"> من</w:t>
      </w:r>
      <w:r w:rsidR="002505C2" w:rsidRPr="002505C2">
        <w:rPr>
          <w:rFonts w:ascii="Angsana New" w:eastAsia="Times New Roman" w:hAnsi="Angsana New" w:cs="Simplified Arabic" w:hint="cs"/>
          <w:sz w:val="30"/>
          <w:szCs w:val="30"/>
          <w:rtl/>
          <w:lang w:val="fr-FR" w:bidi="ar-DZ"/>
        </w:rPr>
        <w:t xml:space="preserve"> جملة الانتقادات التي وجهت للاتفاقية الأوربية لمكافحة الإرهاب،</w:t>
      </w:r>
      <w:r w:rsidR="002505C2">
        <w:rPr>
          <w:rFonts w:ascii="Angsana New" w:eastAsia="Times New Roman" w:hAnsi="Angsana New" w:cs="Simplified Arabic" w:hint="cs"/>
          <w:sz w:val="30"/>
          <w:szCs w:val="30"/>
          <w:rtl/>
          <w:lang w:val="fr-FR" w:bidi="ar-DZ"/>
        </w:rPr>
        <w:t xml:space="preserve"> خاصة في مسألة أن الاتفاقية لا تهدف </w:t>
      </w:r>
      <w:r w:rsidR="002505C2" w:rsidRPr="00E32D98">
        <w:rPr>
          <w:rFonts w:ascii="Angsana New" w:eastAsia="Times New Roman" w:hAnsi="Angsana New" w:cs="Simplified Arabic" w:hint="cs"/>
          <w:sz w:val="30"/>
          <w:szCs w:val="30"/>
          <w:rtl/>
          <w:lang w:val="fr-FR" w:bidi="ar-DZ"/>
        </w:rPr>
        <w:t xml:space="preserve"> في أساسها إلا لقمع الأعمال الإرهابية ذات الطابع السياسي الموجه ضد الدول،</w:t>
      </w:r>
      <w:r w:rsidR="002505C2">
        <w:rPr>
          <w:rFonts w:ascii="Angsana New" w:eastAsia="Times New Roman" w:hAnsi="Angsana New" w:cs="Simplified Arabic" w:hint="cs"/>
          <w:sz w:val="30"/>
          <w:szCs w:val="30"/>
          <w:rtl/>
          <w:lang w:val="fr-FR" w:bidi="ar-DZ"/>
        </w:rPr>
        <w:t xml:space="preserve"> دون</w:t>
      </w:r>
      <w:r w:rsidR="002505C2" w:rsidRPr="00E32D98">
        <w:rPr>
          <w:rFonts w:ascii="Angsana New" w:eastAsia="Times New Roman" w:hAnsi="Angsana New" w:cs="Simplified Arabic" w:hint="cs"/>
          <w:sz w:val="30"/>
          <w:szCs w:val="30"/>
          <w:rtl/>
          <w:lang w:val="fr-FR" w:bidi="ar-DZ"/>
        </w:rPr>
        <w:t xml:space="preserve"> الإرهاب الفردي الذي يرتكب لأغراض غير سياسية</w:t>
      </w:r>
      <w:r w:rsidR="002505C2">
        <w:rPr>
          <w:rFonts w:ascii="Angsana New" w:eastAsia="Times New Roman" w:hAnsi="Angsana New" w:cs="Simplified Arabic" w:hint="cs"/>
          <w:sz w:val="30"/>
          <w:szCs w:val="30"/>
          <w:rtl/>
          <w:lang w:val="fr-FR" w:bidi="ar-DZ"/>
        </w:rPr>
        <w:t>،</w:t>
      </w:r>
      <w:r w:rsidR="002505C2" w:rsidRPr="00E32D98">
        <w:rPr>
          <w:rFonts w:ascii="Angsana New" w:eastAsia="Times New Roman" w:hAnsi="Angsana New" w:cs="Simplified Arabic" w:hint="cs"/>
          <w:sz w:val="30"/>
          <w:szCs w:val="30"/>
          <w:rtl/>
          <w:lang w:val="fr-FR" w:bidi="ar-DZ"/>
        </w:rPr>
        <w:t xml:space="preserve"> </w:t>
      </w:r>
      <w:r w:rsidR="002505C2">
        <w:rPr>
          <w:rFonts w:ascii="Angsana New" w:eastAsia="Times New Roman" w:hAnsi="Angsana New" w:cs="Simplified Arabic" w:hint="cs"/>
          <w:sz w:val="30"/>
          <w:szCs w:val="30"/>
          <w:rtl/>
          <w:lang w:val="fr-FR" w:bidi="ar-DZ"/>
        </w:rPr>
        <w:t>ولا لإرهاب الدولة.</w:t>
      </w:r>
      <w:r w:rsidR="002505C2" w:rsidRPr="00E32D98">
        <w:rPr>
          <w:rFonts w:ascii="Angsana New" w:eastAsia="Times New Roman" w:hAnsi="Angsana New" w:cs="Simplified Arabic" w:hint="cs"/>
          <w:sz w:val="30"/>
          <w:szCs w:val="30"/>
          <w:rtl/>
          <w:lang w:val="fr-FR" w:bidi="ar-DZ"/>
        </w:rPr>
        <w:t xml:space="preserve"> </w:t>
      </w:r>
      <w:r w:rsidR="002505C2">
        <w:rPr>
          <w:rFonts w:ascii="Angsana New" w:eastAsia="Times New Roman" w:hAnsi="Angsana New" w:cs="Simplified Arabic" w:hint="cs"/>
          <w:sz w:val="30"/>
          <w:szCs w:val="30"/>
          <w:rtl/>
          <w:lang w:val="fr-FR" w:bidi="ar-DZ"/>
        </w:rPr>
        <w:t>إ</w:t>
      </w:r>
      <w:r w:rsidR="002505C2" w:rsidRPr="002505C2">
        <w:rPr>
          <w:rFonts w:ascii="Angsana New" w:eastAsia="Times New Roman" w:hAnsi="Angsana New" w:cs="Simplified Arabic" w:hint="cs"/>
          <w:sz w:val="30"/>
          <w:szCs w:val="30"/>
          <w:rtl/>
          <w:lang w:val="fr-FR" w:bidi="ar-DZ"/>
        </w:rPr>
        <w:t>لا أنه</w:t>
      </w:r>
      <w:r w:rsidR="002505C2">
        <w:rPr>
          <w:rFonts w:ascii="Angsana New" w:eastAsia="Times New Roman" w:hAnsi="Angsana New" w:cs="Simplified Arabic" w:hint="cs"/>
          <w:sz w:val="30"/>
          <w:szCs w:val="30"/>
          <w:rtl/>
          <w:lang w:val="fr-FR" w:bidi="ar-DZ"/>
        </w:rPr>
        <w:t>ا</w:t>
      </w:r>
      <w:r w:rsidR="002505C2" w:rsidRPr="002505C2">
        <w:rPr>
          <w:rFonts w:ascii="Angsana New" w:eastAsia="Times New Roman" w:hAnsi="Angsana New" w:cs="Simplified Arabic" w:hint="cs"/>
          <w:sz w:val="30"/>
          <w:szCs w:val="30"/>
          <w:rtl/>
          <w:lang w:val="fr-FR" w:bidi="ar-DZ"/>
        </w:rPr>
        <w:t xml:space="preserve"> تعد وبحق خطوة هامة نحو قمع الأعمال الإرهابية</w:t>
      </w:r>
      <w:r w:rsidR="002505C2">
        <w:rPr>
          <w:rFonts w:ascii="Angsana New" w:eastAsia="Times New Roman" w:hAnsi="Angsana New" w:cs="Simplified Arabic" w:hint="cs"/>
          <w:sz w:val="30"/>
          <w:szCs w:val="30"/>
          <w:rtl/>
          <w:lang w:val="fr-FR" w:bidi="ar-DZ"/>
        </w:rPr>
        <w:t xml:space="preserve"> في بقعة جغرافية محددة من القارة الأوربية، لاسيما وأن القارة قد شهدت عديد العمليات الإرهابية</w:t>
      </w:r>
      <w:r w:rsidR="00BA5267">
        <w:rPr>
          <w:rFonts w:ascii="Angsana New" w:eastAsia="Times New Roman" w:hAnsi="Angsana New" w:cs="Simplified Arabic" w:hint="cs"/>
          <w:sz w:val="30"/>
          <w:szCs w:val="30"/>
          <w:rtl/>
          <w:lang w:val="fr-FR" w:bidi="ar-DZ"/>
        </w:rPr>
        <w:t>،</w:t>
      </w:r>
      <w:r w:rsidR="002505C2">
        <w:rPr>
          <w:rFonts w:ascii="Angsana New" w:eastAsia="Times New Roman" w:hAnsi="Angsana New" w:cs="Simplified Arabic" w:hint="cs"/>
          <w:sz w:val="30"/>
          <w:szCs w:val="30"/>
          <w:rtl/>
          <w:lang w:val="fr-FR" w:bidi="ar-DZ"/>
        </w:rPr>
        <w:t xml:space="preserve"> وصارت محل ممارسة للفعل الإرهابي</w:t>
      </w:r>
      <w:r w:rsidR="00BA5267">
        <w:rPr>
          <w:rFonts w:ascii="Angsana New" w:eastAsia="Times New Roman" w:hAnsi="Angsana New" w:cs="Simplified Arabic" w:hint="cs"/>
          <w:sz w:val="30"/>
          <w:szCs w:val="30"/>
          <w:rtl/>
          <w:lang w:val="fr-FR" w:bidi="ar-DZ"/>
        </w:rPr>
        <w:t>،</w:t>
      </w:r>
      <w:r w:rsidR="002505C2">
        <w:rPr>
          <w:rFonts w:ascii="Angsana New" w:eastAsia="Times New Roman" w:hAnsi="Angsana New" w:cs="Simplified Arabic" w:hint="cs"/>
          <w:sz w:val="30"/>
          <w:szCs w:val="30"/>
          <w:rtl/>
          <w:lang w:val="fr-FR" w:bidi="ar-DZ"/>
        </w:rPr>
        <w:t xml:space="preserve"> ولهذا كان من الطبيعي أن تتكاتف جهود الدول الأوربية لإقامة نظام أوربي فعّال لقمع الأعمال الإرهابية.</w:t>
      </w:r>
    </w:p>
    <w:p w:rsidR="009D61AB" w:rsidRDefault="009D61A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A5267">
        <w:rPr>
          <w:rFonts w:ascii="Angsana New" w:eastAsia="Times New Roman" w:hAnsi="Angsana New" w:cs="Simplified Arabic" w:hint="cs"/>
          <w:sz w:val="30"/>
          <w:szCs w:val="30"/>
          <w:rtl/>
          <w:lang w:val="fr-FR" w:bidi="ar-DZ"/>
        </w:rPr>
        <w:t xml:space="preserve">   </w:t>
      </w:r>
      <w:r w:rsidR="00636F3F">
        <w:rPr>
          <w:rFonts w:ascii="Angsana New" w:eastAsia="Times New Roman" w:hAnsi="Angsana New" w:cs="Simplified Arabic" w:hint="cs"/>
          <w:sz w:val="30"/>
          <w:szCs w:val="30"/>
          <w:rtl/>
          <w:lang w:val="fr-FR" w:bidi="ar-DZ"/>
        </w:rPr>
        <w:t>إن</w:t>
      </w:r>
      <w:r w:rsidR="00636F3F" w:rsidRPr="00636F3F">
        <w:rPr>
          <w:rFonts w:ascii="Angsana New" w:eastAsia="Times New Roman" w:hAnsi="Angsana New" w:cs="Simplified Arabic" w:hint="cs"/>
          <w:sz w:val="16"/>
          <w:szCs w:val="16"/>
          <w:rtl/>
          <w:lang w:val="fr-FR" w:bidi="ar-DZ"/>
        </w:rPr>
        <w:t xml:space="preserve"> </w:t>
      </w:r>
      <w:r w:rsidR="00CD7A3B" w:rsidRPr="00E32D98">
        <w:rPr>
          <w:rFonts w:ascii="Angsana New" w:eastAsia="Times New Roman" w:hAnsi="Angsana New" w:cs="Simplified Arabic" w:hint="cs"/>
          <w:sz w:val="30"/>
          <w:szCs w:val="30"/>
          <w:rtl/>
          <w:lang w:val="fr-FR" w:bidi="ar-DZ"/>
        </w:rPr>
        <w:t xml:space="preserve">أهم ما يميز الاتفاقية الأوربية لمكافحة الإرهاب لعام </w:t>
      </w:r>
      <w:r w:rsidR="00CD7A3B" w:rsidRPr="00E32D98">
        <w:rPr>
          <w:rFonts w:ascii="Angsana New" w:eastAsia="Times New Roman" w:hAnsi="Angsana New" w:cs="Simplified Arabic" w:hint="cs"/>
          <w:b/>
          <w:bCs/>
          <w:sz w:val="30"/>
          <w:szCs w:val="30"/>
          <w:rtl/>
          <w:lang w:val="fr-FR" w:bidi="ar-DZ"/>
        </w:rPr>
        <w:t>1977</w:t>
      </w:r>
      <w:r w:rsidR="00BA5267">
        <w:rPr>
          <w:rFonts w:ascii="Angsana New" w:eastAsia="Times New Roman" w:hAnsi="Angsana New" w:cs="Simplified Arabic" w:hint="cs"/>
          <w:sz w:val="30"/>
          <w:szCs w:val="30"/>
          <w:rtl/>
          <w:lang w:val="fr-FR" w:bidi="ar-DZ"/>
        </w:rPr>
        <w:t>،</w:t>
      </w:r>
      <w:r w:rsidR="00CD7A3B" w:rsidRPr="00E32D98">
        <w:rPr>
          <w:rFonts w:ascii="Angsana New" w:eastAsia="Times New Roman" w:hAnsi="Angsana New" w:cs="Simplified Arabic" w:hint="cs"/>
          <w:sz w:val="30"/>
          <w:szCs w:val="30"/>
          <w:rtl/>
          <w:lang w:val="fr-FR" w:bidi="ar-DZ"/>
        </w:rPr>
        <w:t xml:space="preserve"> أنها جاءت </w:t>
      </w:r>
      <w:r w:rsidR="00384479" w:rsidRPr="00E32D98">
        <w:rPr>
          <w:rFonts w:ascii="Angsana New" w:eastAsia="Times New Roman" w:hAnsi="Angsana New" w:cs="Simplified Arabic" w:hint="cs"/>
          <w:sz w:val="30"/>
          <w:szCs w:val="30"/>
          <w:rtl/>
          <w:lang w:val="fr-FR" w:bidi="ar-DZ"/>
        </w:rPr>
        <w:t>في إطار</w:t>
      </w:r>
      <w:r w:rsidR="00384479" w:rsidRPr="00384479">
        <w:rPr>
          <w:rFonts w:ascii="Angsana New" w:eastAsia="Times New Roman" w:hAnsi="Angsana New" w:cs="Simplified Arabic" w:hint="cs"/>
          <w:sz w:val="30"/>
          <w:szCs w:val="30"/>
          <w:rtl/>
          <w:lang w:val="fr-FR" w:bidi="ar-DZ"/>
        </w:rPr>
        <w:t xml:space="preserve"> </w:t>
      </w:r>
      <w:r w:rsidR="00384479">
        <w:rPr>
          <w:rFonts w:ascii="Angsana New" w:eastAsia="Times New Roman" w:hAnsi="Angsana New" w:cs="Simplified Arabic" w:hint="cs"/>
          <w:sz w:val="30"/>
          <w:szCs w:val="30"/>
          <w:rtl/>
          <w:lang w:val="fr-FR" w:bidi="ar-DZ"/>
        </w:rPr>
        <w:t>المساعي الحقيقية لبناء الاتحاد الأوربي</w:t>
      </w:r>
      <w:r w:rsidR="00B77286">
        <w:rPr>
          <w:rFonts w:ascii="Angsana New" w:eastAsia="Times New Roman" w:hAnsi="Angsana New" w:cs="Simplified Arabic" w:hint="cs"/>
          <w:sz w:val="30"/>
          <w:szCs w:val="30"/>
          <w:rtl/>
          <w:lang w:val="fr-FR" w:bidi="ar-DZ"/>
        </w:rPr>
        <w:t>، وصيانة المؤسسات الديمقراطي</w:t>
      </w:r>
      <w:r w:rsidR="00B77286">
        <w:rPr>
          <w:rFonts w:ascii="Angsana New" w:eastAsia="Times New Roman" w:hAnsi="Angsana New" w:cs="Simplified Arabic" w:hint="eastAsia"/>
          <w:sz w:val="30"/>
          <w:szCs w:val="30"/>
          <w:rtl/>
          <w:lang w:val="fr-FR" w:bidi="ar-DZ"/>
        </w:rPr>
        <w:t>ة</w:t>
      </w:r>
      <w:r w:rsidR="00B77286">
        <w:rPr>
          <w:rFonts w:ascii="Angsana New" w:eastAsia="Times New Roman" w:hAnsi="Angsana New" w:cs="Simplified Arabic" w:hint="cs"/>
          <w:sz w:val="30"/>
          <w:szCs w:val="30"/>
          <w:rtl/>
          <w:lang w:val="fr-FR" w:bidi="ar-DZ"/>
        </w:rPr>
        <w:t xml:space="preserve"> مؤكدة أن التسليم هو الطريقة الفعالة لمحاصرة الإرهاب، ولذلك عنيت أوربا بمسألة التسل</w:t>
      </w:r>
      <w:r w:rsidR="007D1B9A">
        <w:rPr>
          <w:rFonts w:ascii="Angsana New" w:eastAsia="Times New Roman" w:hAnsi="Angsana New" w:cs="Simplified Arabic" w:hint="cs"/>
          <w:sz w:val="30"/>
          <w:szCs w:val="30"/>
          <w:rtl/>
          <w:lang w:val="fr-FR" w:bidi="ar-DZ"/>
        </w:rPr>
        <w:t>ي</w:t>
      </w:r>
      <w:r w:rsidR="00B77286">
        <w:rPr>
          <w:rFonts w:ascii="Angsana New" w:eastAsia="Times New Roman" w:hAnsi="Angsana New" w:cs="Simplified Arabic" w:hint="cs"/>
          <w:sz w:val="30"/>
          <w:szCs w:val="30"/>
          <w:rtl/>
          <w:lang w:val="fr-FR" w:bidi="ar-DZ"/>
        </w:rPr>
        <w:t>م</w:t>
      </w:r>
      <w:r w:rsidR="00BA5267">
        <w:rPr>
          <w:rFonts w:ascii="Angsana New" w:eastAsia="Times New Roman" w:hAnsi="Angsana New" w:cs="Simplified Arabic" w:hint="cs"/>
          <w:sz w:val="30"/>
          <w:szCs w:val="30"/>
          <w:rtl/>
          <w:lang w:val="fr-FR" w:bidi="ar-DZ"/>
        </w:rPr>
        <w:t>،</w:t>
      </w:r>
      <w:r w:rsidR="00B77286">
        <w:rPr>
          <w:rFonts w:ascii="Angsana New" w:eastAsia="Times New Roman" w:hAnsi="Angsana New" w:cs="Simplified Arabic" w:hint="cs"/>
          <w:sz w:val="30"/>
          <w:szCs w:val="30"/>
          <w:rtl/>
          <w:lang w:val="fr-FR" w:bidi="ar-DZ"/>
        </w:rPr>
        <w:t xml:space="preserve"> فأكملت اتفاقية </w:t>
      </w:r>
      <w:r w:rsidR="00B77286" w:rsidRPr="00B77286">
        <w:rPr>
          <w:rFonts w:ascii="Angsana New" w:eastAsia="Times New Roman" w:hAnsi="Angsana New" w:cs="Simplified Arabic" w:hint="cs"/>
          <w:b/>
          <w:bCs/>
          <w:sz w:val="30"/>
          <w:szCs w:val="30"/>
          <w:rtl/>
          <w:lang w:val="fr-FR" w:bidi="ar-DZ"/>
        </w:rPr>
        <w:t>1957</w:t>
      </w:r>
      <w:r w:rsidR="00B77286">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ب</w:t>
      </w:r>
      <w:r w:rsidR="00B77286">
        <w:rPr>
          <w:rFonts w:ascii="Angsana New" w:eastAsia="Times New Roman" w:hAnsi="Angsana New" w:cs="Simplified Arabic" w:hint="cs"/>
          <w:sz w:val="30"/>
          <w:szCs w:val="30"/>
          <w:rtl/>
          <w:lang w:val="fr-FR" w:bidi="ar-DZ"/>
        </w:rPr>
        <w:t xml:space="preserve">برتوكولين آخرين في </w:t>
      </w:r>
      <w:r w:rsidR="00B77286" w:rsidRPr="00B77286">
        <w:rPr>
          <w:rFonts w:ascii="Angsana New" w:eastAsia="Times New Roman" w:hAnsi="Angsana New" w:cs="Simplified Arabic" w:hint="cs"/>
          <w:b/>
          <w:bCs/>
          <w:sz w:val="30"/>
          <w:szCs w:val="30"/>
          <w:rtl/>
          <w:lang w:val="fr-FR" w:bidi="ar-DZ"/>
        </w:rPr>
        <w:t>15/10/1975</w:t>
      </w:r>
      <w:r w:rsidR="00B77286">
        <w:rPr>
          <w:rFonts w:ascii="Angsana New" w:eastAsia="Times New Roman" w:hAnsi="Angsana New" w:cs="Simplified Arabic" w:hint="cs"/>
          <w:sz w:val="30"/>
          <w:szCs w:val="30"/>
          <w:rtl/>
          <w:lang w:val="fr-FR" w:bidi="ar-DZ"/>
        </w:rPr>
        <w:t xml:space="preserve">، </w:t>
      </w:r>
      <w:r w:rsidR="00BA5267">
        <w:rPr>
          <w:rFonts w:ascii="Angsana New" w:eastAsia="Times New Roman" w:hAnsi="Angsana New" w:cs="Simplified Arabic" w:hint="cs"/>
          <w:sz w:val="30"/>
          <w:szCs w:val="30"/>
          <w:rtl/>
          <w:lang w:val="fr-FR" w:bidi="ar-DZ"/>
        </w:rPr>
        <w:t>و</w:t>
      </w:r>
      <w:r w:rsidR="00B77286" w:rsidRPr="00B77286">
        <w:rPr>
          <w:rFonts w:ascii="Angsana New" w:eastAsia="Times New Roman" w:hAnsi="Angsana New" w:cs="Simplified Arabic" w:hint="cs"/>
          <w:b/>
          <w:bCs/>
          <w:sz w:val="30"/>
          <w:szCs w:val="30"/>
          <w:rtl/>
          <w:lang w:val="fr-FR" w:bidi="ar-DZ"/>
        </w:rPr>
        <w:t>17/3/1978</w:t>
      </w:r>
      <w:r w:rsidR="00003C17">
        <w:rPr>
          <w:rFonts w:ascii="Angsana New" w:eastAsia="Times New Roman" w:hAnsi="Angsana New" w:cs="Simplified Arabic" w:hint="cs"/>
          <w:b/>
          <w:bCs/>
          <w:sz w:val="30"/>
          <w:szCs w:val="30"/>
          <w:rtl/>
          <w:lang w:val="fr-FR" w:bidi="ar-DZ"/>
        </w:rPr>
        <w:t>،</w:t>
      </w:r>
      <w:r w:rsidR="00B77286" w:rsidRPr="00B77286">
        <w:rPr>
          <w:rFonts w:ascii="Angsana New" w:eastAsia="Times New Roman" w:hAnsi="Angsana New" w:cs="Simplified Arabic" w:hint="cs"/>
          <w:b/>
          <w:bCs/>
          <w:sz w:val="30"/>
          <w:szCs w:val="30"/>
          <w:rtl/>
          <w:lang w:val="fr-FR" w:bidi="ar-DZ"/>
        </w:rPr>
        <w:t xml:space="preserve"> </w:t>
      </w:r>
      <w:r w:rsidR="00B77286">
        <w:rPr>
          <w:rFonts w:ascii="Angsana New" w:eastAsia="Times New Roman" w:hAnsi="Angsana New" w:cs="Simplified Arabic" w:hint="cs"/>
          <w:sz w:val="30"/>
          <w:szCs w:val="30"/>
          <w:rtl/>
          <w:lang w:val="fr-FR" w:bidi="ar-DZ"/>
        </w:rPr>
        <w:t xml:space="preserve">ثم اتفاقية </w:t>
      </w:r>
      <w:r w:rsidR="00B77286" w:rsidRPr="00B77286">
        <w:rPr>
          <w:rFonts w:ascii="Angsana New" w:eastAsia="Times New Roman" w:hAnsi="Angsana New" w:cs="Simplified Arabic" w:hint="cs"/>
          <w:b/>
          <w:bCs/>
          <w:sz w:val="30"/>
          <w:szCs w:val="30"/>
          <w:rtl/>
          <w:lang w:val="fr-FR" w:bidi="ar-DZ"/>
        </w:rPr>
        <w:t>12/12/1996</w:t>
      </w:r>
      <w:r w:rsidR="00B77286">
        <w:rPr>
          <w:rFonts w:ascii="Angsana New" w:eastAsia="Times New Roman" w:hAnsi="Angsana New" w:cs="Simplified Arabic" w:hint="cs"/>
          <w:sz w:val="30"/>
          <w:szCs w:val="30"/>
          <w:rtl/>
          <w:lang w:val="fr-FR" w:bidi="ar-DZ"/>
        </w:rPr>
        <w:t xml:space="preserve"> حول تبسيط إجراءات التسليم ب</w:t>
      </w:r>
      <w:r>
        <w:rPr>
          <w:rFonts w:ascii="Angsana New" w:eastAsia="Times New Roman" w:hAnsi="Angsana New" w:cs="Simplified Arabic" w:hint="cs"/>
          <w:sz w:val="30"/>
          <w:szCs w:val="30"/>
          <w:rtl/>
          <w:lang w:val="fr-FR" w:bidi="ar-DZ"/>
        </w:rPr>
        <w:t>ي</w:t>
      </w:r>
      <w:r w:rsidR="00B77286">
        <w:rPr>
          <w:rFonts w:ascii="Angsana New" w:eastAsia="Times New Roman" w:hAnsi="Angsana New" w:cs="Simplified Arabic" w:hint="cs"/>
          <w:sz w:val="30"/>
          <w:szCs w:val="30"/>
          <w:rtl/>
          <w:lang w:val="fr-FR" w:bidi="ar-DZ"/>
        </w:rPr>
        <w:t>ن أعضاء الاتحاد الأوربي.</w:t>
      </w:r>
      <w:r w:rsidR="00B77286" w:rsidRPr="00B77286">
        <w:rPr>
          <w:rStyle w:val="a4"/>
          <w:rFonts w:eastAsiaTheme="minorHAnsi"/>
          <w:rtl/>
        </w:rPr>
        <w:footnoteReference w:id="171"/>
      </w:r>
    </w:p>
    <w:p w:rsidR="00636F3F" w:rsidRDefault="00C37DFF"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ويلاحظ </w:t>
      </w:r>
      <w:r w:rsidR="00B60B53">
        <w:rPr>
          <w:rFonts w:ascii="Angsana New" w:eastAsia="Times New Roman" w:hAnsi="Angsana New" w:cs="Simplified Arabic" w:hint="cs"/>
          <w:sz w:val="30"/>
          <w:szCs w:val="30"/>
          <w:rtl/>
          <w:lang w:val="fr-FR" w:bidi="ar-DZ"/>
        </w:rPr>
        <w:t>عبد الله الأشعل أن اتفاقيات مكافحة الإرهاب وتسليم المجرمين قد أبرمت في إطار مجلس أوربا</w:t>
      </w:r>
      <w:r>
        <w:rPr>
          <w:rFonts w:ascii="Angsana New" w:eastAsia="Times New Roman" w:hAnsi="Angsana New" w:cs="Simplified Arabic" w:hint="cs"/>
          <w:sz w:val="30"/>
          <w:szCs w:val="30"/>
          <w:rtl/>
          <w:lang w:val="fr-FR" w:bidi="ar-DZ"/>
        </w:rPr>
        <w:t>،</w:t>
      </w:r>
      <w:r w:rsidR="00B60B53">
        <w:rPr>
          <w:rFonts w:ascii="Angsana New" w:eastAsia="Times New Roman" w:hAnsi="Angsana New" w:cs="Simplified Arabic" w:hint="cs"/>
          <w:sz w:val="30"/>
          <w:szCs w:val="30"/>
          <w:rtl/>
          <w:lang w:val="fr-FR" w:bidi="ar-DZ"/>
        </w:rPr>
        <w:t xml:space="preserve"> الذي تؤكد ديباجة الاتفاقية المنشئة له وكذلك الاتفاقية الأوربية لحقوق الإنسان </w:t>
      </w:r>
      <w:r w:rsidR="00B60B53">
        <w:rPr>
          <w:rFonts w:ascii="Angsana New" w:eastAsia="Times New Roman" w:hAnsi="Angsana New" w:cs="Simplified Arabic" w:hint="cs"/>
          <w:sz w:val="30"/>
          <w:szCs w:val="30"/>
          <w:rtl/>
          <w:lang w:val="fr-FR" w:bidi="ar-DZ"/>
        </w:rPr>
        <w:lastRenderedPageBreak/>
        <w:t xml:space="preserve">على أنه ضمان </w:t>
      </w:r>
      <w:r w:rsidR="00E32D98">
        <w:rPr>
          <w:rFonts w:ascii="Angsana New" w:eastAsia="Times New Roman" w:hAnsi="Angsana New" w:cs="Simplified Arabic" w:hint="cs"/>
          <w:sz w:val="30"/>
          <w:szCs w:val="30"/>
          <w:rtl/>
          <w:lang w:val="fr-FR" w:bidi="ar-DZ"/>
        </w:rPr>
        <w:t>ل</w:t>
      </w:r>
      <w:r w:rsidR="00B60B53">
        <w:rPr>
          <w:rFonts w:ascii="Angsana New" w:eastAsia="Times New Roman" w:hAnsi="Angsana New" w:cs="Simplified Arabic" w:hint="cs"/>
          <w:sz w:val="30"/>
          <w:szCs w:val="30"/>
          <w:rtl/>
          <w:lang w:val="fr-FR" w:bidi="ar-DZ"/>
        </w:rPr>
        <w:t>احترام حقوق الإنسان</w:t>
      </w:r>
      <w:r w:rsidR="009D61AB">
        <w:rPr>
          <w:rFonts w:ascii="Angsana New" w:eastAsia="Times New Roman" w:hAnsi="Angsana New" w:cs="Simplified Arabic" w:hint="cs"/>
          <w:sz w:val="30"/>
          <w:szCs w:val="30"/>
          <w:rtl/>
          <w:lang w:val="fr-FR" w:bidi="ar-DZ"/>
        </w:rPr>
        <w:t>،</w:t>
      </w:r>
      <w:r w:rsidR="00B60B53">
        <w:rPr>
          <w:rFonts w:ascii="Angsana New" w:eastAsia="Times New Roman" w:hAnsi="Angsana New" w:cs="Simplified Arabic" w:hint="cs"/>
          <w:sz w:val="30"/>
          <w:szCs w:val="30"/>
          <w:rtl/>
          <w:lang w:val="fr-FR" w:bidi="ar-DZ"/>
        </w:rPr>
        <w:t xml:space="preserve"> أي أن </w:t>
      </w:r>
      <w:r>
        <w:rPr>
          <w:rFonts w:ascii="Angsana New" w:eastAsia="Times New Roman" w:hAnsi="Angsana New" w:cs="Simplified Arabic" w:hint="cs"/>
          <w:sz w:val="30"/>
          <w:szCs w:val="30"/>
          <w:rtl/>
          <w:lang w:val="fr-FR" w:bidi="ar-DZ"/>
        </w:rPr>
        <w:t>ال</w:t>
      </w:r>
      <w:r w:rsidR="00B60B53">
        <w:rPr>
          <w:rFonts w:ascii="Angsana New" w:eastAsia="Times New Roman" w:hAnsi="Angsana New" w:cs="Simplified Arabic" w:hint="cs"/>
          <w:sz w:val="30"/>
          <w:szCs w:val="30"/>
          <w:rtl/>
          <w:lang w:val="fr-FR" w:bidi="ar-DZ"/>
        </w:rPr>
        <w:t>جريمة الإرهاب</w:t>
      </w:r>
      <w:r>
        <w:rPr>
          <w:rFonts w:ascii="Angsana New" w:eastAsia="Times New Roman" w:hAnsi="Angsana New" w:cs="Simplified Arabic" w:hint="cs"/>
          <w:sz w:val="30"/>
          <w:szCs w:val="30"/>
          <w:rtl/>
          <w:lang w:val="fr-FR" w:bidi="ar-DZ"/>
        </w:rPr>
        <w:t>ية</w:t>
      </w:r>
      <w:r w:rsidR="00B60B53">
        <w:rPr>
          <w:rFonts w:ascii="Angsana New" w:eastAsia="Times New Roman" w:hAnsi="Angsana New" w:cs="Simplified Arabic" w:hint="cs"/>
          <w:sz w:val="30"/>
          <w:szCs w:val="30"/>
          <w:rtl/>
          <w:lang w:val="fr-FR" w:bidi="ar-DZ"/>
        </w:rPr>
        <w:t xml:space="preserve"> تعالج في إطار حقوق الإنسان</w:t>
      </w:r>
      <w:r w:rsidR="00CE013C">
        <w:rPr>
          <w:rFonts w:ascii="Angsana New" w:eastAsia="Times New Roman" w:hAnsi="Angsana New" w:cs="Simplified Arabic" w:hint="cs"/>
          <w:sz w:val="30"/>
          <w:szCs w:val="30"/>
          <w:rtl/>
          <w:lang w:val="fr-FR" w:bidi="ar-DZ"/>
        </w:rPr>
        <w:t xml:space="preserve"> والقيم الديمقراطية</w:t>
      </w:r>
      <w:r w:rsidR="005F25C4">
        <w:rPr>
          <w:rFonts w:ascii="Angsana New" w:eastAsia="Times New Roman" w:hAnsi="Angsana New" w:cs="Simplified Arabic" w:hint="cs"/>
          <w:sz w:val="30"/>
          <w:szCs w:val="30"/>
          <w:rtl/>
          <w:lang w:val="fr-FR" w:bidi="ar-DZ"/>
        </w:rPr>
        <w:t>.</w:t>
      </w:r>
      <w:r w:rsidR="005F25C4" w:rsidRPr="005F25C4">
        <w:rPr>
          <w:rStyle w:val="a4"/>
          <w:rFonts w:eastAsiaTheme="minorHAnsi"/>
          <w:rtl/>
        </w:rPr>
        <w:footnoteReference w:id="172"/>
      </w:r>
    </w:p>
    <w:p w:rsidR="007F05FB" w:rsidRDefault="00636F3F"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37DFF">
        <w:rPr>
          <w:rFonts w:ascii="Angsana New" w:eastAsia="Times New Roman" w:hAnsi="Angsana New" w:cs="Simplified Arabic" w:hint="cs"/>
          <w:sz w:val="30"/>
          <w:szCs w:val="30"/>
          <w:rtl/>
          <w:lang w:val="fr-FR" w:bidi="ar-DZ"/>
        </w:rPr>
        <w:t xml:space="preserve"> </w:t>
      </w:r>
      <w:r w:rsidR="00CE013C">
        <w:rPr>
          <w:rFonts w:ascii="Angsana New" w:eastAsia="Times New Roman" w:hAnsi="Angsana New" w:cs="Simplified Arabic" w:hint="cs"/>
          <w:sz w:val="30"/>
          <w:szCs w:val="30"/>
          <w:rtl/>
          <w:lang w:val="fr-FR" w:bidi="ar-DZ"/>
        </w:rPr>
        <w:t>لذلك فإنه ومراعاة لمصلحة الفرد</w:t>
      </w:r>
      <w:r w:rsidR="005F25C4">
        <w:rPr>
          <w:rFonts w:ascii="Angsana New" w:eastAsia="Times New Roman" w:hAnsi="Angsana New" w:cs="Simplified Arabic" w:hint="cs"/>
          <w:sz w:val="30"/>
          <w:szCs w:val="30"/>
          <w:rtl/>
          <w:lang w:val="fr-FR" w:bidi="ar-DZ"/>
        </w:rPr>
        <w:t xml:space="preserve"> </w:t>
      </w:r>
      <w:r w:rsidR="00E17C6F">
        <w:rPr>
          <w:rFonts w:ascii="Angsana New" w:eastAsia="Times New Roman" w:hAnsi="Angsana New" w:cs="Simplified Arabic" w:hint="cs"/>
          <w:sz w:val="30"/>
          <w:szCs w:val="30"/>
          <w:rtl/>
          <w:lang w:val="fr-FR" w:bidi="ar-DZ"/>
        </w:rPr>
        <w:t>ف</w:t>
      </w:r>
      <w:r w:rsidR="005F25C4">
        <w:rPr>
          <w:rFonts w:ascii="Angsana New" w:eastAsia="Times New Roman" w:hAnsi="Angsana New" w:cs="Simplified Arabic" w:hint="cs"/>
          <w:sz w:val="30"/>
          <w:szCs w:val="30"/>
          <w:rtl/>
          <w:lang w:val="fr-FR" w:bidi="ar-DZ"/>
        </w:rPr>
        <w:t>ي محاكمات عادلة مكفولة الضمانات</w:t>
      </w:r>
      <w:r w:rsidR="00CE013C">
        <w:rPr>
          <w:rFonts w:ascii="Angsana New" w:eastAsia="Times New Roman" w:hAnsi="Angsana New" w:cs="Simplified Arabic" w:hint="cs"/>
          <w:sz w:val="30"/>
          <w:szCs w:val="30"/>
          <w:rtl/>
          <w:lang w:val="fr-FR" w:bidi="ar-DZ"/>
        </w:rPr>
        <w:t xml:space="preserve"> من جهة</w:t>
      </w:r>
      <w:r w:rsidR="005F25C4">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ولمصلحة المجتمع من جهة ثانية</w:t>
      </w:r>
      <w:r w:rsidR="00C37DFF">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كان النظام القضائي الأوربي في إجراءاته المقررة ضد الإرهاب </w:t>
      </w:r>
      <w:r w:rsidR="007F05FB">
        <w:rPr>
          <w:rFonts w:ascii="Angsana New" w:eastAsia="Times New Roman" w:hAnsi="Angsana New" w:cs="Simplified Arabic" w:hint="cs"/>
          <w:sz w:val="30"/>
          <w:szCs w:val="30"/>
          <w:rtl/>
          <w:lang w:val="fr-FR" w:bidi="ar-DZ"/>
        </w:rPr>
        <w:t>م</w:t>
      </w:r>
      <w:r w:rsidR="00CE013C">
        <w:rPr>
          <w:rFonts w:ascii="Angsana New" w:eastAsia="Times New Roman" w:hAnsi="Angsana New" w:cs="Simplified Arabic" w:hint="cs"/>
          <w:sz w:val="30"/>
          <w:szCs w:val="30"/>
          <w:rtl/>
          <w:lang w:val="fr-FR" w:bidi="ar-DZ"/>
        </w:rPr>
        <w:t>وجه ضد الفعل أ</w:t>
      </w:r>
      <w:r w:rsidR="007F05FB">
        <w:rPr>
          <w:rFonts w:ascii="Angsana New" w:eastAsia="Times New Roman" w:hAnsi="Angsana New" w:cs="Simplified Arabic" w:hint="cs"/>
          <w:sz w:val="30"/>
          <w:szCs w:val="30"/>
          <w:rtl/>
          <w:lang w:val="fr-FR" w:bidi="ar-DZ"/>
        </w:rPr>
        <w:t>ك</w:t>
      </w:r>
      <w:r w:rsidR="00CE013C">
        <w:rPr>
          <w:rFonts w:ascii="Angsana New" w:eastAsia="Times New Roman" w:hAnsi="Angsana New" w:cs="Simplified Arabic" w:hint="cs"/>
          <w:sz w:val="30"/>
          <w:szCs w:val="30"/>
          <w:rtl/>
          <w:lang w:val="fr-FR" w:bidi="ar-DZ"/>
        </w:rPr>
        <w:t>ثر من توج</w:t>
      </w:r>
      <w:r w:rsidR="007F05FB">
        <w:rPr>
          <w:rFonts w:ascii="Angsana New" w:eastAsia="Times New Roman" w:hAnsi="Angsana New" w:cs="Simplified Arabic" w:hint="cs"/>
          <w:sz w:val="30"/>
          <w:szCs w:val="30"/>
          <w:rtl/>
          <w:lang w:val="fr-FR" w:bidi="ar-DZ"/>
        </w:rPr>
        <w:t>ه</w:t>
      </w:r>
      <w:r w:rsidR="00CE013C">
        <w:rPr>
          <w:rFonts w:ascii="Angsana New" w:eastAsia="Times New Roman" w:hAnsi="Angsana New" w:cs="Simplified Arabic" w:hint="cs"/>
          <w:sz w:val="30"/>
          <w:szCs w:val="30"/>
          <w:rtl/>
          <w:lang w:val="fr-FR" w:bidi="ar-DZ"/>
        </w:rPr>
        <w:t>ه ضد الفرد المنسوب إليه الفعل الإرهابي، وهي</w:t>
      </w:r>
      <w:r w:rsidR="009D61AB">
        <w:rPr>
          <w:rFonts w:ascii="Angsana New" w:eastAsia="Times New Roman" w:hAnsi="Angsana New" w:cs="Simplified Arabic" w:hint="cs"/>
          <w:sz w:val="30"/>
          <w:szCs w:val="30"/>
          <w:rtl/>
          <w:lang w:val="fr-FR" w:bidi="ar-DZ"/>
        </w:rPr>
        <w:t xml:space="preserve"> بذلك</w:t>
      </w:r>
      <w:r w:rsidR="00CE013C">
        <w:rPr>
          <w:rFonts w:ascii="Angsana New" w:eastAsia="Times New Roman" w:hAnsi="Angsana New" w:cs="Simplified Arabic" w:hint="cs"/>
          <w:sz w:val="30"/>
          <w:szCs w:val="30"/>
          <w:rtl/>
          <w:lang w:val="fr-FR" w:bidi="ar-DZ"/>
        </w:rPr>
        <w:t xml:space="preserve"> تهدف إلى صيانة النظام الاجتماعي الذي يحرص عليه المجتمع.</w:t>
      </w:r>
    </w:p>
    <w:p w:rsidR="003C4CAA" w:rsidRDefault="00C37DFF"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ويشير الأشعل </w:t>
      </w:r>
      <w:r w:rsidR="007F05FB">
        <w:rPr>
          <w:rFonts w:ascii="Angsana New" w:eastAsia="Times New Roman" w:hAnsi="Angsana New" w:cs="Simplified Arabic" w:hint="cs"/>
          <w:sz w:val="30"/>
          <w:szCs w:val="30"/>
          <w:rtl/>
          <w:lang w:val="fr-FR" w:bidi="ar-DZ"/>
        </w:rPr>
        <w:t>دائما حول التجربة الأوربية إلى أن</w:t>
      </w:r>
      <w:r w:rsidR="00CE013C">
        <w:rPr>
          <w:rFonts w:ascii="Angsana New" w:eastAsia="Times New Roman" w:hAnsi="Angsana New" w:cs="Simplified Arabic" w:hint="cs"/>
          <w:sz w:val="30"/>
          <w:szCs w:val="30"/>
          <w:rtl/>
          <w:lang w:val="fr-FR" w:bidi="ar-DZ"/>
        </w:rPr>
        <w:t xml:space="preserve"> ال</w:t>
      </w:r>
      <w:r>
        <w:rPr>
          <w:rFonts w:ascii="Angsana New" w:eastAsia="Times New Roman" w:hAnsi="Angsana New" w:cs="Simplified Arabic" w:hint="cs"/>
          <w:sz w:val="30"/>
          <w:szCs w:val="30"/>
          <w:rtl/>
          <w:lang w:val="fr-FR" w:bidi="ar-DZ"/>
        </w:rPr>
        <w:t xml:space="preserve">نظام الأوربي في مكافحته للأعمال </w:t>
      </w:r>
      <w:r w:rsidR="00CE013C">
        <w:rPr>
          <w:rFonts w:ascii="Angsana New" w:eastAsia="Times New Roman" w:hAnsi="Angsana New" w:cs="Simplified Arabic" w:hint="cs"/>
          <w:sz w:val="30"/>
          <w:szCs w:val="30"/>
          <w:rtl/>
          <w:lang w:val="fr-FR" w:bidi="ar-DZ"/>
        </w:rPr>
        <w:t>الإرهابية</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يعالج الظاهرة في إطار التعاون الأوربي القضائي في المسائل الجنائية المختلفة وتشمل كاف</w:t>
      </w:r>
      <w:r w:rsidR="00CE013C">
        <w:rPr>
          <w:rFonts w:ascii="Angsana New" w:eastAsia="Times New Roman" w:hAnsi="Angsana New" w:cs="Simplified Arabic" w:hint="eastAsia"/>
          <w:sz w:val="30"/>
          <w:szCs w:val="30"/>
          <w:rtl/>
          <w:lang w:val="fr-FR" w:bidi="ar-DZ"/>
        </w:rPr>
        <w:t>ة</w:t>
      </w:r>
      <w:r w:rsidR="00CE013C">
        <w:rPr>
          <w:rFonts w:ascii="Angsana New" w:eastAsia="Times New Roman" w:hAnsi="Angsana New" w:cs="Simplified Arabic" w:hint="cs"/>
          <w:sz w:val="30"/>
          <w:szCs w:val="30"/>
          <w:rtl/>
          <w:lang w:val="fr-FR" w:bidi="ar-DZ"/>
        </w:rPr>
        <w:t xml:space="preserve"> الجرائم الدولية المنظمة</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بما فيها جرائم الطرق</w:t>
      </w:r>
      <w:r>
        <w:rPr>
          <w:rFonts w:ascii="Angsana New" w:eastAsia="Times New Roman" w:hAnsi="Angsana New" w:cs="Simplified Arabic" w:hint="cs"/>
          <w:sz w:val="30"/>
          <w:szCs w:val="30"/>
          <w:rtl/>
          <w:lang w:val="fr-FR" w:bidi="ar-DZ"/>
        </w:rPr>
        <w:t>، و</w:t>
      </w:r>
      <w:r w:rsidR="00CE013C">
        <w:rPr>
          <w:rFonts w:ascii="Angsana New" w:eastAsia="Times New Roman" w:hAnsi="Angsana New" w:cs="Simplified Arabic" w:hint="cs"/>
          <w:sz w:val="30"/>
          <w:szCs w:val="30"/>
          <w:rtl/>
          <w:lang w:val="fr-FR" w:bidi="ar-DZ"/>
        </w:rPr>
        <w:t>غسيل الأموال</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ومصادرة الأدوات والعوائد المستخدمة وتجميدها</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وتعقبها</w:t>
      </w:r>
      <w:r>
        <w:rPr>
          <w:rFonts w:ascii="Angsana New" w:eastAsia="Times New Roman" w:hAnsi="Angsana New" w:cs="Simplified Arabic" w:hint="cs"/>
          <w:sz w:val="30"/>
          <w:szCs w:val="30"/>
          <w:rtl/>
          <w:lang w:val="fr-FR" w:bidi="ar-DZ"/>
        </w:rPr>
        <w:t>، وتزوير العملة وخاصة</w:t>
      </w:r>
      <w:r w:rsidR="00CE013C">
        <w:rPr>
          <w:rFonts w:ascii="Angsana New" w:eastAsia="Times New Roman" w:hAnsi="Angsana New" w:cs="Simplified Arabic" w:hint="cs"/>
          <w:sz w:val="30"/>
          <w:szCs w:val="30"/>
          <w:rtl/>
          <w:lang w:val="fr-FR" w:bidi="ar-DZ"/>
        </w:rPr>
        <w:t>" اليورو"</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والتعاون في مجال تبادل المعلومات</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والتدريب والاعتراض القانوني لوسائل الاتصالات اللاسلكية</w:t>
      </w:r>
      <w:r>
        <w:rPr>
          <w:rFonts w:ascii="Angsana New" w:eastAsia="Times New Roman" w:hAnsi="Angsana New" w:cs="Simplified Arabic" w:hint="cs"/>
          <w:sz w:val="30"/>
          <w:szCs w:val="30"/>
          <w:rtl/>
          <w:lang w:val="fr-FR" w:bidi="ar-DZ"/>
        </w:rPr>
        <w:t>،</w:t>
      </w:r>
      <w:r w:rsidR="00CE013C">
        <w:rPr>
          <w:rFonts w:ascii="Angsana New" w:eastAsia="Times New Roman" w:hAnsi="Angsana New" w:cs="Simplified Arabic" w:hint="cs"/>
          <w:sz w:val="30"/>
          <w:szCs w:val="30"/>
          <w:rtl/>
          <w:lang w:val="fr-FR" w:bidi="ar-DZ"/>
        </w:rPr>
        <w:t xml:space="preserve"> وحماية المصالح المالية للتجمعات </w:t>
      </w:r>
      <w:r w:rsidR="00E75070">
        <w:rPr>
          <w:rFonts w:ascii="Angsana New" w:eastAsia="Times New Roman" w:hAnsi="Angsana New" w:cs="Simplified Arabic" w:hint="cs"/>
          <w:sz w:val="30"/>
          <w:szCs w:val="30"/>
          <w:rtl/>
          <w:lang w:val="fr-FR" w:bidi="ar-DZ"/>
        </w:rPr>
        <w:t>الأوربية، وإنشاء نظام أوربي مركزي مصور</w:t>
      </w:r>
      <w:r>
        <w:rPr>
          <w:rFonts w:ascii="Angsana New" w:eastAsia="Times New Roman" w:hAnsi="Angsana New" w:cs="Simplified Arabic" w:hint="cs"/>
          <w:sz w:val="30"/>
          <w:szCs w:val="30"/>
          <w:rtl/>
          <w:lang w:val="fr-FR" w:bidi="ar-DZ"/>
        </w:rPr>
        <w:t>،</w:t>
      </w:r>
      <w:r w:rsidR="00E75070">
        <w:rPr>
          <w:rFonts w:ascii="Angsana New" w:eastAsia="Times New Roman" w:hAnsi="Angsana New" w:cs="Simplified Arabic" w:hint="cs"/>
          <w:sz w:val="30"/>
          <w:szCs w:val="30"/>
          <w:rtl/>
          <w:lang w:val="fr-FR" w:bidi="ar-DZ"/>
        </w:rPr>
        <w:t xml:space="preserve"> وتجريم الانضمام إلى أية منظمة إجرامية في الدول الأعضاء في الإتحاد الأوربي</w:t>
      </w:r>
      <w:r>
        <w:rPr>
          <w:rFonts w:ascii="Angsana New" w:eastAsia="Times New Roman" w:hAnsi="Angsana New" w:cs="Simplified Arabic" w:hint="cs"/>
          <w:sz w:val="30"/>
          <w:szCs w:val="30"/>
          <w:rtl/>
          <w:lang w:val="fr-FR" w:bidi="ar-DZ"/>
        </w:rPr>
        <w:t>،</w:t>
      </w:r>
      <w:r w:rsidR="00E75070">
        <w:rPr>
          <w:rFonts w:ascii="Angsana New" w:eastAsia="Times New Roman" w:hAnsi="Angsana New" w:cs="Simplified Arabic" w:hint="cs"/>
          <w:sz w:val="30"/>
          <w:szCs w:val="30"/>
          <w:rtl/>
          <w:lang w:val="fr-FR" w:bidi="ar-DZ"/>
        </w:rPr>
        <w:t xml:space="preserve"> وأخيرا قرار مجلس الإتحاد في </w:t>
      </w:r>
      <w:r w:rsidR="00E75070" w:rsidRPr="00E75070">
        <w:rPr>
          <w:rFonts w:ascii="Angsana New" w:eastAsia="Times New Roman" w:hAnsi="Angsana New" w:cs="Simplified Arabic" w:hint="cs"/>
          <w:b/>
          <w:bCs/>
          <w:sz w:val="30"/>
          <w:szCs w:val="30"/>
          <w:rtl/>
          <w:lang w:val="fr-FR" w:bidi="ar-DZ"/>
        </w:rPr>
        <w:t>29/04/1999</w:t>
      </w:r>
      <w:r>
        <w:rPr>
          <w:rFonts w:ascii="Angsana New" w:eastAsia="Times New Roman" w:hAnsi="Angsana New" w:cs="Simplified Arabic" w:hint="cs"/>
          <w:sz w:val="30"/>
          <w:szCs w:val="30"/>
          <w:rtl/>
          <w:lang w:val="fr-FR" w:bidi="ar-DZ"/>
        </w:rPr>
        <w:t xml:space="preserve"> </w:t>
      </w:r>
      <w:r w:rsidR="00E75070">
        <w:rPr>
          <w:rFonts w:ascii="Angsana New" w:eastAsia="Times New Roman" w:hAnsi="Angsana New" w:cs="Simplified Arabic" w:hint="cs"/>
          <w:sz w:val="30"/>
          <w:szCs w:val="30"/>
          <w:rtl/>
          <w:lang w:val="fr-FR" w:bidi="ar-DZ"/>
        </w:rPr>
        <w:t>لمد</w:t>
      </w:r>
      <w:r w:rsidR="00E75070" w:rsidRPr="00C37DFF">
        <w:rPr>
          <w:rFonts w:ascii="Angsana New" w:eastAsia="Times New Roman" w:hAnsi="Angsana New" w:cs="Simplified Arabic" w:hint="cs"/>
          <w:rtl/>
          <w:lang w:val="fr-FR" w:bidi="ar-DZ"/>
        </w:rPr>
        <w:t xml:space="preserve"> </w:t>
      </w:r>
      <w:r w:rsidR="00E75070">
        <w:rPr>
          <w:rFonts w:ascii="Angsana New" w:eastAsia="Times New Roman" w:hAnsi="Angsana New" w:cs="Simplified Arabic" w:hint="cs"/>
          <w:sz w:val="30"/>
          <w:szCs w:val="30"/>
          <w:rtl/>
          <w:lang w:val="fr-FR" w:bidi="ar-DZ"/>
        </w:rPr>
        <w:t>اختصاص الشرطة الجنائية الأوربية</w:t>
      </w:r>
      <w:r w:rsidR="00583D3D">
        <w:rPr>
          <w:rFonts w:ascii="Angsana New" w:eastAsia="Times New Roman" w:hAnsi="Angsana New" w:cs="Simplified Arabic" w:hint="cs"/>
          <w:sz w:val="30"/>
          <w:szCs w:val="30"/>
          <w:rtl/>
          <w:lang w:val="fr-FR" w:bidi="ar-DZ"/>
        </w:rPr>
        <w:t xml:space="preserve"> </w:t>
      </w:r>
      <w:r w:rsidR="00583D3D" w:rsidRPr="00583D3D">
        <w:rPr>
          <w:rFonts w:ascii="Angsana New" w:eastAsia="Times New Roman" w:hAnsi="Angsana New" w:cs="Simplified Arabic"/>
          <w:b/>
          <w:bCs/>
          <w:sz w:val="30"/>
          <w:szCs w:val="30"/>
          <w:lang w:val="fr-FR" w:bidi="ar-DZ"/>
        </w:rPr>
        <w:t>Europol</w:t>
      </w:r>
      <w:r w:rsidR="00583D3D">
        <w:rPr>
          <w:rFonts w:ascii="Angsana New" w:eastAsia="Times New Roman" w:hAnsi="Angsana New" w:cs="Simplified Arabic"/>
          <w:sz w:val="30"/>
          <w:szCs w:val="30"/>
          <w:lang w:val="fr-FR" w:bidi="ar-DZ"/>
        </w:rPr>
        <w:t>"</w:t>
      </w:r>
      <w:r w:rsidR="00583D3D">
        <w:rPr>
          <w:rFonts w:ascii="Angsana New" w:eastAsia="Times New Roman" w:hAnsi="Angsana New" w:cs="Simplified Arabic" w:hint="cs"/>
          <w:sz w:val="30"/>
          <w:szCs w:val="30"/>
          <w:rtl/>
          <w:lang w:val="fr-FR" w:bidi="ar-DZ"/>
        </w:rPr>
        <w:t>"</w:t>
      </w:r>
      <w:r w:rsidR="00E75070">
        <w:rPr>
          <w:rFonts w:ascii="Angsana New" w:eastAsia="Times New Roman" w:hAnsi="Angsana New" w:cs="Simplified Arabic" w:hint="cs"/>
          <w:sz w:val="30"/>
          <w:szCs w:val="30"/>
          <w:rtl/>
          <w:lang w:val="fr-FR" w:bidi="ar-DZ"/>
        </w:rPr>
        <w:t xml:space="preserve"> ليشمل أيضا تزوير العملة ووسائط الدفع</w:t>
      </w:r>
      <w:r w:rsidR="00424714">
        <w:rPr>
          <w:rFonts w:ascii="Angsana New" w:eastAsia="Times New Roman" w:hAnsi="Angsana New" w:cs="Simplified Arabic" w:hint="cs"/>
          <w:sz w:val="30"/>
          <w:szCs w:val="30"/>
          <w:rtl/>
          <w:lang w:val="fr-FR" w:bidi="ar-DZ"/>
        </w:rPr>
        <w:t xml:space="preserve"> "</w:t>
      </w:r>
      <w:r w:rsidR="00424714" w:rsidRPr="00424714">
        <w:rPr>
          <w:rFonts w:ascii="Angsana New" w:eastAsia="Times New Roman" w:hAnsi="Angsana New" w:cs="Simplified Arabic"/>
          <w:b/>
          <w:bCs/>
          <w:sz w:val="30"/>
          <w:szCs w:val="30"/>
          <w:lang w:val="fr-FR" w:bidi="ar-DZ"/>
        </w:rPr>
        <w:t>Meanas of payement</w:t>
      </w:r>
      <w:r w:rsidR="00424714">
        <w:rPr>
          <w:rFonts w:ascii="Angsana New" w:eastAsia="Times New Roman" w:hAnsi="Angsana New" w:cs="Simplified Arabic" w:hint="cs"/>
          <w:sz w:val="30"/>
          <w:szCs w:val="30"/>
          <w:rtl/>
          <w:lang w:val="fr-FR" w:bidi="ar-DZ"/>
        </w:rPr>
        <w:t>"</w:t>
      </w:r>
      <w:r w:rsidR="005F25C4" w:rsidRPr="005F25C4">
        <w:rPr>
          <w:rStyle w:val="a4"/>
          <w:rFonts w:eastAsiaTheme="minorHAnsi"/>
          <w:rtl/>
        </w:rPr>
        <w:footnoteReference w:id="173"/>
      </w:r>
      <w:r>
        <w:rPr>
          <w:rFonts w:ascii="Angsana New" w:eastAsia="Times New Roman" w:hAnsi="Angsana New" w:cs="Simplified Arabic" w:hint="cs"/>
          <w:sz w:val="30"/>
          <w:szCs w:val="30"/>
          <w:rtl/>
          <w:lang w:val="fr-FR" w:bidi="ar-DZ"/>
        </w:rPr>
        <w:t>.</w:t>
      </w:r>
    </w:p>
    <w:p w:rsidR="00EF1346" w:rsidRDefault="0009594F" w:rsidP="00EF1346">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w:t>
      </w:r>
      <w:r w:rsidR="00A42CAA">
        <w:rPr>
          <w:rFonts w:ascii="Angsana New" w:eastAsia="Times New Roman" w:hAnsi="Angsana New" w:cs="Simplified Arabic" w:hint="cs"/>
          <w:b/>
          <w:bCs/>
          <w:sz w:val="30"/>
          <w:szCs w:val="30"/>
          <w:rtl/>
          <w:lang w:val="fr-FR" w:bidi="ar-DZ"/>
        </w:rPr>
        <w:t>لفرع الثاني:</w:t>
      </w:r>
    </w:p>
    <w:p w:rsidR="00AA3E3E" w:rsidRDefault="00A42CAA" w:rsidP="00EF1346">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في إطار التجربة العربية</w:t>
      </w:r>
    </w:p>
    <w:p w:rsidR="005C666C" w:rsidRDefault="00BB5961" w:rsidP="00EF1346">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36F3F">
        <w:rPr>
          <w:rFonts w:ascii="Angsana New" w:eastAsia="Times New Roman" w:hAnsi="Angsana New" w:cs="Simplified Arabic" w:hint="cs"/>
          <w:sz w:val="30"/>
          <w:szCs w:val="30"/>
          <w:rtl/>
          <w:lang w:val="fr-FR" w:bidi="ar-DZ"/>
        </w:rPr>
        <w:t xml:space="preserve">  </w:t>
      </w:r>
      <w:r w:rsidR="00426A0D" w:rsidRPr="00426A0D">
        <w:rPr>
          <w:rFonts w:ascii="Angsana New" w:eastAsia="Times New Roman" w:hAnsi="Angsana New" w:cs="Simplified Arabic" w:hint="cs"/>
          <w:sz w:val="30"/>
          <w:szCs w:val="30"/>
          <w:rtl/>
          <w:lang w:val="fr-FR" w:bidi="ar-DZ"/>
        </w:rPr>
        <w:t xml:space="preserve">سبقت الإشارة في الفصل الأول عند الحديث عن الاتفاقية العربية لمكافحة الأعمال الإرهابية لسنة </w:t>
      </w:r>
      <w:r w:rsidR="00426A0D" w:rsidRPr="00426A0D">
        <w:rPr>
          <w:rFonts w:ascii="Angsana New" w:eastAsia="Times New Roman" w:hAnsi="Angsana New" w:cs="Simplified Arabic" w:hint="cs"/>
          <w:b/>
          <w:bCs/>
          <w:sz w:val="30"/>
          <w:szCs w:val="30"/>
          <w:rtl/>
          <w:lang w:val="fr-FR" w:bidi="ar-DZ"/>
        </w:rPr>
        <w:t>19</w:t>
      </w:r>
      <w:r w:rsidR="005C666C">
        <w:rPr>
          <w:rFonts w:ascii="Angsana New" w:eastAsia="Times New Roman" w:hAnsi="Angsana New" w:cs="Simplified Arabic" w:hint="cs"/>
          <w:b/>
          <w:bCs/>
          <w:sz w:val="30"/>
          <w:szCs w:val="30"/>
          <w:rtl/>
          <w:lang w:val="fr-FR" w:bidi="ar-DZ"/>
        </w:rPr>
        <w:t>9</w:t>
      </w:r>
      <w:r w:rsidR="00426A0D" w:rsidRPr="00426A0D">
        <w:rPr>
          <w:rFonts w:ascii="Angsana New" w:eastAsia="Times New Roman" w:hAnsi="Angsana New" w:cs="Simplified Arabic" w:hint="cs"/>
          <w:b/>
          <w:bCs/>
          <w:sz w:val="30"/>
          <w:szCs w:val="30"/>
          <w:rtl/>
          <w:lang w:val="fr-FR" w:bidi="ar-DZ"/>
        </w:rPr>
        <w:t>8</w:t>
      </w:r>
      <w:r w:rsidR="00426A0D">
        <w:rPr>
          <w:rFonts w:ascii="Angsana New" w:eastAsia="Times New Roman" w:hAnsi="Angsana New" w:cs="Simplified Arabic" w:hint="cs"/>
          <w:sz w:val="30"/>
          <w:szCs w:val="30"/>
          <w:rtl/>
          <w:lang w:val="fr-FR" w:bidi="ar-DZ"/>
        </w:rPr>
        <w:t xml:space="preserve">، </w:t>
      </w:r>
      <w:r w:rsidR="00426A0D" w:rsidRPr="00426A0D">
        <w:rPr>
          <w:rFonts w:ascii="Angsana New" w:eastAsia="Times New Roman" w:hAnsi="Angsana New" w:cs="Simplified Arabic" w:hint="cs"/>
          <w:sz w:val="30"/>
          <w:szCs w:val="30"/>
          <w:rtl/>
          <w:lang w:val="fr-FR" w:bidi="ar-DZ"/>
        </w:rPr>
        <w:t>أنها كانت ربما العمل التعاوني الوحيد المثمر لجملة من التدابير والإج</w:t>
      </w:r>
      <w:r w:rsidR="00636F3F">
        <w:rPr>
          <w:rFonts w:ascii="Angsana New" w:eastAsia="Times New Roman" w:hAnsi="Angsana New" w:cs="Simplified Arabic" w:hint="cs"/>
          <w:sz w:val="30"/>
          <w:szCs w:val="30"/>
          <w:rtl/>
          <w:lang w:val="fr-FR" w:bidi="ar-DZ"/>
        </w:rPr>
        <w:t>راءات في خصوص التعاون القضائي و</w:t>
      </w:r>
      <w:r w:rsidR="00426A0D" w:rsidRPr="00426A0D">
        <w:rPr>
          <w:rFonts w:ascii="Angsana New" w:eastAsia="Times New Roman" w:hAnsi="Angsana New" w:cs="Simplified Arabic" w:hint="cs"/>
          <w:sz w:val="30"/>
          <w:szCs w:val="30"/>
          <w:rtl/>
          <w:lang w:val="fr-FR" w:bidi="ar-DZ"/>
        </w:rPr>
        <w:t>الأمني المخابراتي مواجهة للأعمال الإرهابية</w:t>
      </w:r>
      <w:r w:rsidR="00636F3F">
        <w:rPr>
          <w:rFonts w:ascii="Angsana New" w:eastAsia="Times New Roman" w:hAnsi="Angsana New" w:cs="Simplified Arabic" w:hint="cs"/>
          <w:sz w:val="30"/>
          <w:szCs w:val="30"/>
          <w:rtl/>
          <w:lang w:val="fr-FR" w:bidi="ar-DZ"/>
        </w:rPr>
        <w:t>،</w:t>
      </w:r>
      <w:r w:rsidR="00426A0D" w:rsidRPr="00426A0D">
        <w:rPr>
          <w:rFonts w:ascii="Angsana New" w:eastAsia="Times New Roman" w:hAnsi="Angsana New" w:cs="Simplified Arabic" w:hint="cs"/>
          <w:sz w:val="30"/>
          <w:szCs w:val="30"/>
          <w:rtl/>
          <w:lang w:val="fr-FR" w:bidi="ar-DZ"/>
        </w:rPr>
        <w:t xml:space="preserve"> ولعل خطر هذه الأعمال كان أهم محفز</w:t>
      </w:r>
      <w:r w:rsidR="00636F3F">
        <w:rPr>
          <w:rFonts w:ascii="Angsana New" w:eastAsia="Times New Roman" w:hAnsi="Angsana New" w:cs="Simplified Arabic" w:hint="cs"/>
          <w:sz w:val="30"/>
          <w:szCs w:val="30"/>
          <w:rtl/>
          <w:lang w:val="fr-FR" w:bidi="ar-DZ"/>
        </w:rPr>
        <w:t>ا</w:t>
      </w:r>
      <w:r w:rsidR="00426A0D" w:rsidRPr="00426A0D">
        <w:rPr>
          <w:rFonts w:ascii="Angsana New" w:eastAsia="Times New Roman" w:hAnsi="Angsana New" w:cs="Simplified Arabic" w:hint="cs"/>
          <w:sz w:val="30"/>
          <w:szCs w:val="30"/>
          <w:rtl/>
          <w:lang w:val="fr-FR" w:bidi="ar-DZ"/>
        </w:rPr>
        <w:t xml:space="preserve"> لهذا التعاون على ما فيه من ملاحظات وانتقادات</w:t>
      </w:r>
      <w:r w:rsidR="00426A0D">
        <w:rPr>
          <w:rFonts w:ascii="Angsana New" w:eastAsia="Times New Roman" w:hAnsi="Angsana New" w:cs="Simplified Arabic" w:hint="cs"/>
          <w:sz w:val="30"/>
          <w:szCs w:val="30"/>
          <w:rtl/>
          <w:lang w:val="fr-FR" w:bidi="ar-DZ"/>
        </w:rPr>
        <w:t xml:space="preserve"> </w:t>
      </w:r>
      <w:r w:rsidR="00426A0D" w:rsidRPr="00426A0D">
        <w:rPr>
          <w:rFonts w:ascii="Angsana New" w:eastAsia="Times New Roman" w:hAnsi="Angsana New" w:cs="Simplified Arabic" w:hint="cs"/>
          <w:sz w:val="30"/>
          <w:szCs w:val="30"/>
          <w:rtl/>
          <w:lang w:val="fr-FR" w:bidi="ar-DZ"/>
        </w:rPr>
        <w:t>لذلك سأتناول في هذا الفرع البحث في التجربة العربية</w:t>
      </w:r>
      <w:r w:rsidR="00636F3F">
        <w:rPr>
          <w:rFonts w:ascii="Angsana New" w:eastAsia="Times New Roman" w:hAnsi="Angsana New" w:cs="Simplified Arabic" w:hint="cs"/>
          <w:sz w:val="30"/>
          <w:szCs w:val="30"/>
          <w:rtl/>
          <w:lang w:val="fr-FR" w:bidi="ar-DZ"/>
        </w:rPr>
        <w:t>،</w:t>
      </w:r>
      <w:r w:rsidR="00426A0D" w:rsidRPr="00426A0D">
        <w:rPr>
          <w:rFonts w:ascii="Angsana New" w:eastAsia="Times New Roman" w:hAnsi="Angsana New" w:cs="Simplified Arabic" w:hint="cs"/>
          <w:sz w:val="30"/>
          <w:szCs w:val="30"/>
          <w:rtl/>
          <w:lang w:val="fr-FR" w:bidi="ar-DZ"/>
        </w:rPr>
        <w:t xml:space="preserve"> و مدى نجاحها في تحقيق التعاون</w:t>
      </w:r>
      <w:r w:rsidR="00426A0D">
        <w:rPr>
          <w:rFonts w:ascii="Angsana New" w:eastAsia="Times New Roman" w:hAnsi="Angsana New" w:cs="Simplified Arabic" w:hint="cs"/>
          <w:sz w:val="30"/>
          <w:szCs w:val="30"/>
          <w:rtl/>
          <w:lang w:val="fr-FR" w:bidi="ar-DZ"/>
        </w:rPr>
        <w:t xml:space="preserve"> في مكافحة الأعمال الإرهابية.</w:t>
      </w:r>
      <w:r w:rsidR="005C666C">
        <w:rPr>
          <w:rFonts w:ascii="Angsana New" w:eastAsia="Times New Roman" w:hAnsi="Angsana New" w:cs="Simplified Arabic" w:hint="cs"/>
          <w:sz w:val="30"/>
          <w:szCs w:val="30"/>
          <w:rtl/>
          <w:lang w:val="fr-FR" w:bidi="ar-DZ"/>
        </w:rPr>
        <w:t xml:space="preserve"> </w:t>
      </w:r>
    </w:p>
    <w:p w:rsidR="00C34F49" w:rsidRDefault="00A96E2B" w:rsidP="005B22C5">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597B3D">
        <w:rPr>
          <w:rFonts w:ascii="Angsana New" w:eastAsia="Times New Roman" w:hAnsi="Angsana New" w:cs="Simplified Arabic" w:hint="cs"/>
          <w:sz w:val="30"/>
          <w:szCs w:val="30"/>
          <w:rtl/>
          <w:lang w:val="fr-FR" w:bidi="ar-DZ"/>
        </w:rPr>
        <w:t xml:space="preserve">  </w:t>
      </w:r>
      <w:r w:rsidR="005C666C">
        <w:rPr>
          <w:rFonts w:ascii="Angsana New" w:eastAsia="Times New Roman" w:hAnsi="Angsana New" w:cs="Simplified Arabic" w:hint="cs"/>
          <w:sz w:val="30"/>
          <w:szCs w:val="30"/>
          <w:rtl/>
          <w:lang w:val="fr-FR" w:bidi="ar-DZ"/>
        </w:rPr>
        <w:t xml:space="preserve">لقد </w:t>
      </w:r>
      <w:r w:rsidR="00CF55C1">
        <w:rPr>
          <w:rFonts w:ascii="Angsana New" w:eastAsia="Times New Roman" w:hAnsi="Angsana New" w:cs="Simplified Arabic" w:hint="cs"/>
          <w:sz w:val="30"/>
          <w:szCs w:val="30"/>
          <w:rtl/>
          <w:lang w:val="fr-FR" w:bidi="ar-DZ"/>
        </w:rPr>
        <w:t>أُعدَتْ</w:t>
      </w:r>
      <w:r w:rsidR="005C666C">
        <w:rPr>
          <w:rFonts w:ascii="Angsana New" w:eastAsia="Times New Roman" w:hAnsi="Angsana New" w:cs="Simplified Arabic" w:hint="cs"/>
          <w:sz w:val="30"/>
          <w:szCs w:val="30"/>
          <w:rtl/>
          <w:lang w:val="fr-FR" w:bidi="ar-DZ"/>
        </w:rPr>
        <w:t xml:space="preserve"> الاتفاقية العربية لمكافحة الأعمال الإرهابية</w:t>
      </w:r>
      <w:r w:rsidR="004D69A1">
        <w:rPr>
          <w:rFonts w:ascii="Angsana New" w:eastAsia="Times New Roman" w:hAnsi="Angsana New" w:cs="Simplified Arabic" w:hint="cs"/>
          <w:sz w:val="30"/>
          <w:szCs w:val="30"/>
          <w:rtl/>
          <w:lang w:val="fr-FR" w:bidi="ar-DZ"/>
        </w:rPr>
        <w:t xml:space="preserve"> التي دخلت حيز النفاذ في </w:t>
      </w:r>
      <w:r w:rsidR="004D69A1" w:rsidRPr="004D69A1">
        <w:rPr>
          <w:rFonts w:ascii="Angsana New" w:eastAsia="Times New Roman" w:hAnsi="Angsana New" w:cs="Simplified Arabic" w:hint="cs"/>
          <w:b/>
          <w:bCs/>
          <w:sz w:val="30"/>
          <w:szCs w:val="30"/>
          <w:rtl/>
          <w:lang w:val="fr-FR" w:bidi="ar-DZ"/>
        </w:rPr>
        <w:t>07/05/1999</w:t>
      </w:r>
      <w:r w:rsidR="0022547C" w:rsidRPr="004D69A1">
        <w:rPr>
          <w:rFonts w:ascii="Angsana New" w:eastAsia="Times New Roman" w:hAnsi="Angsana New" w:cs="Simplified Arabic" w:hint="cs"/>
          <w:b/>
          <w:bCs/>
          <w:sz w:val="30"/>
          <w:szCs w:val="30"/>
          <w:rtl/>
          <w:lang w:val="fr-FR" w:bidi="ar-DZ"/>
        </w:rPr>
        <w:t xml:space="preserve"> </w:t>
      </w:r>
      <w:r w:rsidR="0022547C" w:rsidRPr="0016680F">
        <w:rPr>
          <w:rFonts w:ascii="Angsana New" w:eastAsia="Times New Roman" w:hAnsi="Angsana New" w:cs="Simplified Arabic" w:hint="cs"/>
          <w:sz w:val="30"/>
          <w:szCs w:val="30"/>
          <w:rtl/>
          <w:lang w:val="fr-FR" w:bidi="ar-DZ"/>
        </w:rPr>
        <w:t>خلال مجلس وزراء الداخلية والعدل العرب</w:t>
      </w:r>
      <w:r w:rsidR="00636F3F">
        <w:rPr>
          <w:rFonts w:ascii="Angsana New" w:eastAsia="Times New Roman" w:hAnsi="Angsana New" w:cs="Simplified Arabic" w:hint="cs"/>
          <w:sz w:val="30"/>
          <w:szCs w:val="30"/>
          <w:rtl/>
          <w:lang w:val="fr-FR" w:bidi="ar-DZ"/>
        </w:rPr>
        <w:t>،</w:t>
      </w:r>
      <w:r w:rsidR="005C666C">
        <w:rPr>
          <w:rFonts w:ascii="Angsana New" w:eastAsia="Times New Roman" w:hAnsi="Angsana New" w:cs="Simplified Arabic" w:hint="cs"/>
          <w:sz w:val="30"/>
          <w:szCs w:val="30"/>
          <w:rtl/>
          <w:lang w:val="fr-FR" w:bidi="ar-DZ"/>
        </w:rPr>
        <w:t xml:space="preserve"> ما</w:t>
      </w:r>
      <w:r w:rsidR="00426A0D" w:rsidRPr="0016680F">
        <w:rPr>
          <w:rFonts w:ascii="Angsana New" w:eastAsia="Times New Roman" w:hAnsi="Angsana New" w:cs="Simplified Arabic" w:hint="cs"/>
          <w:sz w:val="30"/>
          <w:szCs w:val="30"/>
          <w:rtl/>
          <w:lang w:val="fr-FR" w:bidi="ar-DZ"/>
        </w:rPr>
        <w:t xml:space="preserve"> </w:t>
      </w:r>
      <w:r w:rsidR="000D1846" w:rsidRPr="0016680F">
        <w:rPr>
          <w:rFonts w:ascii="Angsana New" w:eastAsia="Times New Roman" w:hAnsi="Angsana New" w:cs="Simplified Arabic" w:hint="cs"/>
          <w:sz w:val="30"/>
          <w:szCs w:val="30"/>
          <w:rtl/>
          <w:lang w:val="fr-FR" w:bidi="ar-DZ"/>
        </w:rPr>
        <w:t xml:space="preserve">أدى بها لأن تكون ذات طابع أمني وقضائي </w:t>
      </w:r>
      <w:r w:rsidR="0006657C">
        <w:rPr>
          <w:rFonts w:ascii="Angsana New" w:eastAsia="Times New Roman" w:hAnsi="Angsana New" w:cs="Simplified Arabic" w:hint="cs"/>
          <w:sz w:val="30"/>
          <w:szCs w:val="30"/>
          <w:rtl/>
          <w:lang w:val="fr-FR" w:bidi="ar-DZ"/>
        </w:rPr>
        <w:t>ت</w:t>
      </w:r>
      <w:r w:rsidR="000D1846" w:rsidRPr="0016680F">
        <w:rPr>
          <w:rFonts w:ascii="Angsana New" w:eastAsia="Times New Roman" w:hAnsi="Angsana New" w:cs="Simplified Arabic" w:hint="cs"/>
          <w:sz w:val="30"/>
          <w:szCs w:val="30"/>
          <w:rtl/>
          <w:lang w:val="fr-FR" w:bidi="ar-DZ"/>
        </w:rPr>
        <w:t xml:space="preserve">عكس المنهج العربي في مواجهة الأعمال الإرهابية، من خلال الآلة الأمنية </w:t>
      </w:r>
      <w:r w:rsidR="005C666C">
        <w:rPr>
          <w:rFonts w:ascii="Angsana New" w:eastAsia="Times New Roman" w:hAnsi="Angsana New" w:cs="Simplified Arabic" w:hint="cs"/>
          <w:sz w:val="30"/>
          <w:szCs w:val="30"/>
          <w:rtl/>
          <w:lang w:val="fr-FR" w:bidi="ar-DZ"/>
        </w:rPr>
        <w:t>والقضائية</w:t>
      </w:r>
      <w:r w:rsidR="000D1846" w:rsidRPr="0016680F">
        <w:rPr>
          <w:rFonts w:ascii="Angsana New" w:eastAsia="Times New Roman" w:hAnsi="Angsana New" w:cs="Simplified Arabic" w:hint="cs"/>
          <w:sz w:val="30"/>
          <w:szCs w:val="30"/>
          <w:rtl/>
          <w:lang w:val="fr-FR" w:bidi="ar-DZ"/>
        </w:rPr>
        <w:t xml:space="preserve"> في المعالجة</w:t>
      </w:r>
      <w:r w:rsidR="00636F3F">
        <w:rPr>
          <w:rFonts w:ascii="Angsana New" w:eastAsia="Times New Roman" w:hAnsi="Angsana New" w:cs="Simplified Arabic" w:hint="cs"/>
          <w:sz w:val="30"/>
          <w:szCs w:val="30"/>
          <w:rtl/>
          <w:lang w:val="fr-FR" w:bidi="ar-DZ"/>
        </w:rPr>
        <w:t>، دون النظر</w:t>
      </w:r>
      <w:r w:rsidR="00636F3F" w:rsidRPr="0016680F">
        <w:rPr>
          <w:rFonts w:ascii="Angsana New" w:eastAsia="Times New Roman" w:hAnsi="Angsana New" w:cs="Simplified Arabic" w:hint="cs"/>
          <w:sz w:val="30"/>
          <w:szCs w:val="30"/>
          <w:rtl/>
          <w:lang w:val="fr-FR" w:bidi="ar-DZ"/>
        </w:rPr>
        <w:t xml:space="preserve"> إل</w:t>
      </w:r>
      <w:r w:rsidR="00636F3F" w:rsidRPr="0016680F">
        <w:rPr>
          <w:rFonts w:ascii="Angsana New" w:eastAsia="Times New Roman" w:hAnsi="Angsana New" w:cs="Simplified Arabic" w:hint="eastAsia"/>
          <w:sz w:val="30"/>
          <w:szCs w:val="30"/>
          <w:rtl/>
          <w:lang w:val="fr-FR" w:bidi="ar-DZ"/>
        </w:rPr>
        <w:t>ى</w:t>
      </w:r>
      <w:r w:rsidR="000D1846" w:rsidRPr="0016680F">
        <w:rPr>
          <w:rFonts w:ascii="Angsana New" w:eastAsia="Times New Roman" w:hAnsi="Angsana New" w:cs="Simplified Arabic" w:hint="cs"/>
          <w:sz w:val="30"/>
          <w:szCs w:val="30"/>
          <w:rtl/>
          <w:lang w:val="fr-FR" w:bidi="ar-DZ"/>
        </w:rPr>
        <w:t xml:space="preserve"> مقاربات أخرى </w:t>
      </w:r>
      <w:r w:rsidR="0016680F" w:rsidRPr="0016680F">
        <w:rPr>
          <w:rFonts w:ascii="Angsana New" w:eastAsia="Times New Roman" w:hAnsi="Angsana New" w:cs="Simplified Arabic" w:hint="cs"/>
          <w:sz w:val="30"/>
          <w:szCs w:val="30"/>
          <w:rtl/>
          <w:lang w:val="fr-FR" w:bidi="ar-DZ"/>
        </w:rPr>
        <w:t>تنموية أو إصلاحية ت</w:t>
      </w:r>
      <w:r w:rsidR="0016680F">
        <w:rPr>
          <w:rFonts w:ascii="Angsana New" w:eastAsia="Times New Roman" w:hAnsi="Angsana New" w:cs="Simplified Arabic" w:hint="cs"/>
          <w:sz w:val="30"/>
          <w:szCs w:val="30"/>
          <w:rtl/>
          <w:lang w:val="fr-FR" w:bidi="ar-DZ"/>
        </w:rPr>
        <w:t>ك</w:t>
      </w:r>
      <w:r w:rsidR="0016680F" w:rsidRPr="0016680F">
        <w:rPr>
          <w:rFonts w:ascii="Angsana New" w:eastAsia="Times New Roman" w:hAnsi="Angsana New" w:cs="Simplified Arabic" w:hint="cs"/>
          <w:sz w:val="30"/>
          <w:szCs w:val="30"/>
          <w:rtl/>
          <w:lang w:val="fr-FR" w:bidi="ar-DZ"/>
        </w:rPr>
        <w:t>ون مكملة أو بديلة للمعالجة التقليدية للأعمال الإرهابية</w:t>
      </w:r>
      <w:r w:rsidR="0016680F">
        <w:rPr>
          <w:rFonts w:ascii="Angsana New" w:eastAsia="Times New Roman" w:hAnsi="Angsana New" w:cs="Simplified Arabic" w:hint="cs"/>
          <w:sz w:val="30"/>
          <w:szCs w:val="30"/>
          <w:rtl/>
          <w:lang w:val="fr-FR" w:bidi="ar-DZ"/>
        </w:rPr>
        <w:t xml:space="preserve">. لذلك سأتناول في جزئية أولى المعالجة </w:t>
      </w:r>
      <w:r w:rsidR="00C86C4F">
        <w:rPr>
          <w:rFonts w:ascii="Angsana New" w:eastAsia="Times New Roman" w:hAnsi="Angsana New" w:cs="Simplified Arabic" w:hint="cs"/>
          <w:sz w:val="30"/>
          <w:szCs w:val="30"/>
          <w:rtl/>
          <w:lang w:val="fr-FR" w:bidi="ar-DZ"/>
        </w:rPr>
        <w:t>الأمنية</w:t>
      </w:r>
      <w:r w:rsidR="00636F3F">
        <w:rPr>
          <w:rFonts w:ascii="Angsana New" w:eastAsia="Times New Roman" w:hAnsi="Angsana New" w:cs="Simplified Arabic" w:hint="cs"/>
          <w:sz w:val="30"/>
          <w:szCs w:val="30"/>
          <w:rtl/>
          <w:lang w:val="fr-FR" w:bidi="ar-DZ"/>
        </w:rPr>
        <w:t xml:space="preserve"> للأعمال الإرهابية في إطار</w:t>
      </w:r>
      <w:r w:rsidR="003D46CE">
        <w:rPr>
          <w:rFonts w:ascii="Angsana New" w:eastAsia="Times New Roman" w:hAnsi="Angsana New" w:cs="Simplified Arabic" w:hint="cs"/>
          <w:sz w:val="30"/>
          <w:szCs w:val="30"/>
          <w:rtl/>
          <w:lang w:val="fr-FR" w:bidi="ar-DZ"/>
        </w:rPr>
        <w:t xml:space="preserve"> </w:t>
      </w:r>
      <w:r w:rsidR="0016680F">
        <w:rPr>
          <w:rFonts w:ascii="Angsana New" w:eastAsia="Times New Roman" w:hAnsi="Angsana New" w:cs="Simplified Arabic" w:hint="cs"/>
          <w:sz w:val="30"/>
          <w:szCs w:val="30"/>
          <w:rtl/>
          <w:lang w:val="fr-FR" w:bidi="ar-DZ"/>
        </w:rPr>
        <w:t>العمل العربي المشترك وفقا للاتفاقية ذات الشأن</w:t>
      </w:r>
      <w:r w:rsidR="00636F3F">
        <w:rPr>
          <w:rFonts w:ascii="Angsana New" w:eastAsia="Times New Roman" w:hAnsi="Angsana New" w:cs="Simplified Arabic" w:hint="cs"/>
          <w:sz w:val="30"/>
          <w:szCs w:val="30"/>
          <w:rtl/>
          <w:lang w:val="fr-FR" w:bidi="ar-DZ"/>
        </w:rPr>
        <w:t>،</w:t>
      </w:r>
      <w:r w:rsidR="0016680F">
        <w:rPr>
          <w:rFonts w:ascii="Angsana New" w:eastAsia="Times New Roman" w:hAnsi="Angsana New" w:cs="Simplified Arabic" w:hint="cs"/>
          <w:sz w:val="30"/>
          <w:szCs w:val="30"/>
          <w:rtl/>
          <w:lang w:val="fr-FR" w:bidi="ar-DZ"/>
        </w:rPr>
        <w:t xml:space="preserve"> فالمعالجة </w:t>
      </w:r>
      <w:r w:rsidR="00C86C4F">
        <w:rPr>
          <w:rFonts w:ascii="Angsana New" w:eastAsia="Times New Roman" w:hAnsi="Angsana New" w:cs="Simplified Arabic" w:hint="cs"/>
          <w:sz w:val="30"/>
          <w:szCs w:val="30"/>
          <w:rtl/>
          <w:lang w:val="fr-FR" w:bidi="ar-DZ"/>
        </w:rPr>
        <w:t>القضائية</w:t>
      </w:r>
      <w:r w:rsidR="00096591">
        <w:rPr>
          <w:rFonts w:ascii="Angsana New" w:eastAsia="Times New Roman" w:hAnsi="Angsana New" w:cs="Simplified Arabic" w:hint="cs"/>
          <w:sz w:val="30"/>
          <w:szCs w:val="30"/>
          <w:rtl/>
          <w:lang w:val="fr-FR" w:bidi="ar-DZ"/>
        </w:rPr>
        <w:t>،</w:t>
      </w:r>
      <w:r w:rsidR="0016680F">
        <w:rPr>
          <w:rFonts w:ascii="Angsana New" w:eastAsia="Times New Roman" w:hAnsi="Angsana New" w:cs="Simplified Arabic" w:hint="cs"/>
          <w:sz w:val="30"/>
          <w:szCs w:val="30"/>
          <w:rtl/>
          <w:lang w:val="fr-FR" w:bidi="ar-DZ"/>
        </w:rPr>
        <w:t xml:space="preserve"> مع تحليل للتجربة الجزائرية في إطار هذه المعالجة</w:t>
      </w:r>
      <w:r w:rsidR="00C34F49">
        <w:rPr>
          <w:rFonts w:ascii="Angsana New" w:eastAsia="Times New Roman" w:hAnsi="Angsana New" w:cs="Simplified Arabic" w:hint="cs"/>
          <w:sz w:val="30"/>
          <w:szCs w:val="30"/>
          <w:rtl/>
          <w:lang w:val="fr-FR" w:bidi="ar-DZ"/>
        </w:rPr>
        <w:t>.</w:t>
      </w:r>
    </w:p>
    <w:p w:rsidR="00426A0D" w:rsidRPr="00C37EB5" w:rsidRDefault="003B1159" w:rsidP="005B22C5">
      <w:pPr>
        <w:tabs>
          <w:tab w:val="num" w:pos="-874"/>
        </w:tabs>
        <w:spacing w:after="0"/>
        <w:jc w:val="both"/>
        <w:rPr>
          <w:rFonts w:ascii="Angsana New" w:eastAsia="Times New Roman" w:hAnsi="Angsana New" w:cs="Simplified Arabic"/>
          <w:b/>
          <w:bCs/>
          <w:sz w:val="30"/>
          <w:szCs w:val="30"/>
          <w:rtl/>
          <w:lang w:val="fr-FR" w:bidi="ar-DZ"/>
        </w:rPr>
      </w:pPr>
      <w:r w:rsidRPr="00C37EB5">
        <w:rPr>
          <w:rFonts w:ascii="Angsana New" w:eastAsia="Times New Roman" w:hAnsi="Angsana New" w:cs="Simplified Arabic" w:hint="cs"/>
          <w:b/>
          <w:bCs/>
          <w:sz w:val="30"/>
          <w:szCs w:val="30"/>
          <w:rtl/>
          <w:lang w:val="fr-FR" w:bidi="ar-DZ"/>
        </w:rPr>
        <w:t>الفقرة الأولى</w:t>
      </w:r>
      <w:r w:rsidR="0016680F" w:rsidRPr="00C37EB5">
        <w:rPr>
          <w:rFonts w:ascii="Angsana New" w:eastAsia="Times New Roman" w:hAnsi="Angsana New" w:cs="Simplified Arabic" w:hint="cs"/>
          <w:b/>
          <w:bCs/>
          <w:sz w:val="30"/>
          <w:szCs w:val="30"/>
          <w:rtl/>
          <w:lang w:val="fr-FR" w:bidi="ar-DZ"/>
        </w:rPr>
        <w:t xml:space="preserve">: </w:t>
      </w:r>
      <w:r w:rsidR="00096591" w:rsidRPr="00C37EB5">
        <w:rPr>
          <w:rFonts w:ascii="Angsana New" w:eastAsia="Times New Roman" w:hAnsi="Angsana New" w:cs="Simplified Arabic" w:hint="cs"/>
          <w:b/>
          <w:bCs/>
          <w:sz w:val="30"/>
          <w:szCs w:val="30"/>
          <w:rtl/>
          <w:lang w:val="fr-FR" w:bidi="ar-DZ"/>
        </w:rPr>
        <w:t xml:space="preserve">التعاون العربي لمكافحة الإرهاب في المجال </w:t>
      </w:r>
      <w:r w:rsidR="00742F60" w:rsidRPr="00C37EB5">
        <w:rPr>
          <w:rFonts w:ascii="Angsana New" w:eastAsia="Times New Roman" w:hAnsi="Angsana New" w:cs="Simplified Arabic" w:hint="cs"/>
          <w:b/>
          <w:bCs/>
          <w:sz w:val="30"/>
          <w:szCs w:val="30"/>
          <w:rtl/>
          <w:lang w:val="fr-FR" w:bidi="ar-DZ"/>
        </w:rPr>
        <w:t>الأمني</w:t>
      </w:r>
    </w:p>
    <w:p w:rsidR="00D6029A" w:rsidRDefault="003D46CE" w:rsidP="005B22C5">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ab/>
      </w:r>
      <w:r w:rsidR="00D6029A" w:rsidRPr="00D6029A">
        <w:rPr>
          <w:rFonts w:ascii="Angsana New" w:eastAsia="Times New Roman" w:hAnsi="Angsana New" w:cs="Simplified Arabic" w:hint="cs"/>
          <w:sz w:val="30"/>
          <w:szCs w:val="30"/>
          <w:rtl/>
          <w:lang w:val="fr-FR" w:bidi="ar-DZ"/>
        </w:rPr>
        <w:t>يقوم هذا التعاون</w:t>
      </w:r>
      <w:r w:rsidR="003230F8">
        <w:rPr>
          <w:rFonts w:ascii="Angsana New" w:eastAsia="Times New Roman" w:hAnsi="Angsana New" w:cs="Simplified Arabic" w:hint="cs"/>
          <w:sz w:val="30"/>
          <w:szCs w:val="30"/>
          <w:rtl/>
          <w:lang w:val="fr-FR" w:bidi="ar-DZ"/>
        </w:rPr>
        <w:t xml:space="preserve"> حسب الاتفاقية العربية</w:t>
      </w:r>
      <w:r w:rsidR="00D6029A" w:rsidRPr="00D6029A">
        <w:rPr>
          <w:rFonts w:ascii="Angsana New" w:eastAsia="Times New Roman" w:hAnsi="Angsana New" w:cs="Simplified Arabic" w:hint="cs"/>
          <w:sz w:val="30"/>
          <w:szCs w:val="30"/>
          <w:rtl/>
          <w:lang w:val="fr-FR" w:bidi="ar-DZ"/>
        </w:rPr>
        <w:t xml:space="preserve"> على ثلاث أسس:</w:t>
      </w:r>
    </w:p>
    <w:p w:rsidR="008D3415" w:rsidRDefault="003B1159" w:rsidP="005B22C5">
      <w:pPr>
        <w:tabs>
          <w:tab w:val="num" w:pos="-874"/>
        </w:tabs>
        <w:spacing w:after="0"/>
        <w:jc w:val="both"/>
        <w:rPr>
          <w:rFonts w:ascii="Angsana New" w:eastAsia="Times New Roman" w:hAnsi="Angsana New" w:cs="Simplified Arabic"/>
          <w:sz w:val="30"/>
          <w:szCs w:val="30"/>
          <w:rtl/>
          <w:lang w:val="fr-FR" w:bidi="ar-DZ"/>
        </w:rPr>
      </w:pPr>
      <w:r w:rsidRPr="00096591">
        <w:rPr>
          <w:rFonts w:ascii="Angsana New" w:eastAsia="Times New Roman" w:hAnsi="Angsana New" w:cs="Simplified Arabic" w:hint="cs"/>
          <w:b/>
          <w:bCs/>
          <w:sz w:val="30"/>
          <w:szCs w:val="30"/>
          <w:rtl/>
          <w:lang w:val="fr-FR" w:bidi="ar-DZ"/>
        </w:rPr>
        <w:t>أولا</w:t>
      </w:r>
      <w:r>
        <w:rPr>
          <w:rFonts w:ascii="Angsana New" w:eastAsia="Times New Roman" w:hAnsi="Angsana New" w:cs="Simplified Arabic" w:hint="cs"/>
          <w:b/>
          <w:bCs/>
          <w:sz w:val="30"/>
          <w:szCs w:val="30"/>
          <w:rtl/>
          <w:lang w:val="fr-FR" w:bidi="ar-DZ"/>
        </w:rPr>
        <w:t>:</w:t>
      </w:r>
      <w:r w:rsidR="00D6029A" w:rsidRPr="001D7DC8">
        <w:rPr>
          <w:rFonts w:ascii="Angsana New" w:eastAsia="Times New Roman" w:hAnsi="Angsana New" w:cs="Simplified Arabic" w:hint="cs"/>
          <w:b/>
          <w:bCs/>
          <w:sz w:val="30"/>
          <w:szCs w:val="30"/>
          <w:rtl/>
          <w:lang w:val="fr-FR" w:bidi="ar-DZ"/>
        </w:rPr>
        <w:t xml:space="preserve"> تبادل المعلومات</w:t>
      </w:r>
      <w:r w:rsidR="00D6029A">
        <w:rPr>
          <w:rFonts w:ascii="Angsana New" w:eastAsia="Times New Roman" w:hAnsi="Angsana New" w:cs="Simplified Arabic" w:hint="cs"/>
          <w:sz w:val="30"/>
          <w:szCs w:val="30"/>
          <w:rtl/>
          <w:lang w:val="fr-FR" w:bidi="ar-DZ"/>
        </w:rPr>
        <w:t>:</w:t>
      </w:r>
    </w:p>
    <w:p w:rsidR="002855EB" w:rsidRDefault="001822F4" w:rsidP="005B22C5">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36F3F">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1D7DC8">
        <w:rPr>
          <w:rFonts w:ascii="Angsana New" w:eastAsia="Times New Roman" w:hAnsi="Angsana New" w:cs="Simplified Arabic" w:hint="cs"/>
          <w:sz w:val="30"/>
          <w:szCs w:val="30"/>
          <w:rtl/>
          <w:lang w:val="fr-FR" w:bidi="ar-DZ"/>
        </w:rPr>
        <w:t>بمقتضاه تتعهد الدول بتبادل المعلومات حول أنشطة وجرائم الجماعات الإرهابية</w:t>
      </w:r>
      <w:r w:rsidR="002855EB">
        <w:rPr>
          <w:rFonts w:ascii="Angsana New" w:eastAsia="Times New Roman" w:hAnsi="Angsana New" w:cs="Simplified Arabic" w:hint="cs"/>
          <w:sz w:val="30"/>
          <w:szCs w:val="30"/>
          <w:rtl/>
          <w:lang w:val="fr-FR" w:bidi="ar-DZ"/>
        </w:rPr>
        <w:t>،</w:t>
      </w:r>
      <w:r w:rsidR="001D7DC8">
        <w:rPr>
          <w:rFonts w:ascii="Angsana New" w:eastAsia="Times New Roman" w:hAnsi="Angsana New" w:cs="Simplified Arabic" w:hint="cs"/>
          <w:sz w:val="30"/>
          <w:szCs w:val="30"/>
          <w:rtl/>
          <w:lang w:val="fr-FR" w:bidi="ar-DZ"/>
        </w:rPr>
        <w:t xml:space="preserve"> وقياداتها وعناصرها وأماكن تمركزها وتدريبها ومصادر تمويلها، وتسليحها ووسائل اتصالاتها وأساليب الدعاية التي تستخدمها</w:t>
      </w:r>
      <w:r w:rsidR="002855EB">
        <w:rPr>
          <w:rFonts w:ascii="Angsana New" w:eastAsia="Times New Roman" w:hAnsi="Angsana New" w:cs="Simplified Arabic" w:hint="cs"/>
          <w:sz w:val="30"/>
          <w:szCs w:val="30"/>
          <w:rtl/>
          <w:lang w:val="fr-FR" w:bidi="ar-DZ"/>
        </w:rPr>
        <w:t xml:space="preserve">، ووسائل تنقلاتها، </w:t>
      </w:r>
      <w:r w:rsidR="001D7DC8">
        <w:rPr>
          <w:rFonts w:ascii="Angsana New" w:eastAsia="Times New Roman" w:hAnsi="Angsana New" w:cs="Simplified Arabic" w:hint="cs"/>
          <w:sz w:val="30"/>
          <w:szCs w:val="30"/>
          <w:rtl/>
          <w:lang w:val="fr-FR" w:bidi="ar-DZ"/>
        </w:rPr>
        <w:t>ووثائق السفر التي تستخدمها</w:t>
      </w:r>
      <w:r w:rsidR="00B4174C">
        <w:rPr>
          <w:rFonts w:ascii="Angsana New" w:eastAsia="Times New Roman" w:hAnsi="Angsana New" w:cs="Simplified Arabic" w:hint="cs"/>
          <w:sz w:val="30"/>
          <w:szCs w:val="30"/>
          <w:rtl/>
          <w:lang w:val="fr-FR" w:bidi="ar-DZ"/>
        </w:rPr>
        <w:t>، كما تتعهد الدول بالإخطار عن الجرائم التي تقع على أر</w:t>
      </w:r>
      <w:r w:rsidR="002855EB">
        <w:rPr>
          <w:rFonts w:ascii="Angsana New" w:eastAsia="Times New Roman" w:hAnsi="Angsana New" w:cs="Simplified Arabic" w:hint="cs"/>
          <w:sz w:val="30"/>
          <w:szCs w:val="30"/>
          <w:rtl/>
          <w:lang w:val="fr-FR" w:bidi="ar-DZ"/>
        </w:rPr>
        <w:t>ا</w:t>
      </w:r>
      <w:r w:rsidR="00B4174C">
        <w:rPr>
          <w:rFonts w:ascii="Angsana New" w:eastAsia="Times New Roman" w:hAnsi="Angsana New" w:cs="Simplified Arabic" w:hint="cs"/>
          <w:sz w:val="30"/>
          <w:szCs w:val="30"/>
          <w:rtl/>
          <w:lang w:val="fr-FR" w:bidi="ar-DZ"/>
        </w:rPr>
        <w:t>ضيها</w:t>
      </w:r>
      <w:r w:rsidR="002855EB">
        <w:rPr>
          <w:rFonts w:ascii="Angsana New" w:eastAsia="Times New Roman" w:hAnsi="Angsana New" w:cs="Simplified Arabic" w:hint="cs"/>
          <w:sz w:val="30"/>
          <w:szCs w:val="30"/>
          <w:rtl/>
          <w:lang w:val="fr-FR" w:bidi="ar-DZ"/>
        </w:rPr>
        <w:t>،</w:t>
      </w:r>
      <w:r w:rsidR="00B4174C">
        <w:rPr>
          <w:rFonts w:ascii="Angsana New" w:eastAsia="Times New Roman" w:hAnsi="Angsana New" w:cs="Simplified Arabic" w:hint="cs"/>
          <w:sz w:val="30"/>
          <w:szCs w:val="30"/>
          <w:rtl/>
          <w:lang w:val="fr-FR" w:bidi="ar-DZ"/>
        </w:rPr>
        <w:t xml:space="preserve"> والتي تستهدف مصالح أو رعايا دولة عربية أخرى متعاقدة.</w:t>
      </w:r>
    </w:p>
    <w:p w:rsidR="007451F2" w:rsidRDefault="002855EB" w:rsidP="005B22C5">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1143E">
        <w:rPr>
          <w:rFonts w:ascii="Angsana New" w:eastAsia="Times New Roman" w:hAnsi="Angsana New" w:cs="Simplified Arabic" w:hint="cs"/>
          <w:sz w:val="30"/>
          <w:szCs w:val="30"/>
          <w:rtl/>
          <w:lang w:val="fr-FR" w:bidi="ar-DZ"/>
        </w:rPr>
        <w:t xml:space="preserve"> بالإضافة إلى تبادل المعلومات والبيانات التي تحول دون وقوع</w:t>
      </w:r>
      <w:r>
        <w:rPr>
          <w:rFonts w:ascii="Angsana New" w:eastAsia="Times New Roman" w:hAnsi="Angsana New" w:cs="Simplified Arabic" w:hint="cs"/>
          <w:sz w:val="30"/>
          <w:szCs w:val="30"/>
          <w:rtl/>
          <w:lang w:val="fr-FR" w:bidi="ar-DZ"/>
        </w:rPr>
        <w:t xml:space="preserve"> الجرائم الإرهابية على أرض دولة </w:t>
      </w:r>
      <w:r w:rsidR="0001143E">
        <w:rPr>
          <w:rFonts w:ascii="Angsana New" w:eastAsia="Times New Roman" w:hAnsi="Angsana New" w:cs="Simplified Arabic" w:hint="cs"/>
          <w:sz w:val="30"/>
          <w:szCs w:val="30"/>
          <w:rtl/>
          <w:lang w:val="fr-FR" w:bidi="ar-DZ"/>
        </w:rPr>
        <w:t>عربية أخرى</w:t>
      </w:r>
      <w:r>
        <w:rPr>
          <w:rFonts w:ascii="Angsana New" w:eastAsia="Times New Roman" w:hAnsi="Angsana New" w:cs="Simplified Arabic" w:hint="cs"/>
          <w:sz w:val="30"/>
          <w:szCs w:val="30"/>
          <w:rtl/>
          <w:lang w:val="fr-FR" w:bidi="ar-DZ"/>
        </w:rPr>
        <w:t>،</w:t>
      </w:r>
      <w:r w:rsidR="0001143E">
        <w:rPr>
          <w:rFonts w:ascii="Angsana New" w:eastAsia="Times New Roman" w:hAnsi="Angsana New" w:cs="Simplified Arabic" w:hint="cs"/>
          <w:sz w:val="30"/>
          <w:szCs w:val="30"/>
          <w:rtl/>
          <w:lang w:val="fr-FR" w:bidi="ar-DZ"/>
        </w:rPr>
        <w:t xml:space="preserve"> وتبدل المعلوما</w:t>
      </w:r>
      <w:r w:rsidR="0001143E">
        <w:rPr>
          <w:rFonts w:ascii="Angsana New" w:eastAsia="Times New Roman" w:hAnsi="Angsana New" w:cs="Simplified Arabic" w:hint="eastAsia"/>
          <w:sz w:val="30"/>
          <w:szCs w:val="30"/>
          <w:rtl/>
          <w:lang w:val="fr-FR" w:bidi="ar-DZ"/>
        </w:rPr>
        <w:t>ت</w:t>
      </w:r>
      <w:r w:rsidR="0001143E">
        <w:rPr>
          <w:rFonts w:ascii="Angsana New" w:eastAsia="Times New Roman" w:hAnsi="Angsana New" w:cs="Simplified Arabic" w:hint="cs"/>
          <w:sz w:val="30"/>
          <w:szCs w:val="30"/>
          <w:rtl/>
          <w:lang w:val="fr-FR" w:bidi="ar-DZ"/>
        </w:rPr>
        <w:t xml:space="preserve"> التي تيسر القبض على المتهمين الهاربين، أو المحكوم عليهم الهاربين</w:t>
      </w:r>
      <w:r w:rsidR="00B4174C">
        <w:rPr>
          <w:rFonts w:ascii="Angsana New" w:eastAsia="Times New Roman" w:hAnsi="Angsana New" w:cs="Simplified Arabic" w:hint="cs"/>
          <w:sz w:val="30"/>
          <w:szCs w:val="30"/>
          <w:rtl/>
          <w:lang w:val="fr-FR" w:bidi="ar-DZ"/>
        </w:rPr>
        <w:t xml:space="preserve"> </w:t>
      </w:r>
      <w:r w:rsidR="0001143E">
        <w:rPr>
          <w:rFonts w:ascii="Angsana New" w:eastAsia="Times New Roman" w:hAnsi="Angsana New" w:cs="Simplified Arabic" w:hint="cs"/>
          <w:sz w:val="30"/>
          <w:szCs w:val="30"/>
          <w:rtl/>
          <w:lang w:val="fr-FR" w:bidi="ar-DZ"/>
        </w:rPr>
        <w:t xml:space="preserve">من قضايا </w:t>
      </w:r>
      <w:r w:rsidR="00742F60">
        <w:rPr>
          <w:rFonts w:ascii="Angsana New" w:eastAsia="Times New Roman" w:hAnsi="Angsana New" w:cs="Simplified Arabic" w:hint="cs"/>
          <w:sz w:val="30"/>
          <w:szCs w:val="30"/>
          <w:rtl/>
          <w:lang w:val="fr-FR" w:bidi="ar-DZ"/>
        </w:rPr>
        <w:t>الإرهاب</w:t>
      </w:r>
      <w:r w:rsidR="00742F60" w:rsidRPr="00742F60">
        <w:rPr>
          <w:rStyle w:val="a4"/>
          <w:rFonts w:eastAsiaTheme="minorHAnsi"/>
          <w:rtl/>
        </w:rPr>
        <w:footnoteReference w:id="174"/>
      </w:r>
      <w:r w:rsidR="0001143E">
        <w:rPr>
          <w:rFonts w:ascii="Angsana New" w:eastAsia="Times New Roman" w:hAnsi="Angsana New" w:cs="Simplified Arabic" w:hint="cs"/>
          <w:sz w:val="30"/>
          <w:szCs w:val="30"/>
          <w:rtl/>
          <w:lang w:val="fr-FR" w:bidi="ar-DZ"/>
        </w:rPr>
        <w:t>.</w:t>
      </w:r>
    </w:p>
    <w:p w:rsidR="008D3415" w:rsidRDefault="009B1B67" w:rsidP="005B22C5">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ثانيا</w:t>
      </w:r>
      <w:r>
        <w:rPr>
          <w:rFonts w:ascii="Angsana New" w:eastAsia="Times New Roman" w:hAnsi="Angsana New" w:cs="Simplified Arabic" w:hint="cs"/>
          <w:b/>
          <w:bCs/>
          <w:sz w:val="30"/>
          <w:szCs w:val="30"/>
          <w:rtl/>
          <w:lang w:bidi="ar-DZ"/>
        </w:rPr>
        <w:t>:</w:t>
      </w:r>
      <w:r w:rsidR="00742F60" w:rsidRPr="00742F60">
        <w:rPr>
          <w:rFonts w:ascii="Angsana New" w:eastAsia="Times New Roman" w:hAnsi="Angsana New" w:cs="Simplified Arabic" w:hint="cs"/>
          <w:b/>
          <w:bCs/>
          <w:sz w:val="30"/>
          <w:szCs w:val="30"/>
          <w:rtl/>
          <w:lang w:val="fr-FR" w:bidi="ar-DZ"/>
        </w:rPr>
        <w:t xml:space="preserve"> المساعدة في إجراءات التحري</w:t>
      </w:r>
    </w:p>
    <w:p w:rsidR="006D613F" w:rsidRDefault="001822F4" w:rsidP="005B22C5">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B1B67">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9B1B67">
        <w:rPr>
          <w:rFonts w:ascii="Angsana New" w:eastAsia="Times New Roman" w:hAnsi="Angsana New" w:cs="Simplified Arabic" w:hint="cs"/>
          <w:sz w:val="30"/>
          <w:szCs w:val="30"/>
          <w:rtl/>
          <w:lang w:val="fr-FR" w:bidi="ar-DZ"/>
        </w:rPr>
        <w:t xml:space="preserve">تلتزم الدول المتعاقدة </w:t>
      </w:r>
      <w:r w:rsidR="00493755">
        <w:rPr>
          <w:rFonts w:ascii="Angsana New" w:eastAsia="Times New Roman" w:hAnsi="Angsana New" w:cs="Simplified Arabic" w:hint="cs"/>
          <w:sz w:val="30"/>
          <w:szCs w:val="30"/>
          <w:rtl/>
          <w:lang w:val="fr-FR" w:bidi="ar-DZ"/>
        </w:rPr>
        <w:t>بتعزيز</w:t>
      </w:r>
      <w:r w:rsidR="00493755" w:rsidRPr="00742F60">
        <w:rPr>
          <w:rFonts w:ascii="Angsana New" w:eastAsia="Times New Roman" w:hAnsi="Angsana New" w:cs="Simplified Arabic" w:hint="cs"/>
          <w:sz w:val="30"/>
          <w:szCs w:val="30"/>
          <w:rtl/>
          <w:lang w:val="fr-FR" w:bidi="ar-DZ"/>
        </w:rPr>
        <w:t xml:space="preserve"> التعاو</w:t>
      </w:r>
      <w:r w:rsidR="00493755" w:rsidRPr="00742F60">
        <w:rPr>
          <w:rFonts w:ascii="Angsana New" w:eastAsia="Times New Roman" w:hAnsi="Angsana New" w:cs="Simplified Arabic" w:hint="eastAsia"/>
          <w:sz w:val="30"/>
          <w:szCs w:val="30"/>
          <w:rtl/>
          <w:lang w:val="fr-FR" w:bidi="ar-DZ"/>
        </w:rPr>
        <w:t>ن</w:t>
      </w:r>
      <w:r w:rsidR="00742F60" w:rsidRPr="00742F60">
        <w:rPr>
          <w:rFonts w:ascii="Angsana New" w:eastAsia="Times New Roman" w:hAnsi="Angsana New" w:cs="Simplified Arabic" w:hint="cs"/>
          <w:sz w:val="30"/>
          <w:szCs w:val="30"/>
          <w:rtl/>
          <w:lang w:val="fr-FR" w:bidi="ar-DZ"/>
        </w:rPr>
        <w:t xml:space="preserve"> فيما بينها عن طريق تقديم المساعد</w:t>
      </w:r>
      <w:r w:rsidR="009B1B67">
        <w:rPr>
          <w:rFonts w:ascii="Angsana New" w:eastAsia="Times New Roman" w:hAnsi="Angsana New" w:cs="Simplified Arabic" w:hint="cs"/>
          <w:sz w:val="30"/>
          <w:szCs w:val="30"/>
          <w:rtl/>
          <w:lang w:val="fr-FR" w:bidi="ar-DZ"/>
        </w:rPr>
        <w:t>ة في مجال إجراءات التحري والقبض</w:t>
      </w:r>
      <w:r w:rsidR="009B1B67" w:rsidRPr="009B1B67">
        <w:rPr>
          <w:rFonts w:ascii="Angsana New" w:eastAsia="Times New Roman" w:hAnsi="Angsana New" w:cs="Simplified Arabic" w:hint="cs"/>
          <w:sz w:val="2"/>
          <w:szCs w:val="2"/>
          <w:rtl/>
          <w:lang w:val="fr-FR" w:bidi="ar-DZ"/>
        </w:rPr>
        <w:t xml:space="preserve"> </w:t>
      </w:r>
      <w:r w:rsidR="00742F60" w:rsidRPr="00742F60">
        <w:rPr>
          <w:rFonts w:ascii="Angsana New" w:eastAsia="Times New Roman" w:hAnsi="Angsana New" w:cs="Simplified Arabic" w:hint="cs"/>
          <w:sz w:val="30"/>
          <w:szCs w:val="30"/>
          <w:rtl/>
          <w:lang w:val="fr-FR" w:bidi="ar-DZ"/>
        </w:rPr>
        <w:t>على</w:t>
      </w:r>
      <w:r w:rsidR="00742F60" w:rsidRPr="002855EB">
        <w:rPr>
          <w:rFonts w:ascii="Angsana New" w:eastAsia="Times New Roman" w:hAnsi="Angsana New" w:cs="Simplified Arabic" w:hint="cs"/>
          <w:sz w:val="8"/>
          <w:szCs w:val="8"/>
          <w:rtl/>
          <w:lang w:val="fr-FR" w:bidi="ar-DZ"/>
        </w:rPr>
        <w:t xml:space="preserve"> </w:t>
      </w:r>
      <w:r w:rsidR="00742F60" w:rsidRPr="00742F60">
        <w:rPr>
          <w:rFonts w:ascii="Angsana New" w:eastAsia="Times New Roman" w:hAnsi="Angsana New" w:cs="Simplified Arabic" w:hint="cs"/>
          <w:sz w:val="30"/>
          <w:szCs w:val="30"/>
          <w:rtl/>
          <w:lang w:val="fr-FR" w:bidi="ar-DZ"/>
        </w:rPr>
        <w:t>الهاربين من</w:t>
      </w:r>
      <w:r w:rsidR="00742F60" w:rsidRPr="002855EB">
        <w:rPr>
          <w:rFonts w:ascii="Angsana New" w:eastAsia="Times New Roman" w:hAnsi="Angsana New" w:cs="Simplified Arabic" w:hint="cs"/>
          <w:sz w:val="20"/>
          <w:szCs w:val="20"/>
          <w:rtl/>
          <w:lang w:val="fr-FR" w:bidi="ar-DZ"/>
        </w:rPr>
        <w:t xml:space="preserve"> </w:t>
      </w:r>
      <w:r w:rsidR="002855EB">
        <w:rPr>
          <w:rFonts w:ascii="Angsana New" w:eastAsia="Times New Roman" w:hAnsi="Angsana New" w:cs="Simplified Arabic" w:hint="cs"/>
          <w:sz w:val="30"/>
          <w:szCs w:val="30"/>
          <w:rtl/>
          <w:lang w:val="fr-FR" w:bidi="ar-DZ"/>
        </w:rPr>
        <w:t xml:space="preserve">المتهمين، </w:t>
      </w:r>
      <w:r w:rsidR="00742F60" w:rsidRPr="00742F60">
        <w:rPr>
          <w:rFonts w:ascii="Angsana New" w:eastAsia="Times New Roman" w:hAnsi="Angsana New" w:cs="Simplified Arabic" w:hint="cs"/>
          <w:sz w:val="30"/>
          <w:szCs w:val="30"/>
          <w:rtl/>
          <w:lang w:val="fr-FR" w:bidi="ar-DZ"/>
        </w:rPr>
        <w:t>أو المح</w:t>
      </w:r>
      <w:r w:rsidR="00742F60">
        <w:rPr>
          <w:rFonts w:ascii="Angsana New" w:eastAsia="Times New Roman" w:hAnsi="Angsana New" w:cs="Simplified Arabic" w:hint="cs"/>
          <w:sz w:val="30"/>
          <w:szCs w:val="30"/>
          <w:rtl/>
          <w:lang w:val="fr-FR" w:bidi="ar-DZ"/>
        </w:rPr>
        <w:t>ك</w:t>
      </w:r>
      <w:r w:rsidR="00742F60" w:rsidRPr="00742F60">
        <w:rPr>
          <w:rFonts w:ascii="Angsana New" w:eastAsia="Times New Roman" w:hAnsi="Angsana New" w:cs="Simplified Arabic" w:hint="cs"/>
          <w:sz w:val="30"/>
          <w:szCs w:val="30"/>
          <w:rtl/>
          <w:lang w:val="fr-FR" w:bidi="ar-DZ"/>
        </w:rPr>
        <w:t>وم عليهم بجرائم إرهابية وفقا لقوانين وأنظمة كل دولة.</w:t>
      </w:r>
      <w:r w:rsidR="00742F60" w:rsidRPr="00742F60">
        <w:rPr>
          <w:rStyle w:val="a4"/>
          <w:rFonts w:eastAsiaTheme="minorHAnsi"/>
          <w:rtl/>
        </w:rPr>
        <w:footnoteReference w:id="175"/>
      </w:r>
    </w:p>
    <w:p w:rsidR="005B22C5" w:rsidRDefault="005B22C5">
      <w:pPr>
        <w:bidi w:val="0"/>
        <w:rPr>
          <w:rFonts w:ascii="Angsana New" w:eastAsia="Times New Roman" w:hAnsi="Angsana New" w:cs="Simplified Arabic"/>
          <w:b/>
          <w:bCs/>
          <w:sz w:val="30"/>
          <w:szCs w:val="30"/>
          <w:lang w:val="fr-FR" w:bidi="ar-DZ"/>
        </w:rPr>
      </w:pPr>
      <w:r>
        <w:rPr>
          <w:rFonts w:ascii="Angsana New" w:eastAsia="Times New Roman" w:hAnsi="Angsana New" w:cs="Simplified Arabic"/>
          <w:b/>
          <w:bCs/>
          <w:sz w:val="30"/>
          <w:szCs w:val="30"/>
          <w:rtl/>
          <w:lang w:val="fr-FR" w:bidi="ar-DZ"/>
        </w:rPr>
        <w:br w:type="page"/>
      </w:r>
    </w:p>
    <w:p w:rsidR="008D3415" w:rsidRDefault="009B1B67" w:rsidP="00DE36DC">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lastRenderedPageBreak/>
        <w:t>ثالثا:</w:t>
      </w:r>
      <w:r w:rsidR="00742F60">
        <w:rPr>
          <w:rFonts w:ascii="Angsana New" w:eastAsia="Times New Roman" w:hAnsi="Angsana New" w:cs="Simplified Arabic" w:hint="cs"/>
          <w:b/>
          <w:bCs/>
          <w:sz w:val="30"/>
          <w:szCs w:val="30"/>
          <w:rtl/>
          <w:lang w:val="fr-FR" w:bidi="ar-DZ"/>
        </w:rPr>
        <w:t xml:space="preserve"> تب</w:t>
      </w:r>
      <w:r w:rsidR="004E022F">
        <w:rPr>
          <w:rFonts w:ascii="Angsana New" w:eastAsia="Times New Roman" w:hAnsi="Angsana New" w:cs="Simplified Arabic" w:hint="cs"/>
          <w:b/>
          <w:bCs/>
          <w:sz w:val="30"/>
          <w:szCs w:val="30"/>
          <w:rtl/>
          <w:lang w:val="fr-FR" w:bidi="ar-DZ"/>
        </w:rPr>
        <w:t>ـ</w:t>
      </w:r>
      <w:r w:rsidR="00742F60">
        <w:rPr>
          <w:rFonts w:ascii="Angsana New" w:eastAsia="Times New Roman" w:hAnsi="Angsana New" w:cs="Simplified Arabic" w:hint="cs"/>
          <w:b/>
          <w:bCs/>
          <w:sz w:val="30"/>
          <w:szCs w:val="30"/>
          <w:rtl/>
          <w:lang w:val="fr-FR" w:bidi="ar-DZ"/>
        </w:rPr>
        <w:t>ادل الخب</w:t>
      </w:r>
      <w:r w:rsidR="004E022F">
        <w:rPr>
          <w:rFonts w:ascii="Angsana New" w:eastAsia="Times New Roman" w:hAnsi="Angsana New" w:cs="Simplified Arabic" w:hint="cs"/>
          <w:b/>
          <w:bCs/>
          <w:sz w:val="30"/>
          <w:szCs w:val="30"/>
          <w:rtl/>
          <w:lang w:val="fr-FR" w:bidi="ar-DZ"/>
        </w:rPr>
        <w:t>ـ</w:t>
      </w:r>
      <w:r w:rsidR="00742F60">
        <w:rPr>
          <w:rFonts w:ascii="Angsana New" w:eastAsia="Times New Roman" w:hAnsi="Angsana New" w:cs="Simplified Arabic" w:hint="cs"/>
          <w:b/>
          <w:bCs/>
          <w:sz w:val="30"/>
          <w:szCs w:val="30"/>
          <w:rtl/>
          <w:lang w:val="fr-FR" w:bidi="ar-DZ"/>
        </w:rPr>
        <w:t>رات</w:t>
      </w:r>
      <w:r w:rsidR="006D613F">
        <w:rPr>
          <w:rFonts w:ascii="Angsana New" w:eastAsia="Times New Roman" w:hAnsi="Angsana New" w:cs="Simplified Arabic" w:hint="cs"/>
          <w:b/>
          <w:bCs/>
          <w:sz w:val="30"/>
          <w:szCs w:val="30"/>
          <w:rtl/>
          <w:lang w:val="fr-FR" w:bidi="ar-DZ"/>
        </w:rPr>
        <w:t xml:space="preserve"> </w:t>
      </w:r>
    </w:p>
    <w:p w:rsidR="0017559C" w:rsidRDefault="00A96E2B" w:rsidP="00DE36DC">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9B1B67">
        <w:rPr>
          <w:rFonts w:ascii="Angsana New" w:eastAsia="Times New Roman" w:hAnsi="Angsana New" w:cs="Simplified Arabic" w:hint="cs"/>
          <w:sz w:val="30"/>
          <w:szCs w:val="30"/>
          <w:rtl/>
          <w:lang w:val="fr-FR" w:bidi="ar-DZ"/>
        </w:rPr>
        <w:t xml:space="preserve"> </w:t>
      </w:r>
      <w:r w:rsidR="00742F60" w:rsidRPr="00D47922">
        <w:rPr>
          <w:rFonts w:ascii="Angsana New" w:eastAsia="Times New Roman" w:hAnsi="Angsana New" w:cs="Simplified Arabic" w:hint="cs"/>
          <w:sz w:val="30"/>
          <w:szCs w:val="30"/>
          <w:rtl/>
          <w:lang w:val="fr-FR" w:bidi="ar-DZ"/>
        </w:rPr>
        <w:t>تلتزم الدول بالتعاون على إجراء</w:t>
      </w:r>
      <w:r w:rsidR="009B1B67">
        <w:rPr>
          <w:rFonts w:ascii="Angsana New" w:eastAsia="Times New Roman" w:hAnsi="Angsana New" w:cs="Simplified Arabic" w:hint="cs"/>
          <w:sz w:val="30"/>
          <w:szCs w:val="30"/>
          <w:rtl/>
          <w:lang w:val="fr-FR" w:bidi="ar-DZ"/>
        </w:rPr>
        <w:t xml:space="preserve"> وتبادل الدراسات والبحوث </w:t>
      </w:r>
      <w:r w:rsidR="00493755">
        <w:rPr>
          <w:rFonts w:ascii="Angsana New" w:eastAsia="Times New Roman" w:hAnsi="Angsana New" w:cs="Simplified Arabic" w:hint="cs"/>
          <w:sz w:val="30"/>
          <w:szCs w:val="30"/>
          <w:rtl/>
          <w:lang w:val="fr-FR" w:bidi="ar-DZ"/>
        </w:rPr>
        <w:t>وتوفير</w:t>
      </w:r>
      <w:r w:rsidR="00493755" w:rsidRPr="00D47922">
        <w:rPr>
          <w:rFonts w:ascii="Angsana New" w:eastAsia="Times New Roman" w:hAnsi="Angsana New" w:cs="Simplified Arabic" w:hint="cs"/>
          <w:sz w:val="30"/>
          <w:szCs w:val="30"/>
          <w:rtl/>
          <w:lang w:val="fr-FR" w:bidi="ar-DZ"/>
        </w:rPr>
        <w:t xml:space="preserve"> المساعدا</w:t>
      </w:r>
      <w:r w:rsidR="00493755" w:rsidRPr="00D47922">
        <w:rPr>
          <w:rFonts w:ascii="Angsana New" w:eastAsia="Times New Roman" w:hAnsi="Angsana New" w:cs="Simplified Arabic" w:hint="eastAsia"/>
          <w:sz w:val="30"/>
          <w:szCs w:val="30"/>
          <w:rtl/>
          <w:lang w:val="fr-FR" w:bidi="ar-DZ"/>
        </w:rPr>
        <w:t>ت</w:t>
      </w:r>
      <w:r w:rsidR="00742F60" w:rsidRPr="00D47922">
        <w:rPr>
          <w:rFonts w:ascii="Angsana New" w:eastAsia="Times New Roman" w:hAnsi="Angsana New" w:cs="Simplified Arabic" w:hint="cs"/>
          <w:sz w:val="30"/>
          <w:szCs w:val="30"/>
          <w:rtl/>
          <w:lang w:val="fr-FR" w:bidi="ar-DZ"/>
        </w:rPr>
        <w:t xml:space="preserve"> الفنية المتاحة لإعداد البرامج التدريبية أو عقد الدورات لتدريبية للعاملين في مجال مكافحة </w:t>
      </w:r>
      <w:r w:rsidR="00D47922" w:rsidRPr="00D47922">
        <w:rPr>
          <w:rFonts w:ascii="Angsana New" w:eastAsia="Times New Roman" w:hAnsi="Angsana New" w:cs="Simplified Arabic" w:hint="cs"/>
          <w:sz w:val="30"/>
          <w:szCs w:val="30"/>
          <w:rtl/>
          <w:lang w:val="fr-FR" w:bidi="ar-DZ"/>
        </w:rPr>
        <w:t>الإرهاب</w:t>
      </w:r>
      <w:r w:rsidR="00742F60" w:rsidRPr="00D47922">
        <w:rPr>
          <w:rFonts w:ascii="Angsana New" w:eastAsia="Times New Roman" w:hAnsi="Angsana New" w:cs="Simplified Arabic" w:hint="cs"/>
          <w:sz w:val="30"/>
          <w:szCs w:val="30"/>
          <w:rtl/>
          <w:lang w:val="fr-FR" w:bidi="ar-DZ"/>
        </w:rPr>
        <w:t xml:space="preserve"> وتنمية قدراتهم العلمية والع</w:t>
      </w:r>
      <w:r w:rsidR="009B1B67">
        <w:rPr>
          <w:rFonts w:ascii="Angsana New" w:eastAsia="Times New Roman" w:hAnsi="Angsana New" w:cs="Simplified Arabic" w:hint="cs"/>
          <w:sz w:val="30"/>
          <w:szCs w:val="30"/>
          <w:rtl/>
          <w:lang w:val="fr-FR" w:bidi="ar-DZ"/>
        </w:rPr>
        <w:t>م</w:t>
      </w:r>
      <w:r w:rsidR="00742F60" w:rsidRPr="00D47922">
        <w:rPr>
          <w:rFonts w:ascii="Angsana New" w:eastAsia="Times New Roman" w:hAnsi="Angsana New" w:cs="Simplified Arabic" w:hint="cs"/>
          <w:sz w:val="30"/>
          <w:szCs w:val="30"/>
          <w:rtl/>
          <w:lang w:val="fr-FR" w:bidi="ar-DZ"/>
        </w:rPr>
        <w:t xml:space="preserve">لية ورفع مستوى </w:t>
      </w:r>
      <w:r w:rsidR="008D3415" w:rsidRPr="00D47922">
        <w:rPr>
          <w:rFonts w:ascii="Angsana New" w:eastAsia="Times New Roman" w:hAnsi="Angsana New" w:cs="Simplified Arabic" w:hint="cs"/>
          <w:sz w:val="30"/>
          <w:szCs w:val="30"/>
          <w:rtl/>
          <w:lang w:val="fr-FR" w:bidi="ar-DZ"/>
        </w:rPr>
        <w:t>أدائهم</w:t>
      </w:r>
      <w:r w:rsidR="00742F60">
        <w:rPr>
          <w:rFonts w:ascii="Angsana New" w:eastAsia="Times New Roman" w:hAnsi="Angsana New" w:cs="Simplified Arabic" w:hint="cs"/>
          <w:b/>
          <w:bCs/>
          <w:sz w:val="30"/>
          <w:szCs w:val="30"/>
          <w:rtl/>
          <w:lang w:val="fr-FR" w:bidi="ar-DZ"/>
        </w:rPr>
        <w:t>.</w:t>
      </w:r>
      <w:r w:rsidR="00C335F7">
        <w:rPr>
          <w:rStyle w:val="a4"/>
          <w:rFonts w:eastAsiaTheme="minorHAnsi"/>
          <w:rtl/>
        </w:rPr>
        <w:footnoteReference w:id="176"/>
      </w:r>
    </w:p>
    <w:p w:rsidR="00F56D72" w:rsidRDefault="009B1B67" w:rsidP="00DE36DC">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F56D72">
        <w:rPr>
          <w:rFonts w:ascii="Angsana New" w:eastAsia="Times New Roman" w:hAnsi="Angsana New" w:cs="Simplified Arabic" w:hint="cs"/>
          <w:b/>
          <w:bCs/>
          <w:sz w:val="30"/>
          <w:szCs w:val="30"/>
          <w:rtl/>
          <w:lang w:val="fr-FR" w:bidi="ar-DZ"/>
        </w:rPr>
        <w:t xml:space="preserve">: </w:t>
      </w:r>
      <w:r w:rsidR="00F56D72" w:rsidRPr="00096591">
        <w:rPr>
          <w:rFonts w:ascii="Angsana New" w:eastAsia="Times New Roman" w:hAnsi="Angsana New" w:cs="Simplified Arabic" w:hint="cs"/>
          <w:b/>
          <w:bCs/>
          <w:sz w:val="30"/>
          <w:szCs w:val="30"/>
          <w:rtl/>
          <w:lang w:val="fr-FR" w:bidi="ar-DZ"/>
        </w:rPr>
        <w:t>التعاون العربي لمكافحة الإرهاب</w:t>
      </w:r>
      <w:r w:rsidR="00F56D72">
        <w:rPr>
          <w:rFonts w:ascii="Angsana New" w:eastAsia="Times New Roman" w:hAnsi="Angsana New" w:cs="Simplified Arabic" w:hint="cs"/>
          <w:b/>
          <w:bCs/>
          <w:sz w:val="30"/>
          <w:szCs w:val="30"/>
          <w:rtl/>
          <w:lang w:val="fr-FR" w:bidi="ar-DZ"/>
        </w:rPr>
        <w:t xml:space="preserve"> </w:t>
      </w:r>
      <w:r w:rsidR="00F56D72" w:rsidRPr="00096591">
        <w:rPr>
          <w:rFonts w:ascii="Angsana New" w:eastAsia="Times New Roman" w:hAnsi="Angsana New" w:cs="Simplified Arabic" w:hint="cs"/>
          <w:b/>
          <w:bCs/>
          <w:sz w:val="30"/>
          <w:szCs w:val="30"/>
          <w:rtl/>
          <w:lang w:val="fr-FR" w:bidi="ar-DZ"/>
        </w:rPr>
        <w:t xml:space="preserve">في المجال </w:t>
      </w:r>
      <w:r w:rsidR="00F56D72">
        <w:rPr>
          <w:rFonts w:ascii="Angsana New" w:eastAsia="Times New Roman" w:hAnsi="Angsana New" w:cs="Simplified Arabic" w:hint="cs"/>
          <w:b/>
          <w:bCs/>
          <w:sz w:val="30"/>
          <w:szCs w:val="30"/>
          <w:rtl/>
          <w:lang w:val="fr-FR" w:bidi="ar-DZ"/>
        </w:rPr>
        <w:t>القضائي</w:t>
      </w:r>
    </w:p>
    <w:p w:rsidR="00C34F49" w:rsidRDefault="005C3ED0"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3415C">
        <w:rPr>
          <w:rFonts w:ascii="Angsana New" w:eastAsia="Times New Roman" w:hAnsi="Angsana New" w:cs="Simplified Arabic" w:hint="cs"/>
          <w:sz w:val="30"/>
          <w:szCs w:val="30"/>
          <w:rtl/>
          <w:lang w:val="fr-FR" w:bidi="ar-DZ"/>
        </w:rPr>
        <w:t>يتمحور</w:t>
      </w:r>
      <w:r w:rsidR="0033415C" w:rsidRPr="008D3415">
        <w:rPr>
          <w:rFonts w:ascii="Angsana New" w:eastAsia="Times New Roman" w:hAnsi="Angsana New" w:cs="Simplified Arabic" w:hint="cs"/>
          <w:sz w:val="30"/>
          <w:szCs w:val="30"/>
          <w:rtl/>
          <w:lang w:val="fr-FR" w:bidi="ar-DZ"/>
        </w:rPr>
        <w:t xml:space="preserve"> هذ</w:t>
      </w:r>
      <w:r w:rsidR="0033415C" w:rsidRPr="008D3415">
        <w:rPr>
          <w:rFonts w:ascii="Angsana New" w:eastAsia="Times New Roman" w:hAnsi="Angsana New" w:cs="Simplified Arabic" w:hint="eastAsia"/>
          <w:sz w:val="30"/>
          <w:szCs w:val="30"/>
          <w:rtl/>
          <w:lang w:val="fr-FR" w:bidi="ar-DZ"/>
        </w:rPr>
        <w:t>ا</w:t>
      </w:r>
      <w:r w:rsidR="008D3415" w:rsidRPr="008D3415">
        <w:rPr>
          <w:rFonts w:ascii="Angsana New" w:eastAsia="Times New Roman" w:hAnsi="Angsana New" w:cs="Simplified Arabic" w:hint="cs"/>
          <w:sz w:val="30"/>
          <w:szCs w:val="30"/>
          <w:rtl/>
          <w:lang w:val="fr-FR" w:bidi="ar-DZ"/>
        </w:rPr>
        <w:t xml:space="preserve"> التعاون حسب الاتفاقية في خمسة مجالات:</w:t>
      </w:r>
    </w:p>
    <w:p w:rsidR="008D3415" w:rsidRDefault="009B1B67" w:rsidP="00DE36DC">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أولا:</w:t>
      </w:r>
      <w:r w:rsidR="008D3415">
        <w:rPr>
          <w:rFonts w:ascii="Angsana New" w:eastAsia="Times New Roman" w:hAnsi="Angsana New" w:cs="Simplified Arabic" w:hint="cs"/>
          <w:b/>
          <w:bCs/>
          <w:sz w:val="30"/>
          <w:szCs w:val="30"/>
          <w:rtl/>
          <w:lang w:val="fr-FR" w:bidi="ar-DZ"/>
        </w:rPr>
        <w:t xml:space="preserve"> تسلي</w:t>
      </w:r>
      <w:r w:rsidR="008751DC">
        <w:rPr>
          <w:rFonts w:ascii="Angsana New" w:eastAsia="Times New Roman" w:hAnsi="Angsana New" w:cs="Simplified Arabic" w:hint="cs"/>
          <w:b/>
          <w:bCs/>
          <w:sz w:val="30"/>
          <w:szCs w:val="30"/>
          <w:rtl/>
          <w:lang w:val="fr-FR" w:bidi="ar-DZ"/>
        </w:rPr>
        <w:t>ـ</w:t>
      </w:r>
      <w:r w:rsidR="008D3415">
        <w:rPr>
          <w:rFonts w:ascii="Angsana New" w:eastAsia="Times New Roman" w:hAnsi="Angsana New" w:cs="Simplified Arabic" w:hint="cs"/>
          <w:b/>
          <w:bCs/>
          <w:sz w:val="30"/>
          <w:szCs w:val="30"/>
          <w:rtl/>
          <w:lang w:val="fr-FR" w:bidi="ar-DZ"/>
        </w:rPr>
        <w:t>م المجرمي</w:t>
      </w:r>
      <w:r w:rsidR="008751DC">
        <w:rPr>
          <w:rFonts w:ascii="Angsana New" w:eastAsia="Times New Roman" w:hAnsi="Angsana New" w:cs="Simplified Arabic" w:hint="cs"/>
          <w:b/>
          <w:bCs/>
          <w:sz w:val="30"/>
          <w:szCs w:val="30"/>
          <w:rtl/>
          <w:lang w:val="fr-FR" w:bidi="ar-DZ"/>
        </w:rPr>
        <w:t>ـ</w:t>
      </w:r>
      <w:r w:rsidR="008D3415">
        <w:rPr>
          <w:rFonts w:ascii="Angsana New" w:eastAsia="Times New Roman" w:hAnsi="Angsana New" w:cs="Simplified Arabic" w:hint="cs"/>
          <w:b/>
          <w:bCs/>
          <w:sz w:val="30"/>
          <w:szCs w:val="30"/>
          <w:rtl/>
          <w:lang w:val="fr-FR" w:bidi="ar-DZ"/>
        </w:rPr>
        <w:t>ن</w:t>
      </w:r>
    </w:p>
    <w:p w:rsidR="005F63D4" w:rsidRDefault="005C3ED0" w:rsidP="00DE36DC">
      <w:pPr>
        <w:tabs>
          <w:tab w:val="num" w:pos="-874"/>
        </w:tabs>
        <w:spacing w:after="0"/>
        <w:jc w:val="both"/>
        <w:rPr>
          <w:rFonts w:ascii="Times New Roman" w:eastAsia="Times New Roman" w:hAnsi="Times New Roman" w:cs="Times New Roman"/>
          <w:sz w:val="24"/>
          <w:szCs w:val="24"/>
          <w:rtl/>
        </w:rPr>
      </w:pPr>
      <w:r w:rsidRPr="00C37EB5">
        <w:rPr>
          <w:rFonts w:ascii="Angsana New" w:eastAsia="Times New Roman" w:hAnsi="Angsana New" w:cs="Simplified Arabic" w:hint="cs"/>
          <w:sz w:val="30"/>
          <w:szCs w:val="30"/>
          <w:rtl/>
          <w:lang w:val="fr-FR" w:bidi="ar-DZ"/>
        </w:rPr>
        <w:t xml:space="preserve"> </w:t>
      </w:r>
      <w:r w:rsidR="00A96E2B" w:rsidRPr="00C37EB5">
        <w:rPr>
          <w:rFonts w:ascii="Angsana New" w:eastAsia="Times New Roman" w:hAnsi="Angsana New" w:cs="Simplified Arabic" w:hint="cs"/>
          <w:sz w:val="30"/>
          <w:szCs w:val="30"/>
          <w:rtl/>
          <w:lang w:val="fr-FR" w:bidi="ar-DZ"/>
        </w:rPr>
        <w:t xml:space="preserve"> </w:t>
      </w:r>
      <w:r w:rsidRPr="00C37EB5">
        <w:rPr>
          <w:rFonts w:ascii="Angsana New" w:eastAsia="Times New Roman" w:hAnsi="Angsana New" w:cs="Simplified Arabic" w:hint="cs"/>
          <w:sz w:val="30"/>
          <w:szCs w:val="30"/>
          <w:rtl/>
          <w:lang w:val="fr-FR" w:bidi="ar-DZ"/>
        </w:rPr>
        <w:t xml:space="preserve">  </w:t>
      </w:r>
      <w:r w:rsidR="009B1B67" w:rsidRPr="00C37EB5">
        <w:rPr>
          <w:rFonts w:ascii="Angsana New" w:eastAsia="Times New Roman" w:hAnsi="Angsana New" w:cs="Simplified Arabic" w:hint="cs"/>
          <w:sz w:val="30"/>
          <w:szCs w:val="30"/>
          <w:rtl/>
          <w:lang w:val="fr-FR" w:bidi="ar-DZ"/>
        </w:rPr>
        <w:t xml:space="preserve"> </w:t>
      </w:r>
      <w:r w:rsidR="008D3415" w:rsidRPr="00C37EB5">
        <w:rPr>
          <w:rFonts w:ascii="Angsana New" w:eastAsia="Times New Roman" w:hAnsi="Angsana New" w:cs="Simplified Arabic" w:hint="cs"/>
          <w:sz w:val="30"/>
          <w:szCs w:val="30"/>
          <w:rtl/>
          <w:lang w:val="fr-FR" w:bidi="ar-DZ"/>
        </w:rPr>
        <w:t>تنص المادة الخامسة من الاتفاقية على</w:t>
      </w:r>
      <w:r w:rsidRPr="00C37EB5">
        <w:rPr>
          <w:rFonts w:ascii="Angsana New" w:eastAsia="Times New Roman" w:hAnsi="Angsana New" w:cs="Simplified Arabic" w:hint="cs"/>
          <w:sz w:val="30"/>
          <w:szCs w:val="30"/>
          <w:rtl/>
          <w:lang w:val="fr-FR" w:bidi="ar-DZ"/>
        </w:rPr>
        <w:t>:</w:t>
      </w:r>
      <w:r w:rsidR="008D3415">
        <w:rPr>
          <w:rFonts w:ascii="Angsana New" w:eastAsia="Times New Roman" w:hAnsi="Angsana New" w:cs="Simplified Arabic" w:hint="cs"/>
          <w:sz w:val="30"/>
          <w:szCs w:val="30"/>
          <w:rtl/>
          <w:lang w:val="fr-FR" w:bidi="ar-DZ"/>
        </w:rPr>
        <w:t xml:space="preserve"> </w:t>
      </w:r>
      <w:r w:rsidR="008D3415" w:rsidRPr="008D3415">
        <w:rPr>
          <w:rFonts w:ascii="Angsana New" w:eastAsia="Times New Roman" w:hAnsi="Angsana New" w:cs="Simplified Arabic"/>
          <w:sz w:val="30"/>
          <w:szCs w:val="30"/>
          <w:rtl/>
          <w:lang w:val="fr-FR" w:bidi="ar-DZ"/>
        </w:rPr>
        <w:t>تتعهد كل من الدول المتعاقدة بتسليم المتهمين</w:t>
      </w:r>
      <w:r>
        <w:rPr>
          <w:rFonts w:ascii="Angsana New" w:eastAsia="Times New Roman" w:hAnsi="Angsana New" w:cs="Simplified Arabic" w:hint="cs"/>
          <w:sz w:val="30"/>
          <w:szCs w:val="30"/>
          <w:rtl/>
          <w:lang w:val="fr-FR" w:bidi="ar-DZ"/>
        </w:rPr>
        <w:t>،</w:t>
      </w:r>
      <w:r w:rsidR="008D3415" w:rsidRPr="008D3415">
        <w:rPr>
          <w:rFonts w:ascii="Angsana New" w:eastAsia="Times New Roman" w:hAnsi="Angsana New" w:cs="Simplified Arabic"/>
          <w:sz w:val="30"/>
          <w:szCs w:val="30"/>
          <w:rtl/>
          <w:lang w:val="fr-FR" w:bidi="ar-DZ"/>
        </w:rPr>
        <w:t xml:space="preserve"> أو المحكوم عليهم في الجرائم الإرهابية المطلوب تسليمهم من أي من هذه </w:t>
      </w:r>
      <w:r w:rsidR="005545EB">
        <w:rPr>
          <w:rFonts w:ascii="Angsana New" w:eastAsia="Times New Roman" w:hAnsi="Angsana New" w:cs="Simplified Arabic"/>
          <w:sz w:val="30"/>
          <w:szCs w:val="30"/>
          <w:rtl/>
          <w:lang w:val="fr-FR" w:bidi="ar-DZ"/>
        </w:rPr>
        <w:t xml:space="preserve">الدول، </w:t>
      </w:r>
      <w:r w:rsidR="005545EB">
        <w:rPr>
          <w:rFonts w:ascii="Angsana New" w:eastAsia="Times New Roman" w:hAnsi="Angsana New" w:cs="Simplified Arabic" w:hint="cs"/>
          <w:sz w:val="30"/>
          <w:szCs w:val="30"/>
          <w:rtl/>
          <w:lang w:val="fr-FR" w:bidi="ar-DZ"/>
        </w:rPr>
        <w:t>على أن المادة السادسة قد استثنت مجموعة من الجرائم التي لا تكون محلا للتسليم</w:t>
      </w:r>
      <w:r>
        <w:rPr>
          <w:rFonts w:ascii="Angsana New" w:eastAsia="Times New Roman" w:hAnsi="Angsana New" w:cs="Simplified Arabic" w:hint="cs"/>
          <w:sz w:val="30"/>
          <w:szCs w:val="30"/>
          <w:rtl/>
          <w:lang w:val="fr-FR" w:bidi="ar-DZ"/>
        </w:rPr>
        <w:t>،</w:t>
      </w:r>
      <w:r w:rsidR="005545EB">
        <w:rPr>
          <w:rFonts w:ascii="Angsana New" w:eastAsia="Times New Roman" w:hAnsi="Angsana New" w:cs="Simplified Arabic" w:hint="cs"/>
          <w:sz w:val="30"/>
          <w:szCs w:val="30"/>
          <w:rtl/>
          <w:lang w:val="fr-FR" w:bidi="ar-DZ"/>
        </w:rPr>
        <w:t xml:space="preserve"> ومنها جريمة الإخلال بالواجب العسكري</w:t>
      </w:r>
      <w:r>
        <w:rPr>
          <w:rFonts w:ascii="Angsana New" w:eastAsia="Times New Roman" w:hAnsi="Angsana New" w:cs="Simplified Arabic" w:hint="cs"/>
          <w:sz w:val="30"/>
          <w:szCs w:val="30"/>
          <w:rtl/>
          <w:lang w:val="fr-FR" w:bidi="ar-DZ"/>
        </w:rPr>
        <w:t>،</w:t>
      </w:r>
      <w:r w:rsidR="005545EB">
        <w:rPr>
          <w:rFonts w:ascii="Angsana New" w:eastAsia="Times New Roman" w:hAnsi="Angsana New" w:cs="Simplified Arabic" w:hint="cs"/>
          <w:sz w:val="30"/>
          <w:szCs w:val="30"/>
          <w:rtl/>
          <w:lang w:val="fr-FR" w:bidi="ar-DZ"/>
        </w:rPr>
        <w:t xml:space="preserve"> </w:t>
      </w:r>
      <w:r w:rsidR="005545EB" w:rsidRPr="005545EB">
        <w:rPr>
          <w:rFonts w:ascii="Angsana New" w:eastAsia="Times New Roman" w:hAnsi="Angsana New" w:cs="Simplified Arabic"/>
          <w:sz w:val="30"/>
          <w:szCs w:val="30"/>
          <w:rtl/>
          <w:lang w:val="fr-FR" w:bidi="ar-DZ"/>
        </w:rPr>
        <w:t>إذا كانت الجريمة قد صدر بشأنها حكم نهائي</w:t>
      </w:r>
      <w:r w:rsidR="005545EB">
        <w:rPr>
          <w:rFonts w:ascii="Angsana New" w:eastAsia="Times New Roman" w:hAnsi="Angsana New" w:cs="Simplified Arabic" w:hint="cs"/>
          <w:sz w:val="30"/>
          <w:szCs w:val="30"/>
          <w:rtl/>
          <w:lang w:val="fr-FR" w:bidi="ar-DZ"/>
        </w:rPr>
        <w:t xml:space="preserve"> </w:t>
      </w:r>
      <w:r w:rsidR="005545EB" w:rsidRPr="005545EB">
        <w:rPr>
          <w:rFonts w:ascii="Angsana New" w:eastAsia="Times New Roman" w:hAnsi="Angsana New" w:cs="Simplified Arabic"/>
          <w:sz w:val="30"/>
          <w:szCs w:val="30"/>
          <w:rtl/>
          <w:lang w:val="fr-FR" w:bidi="ar-DZ"/>
        </w:rPr>
        <w:t>لدى الدولة المتعاقدة المطلوب إليها التسليم</w:t>
      </w:r>
      <w:r w:rsidR="005545EB">
        <w:rPr>
          <w:rFonts w:ascii="Angsana New" w:eastAsia="Times New Roman" w:hAnsi="Angsana New" w:cs="Simplified Arabic" w:hint="cs"/>
          <w:sz w:val="30"/>
          <w:szCs w:val="30"/>
          <w:rtl/>
          <w:lang w:val="fr-FR" w:bidi="ar-DZ"/>
        </w:rPr>
        <w:t>.</w:t>
      </w:r>
      <w:r w:rsidR="005545EB" w:rsidRPr="005545EB">
        <w:rPr>
          <w:rStyle w:val="a4"/>
          <w:rFonts w:ascii="Times New Roman" w:eastAsiaTheme="minorHAnsi" w:hAnsi="Times New Roman" w:cs="Times New Roman"/>
          <w:sz w:val="24"/>
          <w:szCs w:val="24"/>
          <w:rtl/>
        </w:rPr>
        <w:footnoteReference w:id="177"/>
      </w:r>
      <w:r w:rsidR="005545EB" w:rsidRPr="005545EB">
        <w:rPr>
          <w:rFonts w:ascii="Times New Roman" w:eastAsia="Times New Roman" w:hAnsi="Times New Roman" w:cs="Times New Roman"/>
          <w:b/>
          <w:bCs/>
          <w:sz w:val="24"/>
          <w:szCs w:val="24"/>
          <w:rtl/>
        </w:rPr>
        <w:t xml:space="preserve"> </w:t>
      </w:r>
    </w:p>
    <w:p w:rsidR="005545EB" w:rsidRPr="005545EB" w:rsidRDefault="009B1B67" w:rsidP="00DE36DC">
      <w:pPr>
        <w:tabs>
          <w:tab w:val="num" w:pos="-874"/>
        </w:tabs>
        <w:spacing w:after="0"/>
        <w:jc w:val="both"/>
        <w:rPr>
          <w:rFonts w:ascii="Angsana New" w:eastAsia="Times New Roman" w:hAnsi="Angsana New" w:cs="Simplified Arabic"/>
          <w:b/>
          <w:bCs/>
          <w:sz w:val="30"/>
          <w:szCs w:val="30"/>
          <w:rtl/>
          <w:lang w:val="fr-FR" w:bidi="ar-DZ"/>
        </w:rPr>
      </w:pPr>
      <w:r w:rsidRPr="009B1B67">
        <w:rPr>
          <w:rFonts w:ascii="Angsana New" w:eastAsia="Times New Roman" w:hAnsi="Angsana New" w:cs="Simplified Arabic" w:hint="cs"/>
          <w:b/>
          <w:bCs/>
          <w:sz w:val="30"/>
          <w:szCs w:val="30"/>
          <w:rtl/>
          <w:lang w:val="fr-FR" w:bidi="ar-DZ"/>
        </w:rPr>
        <w:t>ثانيا:</w:t>
      </w:r>
      <w:r>
        <w:rPr>
          <w:rFonts w:ascii="Times New Roman" w:eastAsia="Times New Roman" w:hAnsi="Times New Roman" w:cs="Times New Roman" w:hint="cs"/>
          <w:b/>
          <w:bCs/>
          <w:sz w:val="20"/>
          <w:szCs w:val="20"/>
          <w:rtl/>
        </w:rPr>
        <w:t xml:space="preserve"> </w:t>
      </w:r>
      <w:r w:rsidR="005545EB" w:rsidRPr="005545EB">
        <w:rPr>
          <w:rFonts w:ascii="Angsana New" w:eastAsia="Times New Roman" w:hAnsi="Angsana New" w:cs="Simplified Arabic" w:hint="cs"/>
          <w:b/>
          <w:bCs/>
          <w:sz w:val="30"/>
          <w:szCs w:val="30"/>
          <w:rtl/>
          <w:lang w:val="fr-FR" w:bidi="ar-DZ"/>
        </w:rPr>
        <w:t>الإنابة القضائية</w:t>
      </w:r>
    </w:p>
    <w:p w:rsidR="008D3415" w:rsidRPr="005545EB" w:rsidRDefault="00A96E2B"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B1B67">
        <w:rPr>
          <w:rFonts w:ascii="Angsana New" w:eastAsia="Times New Roman" w:hAnsi="Angsana New" w:cs="Simplified Arabic" w:hint="cs"/>
          <w:sz w:val="30"/>
          <w:szCs w:val="30"/>
          <w:rtl/>
          <w:lang w:val="fr-FR" w:bidi="ar-DZ"/>
        </w:rPr>
        <w:t xml:space="preserve">   </w:t>
      </w:r>
      <w:r w:rsidR="005545EB" w:rsidRPr="005545EB">
        <w:rPr>
          <w:rFonts w:ascii="Angsana New" w:eastAsia="Times New Roman" w:hAnsi="Angsana New" w:cs="Simplified Arabic" w:hint="cs"/>
          <w:sz w:val="30"/>
          <w:szCs w:val="30"/>
          <w:rtl/>
          <w:lang w:val="fr-FR" w:bidi="ar-DZ"/>
        </w:rPr>
        <w:t>أعطت الاتفاقي</w:t>
      </w:r>
      <w:r w:rsidR="005545EB" w:rsidRPr="005545EB">
        <w:rPr>
          <w:rFonts w:ascii="Angsana New" w:eastAsia="Times New Roman" w:hAnsi="Angsana New" w:cs="Simplified Arabic" w:hint="eastAsia"/>
          <w:sz w:val="30"/>
          <w:szCs w:val="30"/>
          <w:rtl/>
          <w:lang w:val="fr-FR" w:bidi="ar-DZ"/>
        </w:rPr>
        <w:t>ة</w:t>
      </w:r>
      <w:r w:rsidR="005545EB" w:rsidRPr="005545EB">
        <w:rPr>
          <w:rFonts w:ascii="Angsana New" w:eastAsia="Times New Roman" w:hAnsi="Angsana New" w:cs="Simplified Arabic" w:hint="cs"/>
          <w:sz w:val="30"/>
          <w:szCs w:val="30"/>
          <w:rtl/>
          <w:lang w:val="fr-FR" w:bidi="ar-DZ"/>
        </w:rPr>
        <w:t xml:space="preserve"> لكل دولة الحق في أن تطلب </w:t>
      </w:r>
      <w:r w:rsidR="008D3415" w:rsidRPr="005545EB">
        <w:rPr>
          <w:rFonts w:ascii="Angsana New" w:eastAsia="Times New Roman" w:hAnsi="Angsana New" w:cs="Simplified Arabic"/>
          <w:sz w:val="30"/>
          <w:szCs w:val="30"/>
          <w:rtl/>
          <w:lang w:val="fr-FR" w:bidi="ar-DZ"/>
        </w:rPr>
        <w:t>إلى أية دولة أخرى متعاقدة، القيام في إقليمها نيابة عنها. بأي إجراء قضائي متعلق بدعوى نا</w:t>
      </w:r>
      <w:r w:rsidR="005C3ED0">
        <w:rPr>
          <w:rFonts w:ascii="Angsana New" w:eastAsia="Times New Roman" w:hAnsi="Angsana New" w:cs="Simplified Arabic"/>
          <w:sz w:val="30"/>
          <w:szCs w:val="30"/>
          <w:rtl/>
          <w:lang w:val="fr-FR" w:bidi="ar-DZ"/>
        </w:rPr>
        <w:t>شئة عن جريمة إرهابية وبصفة خاصة</w:t>
      </w:r>
      <w:r w:rsidR="005C3ED0">
        <w:rPr>
          <w:rFonts w:ascii="Angsana New" w:eastAsia="Times New Roman" w:hAnsi="Angsana New" w:cs="Simplified Arabic" w:hint="cs"/>
          <w:sz w:val="30"/>
          <w:szCs w:val="30"/>
          <w:rtl/>
          <w:lang w:val="fr-FR" w:bidi="ar-DZ"/>
        </w:rPr>
        <w:t>:</w:t>
      </w:r>
    </w:p>
    <w:p w:rsidR="005545EB" w:rsidRDefault="005C3ED0" w:rsidP="005806CD">
      <w:pPr>
        <w:pStyle w:val="a8"/>
        <w:numPr>
          <w:ilvl w:val="0"/>
          <w:numId w:val="23"/>
        </w:numPr>
        <w:spacing w:after="0"/>
        <w:jc w:val="both"/>
        <w:rPr>
          <w:rFonts w:ascii="Angsana New" w:eastAsia="Times New Roman" w:hAnsi="Angsana New" w:cs="Simplified Arabic"/>
          <w:sz w:val="30"/>
          <w:szCs w:val="30"/>
          <w:lang w:val="fr-FR" w:bidi="ar-DZ"/>
        </w:rPr>
      </w:pPr>
      <w:r>
        <w:rPr>
          <w:rFonts w:ascii="Angsana New" w:eastAsia="Times New Roman" w:hAnsi="Angsana New" w:cs="Simplified Arabic"/>
          <w:sz w:val="30"/>
          <w:szCs w:val="30"/>
          <w:rtl/>
          <w:lang w:val="fr-FR" w:bidi="ar-DZ"/>
        </w:rPr>
        <w:t>سماع شهادة الشهود والأ</w:t>
      </w:r>
      <w:r>
        <w:rPr>
          <w:rFonts w:ascii="Angsana New" w:eastAsia="Times New Roman" w:hAnsi="Angsana New" w:cs="Simplified Arabic" w:hint="cs"/>
          <w:sz w:val="30"/>
          <w:szCs w:val="30"/>
          <w:rtl/>
          <w:lang w:val="fr-FR" w:bidi="ar-DZ"/>
        </w:rPr>
        <w:t>ق</w:t>
      </w:r>
      <w:r w:rsidR="008D3415" w:rsidRPr="005545EB">
        <w:rPr>
          <w:rFonts w:ascii="Angsana New" w:eastAsia="Times New Roman" w:hAnsi="Angsana New" w:cs="Simplified Arabic"/>
          <w:sz w:val="30"/>
          <w:szCs w:val="30"/>
          <w:rtl/>
          <w:lang w:val="fr-FR" w:bidi="ar-DZ"/>
        </w:rPr>
        <w:t>وال التي تؤخذ على سبيل الاستدلال</w:t>
      </w:r>
    </w:p>
    <w:p w:rsidR="005545EB" w:rsidRPr="005545EB" w:rsidRDefault="005545EB" w:rsidP="005806CD">
      <w:pPr>
        <w:pStyle w:val="a8"/>
        <w:numPr>
          <w:ilvl w:val="0"/>
          <w:numId w:val="23"/>
        </w:numPr>
        <w:spacing w:after="0"/>
        <w:jc w:val="both"/>
        <w:rPr>
          <w:rFonts w:ascii="Angsana New" w:eastAsia="Times New Roman" w:hAnsi="Angsana New" w:cs="Simplified Arabic"/>
          <w:sz w:val="30"/>
          <w:szCs w:val="30"/>
          <w:lang w:val="fr-FR" w:bidi="ar-DZ"/>
        </w:rPr>
      </w:pPr>
      <w:r w:rsidRPr="005545EB">
        <w:rPr>
          <w:rFonts w:ascii="Angsana New" w:eastAsia="Times New Roman" w:hAnsi="Angsana New" w:cs="Simplified Arabic" w:hint="cs"/>
          <w:sz w:val="30"/>
          <w:szCs w:val="30"/>
          <w:rtl/>
          <w:lang w:val="fr-FR" w:bidi="ar-DZ"/>
        </w:rPr>
        <w:t xml:space="preserve"> تبليغ الوثائق القضائية</w:t>
      </w:r>
    </w:p>
    <w:p w:rsidR="005545EB" w:rsidRDefault="005545EB" w:rsidP="005806CD">
      <w:pPr>
        <w:pStyle w:val="a8"/>
        <w:numPr>
          <w:ilvl w:val="0"/>
          <w:numId w:val="23"/>
        </w:numPr>
        <w:spacing w:after="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تنفيذ عمليات التفتيش والحجز</w:t>
      </w:r>
    </w:p>
    <w:p w:rsidR="005545EB" w:rsidRDefault="005545EB" w:rsidP="005806CD">
      <w:pPr>
        <w:pStyle w:val="a8"/>
        <w:numPr>
          <w:ilvl w:val="0"/>
          <w:numId w:val="23"/>
        </w:numPr>
        <w:spacing w:after="0"/>
        <w:jc w:val="both"/>
        <w:rPr>
          <w:rFonts w:ascii="Angsana New" w:eastAsia="Times New Roman" w:hAnsi="Angsana New" w:cs="Simplified Arabic"/>
          <w:sz w:val="30"/>
          <w:szCs w:val="30"/>
          <w:lang w:val="fr-FR" w:bidi="ar-DZ"/>
        </w:rPr>
      </w:pPr>
      <w:r>
        <w:rPr>
          <w:rFonts w:ascii="Angsana New" w:eastAsia="Times New Roman" w:hAnsi="Angsana New" w:cs="Simplified Arabic" w:hint="cs"/>
          <w:sz w:val="30"/>
          <w:szCs w:val="30"/>
          <w:rtl/>
          <w:lang w:val="fr-FR" w:bidi="ar-DZ"/>
        </w:rPr>
        <w:t>إجراء المعاينة وفحص الأشياء</w:t>
      </w:r>
    </w:p>
    <w:p w:rsidR="00952CEE" w:rsidRDefault="0033415C" w:rsidP="00DE36DC">
      <w:pPr>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52CEE">
        <w:rPr>
          <w:rFonts w:ascii="Angsana New" w:eastAsia="Times New Roman" w:hAnsi="Angsana New" w:cs="Simplified Arabic" w:hint="cs"/>
          <w:sz w:val="30"/>
          <w:szCs w:val="30"/>
          <w:rtl/>
          <w:lang w:val="fr-FR" w:bidi="ar-DZ"/>
        </w:rPr>
        <w:t xml:space="preserve">وقد حددت المادة </w:t>
      </w:r>
      <w:r w:rsidR="00952CEE" w:rsidRPr="00952CEE">
        <w:rPr>
          <w:rFonts w:ascii="Angsana New" w:eastAsia="Times New Roman" w:hAnsi="Angsana New" w:cs="Simplified Arabic" w:hint="cs"/>
          <w:b/>
          <w:bCs/>
          <w:sz w:val="30"/>
          <w:szCs w:val="30"/>
          <w:rtl/>
          <w:lang w:val="fr-FR" w:bidi="ar-DZ"/>
        </w:rPr>
        <w:t>10</w:t>
      </w:r>
      <w:r w:rsidR="00952CEE">
        <w:rPr>
          <w:rFonts w:ascii="Angsana New" w:eastAsia="Times New Roman" w:hAnsi="Angsana New" w:cs="Simplified Arabic" w:hint="cs"/>
          <w:sz w:val="30"/>
          <w:szCs w:val="30"/>
          <w:rtl/>
          <w:lang w:val="fr-FR" w:bidi="ar-DZ"/>
        </w:rPr>
        <w:t xml:space="preserve"> حالتين يجوز فيهما رفض الإنابة:</w:t>
      </w:r>
    </w:p>
    <w:p w:rsidR="00DE36DC" w:rsidRDefault="00952CEE" w:rsidP="005806CD">
      <w:pPr>
        <w:pStyle w:val="a8"/>
        <w:numPr>
          <w:ilvl w:val="0"/>
          <w:numId w:val="24"/>
        </w:numPr>
        <w:spacing w:after="0"/>
        <w:jc w:val="both"/>
        <w:rPr>
          <w:rFonts w:ascii="Angsana New" w:eastAsia="Times New Roman" w:hAnsi="Angsana New" w:cs="Simplified Arabic"/>
          <w:sz w:val="30"/>
          <w:szCs w:val="30"/>
          <w:lang w:val="fr-FR" w:bidi="ar-DZ"/>
        </w:rPr>
      </w:pPr>
      <w:r w:rsidRPr="00DE36DC">
        <w:rPr>
          <w:rFonts w:ascii="Angsana New" w:eastAsia="Times New Roman" w:hAnsi="Angsana New" w:cs="Simplified Arabic"/>
          <w:sz w:val="30"/>
          <w:szCs w:val="30"/>
          <w:rtl/>
          <w:lang w:val="fr-FR" w:bidi="ar-DZ"/>
        </w:rPr>
        <w:t xml:space="preserve">إذا كانت الجريمة موضوع الطلب محل اتهام أو تحقيق أو محاكمة لدى الدولة </w:t>
      </w:r>
      <w:r w:rsidRPr="00DE36DC">
        <w:rPr>
          <w:rFonts w:ascii="Angsana New" w:eastAsia="Times New Roman" w:hAnsi="Angsana New" w:cs="Simplified Arabic" w:hint="cs"/>
          <w:sz w:val="30"/>
          <w:szCs w:val="30"/>
          <w:rtl/>
          <w:lang w:val="fr-FR" w:bidi="ar-DZ"/>
        </w:rPr>
        <w:t>المطلوب إليها تنفيذ الإنابة.</w:t>
      </w:r>
    </w:p>
    <w:p w:rsidR="00122528" w:rsidRPr="00DE36DC" w:rsidRDefault="00952CEE" w:rsidP="005806CD">
      <w:pPr>
        <w:pStyle w:val="a8"/>
        <w:numPr>
          <w:ilvl w:val="0"/>
          <w:numId w:val="24"/>
        </w:numPr>
        <w:spacing w:after="0"/>
        <w:jc w:val="both"/>
        <w:rPr>
          <w:rFonts w:ascii="Angsana New" w:eastAsia="Times New Roman" w:hAnsi="Angsana New" w:cs="Simplified Arabic"/>
          <w:sz w:val="30"/>
          <w:szCs w:val="30"/>
          <w:rtl/>
          <w:lang w:val="fr-FR" w:bidi="ar-DZ"/>
        </w:rPr>
      </w:pPr>
      <w:r w:rsidRPr="00DE36DC">
        <w:rPr>
          <w:rFonts w:ascii="Angsana New" w:eastAsia="Times New Roman" w:hAnsi="Angsana New" w:cs="Simplified Arabic"/>
          <w:sz w:val="30"/>
          <w:szCs w:val="30"/>
          <w:rtl/>
          <w:lang w:val="fr-FR" w:bidi="ar-DZ"/>
        </w:rPr>
        <w:lastRenderedPageBreak/>
        <w:t>إذا كان تنفيذ الطلب من شأنه المساس بسيادة الدولة المكلفة بتنفيذه أو بأمنها أو بالنظام العام فيها.</w:t>
      </w:r>
      <w:r w:rsidRPr="00952CEE">
        <w:rPr>
          <w:rStyle w:val="a4"/>
          <w:rFonts w:eastAsiaTheme="minorHAnsi"/>
          <w:rtl/>
        </w:rPr>
        <w:footnoteReference w:id="178"/>
      </w:r>
    </w:p>
    <w:p w:rsidR="00952CEE" w:rsidRDefault="0033415C" w:rsidP="00DE36DC">
      <w:pPr>
        <w:tabs>
          <w:tab w:val="num" w:pos="-874"/>
        </w:tabs>
        <w:spacing w:after="0"/>
        <w:jc w:val="both"/>
        <w:rPr>
          <w:rFonts w:ascii="Angsana New" w:eastAsia="Times New Roman" w:hAnsi="Angsana New" w:cs="Simplified Arabic"/>
          <w:b/>
          <w:bCs/>
          <w:sz w:val="30"/>
          <w:szCs w:val="30"/>
          <w:rtl/>
          <w:lang w:val="fr-FR" w:bidi="ar-DZ"/>
        </w:rPr>
      </w:pPr>
      <w:r w:rsidRPr="0033415C">
        <w:rPr>
          <w:rFonts w:ascii="Angsana New" w:eastAsia="Times New Roman" w:hAnsi="Angsana New" w:cs="Simplified Arabic" w:hint="cs"/>
          <w:b/>
          <w:bCs/>
          <w:sz w:val="30"/>
          <w:szCs w:val="30"/>
          <w:rtl/>
          <w:lang w:val="fr-FR" w:bidi="ar-DZ"/>
        </w:rPr>
        <w:t>ثالثا:</w:t>
      </w:r>
      <w:r w:rsidR="00952CEE" w:rsidRPr="005545EB">
        <w:rPr>
          <w:rFonts w:ascii="Angsana New" w:eastAsia="Times New Roman" w:hAnsi="Angsana New" w:cs="Simplified Arabic" w:hint="cs"/>
          <w:b/>
          <w:bCs/>
          <w:sz w:val="30"/>
          <w:szCs w:val="30"/>
          <w:rtl/>
          <w:lang w:val="fr-FR" w:bidi="ar-DZ"/>
        </w:rPr>
        <w:t xml:space="preserve"> </w:t>
      </w:r>
      <w:r w:rsidR="00952CEE">
        <w:rPr>
          <w:rFonts w:ascii="Angsana New" w:eastAsia="Times New Roman" w:hAnsi="Angsana New" w:cs="Simplified Arabic" w:hint="cs"/>
          <w:b/>
          <w:bCs/>
          <w:sz w:val="30"/>
          <w:szCs w:val="30"/>
          <w:rtl/>
          <w:lang w:val="fr-FR" w:bidi="ar-DZ"/>
        </w:rPr>
        <w:t>التعاون القضائي بين الدول</w:t>
      </w:r>
    </w:p>
    <w:p w:rsidR="008D3415" w:rsidRDefault="0033415C"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52CEE" w:rsidRPr="00952CEE">
        <w:rPr>
          <w:rFonts w:ascii="Angsana New" w:eastAsia="Times New Roman" w:hAnsi="Angsana New" w:cs="Simplified Arabic" w:hint="cs"/>
          <w:sz w:val="30"/>
          <w:szCs w:val="30"/>
          <w:rtl/>
          <w:lang w:val="fr-FR" w:bidi="ar-DZ"/>
        </w:rPr>
        <w:t xml:space="preserve">تنص المادة </w:t>
      </w:r>
      <w:r w:rsidR="00952CEE" w:rsidRPr="00952CEE">
        <w:rPr>
          <w:rFonts w:ascii="Angsana New" w:eastAsia="Times New Roman" w:hAnsi="Angsana New" w:cs="Simplified Arabic" w:hint="cs"/>
          <w:b/>
          <w:bCs/>
          <w:sz w:val="30"/>
          <w:szCs w:val="30"/>
          <w:rtl/>
          <w:lang w:val="fr-FR" w:bidi="ar-DZ"/>
        </w:rPr>
        <w:t>13</w:t>
      </w:r>
      <w:r w:rsidR="00952CEE" w:rsidRPr="00952CEE">
        <w:rPr>
          <w:rFonts w:ascii="Angsana New" w:eastAsia="Times New Roman" w:hAnsi="Angsana New" w:cs="Simplified Arabic" w:hint="cs"/>
          <w:sz w:val="30"/>
          <w:szCs w:val="30"/>
          <w:rtl/>
          <w:lang w:val="fr-FR" w:bidi="ar-DZ"/>
        </w:rPr>
        <w:t xml:space="preserve"> من الاتفاقية على</w:t>
      </w:r>
      <w:r w:rsidR="00952CEE">
        <w:rPr>
          <w:rFonts w:ascii="Angsana New" w:eastAsia="Times New Roman" w:hAnsi="Angsana New" w:cs="Simplified Arabic" w:hint="cs"/>
          <w:b/>
          <w:bCs/>
          <w:sz w:val="30"/>
          <w:szCs w:val="30"/>
          <w:rtl/>
          <w:lang w:val="fr-FR" w:bidi="ar-DZ"/>
        </w:rPr>
        <w:t xml:space="preserve"> </w:t>
      </w:r>
      <w:r w:rsidR="00952CEE" w:rsidRPr="00952CEE">
        <w:rPr>
          <w:rFonts w:ascii="Angsana New" w:eastAsia="Times New Roman" w:hAnsi="Angsana New" w:cs="Simplified Arabic" w:hint="cs"/>
          <w:sz w:val="30"/>
          <w:szCs w:val="30"/>
          <w:rtl/>
          <w:lang w:val="fr-FR" w:bidi="ar-DZ"/>
        </w:rPr>
        <w:t xml:space="preserve">أن </w:t>
      </w:r>
      <w:r w:rsidR="008D3415" w:rsidRPr="00952CEE">
        <w:rPr>
          <w:rFonts w:ascii="Angsana New" w:eastAsia="Times New Roman" w:hAnsi="Angsana New" w:cs="Simplified Arabic"/>
          <w:sz w:val="30"/>
          <w:szCs w:val="30"/>
          <w:rtl/>
          <w:lang w:val="fr-FR" w:bidi="ar-DZ"/>
        </w:rPr>
        <w:t xml:space="preserve">تقدم كل دولة متعاقدة للدول الأخرى المساعدة الممكنة واللازمة </w:t>
      </w:r>
      <w:r w:rsidR="002547CC">
        <w:rPr>
          <w:rFonts w:ascii="Angsana New" w:eastAsia="Times New Roman" w:hAnsi="Angsana New" w:cs="Simplified Arabic" w:hint="cs"/>
          <w:sz w:val="30"/>
          <w:szCs w:val="30"/>
          <w:rtl/>
          <w:lang w:val="fr-FR" w:bidi="ar-DZ"/>
        </w:rPr>
        <w:t>لل</w:t>
      </w:r>
      <w:r w:rsidR="008D3415" w:rsidRPr="00952CEE">
        <w:rPr>
          <w:rFonts w:ascii="Angsana New" w:eastAsia="Times New Roman" w:hAnsi="Angsana New" w:cs="Simplified Arabic"/>
          <w:sz w:val="30"/>
          <w:szCs w:val="30"/>
          <w:rtl/>
          <w:lang w:val="fr-FR" w:bidi="ar-DZ"/>
        </w:rPr>
        <w:t xml:space="preserve">تحقيقات أو إجراءات المحاكمة المتعلقة بالجرائم الإرهابية. </w:t>
      </w:r>
    </w:p>
    <w:p w:rsidR="002547CC" w:rsidRDefault="0033415C" w:rsidP="00DE36DC">
      <w:pPr>
        <w:tabs>
          <w:tab w:val="num" w:pos="-874"/>
        </w:tabs>
        <w:spacing w:after="0"/>
        <w:jc w:val="both"/>
        <w:rPr>
          <w:rFonts w:ascii="Angsana New" w:eastAsia="Times New Roman" w:hAnsi="Angsana New" w:cs="Simplified Arabic"/>
          <w:b/>
          <w:bCs/>
          <w:sz w:val="30"/>
          <w:szCs w:val="30"/>
          <w:rtl/>
          <w:lang w:val="fr-FR" w:bidi="ar-DZ"/>
        </w:rPr>
      </w:pPr>
      <w:r w:rsidRPr="0033415C">
        <w:rPr>
          <w:rFonts w:ascii="Angsana New" w:eastAsia="Times New Roman" w:hAnsi="Angsana New" w:cs="Simplified Arabic" w:hint="cs"/>
          <w:b/>
          <w:bCs/>
          <w:sz w:val="30"/>
          <w:szCs w:val="30"/>
          <w:rtl/>
          <w:lang w:val="fr-FR" w:bidi="ar-DZ"/>
        </w:rPr>
        <w:t>رابعا:</w:t>
      </w:r>
      <w:r w:rsidR="002547CC" w:rsidRPr="005545EB">
        <w:rPr>
          <w:rFonts w:ascii="Angsana New" w:eastAsia="Times New Roman" w:hAnsi="Angsana New" w:cs="Simplified Arabic" w:hint="cs"/>
          <w:b/>
          <w:bCs/>
          <w:sz w:val="30"/>
          <w:szCs w:val="30"/>
          <w:rtl/>
          <w:lang w:val="fr-FR" w:bidi="ar-DZ"/>
        </w:rPr>
        <w:t xml:space="preserve"> </w:t>
      </w:r>
      <w:r w:rsidR="002547CC">
        <w:rPr>
          <w:rFonts w:ascii="Angsana New" w:eastAsia="Times New Roman" w:hAnsi="Angsana New" w:cs="Simplified Arabic" w:hint="cs"/>
          <w:b/>
          <w:bCs/>
          <w:sz w:val="30"/>
          <w:szCs w:val="30"/>
          <w:rtl/>
          <w:lang w:val="fr-FR" w:bidi="ar-DZ"/>
        </w:rPr>
        <w:t>الأشياء والعائدات المتحصلة من الجريمة والناتجة عن ضبطها</w:t>
      </w:r>
    </w:p>
    <w:p w:rsidR="002547CC" w:rsidRDefault="0033415C"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0321F">
        <w:rPr>
          <w:rFonts w:ascii="Angsana New" w:eastAsia="Times New Roman" w:hAnsi="Angsana New" w:cs="Simplified Arabic" w:hint="cs"/>
          <w:sz w:val="30"/>
          <w:szCs w:val="30"/>
          <w:rtl/>
          <w:lang w:val="fr-FR" w:bidi="ar-DZ"/>
        </w:rPr>
        <w:t>تلتزم الدول في حال تقرر تسليم شخص مطلوب تسليمه، أن تقوم بضبط وتسليم الأشياء والعائدات المتحصلة عن الجريمة الإرهابية، أو المستعملة فيها أو المتعلقة بها للدولة الطالبة.</w:t>
      </w:r>
    </w:p>
    <w:p w:rsidR="0050321F" w:rsidRDefault="0033415C" w:rsidP="00DE36DC">
      <w:pPr>
        <w:tabs>
          <w:tab w:val="num" w:pos="-874"/>
        </w:tabs>
        <w:spacing w:after="0"/>
        <w:jc w:val="both"/>
        <w:rPr>
          <w:rFonts w:ascii="Angsana New" w:eastAsia="Times New Roman" w:hAnsi="Angsana New" w:cs="Simplified Arabic"/>
          <w:b/>
          <w:bCs/>
          <w:sz w:val="30"/>
          <w:szCs w:val="30"/>
          <w:rtl/>
          <w:lang w:val="fr-FR" w:bidi="ar-DZ"/>
        </w:rPr>
      </w:pPr>
      <w:r w:rsidRPr="0033415C">
        <w:rPr>
          <w:rFonts w:ascii="Angsana New" w:eastAsia="Times New Roman" w:hAnsi="Angsana New" w:cs="Simplified Arabic" w:hint="cs"/>
          <w:b/>
          <w:bCs/>
          <w:sz w:val="30"/>
          <w:szCs w:val="30"/>
          <w:rtl/>
          <w:lang w:val="fr-FR" w:bidi="ar-DZ"/>
        </w:rPr>
        <w:t>خامسا :</w:t>
      </w:r>
      <w:r w:rsidR="0050321F" w:rsidRPr="0050321F">
        <w:rPr>
          <w:rFonts w:ascii="Angsana New" w:eastAsia="Times New Roman" w:hAnsi="Angsana New" w:cs="Simplified Arabic" w:hint="cs"/>
          <w:b/>
          <w:bCs/>
          <w:sz w:val="30"/>
          <w:szCs w:val="30"/>
          <w:rtl/>
          <w:lang w:val="fr-FR" w:bidi="ar-DZ"/>
        </w:rPr>
        <w:t xml:space="preserve"> تبادل الأدل</w:t>
      </w:r>
      <w:r w:rsidR="004A21AF">
        <w:rPr>
          <w:rFonts w:ascii="Angsana New" w:eastAsia="Times New Roman" w:hAnsi="Angsana New" w:cs="Simplified Arabic" w:hint="cs"/>
          <w:b/>
          <w:bCs/>
          <w:sz w:val="30"/>
          <w:szCs w:val="30"/>
          <w:rtl/>
          <w:lang w:val="fr-FR" w:bidi="ar-DZ"/>
        </w:rPr>
        <w:t>ـ</w:t>
      </w:r>
      <w:r w:rsidR="0050321F" w:rsidRPr="0050321F">
        <w:rPr>
          <w:rFonts w:ascii="Angsana New" w:eastAsia="Times New Roman" w:hAnsi="Angsana New" w:cs="Simplified Arabic" w:hint="cs"/>
          <w:b/>
          <w:bCs/>
          <w:sz w:val="30"/>
          <w:szCs w:val="30"/>
          <w:rtl/>
          <w:lang w:val="fr-FR" w:bidi="ar-DZ"/>
        </w:rPr>
        <w:t>ة</w:t>
      </w:r>
    </w:p>
    <w:p w:rsidR="00772CD2" w:rsidRDefault="0033415C"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813E1">
        <w:rPr>
          <w:rFonts w:ascii="Angsana New" w:eastAsia="Times New Roman" w:hAnsi="Angsana New" w:cs="Simplified Arabic" w:hint="cs"/>
          <w:sz w:val="30"/>
          <w:szCs w:val="30"/>
          <w:rtl/>
          <w:lang w:val="fr-FR" w:bidi="ar-DZ"/>
        </w:rPr>
        <w:t xml:space="preserve">بموجب المادة </w:t>
      </w:r>
      <w:r w:rsidR="00F813E1" w:rsidRPr="00F813E1">
        <w:rPr>
          <w:rFonts w:ascii="Angsana New" w:eastAsia="Times New Roman" w:hAnsi="Angsana New" w:cs="Simplified Arabic" w:hint="cs"/>
          <w:b/>
          <w:bCs/>
          <w:sz w:val="30"/>
          <w:szCs w:val="30"/>
          <w:rtl/>
          <w:lang w:val="fr-FR" w:bidi="ar-DZ"/>
        </w:rPr>
        <w:t>21</w:t>
      </w:r>
      <w:r w:rsidR="00F813E1">
        <w:rPr>
          <w:rFonts w:ascii="Angsana New" w:eastAsia="Times New Roman" w:hAnsi="Angsana New" w:cs="Simplified Arabic" w:hint="cs"/>
          <w:sz w:val="30"/>
          <w:szCs w:val="30"/>
          <w:rtl/>
          <w:lang w:val="fr-FR" w:bidi="ar-DZ"/>
        </w:rPr>
        <w:t xml:space="preserve"> من الاتفاقية، </w:t>
      </w:r>
      <w:r w:rsidR="00772CD2" w:rsidRPr="0050321F">
        <w:rPr>
          <w:rFonts w:ascii="Angsana New" w:eastAsia="Times New Roman" w:hAnsi="Angsana New" w:cs="Simplified Arabic"/>
          <w:sz w:val="30"/>
          <w:szCs w:val="30"/>
          <w:rtl/>
          <w:lang w:val="fr-FR" w:bidi="ar-DZ"/>
        </w:rPr>
        <w:t>تتعهد الدو</w:t>
      </w:r>
      <w:r w:rsidR="005C3ED0">
        <w:rPr>
          <w:rFonts w:ascii="Angsana New" w:eastAsia="Times New Roman" w:hAnsi="Angsana New" w:cs="Simplified Arabic"/>
          <w:sz w:val="30"/>
          <w:szCs w:val="30"/>
          <w:rtl/>
          <w:lang w:val="fr-FR" w:bidi="ar-DZ"/>
        </w:rPr>
        <w:t xml:space="preserve">ل المتعاقدة بفحص الأدلة </w:t>
      </w:r>
      <w:r w:rsidR="005C3ED0">
        <w:rPr>
          <w:rFonts w:ascii="Angsana New" w:eastAsia="Times New Roman" w:hAnsi="Angsana New" w:cs="Simplified Arabic" w:hint="cs"/>
          <w:sz w:val="30"/>
          <w:szCs w:val="30"/>
          <w:rtl/>
          <w:lang w:val="fr-FR" w:bidi="ar-DZ"/>
        </w:rPr>
        <w:t>والآثار</w:t>
      </w:r>
      <w:r w:rsidR="005C3ED0" w:rsidRPr="0050321F">
        <w:rPr>
          <w:rFonts w:ascii="Angsana New" w:eastAsia="Times New Roman" w:hAnsi="Angsana New" w:cs="Simplified Arabic" w:hint="cs"/>
          <w:sz w:val="30"/>
          <w:szCs w:val="30"/>
          <w:rtl/>
          <w:lang w:val="fr-FR" w:bidi="ar-DZ"/>
        </w:rPr>
        <w:t xml:space="preserve"> الناتج</w:t>
      </w:r>
      <w:r w:rsidR="005C3ED0" w:rsidRPr="0050321F">
        <w:rPr>
          <w:rFonts w:ascii="Angsana New" w:eastAsia="Times New Roman" w:hAnsi="Angsana New" w:cs="Simplified Arabic" w:hint="eastAsia"/>
          <w:sz w:val="30"/>
          <w:szCs w:val="30"/>
          <w:rtl/>
          <w:lang w:val="fr-FR" w:bidi="ar-DZ"/>
        </w:rPr>
        <w:t>ة</w:t>
      </w:r>
      <w:r w:rsidR="00772CD2" w:rsidRPr="0050321F">
        <w:rPr>
          <w:rFonts w:ascii="Angsana New" w:eastAsia="Times New Roman" w:hAnsi="Angsana New" w:cs="Simplified Arabic"/>
          <w:sz w:val="30"/>
          <w:szCs w:val="30"/>
          <w:rtl/>
          <w:lang w:val="fr-FR" w:bidi="ar-DZ"/>
        </w:rPr>
        <w:t xml:space="preserve"> عن أية جريمة إرهابي</w:t>
      </w:r>
      <w:r w:rsidR="005C3ED0">
        <w:rPr>
          <w:rFonts w:ascii="Angsana New" w:eastAsia="Times New Roman" w:hAnsi="Angsana New" w:cs="Simplified Arabic"/>
          <w:sz w:val="30"/>
          <w:szCs w:val="30"/>
          <w:rtl/>
          <w:lang w:val="fr-FR" w:bidi="ar-DZ"/>
        </w:rPr>
        <w:t>ة تقع</w:t>
      </w:r>
      <w:r w:rsidR="005C3ED0">
        <w:rPr>
          <w:rFonts w:ascii="Angsana New" w:eastAsia="Times New Roman" w:hAnsi="Angsana New" w:cs="Simplified Arabic" w:hint="cs"/>
          <w:sz w:val="30"/>
          <w:szCs w:val="30"/>
          <w:rtl/>
          <w:lang w:val="fr-FR" w:bidi="ar-DZ"/>
        </w:rPr>
        <w:t xml:space="preserve"> </w:t>
      </w:r>
      <w:r w:rsidR="00772CD2" w:rsidRPr="0050321F">
        <w:rPr>
          <w:rFonts w:ascii="Angsana New" w:eastAsia="Times New Roman" w:hAnsi="Angsana New" w:cs="Simplified Arabic"/>
          <w:sz w:val="30"/>
          <w:szCs w:val="30"/>
          <w:rtl/>
          <w:lang w:val="fr-FR" w:bidi="ar-DZ"/>
        </w:rPr>
        <w:t>على</w:t>
      </w:r>
      <w:r w:rsidR="00772CD2" w:rsidRPr="005C3ED0">
        <w:rPr>
          <w:rFonts w:ascii="Angsana New" w:eastAsia="Times New Roman" w:hAnsi="Angsana New" w:cs="Simplified Arabic"/>
          <w:sz w:val="20"/>
          <w:szCs w:val="20"/>
          <w:rtl/>
          <w:lang w:val="fr-FR" w:bidi="ar-DZ"/>
        </w:rPr>
        <w:t xml:space="preserve"> </w:t>
      </w:r>
      <w:r w:rsidR="00772CD2" w:rsidRPr="0050321F">
        <w:rPr>
          <w:rFonts w:ascii="Angsana New" w:eastAsia="Times New Roman" w:hAnsi="Angsana New" w:cs="Simplified Arabic"/>
          <w:sz w:val="30"/>
          <w:szCs w:val="30"/>
          <w:rtl/>
          <w:lang w:val="fr-FR" w:bidi="ar-DZ"/>
        </w:rPr>
        <w:t>إقليمها ضد دولة متعاقدة أخرى بواسطة أجهزتها المختصة، ولها الاستعانة بأية دولة متعاقدة أخرى في ذلك. وتلتزم باتخاذ الإجراءات اللازمة للمحافظة على هذه الأدلة والآثار</w:t>
      </w:r>
      <w:r w:rsidR="005C3ED0">
        <w:rPr>
          <w:rFonts w:ascii="Angsana New" w:eastAsia="Times New Roman" w:hAnsi="Angsana New" w:cs="Simplified Arabic" w:hint="cs"/>
          <w:sz w:val="30"/>
          <w:szCs w:val="30"/>
          <w:rtl/>
          <w:lang w:val="fr-FR" w:bidi="ar-DZ"/>
        </w:rPr>
        <w:t>،</w:t>
      </w:r>
      <w:r w:rsidR="00772CD2" w:rsidRPr="0050321F">
        <w:rPr>
          <w:rFonts w:ascii="Angsana New" w:eastAsia="Times New Roman" w:hAnsi="Angsana New" w:cs="Simplified Arabic"/>
          <w:sz w:val="30"/>
          <w:szCs w:val="30"/>
          <w:rtl/>
          <w:lang w:val="fr-FR" w:bidi="ar-DZ"/>
        </w:rPr>
        <w:t xml:space="preserve"> واثبات دلالتها القانونية، ولها وحدها الحق في تزويد الدولة التي وقعت الجريمة ضد مصالحها بالنتيجة متى</w:t>
      </w:r>
      <w:r w:rsidR="00F813E1">
        <w:rPr>
          <w:rFonts w:ascii="Angsana New" w:eastAsia="Times New Roman" w:hAnsi="Angsana New" w:cs="Simplified Arabic" w:hint="cs"/>
          <w:sz w:val="30"/>
          <w:szCs w:val="30"/>
          <w:rtl/>
          <w:lang w:val="fr-FR" w:bidi="ar-DZ"/>
        </w:rPr>
        <w:t xml:space="preserve"> </w:t>
      </w:r>
      <w:r w:rsidR="00772CD2">
        <w:rPr>
          <w:rFonts w:ascii="Angsana New" w:eastAsia="Times New Roman" w:hAnsi="Angsana New" w:cs="Simplified Arabic" w:hint="cs"/>
          <w:sz w:val="30"/>
          <w:szCs w:val="30"/>
          <w:rtl/>
          <w:lang w:val="fr-FR" w:bidi="ar-DZ"/>
        </w:rPr>
        <w:t>طلبت ذلك</w:t>
      </w:r>
      <w:r w:rsidR="00F813E1">
        <w:rPr>
          <w:rFonts w:ascii="Angsana New" w:eastAsia="Times New Roman" w:hAnsi="Angsana New" w:cs="Simplified Arabic" w:hint="cs"/>
          <w:sz w:val="30"/>
          <w:szCs w:val="30"/>
          <w:rtl/>
          <w:lang w:val="fr-FR" w:bidi="ar-DZ"/>
        </w:rPr>
        <w:t>،</w:t>
      </w:r>
      <w:r w:rsidR="00772CD2">
        <w:rPr>
          <w:rFonts w:ascii="Angsana New" w:eastAsia="Times New Roman" w:hAnsi="Angsana New" w:cs="Simplified Arabic" w:hint="cs"/>
          <w:sz w:val="30"/>
          <w:szCs w:val="30"/>
          <w:rtl/>
          <w:lang w:val="fr-FR" w:bidi="ar-DZ"/>
        </w:rPr>
        <w:t xml:space="preserve"> ولا يحق للدولة أو الدول المستعان بها إخطار أية دولة بذلك.</w:t>
      </w:r>
    </w:p>
    <w:p w:rsidR="0050321F" w:rsidRDefault="0033415C" w:rsidP="00DE36DC">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813E1">
        <w:rPr>
          <w:rFonts w:ascii="Angsana New" w:eastAsia="Times New Roman" w:hAnsi="Angsana New" w:cs="Simplified Arabic" w:hint="cs"/>
          <w:sz w:val="30"/>
          <w:szCs w:val="30"/>
          <w:rtl/>
          <w:lang w:val="fr-FR" w:bidi="ar-DZ"/>
        </w:rPr>
        <w:t xml:space="preserve">بالإضافة إلى ما سبق تنص المادة </w:t>
      </w:r>
      <w:r w:rsidR="00F813E1" w:rsidRPr="00F813E1">
        <w:rPr>
          <w:rFonts w:ascii="Angsana New" w:eastAsia="Times New Roman" w:hAnsi="Angsana New" w:cs="Simplified Arabic" w:hint="cs"/>
          <w:b/>
          <w:bCs/>
          <w:sz w:val="30"/>
          <w:szCs w:val="30"/>
          <w:rtl/>
          <w:lang w:val="fr-FR" w:bidi="ar-DZ"/>
        </w:rPr>
        <w:t>22</w:t>
      </w:r>
      <w:r w:rsidR="00F813E1">
        <w:rPr>
          <w:rFonts w:ascii="Angsana New" w:eastAsia="Times New Roman" w:hAnsi="Angsana New" w:cs="Simplified Arabic" w:hint="cs"/>
          <w:sz w:val="30"/>
          <w:szCs w:val="30"/>
          <w:rtl/>
          <w:lang w:val="fr-FR" w:bidi="ar-DZ"/>
        </w:rPr>
        <w:t xml:space="preserve"> من الاتفاقية على الإجراءات الخاصة بكيفية تسليم المطلوب</w:t>
      </w:r>
      <w:r w:rsidR="005C3ED0">
        <w:rPr>
          <w:rFonts w:ascii="Angsana New" w:eastAsia="Times New Roman" w:hAnsi="Angsana New" w:cs="Simplified Arabic" w:hint="cs"/>
          <w:sz w:val="30"/>
          <w:szCs w:val="30"/>
          <w:rtl/>
          <w:lang w:val="fr-FR" w:bidi="ar-DZ"/>
        </w:rPr>
        <w:t>،</w:t>
      </w:r>
      <w:r w:rsidR="00F813E1">
        <w:rPr>
          <w:rFonts w:ascii="Angsana New" w:eastAsia="Times New Roman" w:hAnsi="Angsana New" w:cs="Simplified Arabic" w:hint="cs"/>
          <w:sz w:val="30"/>
          <w:szCs w:val="30"/>
          <w:rtl/>
          <w:lang w:val="fr-FR" w:bidi="ar-DZ"/>
        </w:rPr>
        <w:t xml:space="preserve"> كتبادل طلبات التسليم بين الجهات المختصة في الدول المتعاقدة مباشرة، أو عن طريق وزارات العدل، كما تنص على إجراءات الإ</w:t>
      </w:r>
      <w:r w:rsidR="005C3ED0">
        <w:rPr>
          <w:rFonts w:ascii="Angsana New" w:eastAsia="Times New Roman" w:hAnsi="Angsana New" w:cs="Simplified Arabic" w:hint="cs"/>
          <w:sz w:val="30"/>
          <w:szCs w:val="30"/>
          <w:rtl/>
          <w:lang w:val="fr-FR" w:bidi="ar-DZ"/>
        </w:rPr>
        <w:t xml:space="preserve">نابة القضائية، فضلا عن إجراءات </w:t>
      </w:r>
      <w:r w:rsidR="00F813E1">
        <w:rPr>
          <w:rFonts w:ascii="Angsana New" w:eastAsia="Times New Roman" w:hAnsi="Angsana New" w:cs="Simplified Arabic" w:hint="cs"/>
          <w:sz w:val="30"/>
          <w:szCs w:val="30"/>
          <w:rtl/>
          <w:lang w:val="fr-FR" w:bidi="ar-DZ"/>
        </w:rPr>
        <w:t>حماية الشهود والخبراء.</w:t>
      </w:r>
      <w:r w:rsidR="00F813E1" w:rsidRPr="00F813E1">
        <w:rPr>
          <w:rStyle w:val="a4"/>
          <w:rFonts w:eastAsiaTheme="minorHAnsi"/>
          <w:rtl/>
        </w:rPr>
        <w:footnoteReference w:id="179"/>
      </w:r>
      <w:r w:rsidR="00F813E1">
        <w:rPr>
          <w:rFonts w:ascii="Angsana New" w:eastAsia="Times New Roman" w:hAnsi="Angsana New" w:cs="Simplified Arabic" w:hint="cs"/>
          <w:sz w:val="30"/>
          <w:szCs w:val="30"/>
          <w:rtl/>
          <w:lang w:val="fr-FR" w:bidi="ar-DZ"/>
        </w:rPr>
        <w:t xml:space="preserve"> </w:t>
      </w:r>
    </w:p>
    <w:p w:rsidR="0033415C" w:rsidRDefault="001822F4" w:rsidP="007B3DFA">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3415C">
        <w:rPr>
          <w:rFonts w:ascii="Angsana New" w:eastAsia="Times New Roman" w:hAnsi="Angsana New" w:cs="Simplified Arabic" w:hint="cs"/>
          <w:sz w:val="30"/>
          <w:szCs w:val="30"/>
          <w:rtl/>
          <w:lang w:val="fr-FR" w:bidi="ar-DZ"/>
        </w:rPr>
        <w:t xml:space="preserve">  </w:t>
      </w:r>
      <w:r w:rsidR="0033452A">
        <w:rPr>
          <w:rFonts w:ascii="Angsana New" w:eastAsia="Times New Roman" w:hAnsi="Angsana New" w:cs="Simplified Arabic" w:hint="cs"/>
          <w:sz w:val="30"/>
          <w:szCs w:val="30"/>
          <w:rtl/>
          <w:lang w:val="fr-FR" w:bidi="ar-DZ"/>
        </w:rPr>
        <w:t xml:space="preserve"> </w:t>
      </w:r>
      <w:r w:rsidR="00125EFD">
        <w:rPr>
          <w:rFonts w:ascii="Angsana New" w:eastAsia="Times New Roman" w:hAnsi="Angsana New" w:cs="Simplified Arabic" w:hint="cs"/>
          <w:sz w:val="30"/>
          <w:szCs w:val="30"/>
          <w:rtl/>
          <w:lang w:val="fr-FR" w:bidi="ar-DZ"/>
        </w:rPr>
        <w:t>بالرغم من التدابير التعاونية سابقة الذكر</w:t>
      </w:r>
      <w:r w:rsidR="00AD4CFF">
        <w:rPr>
          <w:rFonts w:ascii="Angsana New" w:eastAsia="Times New Roman" w:hAnsi="Angsana New" w:cs="Simplified Arabic" w:hint="cs"/>
          <w:sz w:val="30"/>
          <w:szCs w:val="30"/>
          <w:rtl/>
          <w:lang w:val="fr-FR" w:bidi="ar-DZ"/>
        </w:rPr>
        <w:t>،</w:t>
      </w:r>
      <w:r w:rsidR="00125EFD">
        <w:rPr>
          <w:rFonts w:ascii="Angsana New" w:eastAsia="Times New Roman" w:hAnsi="Angsana New" w:cs="Simplified Arabic" w:hint="cs"/>
          <w:sz w:val="30"/>
          <w:szCs w:val="30"/>
          <w:rtl/>
          <w:lang w:val="fr-FR" w:bidi="ar-DZ"/>
        </w:rPr>
        <w:t xml:space="preserve"> سواء كانت في جانبها الأمني أو القضائي، إلا أن واقع هذا التعاون في حقيقته لم يتعد جملة النصوص الاتفاقية</w:t>
      </w:r>
      <w:r w:rsidR="00CE35CA">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 xml:space="preserve"> خاصة في مسألة التسليم</w:t>
      </w:r>
      <w:r w:rsidR="00AD4CFF">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 xml:space="preserve"> وميدان </w:t>
      </w:r>
      <w:r w:rsidR="00CE5650">
        <w:rPr>
          <w:rFonts w:ascii="Angsana New" w:eastAsia="Times New Roman" w:hAnsi="Angsana New" w:cs="Simplified Arabic" w:hint="cs"/>
          <w:sz w:val="30"/>
          <w:szCs w:val="30"/>
          <w:rtl/>
          <w:lang w:val="fr-FR" w:bidi="ar-DZ"/>
        </w:rPr>
        <w:t>الإنابة</w:t>
      </w:r>
      <w:r w:rsidR="006D62D0">
        <w:rPr>
          <w:rFonts w:ascii="Angsana New" w:eastAsia="Times New Roman" w:hAnsi="Angsana New" w:cs="Simplified Arabic" w:hint="cs"/>
          <w:sz w:val="30"/>
          <w:szCs w:val="30"/>
          <w:rtl/>
          <w:lang w:val="fr-FR" w:bidi="ar-DZ"/>
        </w:rPr>
        <w:t xml:space="preserve"> القضائية</w:t>
      </w:r>
      <w:r w:rsidR="0033415C">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 xml:space="preserve"> الذي يتم بشروط مشددة تعيق ملاحقة مرتكبي </w:t>
      </w:r>
      <w:r w:rsidR="00CE5650">
        <w:rPr>
          <w:rFonts w:ascii="Angsana New" w:eastAsia="Times New Roman" w:hAnsi="Angsana New" w:cs="Simplified Arabic" w:hint="cs"/>
          <w:sz w:val="30"/>
          <w:szCs w:val="30"/>
          <w:rtl/>
          <w:lang w:val="fr-FR" w:bidi="ar-DZ"/>
        </w:rPr>
        <w:t>هذه الجرائم الإرهابية</w:t>
      </w:r>
      <w:r w:rsidR="0033415C">
        <w:rPr>
          <w:rFonts w:ascii="Angsana New" w:eastAsia="Times New Roman" w:hAnsi="Angsana New" w:cs="Simplified Arabic" w:hint="cs"/>
          <w:sz w:val="30"/>
          <w:szCs w:val="30"/>
          <w:rtl/>
          <w:lang w:val="fr-FR" w:bidi="ar-DZ"/>
        </w:rPr>
        <w:t>،</w:t>
      </w:r>
      <w:r w:rsidR="00CE5650">
        <w:rPr>
          <w:rFonts w:ascii="Angsana New" w:eastAsia="Times New Roman" w:hAnsi="Angsana New" w:cs="Simplified Arabic" w:hint="cs"/>
          <w:sz w:val="30"/>
          <w:szCs w:val="30"/>
          <w:rtl/>
          <w:lang w:val="fr-FR" w:bidi="ar-DZ"/>
        </w:rPr>
        <w:t xml:space="preserve"> وهذا </w:t>
      </w:r>
      <w:r w:rsidR="00CE5650">
        <w:rPr>
          <w:rFonts w:ascii="Angsana New" w:eastAsia="Times New Roman" w:hAnsi="Angsana New" w:cs="Simplified Arabic" w:hint="cs"/>
          <w:sz w:val="30"/>
          <w:szCs w:val="30"/>
          <w:rtl/>
          <w:lang w:val="fr-FR" w:bidi="ar-DZ"/>
        </w:rPr>
        <w:lastRenderedPageBreak/>
        <w:t>نظرا لتمسك الدول بمبدأ السيادة،</w:t>
      </w:r>
      <w:r w:rsidR="00CE35CA">
        <w:rPr>
          <w:rFonts w:ascii="Angsana New" w:eastAsia="Times New Roman" w:hAnsi="Angsana New" w:cs="Simplified Arabic" w:hint="cs"/>
          <w:sz w:val="30"/>
          <w:szCs w:val="30"/>
          <w:rtl/>
          <w:lang w:val="fr-FR" w:bidi="ar-DZ"/>
        </w:rPr>
        <w:t xml:space="preserve"> والدليل</w:t>
      </w:r>
      <w:r w:rsidR="00CE5650">
        <w:rPr>
          <w:rFonts w:ascii="Angsana New" w:eastAsia="Times New Roman" w:hAnsi="Angsana New" w:cs="Simplified Arabic" w:hint="cs"/>
          <w:sz w:val="30"/>
          <w:szCs w:val="30"/>
          <w:rtl/>
          <w:lang w:val="fr-FR" w:bidi="ar-DZ"/>
        </w:rPr>
        <w:t xml:space="preserve"> الواقعي على ذلك هو أنه وبالرغم من تأكيد </w:t>
      </w:r>
      <w:r w:rsidR="00CE35CA">
        <w:rPr>
          <w:rFonts w:ascii="Angsana New" w:eastAsia="Times New Roman" w:hAnsi="Angsana New" w:cs="Simplified Arabic" w:hint="cs"/>
          <w:sz w:val="30"/>
          <w:szCs w:val="30"/>
          <w:rtl/>
          <w:lang w:val="fr-FR" w:bidi="ar-DZ"/>
        </w:rPr>
        <w:t xml:space="preserve">المادة الثالثة من الاتفاقية على </w:t>
      </w:r>
      <w:r w:rsidR="00125EFD">
        <w:rPr>
          <w:rFonts w:ascii="Angsana New" w:eastAsia="Times New Roman" w:hAnsi="Angsana New" w:cs="Simplified Arabic" w:hint="cs"/>
          <w:sz w:val="30"/>
          <w:szCs w:val="30"/>
          <w:rtl/>
          <w:lang w:val="fr-FR" w:bidi="ar-DZ"/>
        </w:rPr>
        <w:t xml:space="preserve"> </w:t>
      </w:r>
      <w:r w:rsidR="00CE35CA" w:rsidRPr="00C86C4F">
        <w:rPr>
          <w:rFonts w:ascii="Angsana New" w:eastAsia="Times New Roman" w:hAnsi="Angsana New" w:cs="Simplified Arabic"/>
          <w:sz w:val="30"/>
          <w:szCs w:val="30"/>
          <w:rtl/>
          <w:lang w:val="fr-FR" w:bidi="ar-DZ"/>
        </w:rPr>
        <w:t xml:space="preserve">التعاون والتنسيق بين الدول المتعاقدة، وخاصة المتجاورة </w:t>
      </w:r>
      <w:r w:rsidR="00CE35CA">
        <w:rPr>
          <w:rFonts w:ascii="Angsana New" w:eastAsia="Times New Roman" w:hAnsi="Angsana New" w:cs="Simplified Arabic" w:hint="cs"/>
          <w:sz w:val="30"/>
          <w:szCs w:val="30"/>
          <w:rtl/>
          <w:lang w:val="fr-FR" w:bidi="ar-DZ"/>
        </w:rPr>
        <w:t>منها</w:t>
      </w:r>
      <w:r w:rsidR="005D6B42">
        <w:rPr>
          <w:rFonts w:ascii="Angsana New" w:eastAsia="Times New Roman" w:hAnsi="Angsana New" w:cs="Simplified Arabic" w:hint="cs"/>
          <w:sz w:val="30"/>
          <w:szCs w:val="30"/>
          <w:rtl/>
          <w:lang w:val="fr-FR" w:bidi="ar-DZ"/>
        </w:rPr>
        <w:t>.</w:t>
      </w:r>
    </w:p>
    <w:p w:rsidR="0033415C" w:rsidRDefault="00AD4CFF" w:rsidP="007B3DFA">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3415C">
        <w:rPr>
          <w:rFonts w:ascii="Angsana New" w:eastAsia="Times New Roman" w:hAnsi="Angsana New" w:cs="Simplified Arabic" w:hint="cs"/>
          <w:sz w:val="30"/>
          <w:szCs w:val="30"/>
          <w:rtl/>
          <w:lang w:val="fr-FR" w:bidi="ar-DZ"/>
        </w:rPr>
        <w:t xml:space="preserve">   </w:t>
      </w:r>
      <w:r w:rsidR="005D6B42">
        <w:rPr>
          <w:rFonts w:ascii="Angsana New" w:eastAsia="Times New Roman" w:hAnsi="Angsana New" w:cs="Simplified Arabic" w:hint="cs"/>
          <w:sz w:val="30"/>
          <w:szCs w:val="30"/>
          <w:rtl/>
          <w:lang w:val="fr-FR" w:bidi="ar-DZ"/>
        </w:rPr>
        <w:t xml:space="preserve"> </w:t>
      </w:r>
      <w:r w:rsidR="00CE35CA">
        <w:rPr>
          <w:rFonts w:ascii="Angsana New" w:eastAsia="Times New Roman" w:hAnsi="Angsana New" w:cs="Simplified Arabic" w:hint="cs"/>
          <w:sz w:val="30"/>
          <w:szCs w:val="30"/>
          <w:rtl/>
          <w:lang w:val="fr-FR" w:bidi="ar-DZ"/>
        </w:rPr>
        <w:t>وهو الأمر الذي لم يكن دائما ممكنا</w:t>
      </w:r>
      <w:r w:rsidR="0033415C">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w:t>
      </w:r>
      <w:r w:rsidR="008B6593">
        <w:rPr>
          <w:rFonts w:ascii="Angsana New" w:eastAsia="Times New Roman" w:hAnsi="Angsana New" w:cs="Simplified Arabic" w:hint="cs"/>
          <w:sz w:val="30"/>
          <w:szCs w:val="30"/>
          <w:rtl/>
          <w:lang w:val="fr-FR" w:bidi="ar-DZ"/>
        </w:rPr>
        <w:t>مثلا</w:t>
      </w:r>
      <w:r w:rsidR="005D6B42">
        <w:rPr>
          <w:rFonts w:ascii="Angsana New" w:eastAsia="Times New Roman" w:hAnsi="Angsana New" w:cs="Simplified Arabic" w:hint="cs"/>
          <w:sz w:val="30"/>
          <w:szCs w:val="30"/>
          <w:rtl/>
          <w:lang w:val="fr-FR" w:bidi="ar-DZ"/>
        </w:rPr>
        <w:t xml:space="preserve"> </w:t>
      </w:r>
      <w:r w:rsidR="00CE35CA">
        <w:rPr>
          <w:rFonts w:ascii="Angsana New" w:eastAsia="Times New Roman" w:hAnsi="Angsana New" w:cs="Simplified Arabic" w:hint="cs"/>
          <w:sz w:val="30"/>
          <w:szCs w:val="30"/>
          <w:rtl/>
          <w:lang w:val="fr-FR" w:bidi="ar-DZ"/>
        </w:rPr>
        <w:t>بين دولتين متجاورتين كالجزائر والمغرب الأقصى</w:t>
      </w:r>
      <w:r w:rsidR="0033415C">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أين رفض الأخير في عديد المناسبات تسليم المطلوبين الهاربين من الجزائر بعد أحداث قمار ب</w:t>
      </w:r>
      <w:r w:rsidR="00EF32B9">
        <w:rPr>
          <w:rFonts w:ascii="Angsana New" w:eastAsia="Times New Roman" w:hAnsi="Angsana New" w:cs="Simplified Arabic" w:hint="cs"/>
          <w:sz w:val="30"/>
          <w:szCs w:val="30"/>
          <w:rtl/>
          <w:lang w:val="fr-FR" w:bidi="ar-DZ"/>
        </w:rPr>
        <w:t>ـ "</w:t>
      </w:r>
      <w:r w:rsidR="00AA473C">
        <w:rPr>
          <w:rFonts w:ascii="Angsana New" w:eastAsia="Times New Roman" w:hAnsi="Angsana New" w:cs="Simplified Arabic" w:hint="cs"/>
          <w:sz w:val="30"/>
          <w:szCs w:val="30"/>
          <w:rtl/>
          <w:lang w:val="fr-FR" w:bidi="ar-DZ"/>
        </w:rPr>
        <w:t>وادي سوف</w:t>
      </w:r>
      <w:r w:rsidR="00EF32B9">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خاصة وأن المعلومات التي كانت بحوزة الهارب</w:t>
      </w:r>
      <w:r w:rsidR="00AA473C">
        <w:rPr>
          <w:rFonts w:ascii="Angsana New" w:eastAsia="Times New Roman" w:hAnsi="Angsana New" w:cs="Simplified Arabic" w:hint="cs"/>
          <w:sz w:val="30"/>
          <w:szCs w:val="30"/>
          <w:rtl/>
          <w:lang w:val="fr-FR" w:bidi="ar-DZ"/>
        </w:rPr>
        <w:t xml:space="preserve"> (عبد الحق</w:t>
      </w:r>
      <w:r>
        <w:rPr>
          <w:rFonts w:ascii="Angsana New" w:eastAsia="Times New Roman" w:hAnsi="Angsana New" w:cs="Simplified Arabic" w:hint="cs"/>
          <w:sz w:val="30"/>
          <w:szCs w:val="30"/>
          <w:rtl/>
          <w:lang w:val="fr-FR" w:bidi="ar-DZ"/>
        </w:rPr>
        <w:t xml:space="preserve"> </w:t>
      </w:r>
      <w:r w:rsidR="00AA473C">
        <w:rPr>
          <w:rFonts w:ascii="Angsana New" w:eastAsia="Times New Roman" w:hAnsi="Angsana New" w:cs="Simplified Arabic" w:hint="cs"/>
          <w:sz w:val="30"/>
          <w:szCs w:val="30"/>
          <w:rtl/>
          <w:lang w:val="fr-FR" w:bidi="ar-DZ"/>
        </w:rPr>
        <w:t>لعيايدة)</w:t>
      </w:r>
      <w:r w:rsidR="0033415C">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كانت ستفيد التحقيق ومن ثمة استباق العمليات الإرهابية، </w:t>
      </w:r>
      <w:r w:rsidR="00135DFD">
        <w:rPr>
          <w:rFonts w:ascii="Angsana New" w:eastAsia="Times New Roman" w:hAnsi="Angsana New" w:cs="Simplified Arabic" w:hint="cs"/>
          <w:sz w:val="30"/>
          <w:szCs w:val="30"/>
          <w:rtl/>
          <w:lang w:val="fr-FR" w:bidi="ar-DZ"/>
        </w:rPr>
        <w:t xml:space="preserve">- </w:t>
      </w:r>
      <w:r w:rsidR="00CE35CA">
        <w:rPr>
          <w:rFonts w:ascii="Angsana New" w:eastAsia="Times New Roman" w:hAnsi="Angsana New" w:cs="Simplified Arabic" w:hint="cs"/>
          <w:sz w:val="30"/>
          <w:szCs w:val="30"/>
          <w:rtl/>
          <w:lang w:val="fr-FR" w:bidi="ar-DZ"/>
        </w:rPr>
        <w:t xml:space="preserve">ولو أن مسألة </w:t>
      </w:r>
      <w:r w:rsidR="008B6593">
        <w:rPr>
          <w:rFonts w:ascii="Angsana New" w:eastAsia="Times New Roman" w:hAnsi="Angsana New" w:cs="Simplified Arabic" w:hint="cs"/>
          <w:sz w:val="30"/>
          <w:szCs w:val="30"/>
          <w:rtl/>
          <w:lang w:val="fr-FR" w:bidi="ar-DZ"/>
        </w:rPr>
        <w:t>ا</w:t>
      </w:r>
      <w:r w:rsidR="00CE35CA">
        <w:rPr>
          <w:rFonts w:ascii="Angsana New" w:eastAsia="Times New Roman" w:hAnsi="Angsana New" w:cs="Simplified Arabic" w:hint="cs"/>
          <w:sz w:val="30"/>
          <w:szCs w:val="30"/>
          <w:rtl/>
          <w:lang w:val="fr-FR" w:bidi="ar-DZ"/>
        </w:rPr>
        <w:t>لتسليم قد نفذت في وقت لاحق</w:t>
      </w:r>
      <w:r w:rsidR="00135DFD">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كذلك يطفو إلى سطح الذكريات تفجيرات </w:t>
      </w:r>
      <w:r w:rsidR="00135DFD">
        <w:rPr>
          <w:rFonts w:ascii="Angsana New" w:eastAsia="Times New Roman" w:hAnsi="Angsana New" w:cs="Simplified Arabic" w:hint="cs"/>
          <w:sz w:val="30"/>
          <w:szCs w:val="30"/>
          <w:rtl/>
          <w:lang w:val="fr-FR" w:bidi="ar-DZ"/>
        </w:rPr>
        <w:t>مراكش بالمغرب سنة</w:t>
      </w:r>
      <w:r w:rsidR="00CE35CA">
        <w:rPr>
          <w:rFonts w:ascii="Angsana New" w:eastAsia="Times New Roman" w:hAnsi="Angsana New" w:cs="Simplified Arabic" w:hint="cs"/>
          <w:sz w:val="30"/>
          <w:szCs w:val="30"/>
          <w:rtl/>
          <w:lang w:val="fr-FR" w:bidi="ar-DZ"/>
        </w:rPr>
        <w:t xml:space="preserve"> </w:t>
      </w:r>
      <w:r w:rsidR="00CE35CA" w:rsidRPr="00CE35CA">
        <w:rPr>
          <w:rFonts w:ascii="Angsana New" w:eastAsia="Times New Roman" w:hAnsi="Angsana New" w:cs="Simplified Arabic" w:hint="cs"/>
          <w:b/>
          <w:bCs/>
          <w:sz w:val="30"/>
          <w:szCs w:val="30"/>
          <w:rtl/>
          <w:lang w:val="fr-FR" w:bidi="ar-DZ"/>
        </w:rPr>
        <w:t>1994</w:t>
      </w:r>
      <w:r w:rsidR="00CE35CA">
        <w:rPr>
          <w:rFonts w:ascii="Angsana New" w:eastAsia="Times New Roman" w:hAnsi="Angsana New" w:cs="Simplified Arabic" w:hint="cs"/>
          <w:sz w:val="30"/>
          <w:szCs w:val="30"/>
          <w:rtl/>
          <w:lang w:val="fr-FR" w:bidi="ar-DZ"/>
        </w:rPr>
        <w:t xml:space="preserve"> واتهام المغرب للجزائر بالوقوف وراء الأحداث </w:t>
      </w:r>
      <w:r w:rsidR="008B6593">
        <w:rPr>
          <w:rFonts w:ascii="Angsana New" w:eastAsia="Times New Roman" w:hAnsi="Angsana New" w:cs="Simplified Arabic" w:hint="cs"/>
          <w:sz w:val="30"/>
          <w:szCs w:val="30"/>
          <w:rtl/>
          <w:lang w:val="fr-FR" w:bidi="ar-DZ"/>
        </w:rPr>
        <w:t xml:space="preserve">- </w:t>
      </w:r>
      <w:r w:rsidR="00CE35CA">
        <w:rPr>
          <w:rFonts w:ascii="Angsana New" w:eastAsia="Times New Roman" w:hAnsi="Angsana New" w:cs="Simplified Arabic" w:hint="cs"/>
          <w:sz w:val="30"/>
          <w:szCs w:val="30"/>
          <w:rtl/>
          <w:lang w:val="fr-FR" w:bidi="ar-DZ"/>
        </w:rPr>
        <w:t>التي ثبت فيما بعد أنها غير صحيحة</w:t>
      </w:r>
      <w:r w:rsidR="008B6593">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جعلت من العمل التعاوني أقل سرعة وفاعلية من جراء أثار تلك الأحداث</w:t>
      </w:r>
      <w:r>
        <w:rPr>
          <w:rFonts w:ascii="Angsana New" w:eastAsia="Times New Roman" w:hAnsi="Angsana New" w:cs="Simplified Arabic" w:hint="cs"/>
          <w:sz w:val="30"/>
          <w:szCs w:val="30"/>
          <w:rtl/>
          <w:lang w:val="fr-FR" w:bidi="ar-DZ"/>
        </w:rPr>
        <w:t>،</w:t>
      </w:r>
      <w:r w:rsidR="00CE35CA">
        <w:rPr>
          <w:rFonts w:ascii="Angsana New" w:eastAsia="Times New Roman" w:hAnsi="Angsana New" w:cs="Simplified Arabic" w:hint="cs"/>
          <w:sz w:val="30"/>
          <w:szCs w:val="30"/>
          <w:rtl/>
          <w:lang w:val="fr-FR" w:bidi="ar-DZ"/>
        </w:rPr>
        <w:t xml:space="preserve"> وجراء </w:t>
      </w:r>
      <w:r w:rsidR="00150D39">
        <w:rPr>
          <w:rFonts w:ascii="Angsana New" w:eastAsia="Times New Roman" w:hAnsi="Angsana New" w:cs="Simplified Arabic" w:hint="cs"/>
          <w:sz w:val="30"/>
          <w:szCs w:val="30"/>
          <w:rtl/>
          <w:lang w:val="fr-FR" w:bidi="ar-DZ"/>
        </w:rPr>
        <w:t>مواقف أخرى بين البلدين.</w:t>
      </w:r>
    </w:p>
    <w:p w:rsidR="00CE35CA" w:rsidRPr="00150D39" w:rsidRDefault="0033415C" w:rsidP="007B3DFA">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الثالثة</w:t>
      </w:r>
      <w:r w:rsidR="00150D39" w:rsidRPr="00150D39">
        <w:rPr>
          <w:rFonts w:ascii="Angsana New" w:eastAsia="Times New Roman" w:hAnsi="Angsana New" w:cs="Simplified Arabic" w:hint="cs"/>
          <w:b/>
          <w:bCs/>
          <w:sz w:val="30"/>
          <w:szCs w:val="30"/>
          <w:rtl/>
          <w:lang w:val="fr-FR" w:bidi="ar-DZ"/>
        </w:rPr>
        <w:t>: التجربة الجزائرية في مواجهة الأعمال الإرهابية</w:t>
      </w:r>
    </w:p>
    <w:p w:rsidR="007451F2" w:rsidRDefault="001822F4" w:rsidP="007B3DFA">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3452A">
        <w:rPr>
          <w:rFonts w:ascii="Angsana New" w:eastAsia="Times New Roman" w:hAnsi="Angsana New" w:cs="Simplified Arabic" w:hint="cs"/>
          <w:sz w:val="30"/>
          <w:szCs w:val="30"/>
          <w:rtl/>
          <w:lang w:val="fr-FR" w:bidi="ar-DZ"/>
        </w:rPr>
        <w:t xml:space="preserve"> </w:t>
      </w:r>
      <w:r w:rsidR="00AD4CFF">
        <w:rPr>
          <w:rFonts w:ascii="Angsana New" w:eastAsia="Times New Roman" w:hAnsi="Angsana New" w:cs="Simplified Arabic" w:hint="cs"/>
          <w:sz w:val="30"/>
          <w:szCs w:val="30"/>
          <w:rtl/>
          <w:lang w:val="fr-FR" w:bidi="ar-DZ"/>
        </w:rPr>
        <w:t xml:space="preserve">  </w:t>
      </w:r>
      <w:r w:rsidR="00150D39">
        <w:rPr>
          <w:rFonts w:ascii="Angsana New" w:eastAsia="Times New Roman" w:hAnsi="Angsana New" w:cs="Simplified Arabic" w:hint="cs"/>
          <w:sz w:val="30"/>
          <w:szCs w:val="30"/>
          <w:rtl/>
          <w:lang w:val="fr-FR" w:bidi="ar-DZ"/>
        </w:rPr>
        <w:t xml:space="preserve">لقد عانت الجزائر من ظاهرة الأعمال الإرهابية قبل كثير من الدول العربية </w:t>
      </w:r>
      <w:r w:rsidR="00150D39">
        <w:rPr>
          <w:rFonts w:ascii="Angsana New" w:eastAsia="Times New Roman" w:hAnsi="Angsana New" w:cs="Simplified Arabic"/>
          <w:sz w:val="30"/>
          <w:szCs w:val="30"/>
          <w:rtl/>
          <w:lang w:val="fr-FR" w:bidi="ar-DZ"/>
        </w:rPr>
        <w:t>–</w:t>
      </w:r>
      <w:r w:rsidR="00150D39">
        <w:rPr>
          <w:rFonts w:ascii="Angsana New" w:eastAsia="Times New Roman" w:hAnsi="Angsana New" w:cs="Simplified Arabic" w:hint="cs"/>
          <w:sz w:val="30"/>
          <w:szCs w:val="30"/>
          <w:rtl/>
          <w:lang w:val="fr-FR" w:bidi="ar-DZ"/>
        </w:rPr>
        <w:t xml:space="preserve"> عدا مصر- </w:t>
      </w:r>
      <w:r w:rsidR="006D62D0">
        <w:rPr>
          <w:rFonts w:ascii="Angsana New" w:eastAsia="Times New Roman" w:hAnsi="Angsana New" w:cs="Simplified Arabic" w:hint="cs"/>
          <w:sz w:val="30"/>
          <w:szCs w:val="30"/>
          <w:rtl/>
          <w:lang w:val="fr-FR" w:bidi="ar-DZ"/>
        </w:rPr>
        <w:t>مما جعلها تكون أكثر فاعلية ودراية بأساليب المواجهة لهذه الأعمال</w:t>
      </w:r>
      <w:r w:rsidR="00AD4CFF">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 xml:space="preserve"> حيث لم تقتصر المعالجة الجزائرية </w:t>
      </w:r>
      <w:r w:rsidR="008B6593">
        <w:rPr>
          <w:rFonts w:ascii="Angsana New" w:eastAsia="Times New Roman" w:hAnsi="Angsana New" w:cs="Simplified Arabic" w:hint="cs"/>
          <w:sz w:val="30"/>
          <w:szCs w:val="30"/>
          <w:rtl/>
          <w:lang w:val="fr-FR" w:bidi="ar-DZ"/>
        </w:rPr>
        <w:t>للظاهرة</w:t>
      </w:r>
      <w:r w:rsidR="006D62D0">
        <w:rPr>
          <w:rFonts w:ascii="Angsana New" w:eastAsia="Times New Roman" w:hAnsi="Angsana New" w:cs="Simplified Arabic" w:hint="cs"/>
          <w:sz w:val="30"/>
          <w:szCs w:val="30"/>
          <w:rtl/>
          <w:lang w:val="fr-FR" w:bidi="ar-DZ"/>
        </w:rPr>
        <w:t xml:space="preserve"> </w:t>
      </w:r>
      <w:r w:rsidR="008B6593">
        <w:rPr>
          <w:rFonts w:ascii="Angsana New" w:eastAsia="Times New Roman" w:hAnsi="Angsana New" w:cs="Simplified Arabic" w:hint="cs"/>
          <w:sz w:val="30"/>
          <w:szCs w:val="30"/>
          <w:rtl/>
          <w:lang w:val="fr-FR" w:bidi="ar-DZ"/>
        </w:rPr>
        <w:t>الإرهابية</w:t>
      </w:r>
      <w:r w:rsidR="006D62D0">
        <w:rPr>
          <w:rFonts w:ascii="Angsana New" w:eastAsia="Times New Roman" w:hAnsi="Angsana New" w:cs="Simplified Arabic" w:hint="cs"/>
          <w:sz w:val="30"/>
          <w:szCs w:val="30"/>
          <w:rtl/>
          <w:lang w:val="fr-FR" w:bidi="ar-DZ"/>
        </w:rPr>
        <w:t xml:space="preserve"> على الجانب القانوني الأمني و القضائي </w:t>
      </w:r>
      <w:r w:rsidR="008B6593">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على أهميته</w:t>
      </w:r>
      <w:r w:rsidR="008B6593">
        <w:rPr>
          <w:rFonts w:ascii="Angsana New" w:eastAsia="Times New Roman" w:hAnsi="Angsana New" w:cs="Simplified Arabic" w:hint="cs"/>
          <w:sz w:val="30"/>
          <w:szCs w:val="30"/>
          <w:rtl/>
          <w:lang w:val="fr-FR" w:bidi="ar-DZ"/>
        </w:rPr>
        <w:t>-</w:t>
      </w:r>
      <w:r w:rsidR="006D62D0">
        <w:rPr>
          <w:rFonts w:ascii="Angsana New" w:eastAsia="Times New Roman" w:hAnsi="Angsana New" w:cs="Simplified Arabic" w:hint="cs"/>
          <w:sz w:val="30"/>
          <w:szCs w:val="30"/>
          <w:rtl/>
          <w:lang w:val="fr-FR" w:bidi="ar-DZ"/>
        </w:rPr>
        <w:t xml:space="preserve"> فقط بل تعدته إلى تدابير أكثر تطورا تتعلق خاصة بجملة من التشريعات المشجعة </w:t>
      </w:r>
      <w:r w:rsidR="008B6593">
        <w:rPr>
          <w:rFonts w:ascii="Angsana New" w:eastAsia="Times New Roman" w:hAnsi="Angsana New" w:cs="Simplified Arabic" w:hint="cs"/>
          <w:sz w:val="30"/>
          <w:szCs w:val="30"/>
          <w:rtl/>
          <w:lang w:val="fr-FR" w:bidi="ar-DZ"/>
        </w:rPr>
        <w:t xml:space="preserve">والمحفزة للمنخرطين في الأعمال الإرهابية </w:t>
      </w:r>
      <w:r w:rsidR="006D62D0">
        <w:rPr>
          <w:rFonts w:ascii="Angsana New" w:eastAsia="Times New Roman" w:hAnsi="Angsana New" w:cs="Simplified Arabic" w:hint="cs"/>
          <w:sz w:val="30"/>
          <w:szCs w:val="30"/>
          <w:rtl/>
          <w:lang w:val="fr-FR" w:bidi="ar-DZ"/>
        </w:rPr>
        <w:t xml:space="preserve">على التخلي عن الأنشطة </w:t>
      </w:r>
      <w:r w:rsidR="008B6593">
        <w:rPr>
          <w:rFonts w:ascii="Angsana New" w:eastAsia="Times New Roman" w:hAnsi="Angsana New" w:cs="Simplified Arabic" w:hint="cs"/>
          <w:sz w:val="30"/>
          <w:szCs w:val="30"/>
          <w:rtl/>
          <w:lang w:val="fr-FR" w:bidi="ar-DZ"/>
        </w:rPr>
        <w:t>الإرهابية، ومنها تخفيف العقاب أو الإعفاء منه في بعض الحالات.</w:t>
      </w:r>
      <w:r w:rsidR="00EE0252">
        <w:rPr>
          <w:rFonts w:ascii="Angsana New" w:eastAsia="Times New Roman" w:hAnsi="Angsana New" w:cs="Simplified Arabic" w:hint="cs"/>
          <w:sz w:val="30"/>
          <w:szCs w:val="30"/>
          <w:rtl/>
          <w:lang w:val="fr-FR" w:bidi="ar-DZ"/>
        </w:rPr>
        <w:t xml:space="preserve"> فماهي هذه التشريعات؟ وما مدى تحقيقها لأهدافها؟</w:t>
      </w:r>
    </w:p>
    <w:p w:rsidR="00666C60" w:rsidRDefault="0033415C" w:rsidP="007B3DFA">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أولا</w:t>
      </w:r>
      <w:r w:rsidR="00A41BD5">
        <w:rPr>
          <w:rFonts w:ascii="Angsana New" w:eastAsia="Times New Roman" w:hAnsi="Angsana New" w:cs="Simplified Arabic" w:hint="cs"/>
          <w:b/>
          <w:bCs/>
          <w:sz w:val="30"/>
          <w:szCs w:val="30"/>
          <w:rtl/>
          <w:lang w:val="fr-FR" w:bidi="ar-DZ"/>
        </w:rPr>
        <w:t>:</w:t>
      </w:r>
      <w:r w:rsidR="008B6593" w:rsidRPr="002764ED">
        <w:rPr>
          <w:rFonts w:ascii="Angsana New" w:eastAsia="Times New Roman" w:hAnsi="Angsana New" w:cs="Simplified Arabic" w:hint="cs"/>
          <w:b/>
          <w:bCs/>
          <w:sz w:val="30"/>
          <w:szCs w:val="30"/>
          <w:rtl/>
          <w:lang w:val="fr-FR" w:bidi="ar-DZ"/>
        </w:rPr>
        <w:t xml:space="preserve"> التدابير القانونية</w:t>
      </w:r>
    </w:p>
    <w:p w:rsidR="00CE35CA" w:rsidRDefault="00034036" w:rsidP="007B3DFA">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A41BD5">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A41BD5">
        <w:rPr>
          <w:rFonts w:ascii="Angsana New" w:eastAsia="Times New Roman" w:hAnsi="Angsana New" w:cs="Simplified Arabic" w:hint="cs"/>
          <w:sz w:val="30"/>
          <w:szCs w:val="30"/>
          <w:rtl/>
          <w:lang w:val="fr-FR" w:bidi="ar-DZ"/>
        </w:rPr>
        <w:t xml:space="preserve">لقد </w:t>
      </w:r>
      <w:r w:rsidR="00AD4CFF">
        <w:rPr>
          <w:rFonts w:ascii="Angsana New" w:eastAsia="Times New Roman" w:hAnsi="Angsana New" w:cs="Simplified Arabic" w:hint="cs"/>
          <w:sz w:val="30"/>
          <w:szCs w:val="30"/>
          <w:rtl/>
          <w:lang w:val="fr-FR" w:bidi="ar-DZ"/>
        </w:rPr>
        <w:t>عرفت المنظومة</w:t>
      </w:r>
      <w:r w:rsidR="00666C60" w:rsidRPr="00666C60">
        <w:rPr>
          <w:rFonts w:ascii="Angsana New" w:eastAsia="Times New Roman" w:hAnsi="Angsana New" w:cs="Simplified Arabic" w:hint="cs"/>
          <w:sz w:val="30"/>
          <w:szCs w:val="30"/>
          <w:rtl/>
          <w:lang w:val="fr-FR" w:bidi="ar-DZ"/>
        </w:rPr>
        <w:t xml:space="preserve"> التشريعية فراغا واضحا فيما يخص </w:t>
      </w:r>
      <w:r w:rsidR="00AD4CFF">
        <w:rPr>
          <w:rFonts w:ascii="Angsana New" w:eastAsia="Times New Roman" w:hAnsi="Angsana New" w:cs="Simplified Arabic" w:hint="cs"/>
          <w:sz w:val="30"/>
          <w:szCs w:val="30"/>
          <w:rtl/>
          <w:lang w:val="fr-FR" w:bidi="ar-DZ"/>
        </w:rPr>
        <w:t xml:space="preserve">أعمال </w:t>
      </w:r>
      <w:r w:rsidR="00666C60" w:rsidRPr="00666C60">
        <w:rPr>
          <w:rFonts w:ascii="Angsana New" w:eastAsia="Times New Roman" w:hAnsi="Angsana New" w:cs="Simplified Arabic" w:hint="cs"/>
          <w:sz w:val="30"/>
          <w:szCs w:val="30"/>
          <w:rtl/>
          <w:lang w:val="fr-FR" w:bidi="ar-DZ"/>
        </w:rPr>
        <w:t>الإرهاب كظاهرة يجب محاربتها</w:t>
      </w:r>
      <w:r w:rsidR="00AD4CFF">
        <w:rPr>
          <w:rFonts w:ascii="Angsana New" w:eastAsia="Times New Roman" w:hAnsi="Angsana New" w:cs="Simplified Arabic" w:hint="cs"/>
          <w:sz w:val="30"/>
          <w:szCs w:val="30"/>
          <w:rtl/>
          <w:lang w:val="fr-FR" w:bidi="ar-DZ"/>
        </w:rPr>
        <w:t>،</w:t>
      </w:r>
      <w:r w:rsidR="00666C60" w:rsidRPr="00666C60">
        <w:rPr>
          <w:rFonts w:ascii="Angsana New" w:eastAsia="Times New Roman" w:hAnsi="Angsana New" w:cs="Simplified Arabic" w:hint="cs"/>
          <w:sz w:val="30"/>
          <w:szCs w:val="30"/>
          <w:rtl/>
          <w:lang w:val="fr-FR" w:bidi="ar-DZ"/>
        </w:rPr>
        <w:t xml:space="preserve"> والوقاية منها</w:t>
      </w:r>
      <w:r w:rsidR="00AD4CFF">
        <w:rPr>
          <w:rFonts w:ascii="Angsana New" w:eastAsia="Times New Roman" w:hAnsi="Angsana New" w:cs="Simplified Arabic" w:hint="cs"/>
          <w:sz w:val="30"/>
          <w:szCs w:val="30"/>
          <w:rtl/>
          <w:lang w:val="fr-FR" w:bidi="ar-DZ"/>
        </w:rPr>
        <w:t>،</w:t>
      </w:r>
      <w:r w:rsidR="00666C60" w:rsidRPr="00666C60">
        <w:rPr>
          <w:rFonts w:ascii="Angsana New" w:eastAsia="Times New Roman" w:hAnsi="Angsana New" w:cs="Simplified Arabic" w:hint="cs"/>
          <w:sz w:val="30"/>
          <w:szCs w:val="30"/>
          <w:rtl/>
          <w:lang w:val="fr-FR" w:bidi="ar-DZ"/>
        </w:rPr>
        <w:t xml:space="preserve"> ومن هنا جاء </w:t>
      </w:r>
      <w:r w:rsidR="002764ED" w:rsidRPr="00B34B27">
        <w:rPr>
          <w:rFonts w:ascii="Angsana New" w:eastAsia="Times New Roman" w:hAnsi="Angsana New" w:cs="Simplified Arabic" w:hint="cs"/>
          <w:sz w:val="30"/>
          <w:szCs w:val="30"/>
          <w:rtl/>
          <w:lang w:val="fr-FR" w:bidi="ar-DZ"/>
        </w:rPr>
        <w:t>إصدار</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المرسوم</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التشريعي</w:t>
      </w:r>
      <w:r w:rsidR="002764ED" w:rsidRPr="00666C60">
        <w:rPr>
          <w:rFonts w:ascii="Angsana New" w:eastAsia="Times New Roman" w:hAnsi="Angsana New" w:cs="Simplified Arabic"/>
          <w:b/>
          <w:bCs/>
          <w:sz w:val="30"/>
          <w:szCs w:val="30"/>
          <w:lang w:val="fr-FR" w:bidi="ar-DZ"/>
        </w:rPr>
        <w:t xml:space="preserve"> 03/92 </w:t>
      </w:r>
      <w:r w:rsidR="00666C60" w:rsidRPr="00B34B27">
        <w:rPr>
          <w:rFonts w:ascii="Angsana New" w:eastAsia="Times New Roman" w:hAnsi="Angsana New" w:cs="Simplified Arabic" w:hint="cs"/>
          <w:sz w:val="30"/>
          <w:szCs w:val="30"/>
          <w:rtl/>
          <w:lang w:val="fr-FR" w:bidi="ar-DZ"/>
        </w:rPr>
        <w:t>المؤرخ</w:t>
      </w:r>
      <w:r w:rsidR="00666C60">
        <w:rPr>
          <w:rFonts w:ascii="Angsana New" w:eastAsia="Times New Roman" w:hAnsi="Angsana New" w:cs="Simplified Arabic" w:hint="cs"/>
          <w:b/>
          <w:bCs/>
          <w:sz w:val="30"/>
          <w:szCs w:val="30"/>
          <w:rtl/>
          <w:lang w:val="fr-FR" w:bidi="ar-DZ"/>
        </w:rPr>
        <w:t xml:space="preserve"> </w:t>
      </w:r>
      <w:r w:rsidR="00666C60" w:rsidRPr="00666C60">
        <w:rPr>
          <w:rFonts w:ascii="Angsana New" w:eastAsia="Times New Roman" w:hAnsi="Angsana New" w:cs="Simplified Arabic" w:hint="cs"/>
          <w:sz w:val="30"/>
          <w:szCs w:val="30"/>
          <w:rtl/>
          <w:lang w:val="fr-FR" w:bidi="ar-DZ"/>
        </w:rPr>
        <w:t>في</w:t>
      </w:r>
      <w:r w:rsidR="00666C60">
        <w:rPr>
          <w:rFonts w:ascii="Angsana New" w:eastAsia="Times New Roman" w:hAnsi="Angsana New" w:cs="Simplified Arabic" w:hint="cs"/>
          <w:b/>
          <w:bCs/>
          <w:sz w:val="30"/>
          <w:szCs w:val="30"/>
          <w:rtl/>
          <w:lang w:val="fr-FR" w:bidi="ar-DZ"/>
        </w:rPr>
        <w:t xml:space="preserve"> 30/09/1992 </w:t>
      </w:r>
      <w:r w:rsidR="002764ED" w:rsidRPr="00B34B27">
        <w:rPr>
          <w:rFonts w:ascii="Angsana New" w:eastAsia="Times New Roman" w:hAnsi="Angsana New" w:cs="Simplified Arabic" w:hint="cs"/>
          <w:sz w:val="30"/>
          <w:szCs w:val="30"/>
          <w:rtl/>
          <w:lang w:val="fr-FR" w:bidi="ar-DZ"/>
        </w:rPr>
        <w:t>المتعلق</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بمكافحة</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التخريب</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و</w:t>
      </w:r>
      <w:r w:rsidR="002764ED" w:rsidRPr="00B34B27">
        <w:rPr>
          <w:rFonts w:ascii="Angsana New" w:eastAsia="Times New Roman" w:hAnsi="Angsana New" w:cs="Simplified Arabic"/>
          <w:sz w:val="30"/>
          <w:szCs w:val="30"/>
          <w:lang w:val="fr-FR" w:bidi="ar-DZ"/>
        </w:rPr>
        <w:t xml:space="preserve"> </w:t>
      </w:r>
      <w:r w:rsidR="002764ED" w:rsidRPr="00B34B27">
        <w:rPr>
          <w:rFonts w:ascii="Angsana New" w:eastAsia="Times New Roman" w:hAnsi="Angsana New" w:cs="Simplified Arabic" w:hint="cs"/>
          <w:sz w:val="30"/>
          <w:szCs w:val="30"/>
          <w:rtl/>
          <w:lang w:val="fr-FR" w:bidi="ar-DZ"/>
        </w:rPr>
        <w:t>الإرهاب</w:t>
      </w:r>
      <w:r w:rsidR="00AD4CFF" w:rsidRPr="00B34B27">
        <w:rPr>
          <w:rFonts w:ascii="Angsana New" w:eastAsia="Times New Roman" w:hAnsi="Angsana New" w:cs="Simplified Arabic" w:hint="cs"/>
          <w:sz w:val="30"/>
          <w:szCs w:val="30"/>
          <w:rtl/>
          <w:lang w:val="fr-FR" w:bidi="ar-DZ"/>
        </w:rPr>
        <w:t>،</w:t>
      </w:r>
      <w:r w:rsidR="00666C60">
        <w:rPr>
          <w:rFonts w:ascii="Angsana New" w:eastAsia="Times New Roman" w:hAnsi="Angsana New" w:cs="Simplified Arabic" w:hint="cs"/>
          <w:b/>
          <w:bCs/>
          <w:sz w:val="30"/>
          <w:szCs w:val="30"/>
          <w:rtl/>
          <w:lang w:val="fr-FR" w:bidi="ar-DZ"/>
        </w:rPr>
        <w:t xml:space="preserve"> </w:t>
      </w:r>
      <w:r w:rsidR="00666C60" w:rsidRPr="00666C60">
        <w:rPr>
          <w:rFonts w:ascii="Angsana New" w:eastAsia="Times New Roman" w:hAnsi="Angsana New" w:cs="Simplified Arabic" w:hint="cs"/>
          <w:sz w:val="30"/>
          <w:szCs w:val="30"/>
          <w:rtl/>
          <w:lang w:val="fr-FR" w:bidi="ar-DZ"/>
        </w:rPr>
        <w:t>أين تم</w:t>
      </w:r>
      <w:r w:rsidR="00666C60">
        <w:rPr>
          <w:rFonts w:ascii="Angsana New" w:eastAsia="Times New Roman" w:hAnsi="Angsana New" w:cs="Simplified Arabic" w:hint="cs"/>
          <w:b/>
          <w:b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تحديد مفهوم الجريمة الإرهابية</w:t>
      </w:r>
      <w:r w:rsidR="00666C60">
        <w:rPr>
          <w:rFonts w:ascii="Angsana New" w:eastAsia="Times New Roman" w:hAnsi="Angsana New" w:cs="Simplified Arabic"/>
          <w:sz w:val="30"/>
          <w:szCs w:val="30"/>
          <w:lang w:val="fr-FR" w:bidi="ar-DZ"/>
        </w:rPr>
        <w:t xml:space="preserve"> </w:t>
      </w:r>
      <w:r w:rsidR="00666C60">
        <w:rPr>
          <w:rFonts w:ascii="Angsana New" w:eastAsia="Times New Roman" w:hAnsi="Angsana New" w:cs="Simplified Arabic" w:hint="cs"/>
          <w:sz w:val="30"/>
          <w:szCs w:val="30"/>
          <w:rtl/>
          <w:lang w:val="fr-FR" w:bidi="ar-DZ"/>
        </w:rPr>
        <w:t xml:space="preserve"> في المادة الأولى منه بأنه</w:t>
      </w:r>
      <w:r w:rsidR="00666C60" w:rsidRPr="00666C60">
        <w:rPr>
          <w:rFonts w:ascii="Angsana New" w:eastAsia="Times New Roman" w:hAnsi="Angsana New" w:cs="Simplified Arabic" w:hint="cs"/>
          <w:b/>
          <w:bCs/>
          <w:sz w:val="30"/>
          <w:szCs w:val="30"/>
          <w:rtl/>
          <w:lang w:val="fr-FR" w:bidi="ar-DZ"/>
        </w:rPr>
        <w:t>:</w:t>
      </w:r>
      <w:r w:rsidR="00E86086">
        <w:rPr>
          <w:rFonts w:ascii="Angsana New" w:eastAsia="Times New Roman" w:hAnsi="Angsana New" w:cs="Simplified Arabic" w:hint="cs"/>
          <w:b/>
          <w:b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كل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مخالفة</w:t>
      </w:r>
      <w:r w:rsidR="002764ED">
        <w:rPr>
          <w:rFonts w:ascii="Angsana New" w:eastAsia="Times New Roman" w:hAnsi="Angsana New" w:cs="Simplified Arabic" w:hint="cs"/>
          <w:sz w:val="30"/>
          <w:szCs w:val="30"/>
          <w:rtl/>
          <w:lang w:val="fr-FR" w:bidi="ar-DZ"/>
        </w:rPr>
        <w:t xml:space="preserve"> تستهدف</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أمن</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الدولة</w:t>
      </w:r>
      <w:r w:rsidR="002764ED" w:rsidRPr="002764ED">
        <w:rPr>
          <w:rFonts w:ascii="Angsana New" w:eastAsia="Times New Roman" w:hAnsi="Angsana New" w:cs="Simplified Arabic"/>
          <w:sz w:val="30"/>
          <w:szCs w:val="30"/>
          <w:lang w:val="fr-FR" w:bidi="ar-DZ"/>
        </w:rPr>
        <w:t xml:space="preserve"> </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السلامة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الترابية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استقرار</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المؤسسات</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سير</w:t>
      </w:r>
      <w:r w:rsidR="002764ED">
        <w:rPr>
          <w:rFonts w:ascii="Angsana New" w:eastAsia="Times New Roman" w:hAnsi="Angsana New" w:cs="Simplified Arabic" w:hint="cs"/>
          <w:sz w:val="30"/>
          <w:szCs w:val="30"/>
          <w:rtl/>
          <w:lang w:val="fr-FR" w:bidi="ar-DZ"/>
        </w:rPr>
        <w:t>ها</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العادي</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عن</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طريق</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أي</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عمل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غرضه</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بث</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الرعب</w:t>
      </w:r>
      <w:r w:rsidR="002764ED" w:rsidRPr="002764ED">
        <w:rPr>
          <w:rFonts w:ascii="Angsana New" w:eastAsia="Times New Roman" w:hAnsi="Angsana New" w:cs="Simplified Arabic"/>
          <w:sz w:val="30"/>
          <w:szCs w:val="30"/>
          <w:lang w:val="fr-FR" w:bidi="ar-DZ"/>
        </w:rPr>
        <w:t xml:space="preserve"> </w:t>
      </w:r>
      <w:r w:rsidR="00AD4CFF">
        <w:rPr>
          <w:rFonts w:ascii="Angsana New" w:eastAsia="Times New Roman" w:hAnsi="Angsana New" w:cs="Simplified Arabic" w:hint="cs"/>
          <w:sz w:val="30"/>
          <w:szCs w:val="30"/>
          <w:rtl/>
          <w:lang w:val="fr-FR" w:bidi="ar-DZ"/>
        </w:rPr>
        <w:t>،</w:t>
      </w:r>
      <w:r w:rsidR="004A21AF">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خلق</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جو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انعدام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الأمن</w:t>
      </w:r>
      <w:r w:rsidR="002764ED" w:rsidRPr="002764ED">
        <w:rPr>
          <w:rFonts w:ascii="Angsana New" w:eastAsia="Times New Roman" w:hAnsi="Angsana New" w:cs="Simplified Arabic"/>
          <w:sz w:val="30"/>
          <w:szCs w:val="30"/>
          <w:lang w:val="fr-FR" w:bidi="ar-DZ"/>
        </w:rPr>
        <w:t xml:space="preserve"> </w:t>
      </w:r>
      <w:r w:rsidR="00AD4CFF">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من</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خلال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الاعتداء</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على</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الأشخاص</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تعريض</w:t>
      </w:r>
      <w:r w:rsidR="002764ED">
        <w:rPr>
          <w:rFonts w:ascii="Angsana New" w:eastAsia="Times New Roman" w:hAnsi="Angsana New" w:cs="Simplified Arabic" w:hint="cs"/>
          <w:sz w:val="30"/>
          <w:szCs w:val="30"/>
          <w:rtl/>
          <w:lang w:val="fr-FR" w:bidi="ar-DZ"/>
        </w:rPr>
        <w:t xml:space="preserve"> حياتهم</w:t>
      </w:r>
      <w:r w:rsidR="00AD4CFF">
        <w:rPr>
          <w:rFonts w:ascii="Angsana New" w:eastAsia="Times New Roman" w:hAnsi="Angsana New" w:cs="Simplified Arabic" w:hint="cs"/>
          <w:sz w:val="30"/>
          <w:szCs w:val="30"/>
          <w:rtl/>
          <w:lang w:val="fr-FR" w:bidi="ar-DZ"/>
        </w:rPr>
        <w:t>،</w:t>
      </w:r>
      <w:r w:rsidR="002764ED">
        <w:rPr>
          <w:rFonts w:ascii="Angsana New" w:eastAsia="Times New Roman" w:hAnsi="Angsana New" w:cs="Simplified Arabic" w:hint="cs"/>
          <w:sz w:val="30"/>
          <w:szCs w:val="30"/>
          <w:rtl/>
          <w:lang w:val="fr-FR" w:bidi="ar-DZ"/>
        </w:rPr>
        <w:t xml:space="preserve"> أو </w:t>
      </w:r>
      <w:r w:rsidR="002764ED" w:rsidRPr="002764ED">
        <w:rPr>
          <w:rFonts w:ascii="Angsana New" w:eastAsia="Times New Roman" w:hAnsi="Angsana New" w:cs="Simplified Arabic" w:hint="cs"/>
          <w:sz w:val="30"/>
          <w:szCs w:val="30"/>
          <w:rtl/>
          <w:lang w:val="fr-FR" w:bidi="ar-DZ"/>
        </w:rPr>
        <w:t>أم</w:t>
      </w:r>
      <w:r w:rsidR="002764ED">
        <w:rPr>
          <w:rFonts w:ascii="Angsana New" w:eastAsia="Times New Roman" w:hAnsi="Angsana New" w:cs="Simplified Arabic" w:hint="cs"/>
          <w:sz w:val="30"/>
          <w:szCs w:val="30"/>
          <w:rtl/>
          <w:lang w:val="fr-FR" w:bidi="ar-DZ"/>
        </w:rPr>
        <w:t>نهم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Pr>
          <w:rFonts w:ascii="Angsana New" w:eastAsia="Times New Roman" w:hAnsi="Angsana New" w:cs="Simplified Arabic" w:hint="cs"/>
          <w:sz w:val="30"/>
          <w:szCs w:val="30"/>
          <w:rtl/>
          <w:lang w:val="fr-FR" w:bidi="ar-DZ"/>
        </w:rPr>
        <w:t>ممتلكاتهم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للخطر</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عرقلة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حركة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المرور</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حرية</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التنقل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في</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الطرق</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الساحات</w:t>
      </w:r>
      <w:r w:rsidR="00AD4CFF">
        <w:rPr>
          <w:rFonts w:ascii="Angsana New" w:eastAsia="Times New Roman" w:hAnsi="Angsana New" w:cs="Simplified Arabic" w:hint="cs"/>
          <w:sz w:val="30"/>
          <w:szCs w:val="30"/>
          <w:rtl/>
          <w:lang w:val="fr-FR" w:bidi="ar-DZ"/>
        </w:rPr>
        <w:t>،</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الاعتداء</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على</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المحيط</w:t>
      </w:r>
      <w:r w:rsidR="002764ED" w:rsidRPr="002764ED">
        <w:rPr>
          <w:rFonts w:ascii="Angsana New" w:eastAsia="Times New Roman" w:hAnsi="Angsana New" w:cs="Simplified Arabic"/>
          <w:sz w:val="30"/>
          <w:szCs w:val="30"/>
          <w:lang w:val="fr-FR" w:bidi="ar-DZ"/>
        </w:rPr>
        <w:t xml:space="preserve"> </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hint="cs"/>
          <w:sz w:val="30"/>
          <w:szCs w:val="30"/>
          <w:rtl/>
          <w:lang w:val="fr-FR" w:bidi="ar-DZ"/>
        </w:rPr>
        <w:t>وعلى</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وسائل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المواصلات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والنقل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والملكيات</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العمومية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lastRenderedPageBreak/>
        <w:t>الخاصة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والاستحواذ</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عل</w:t>
      </w:r>
      <w:r w:rsidR="002764ED">
        <w:rPr>
          <w:rFonts w:ascii="Angsana New" w:eastAsia="Times New Roman" w:hAnsi="Angsana New" w:cs="Simplified Arabic" w:hint="cs"/>
          <w:sz w:val="30"/>
          <w:szCs w:val="30"/>
          <w:rtl/>
          <w:lang w:val="fr-FR" w:bidi="ar-DZ"/>
        </w:rPr>
        <w:t>يها</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احتلا</w:t>
      </w:r>
      <w:r w:rsidR="002764ED">
        <w:rPr>
          <w:rFonts w:ascii="Angsana New" w:eastAsia="Times New Roman" w:hAnsi="Angsana New" w:cs="Simplified Arabic" w:hint="cs"/>
          <w:sz w:val="30"/>
          <w:szCs w:val="30"/>
          <w:rtl/>
          <w:lang w:val="fr-FR" w:bidi="ar-DZ"/>
        </w:rPr>
        <w:t>لها</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دون</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مسوغ</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قانوني</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AD4CFF" w:rsidRPr="00AD4CFF">
        <w:rPr>
          <w:rFonts w:ascii="Angsana New" w:eastAsia="Times New Roman" w:hAnsi="Angsana New" w:cs="Simplified Arabic" w:hint="cs"/>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تدنيس</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القبور</w:t>
      </w:r>
      <w:r w:rsidR="00AD4CFF">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الاعتداء</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على</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رموز</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w:t>
      </w:r>
      <w:r w:rsidR="002764ED">
        <w:rPr>
          <w:rFonts w:ascii="Angsana New" w:eastAsia="Times New Roman" w:hAnsi="Angsana New" w:cs="Simplified Arabic" w:hint="cs"/>
          <w:sz w:val="30"/>
          <w:szCs w:val="30"/>
          <w:rtl/>
          <w:lang w:val="fr-FR" w:bidi="ar-DZ"/>
        </w:rPr>
        <w:t>لجمهوري</w:t>
      </w:r>
      <w:r w:rsidR="002764ED" w:rsidRPr="002764ED">
        <w:rPr>
          <w:rFonts w:ascii="Angsana New" w:eastAsia="Times New Roman" w:hAnsi="Angsana New" w:cs="Simplified Arabic" w:hint="cs"/>
          <w:sz w:val="30"/>
          <w:szCs w:val="30"/>
          <w:rtl/>
          <w:lang w:val="fr-FR" w:bidi="ar-DZ"/>
        </w:rPr>
        <w:t>ة</w:t>
      </w:r>
      <w:r w:rsidR="00AD4CFF">
        <w:rPr>
          <w:rFonts w:ascii="Angsana New" w:eastAsia="Times New Roman" w:hAnsi="Angsana New" w:cs="Simplified Arabic" w:hint="cs"/>
          <w:sz w:val="30"/>
          <w:szCs w:val="30"/>
          <w:rtl/>
          <w:lang w:val="fr-FR" w:bidi="ar-DZ"/>
        </w:rPr>
        <w:t>،</w:t>
      </w:r>
      <w:r w:rsidR="00AF6071">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كذلك</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عرقلة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عمل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السلطات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العمومية</w:t>
      </w:r>
      <w:r w:rsidR="002764ED" w:rsidRPr="002764ED">
        <w:rPr>
          <w:rFonts w:ascii="Angsana New" w:eastAsia="Times New Roman" w:hAnsi="Angsana New" w:cs="Simplified Arabic"/>
          <w:sz w:val="30"/>
          <w:szCs w:val="30"/>
          <w:lang w:val="fr-FR" w:bidi="ar-DZ"/>
        </w:rPr>
        <w:t xml:space="preserve"> </w:t>
      </w:r>
      <w:r w:rsidR="00AF6071">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حرية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ممارسة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العبادة</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330ED0">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AF6071">
        <w:rPr>
          <w:rFonts w:ascii="Angsana New" w:eastAsia="Times New Roman" w:hAnsi="Angsana New" w:cs="Simplified Arabic" w:hint="cs"/>
          <w:sz w:val="28"/>
          <w:szCs w:val="28"/>
          <w:rtl/>
          <w:lang w:val="fr-FR" w:bidi="ar-DZ"/>
        </w:rPr>
        <w:t xml:space="preserve"> </w:t>
      </w:r>
      <w:r w:rsidR="002764ED" w:rsidRPr="002764ED">
        <w:rPr>
          <w:rFonts w:ascii="Angsana New" w:eastAsia="Times New Roman" w:hAnsi="Angsana New" w:cs="Simplified Arabic" w:hint="cs"/>
          <w:sz w:val="30"/>
          <w:szCs w:val="30"/>
          <w:rtl/>
          <w:lang w:val="fr-FR" w:bidi="ar-DZ"/>
        </w:rPr>
        <w:t>الحريات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العامة</w:t>
      </w:r>
      <w:r w:rsidR="002764ED" w:rsidRPr="002764ED">
        <w:rPr>
          <w:rFonts w:ascii="Angsana New" w:eastAsia="Times New Roman" w:hAnsi="Angsana New" w:cs="Simplified Arabic"/>
          <w:sz w:val="30"/>
          <w:szCs w:val="30"/>
          <w:lang w:val="fr-FR" w:bidi="ar-DZ"/>
        </w:rPr>
        <w:t xml:space="preserve"> </w:t>
      </w:r>
      <w:r w:rsidR="00AF6071">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AF6071">
        <w:rPr>
          <w:rFonts w:ascii="Angsana New" w:eastAsia="Times New Roman" w:hAnsi="Angsana New" w:cs="Simplified Arabic"/>
          <w:sz w:val="10"/>
          <w:szCs w:val="10"/>
          <w:lang w:val="fr-FR" w:bidi="ar-DZ"/>
        </w:rPr>
        <w:t xml:space="preserve"> </w:t>
      </w:r>
      <w:r w:rsidR="002764ED" w:rsidRPr="002764ED">
        <w:rPr>
          <w:rFonts w:ascii="Angsana New" w:eastAsia="Times New Roman" w:hAnsi="Angsana New" w:cs="Simplified Arabic" w:hint="cs"/>
          <w:sz w:val="30"/>
          <w:szCs w:val="30"/>
          <w:rtl/>
          <w:lang w:val="fr-FR" w:bidi="ar-DZ"/>
        </w:rPr>
        <w:t>سير</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المؤسسات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المساعدة</w:t>
      </w:r>
      <w:r w:rsidR="00330ED0">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للمرفق</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العام</w:t>
      </w:r>
      <w:r w:rsidR="00AF6071">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AF6071">
        <w:rPr>
          <w:rFonts w:ascii="Angsana New" w:eastAsia="Times New Roman" w:hAnsi="Angsana New" w:cs="Simplified Arabic"/>
          <w:sz w:val="2"/>
          <w:szCs w:val="2"/>
          <w:lang w:val="fr-FR" w:bidi="ar-DZ"/>
        </w:rPr>
        <w:t xml:space="preserve"> </w:t>
      </w:r>
      <w:r w:rsidR="002764ED" w:rsidRPr="002764ED">
        <w:rPr>
          <w:rFonts w:ascii="Angsana New" w:eastAsia="Times New Roman" w:hAnsi="Angsana New" w:cs="Simplified Arabic" w:hint="cs"/>
          <w:sz w:val="30"/>
          <w:szCs w:val="30"/>
          <w:rtl/>
          <w:lang w:val="fr-FR" w:bidi="ar-DZ"/>
        </w:rPr>
        <w:t>عرقلة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سير</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المؤسسات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العمومية</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AF6071">
        <w:rPr>
          <w:rFonts w:ascii="Angsana New" w:eastAsia="Times New Roman" w:hAnsi="Angsana New" w:cs="Simplified Arabic" w:hint="cs"/>
          <w:sz w:val="4"/>
          <w:szCs w:val="4"/>
          <w:rtl/>
          <w:lang w:val="fr-FR" w:bidi="ar-DZ"/>
        </w:rPr>
        <w:t xml:space="preserve"> </w:t>
      </w:r>
      <w:r w:rsidR="002764ED" w:rsidRPr="002764ED">
        <w:rPr>
          <w:rFonts w:ascii="Angsana New" w:eastAsia="Times New Roman" w:hAnsi="Angsana New" w:cs="Simplified Arabic" w:hint="cs"/>
          <w:sz w:val="30"/>
          <w:szCs w:val="30"/>
          <w:rtl/>
          <w:lang w:val="fr-FR" w:bidi="ar-DZ"/>
        </w:rPr>
        <w:t>الاعتداء</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على</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حياة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أعوا</w:t>
      </w:r>
      <w:r w:rsidR="002764ED">
        <w:rPr>
          <w:rFonts w:ascii="Angsana New" w:eastAsia="Times New Roman" w:hAnsi="Angsana New" w:cs="Simplified Arabic" w:hint="cs"/>
          <w:sz w:val="30"/>
          <w:szCs w:val="30"/>
          <w:rtl/>
          <w:lang w:val="fr-FR" w:bidi="ar-DZ"/>
        </w:rPr>
        <w:t>نها</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ممتلكات</w:t>
      </w:r>
      <w:r w:rsidR="002764ED">
        <w:rPr>
          <w:rFonts w:ascii="Angsana New" w:eastAsia="Times New Roman" w:hAnsi="Angsana New" w:cs="Simplified Arabic" w:hint="cs"/>
          <w:sz w:val="30"/>
          <w:szCs w:val="30"/>
          <w:rtl/>
          <w:lang w:val="fr-FR" w:bidi="ar-DZ"/>
        </w:rPr>
        <w:t>ها</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w:t>
      </w:r>
      <w:r w:rsidR="002764ED" w:rsidRPr="00AF6071">
        <w:rPr>
          <w:rFonts w:ascii="Angsana New" w:eastAsia="Times New Roman" w:hAnsi="Angsana New" w:cs="Simplified Arabic"/>
          <w:sz w:val="2"/>
          <w:szCs w:val="2"/>
          <w:lang w:val="fr-FR" w:bidi="ar-DZ"/>
        </w:rPr>
        <w:t xml:space="preserve"> </w:t>
      </w:r>
      <w:r w:rsidR="002764ED" w:rsidRPr="002764ED">
        <w:rPr>
          <w:rFonts w:ascii="Angsana New" w:eastAsia="Times New Roman" w:hAnsi="Angsana New" w:cs="Simplified Arabic" w:hint="cs"/>
          <w:sz w:val="30"/>
          <w:szCs w:val="30"/>
          <w:rtl/>
          <w:lang w:val="fr-FR" w:bidi="ar-DZ"/>
        </w:rPr>
        <w:t>عرقلة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تطبيق</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القوانين</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والتنظيمات</w:t>
      </w:r>
      <w:r w:rsidR="00AF6071">
        <w:rPr>
          <w:rFonts w:ascii="Angsana New" w:eastAsia="Times New Roman" w:hAnsi="Angsana New" w:cs="Simplified Arabic" w:hint="cs"/>
          <w:sz w:val="30"/>
          <w:szCs w:val="30"/>
          <w:rtl/>
          <w:lang w:val="fr-FR" w:bidi="ar-DZ"/>
        </w:rPr>
        <w:t>،</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حدد</w:t>
      </w:r>
      <w:r w:rsidR="002764ED" w:rsidRPr="002764ED">
        <w:rPr>
          <w:rFonts w:ascii="Angsana New" w:eastAsia="Times New Roman" w:hAnsi="Angsana New" w:cs="Simplified Arabic"/>
          <w:sz w:val="30"/>
          <w:szCs w:val="30"/>
          <w:lang w:val="fr-FR" w:bidi="ar-DZ"/>
        </w:rPr>
        <w:t xml:space="preserve"> </w:t>
      </w:r>
      <w:r w:rsidR="002764ED" w:rsidRPr="00AF6071">
        <w:rPr>
          <w:rFonts w:ascii="Angsana New" w:eastAsia="Times New Roman" w:hAnsi="Angsana New" w:cs="Simplified Arabic" w:hint="cs"/>
          <w:sz w:val="2"/>
          <w:szCs w:val="2"/>
          <w:rtl/>
          <w:lang w:val="fr-FR" w:bidi="ar-DZ"/>
        </w:rPr>
        <w:t xml:space="preserve"> </w:t>
      </w:r>
      <w:r w:rsidR="002764ED">
        <w:rPr>
          <w:rFonts w:ascii="Angsana New" w:eastAsia="Times New Roman" w:hAnsi="Angsana New" w:cs="Simplified Arabic" w:hint="cs"/>
          <w:sz w:val="30"/>
          <w:szCs w:val="30"/>
          <w:rtl/>
          <w:lang w:val="fr-FR" w:bidi="ar-DZ"/>
        </w:rPr>
        <w:t>لها</w:t>
      </w:r>
      <w:r w:rsidR="00AF6071">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إجراءات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خاصة</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و</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جعل</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الاختصاص</w:t>
      </w:r>
      <w:r w:rsidR="002764ED" w:rsidRPr="002764ED">
        <w:rPr>
          <w:rFonts w:ascii="Angsana New" w:eastAsia="Times New Roman" w:hAnsi="Angsana New" w:cs="Simplified Arabic"/>
          <w:sz w:val="30"/>
          <w:szCs w:val="30"/>
          <w:lang w:val="fr-FR" w:bidi="ar-DZ"/>
        </w:rPr>
        <w:t xml:space="preserve"> </w:t>
      </w:r>
      <w:r w:rsidR="00AF6071">
        <w:rPr>
          <w:rFonts w:ascii="Angsana New" w:eastAsia="Times New Roman" w:hAnsi="Angsana New" w:cs="Simplified Arabic" w:hint="cs"/>
          <w:sz w:val="30"/>
          <w:szCs w:val="30"/>
          <w:rtl/>
          <w:lang w:val="fr-FR" w:bidi="ar-DZ"/>
        </w:rPr>
        <w:t>ب</w:t>
      </w:r>
      <w:r w:rsidR="002764ED" w:rsidRPr="002764ED">
        <w:rPr>
          <w:rFonts w:ascii="Angsana New" w:eastAsia="Times New Roman" w:hAnsi="Angsana New" w:cs="Simplified Arabic" w:hint="cs"/>
          <w:sz w:val="30"/>
          <w:szCs w:val="30"/>
          <w:rtl/>
          <w:lang w:val="fr-FR" w:bidi="ar-DZ"/>
        </w:rPr>
        <w:t>نظ</w:t>
      </w:r>
      <w:r w:rsidR="002764ED">
        <w:rPr>
          <w:rFonts w:ascii="Angsana New" w:eastAsia="Times New Roman" w:hAnsi="Angsana New" w:cs="Simplified Arabic" w:hint="cs"/>
          <w:sz w:val="30"/>
          <w:szCs w:val="30"/>
          <w:rtl/>
          <w:lang w:val="fr-FR" w:bidi="ar-DZ"/>
        </w:rPr>
        <w:t xml:space="preserve">رها </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للمجالس</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القضائية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الخاصة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التي</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أنشئت</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hint="cs"/>
          <w:sz w:val="30"/>
          <w:szCs w:val="30"/>
          <w:rtl/>
          <w:lang w:val="fr-FR" w:bidi="ar-DZ"/>
        </w:rPr>
        <w:t>بموجب</w:t>
      </w:r>
      <w:r w:rsidR="002764ED">
        <w:rPr>
          <w:rFonts w:ascii="Angsana New" w:eastAsia="Times New Roman" w:hAnsi="Angsana New" w:cs="Simplified Arabic" w:hint="cs"/>
          <w:sz w:val="30"/>
          <w:szCs w:val="30"/>
          <w:rtl/>
          <w:lang w:val="fr-FR" w:bidi="ar-DZ"/>
        </w:rPr>
        <w:t xml:space="preserve"> هذا</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المرسوم</w:t>
      </w:r>
      <w:r w:rsidR="00AF6071">
        <w:rPr>
          <w:rFonts w:ascii="Angsana New" w:eastAsia="Times New Roman" w:hAnsi="Angsana New" w:cs="Simplified Arabic" w:hint="cs"/>
          <w:sz w:val="30"/>
          <w:szCs w:val="30"/>
          <w:rtl/>
          <w:lang w:val="fr-FR" w:bidi="ar-DZ"/>
        </w:rPr>
        <w:t>،</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كما</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شدد</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العقوبات</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المقررة</w:t>
      </w:r>
      <w:r w:rsidR="002764ED">
        <w:rPr>
          <w:rFonts w:ascii="Angsana New" w:eastAsia="Times New Roman" w:hAnsi="Angsana New" w:cs="Simplified Arabic" w:hint="cs"/>
          <w:sz w:val="30"/>
          <w:szCs w:val="30"/>
          <w:rtl/>
          <w:lang w:val="fr-FR" w:bidi="ar-DZ"/>
        </w:rPr>
        <w:t xml:space="preserve"> </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للجرائم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التي</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تعد</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في</w:t>
      </w:r>
      <w:r w:rsidR="002764ED" w:rsidRPr="002764ED">
        <w:rPr>
          <w:rFonts w:ascii="Angsana New" w:eastAsia="Times New Roman" w:hAnsi="Angsana New" w:cs="Simplified Arabic"/>
          <w:sz w:val="30"/>
          <w:szCs w:val="30"/>
          <w:lang w:val="fr-FR" w:bidi="ar-DZ"/>
        </w:rPr>
        <w:t xml:space="preserve"> </w:t>
      </w:r>
      <w:r w:rsidR="002764ED">
        <w:rPr>
          <w:rFonts w:ascii="Angsana New" w:eastAsia="Times New Roman" w:hAnsi="Angsana New" w:cs="Simplified Arabic" w:hint="cs"/>
          <w:sz w:val="30"/>
          <w:szCs w:val="30"/>
          <w:rtl/>
          <w:lang w:val="fr-FR" w:bidi="ar-DZ"/>
        </w:rPr>
        <w:t>مفهوم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المرسوم</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إرهابية</w:t>
      </w:r>
      <w:r w:rsidR="002764ED" w:rsidRPr="002764ED">
        <w:rPr>
          <w:rFonts w:ascii="Angsana New" w:eastAsia="Times New Roman" w:hAnsi="Angsana New" w:cs="Simplified Arabic"/>
          <w:sz w:val="30"/>
          <w:szCs w:val="30"/>
          <w:lang w:val="fr-FR" w:bidi="ar-DZ"/>
        </w:rPr>
        <w:t xml:space="preserve"> </w:t>
      </w:r>
      <w:r w:rsidR="002764ED" w:rsidRPr="002764ED">
        <w:rPr>
          <w:rFonts w:ascii="Angsana New" w:eastAsia="Times New Roman" w:hAnsi="Angsana New" w:cs="Simplified Arabic" w:hint="cs"/>
          <w:sz w:val="30"/>
          <w:szCs w:val="30"/>
          <w:rtl/>
          <w:lang w:val="fr-FR" w:bidi="ar-DZ"/>
        </w:rPr>
        <w:t>أو تخريبية</w:t>
      </w:r>
      <w:r w:rsidR="00993EBE">
        <w:rPr>
          <w:rFonts w:ascii="Angsana New" w:eastAsia="Times New Roman" w:hAnsi="Angsana New" w:cs="Simplified Arabic" w:hint="cs"/>
          <w:sz w:val="30"/>
          <w:szCs w:val="30"/>
          <w:rtl/>
          <w:lang w:val="fr-FR" w:bidi="ar-DZ"/>
        </w:rPr>
        <w:t>.</w:t>
      </w:r>
      <w:r w:rsidR="00993EBE" w:rsidRPr="00993EBE">
        <w:rPr>
          <w:rStyle w:val="a4"/>
          <w:rFonts w:eastAsiaTheme="minorHAnsi"/>
          <w:rtl/>
        </w:rPr>
        <w:footnoteReference w:id="180"/>
      </w:r>
      <w:r w:rsidR="006D62D0" w:rsidRPr="00993EBE">
        <w:rPr>
          <w:rFonts w:ascii="Angsana New" w:eastAsia="Times New Roman" w:hAnsi="Angsana New" w:cs="Simplified Arabic" w:hint="cs"/>
          <w:b/>
          <w:bCs/>
          <w:sz w:val="30"/>
          <w:szCs w:val="30"/>
          <w:rtl/>
          <w:lang w:val="fr-FR" w:bidi="ar-DZ"/>
        </w:rPr>
        <w:t xml:space="preserve"> </w:t>
      </w:r>
      <w:r w:rsidR="006D62D0" w:rsidRPr="008B6593">
        <w:rPr>
          <w:rFonts w:ascii="Angsana New" w:eastAsia="Times New Roman" w:hAnsi="Angsana New" w:cs="Simplified Arabic" w:hint="cs"/>
          <w:sz w:val="30"/>
          <w:szCs w:val="30"/>
          <w:rtl/>
          <w:lang w:val="fr-FR" w:bidi="ar-DZ"/>
        </w:rPr>
        <w:t xml:space="preserve"> </w:t>
      </w:r>
    </w:p>
    <w:p w:rsidR="00E77B9C" w:rsidRDefault="00034036" w:rsidP="007B3DFA">
      <w:pPr>
        <w:tabs>
          <w:tab w:val="num" w:pos="-874"/>
        </w:tabs>
        <w:spacing w:after="0"/>
        <w:jc w:val="both"/>
        <w:rPr>
          <w:rFonts w:ascii="Angsana New" w:eastAsia="Times New Roman" w:hAnsi="Angsana New" w:cs="Simplified Arabic"/>
          <w:sz w:val="30"/>
          <w:szCs w:val="30"/>
          <w:rtl/>
          <w:lang w:val="fr-FR"/>
        </w:rPr>
      </w:pPr>
      <w:r>
        <w:rPr>
          <w:rFonts w:ascii="Angsana New" w:eastAsia="Times New Roman" w:hAnsi="Angsana New" w:cs="Simplified Arabic" w:hint="cs"/>
          <w:b/>
          <w:bCs/>
          <w:sz w:val="30"/>
          <w:szCs w:val="30"/>
          <w:rtl/>
          <w:lang w:val="fr-FR" w:bidi="ar-DZ"/>
        </w:rPr>
        <w:t xml:space="preserve">   </w:t>
      </w:r>
      <w:r w:rsidR="00AF6071">
        <w:rPr>
          <w:rFonts w:ascii="Angsana New" w:eastAsia="Times New Roman" w:hAnsi="Angsana New" w:cs="Simplified Arabic" w:hint="cs"/>
          <w:b/>
          <w:bCs/>
          <w:sz w:val="30"/>
          <w:szCs w:val="30"/>
          <w:rtl/>
          <w:lang w:val="fr-FR" w:bidi="ar-DZ"/>
        </w:rPr>
        <w:t xml:space="preserve">  </w:t>
      </w:r>
      <w:r w:rsidR="00E77B9C" w:rsidRPr="00AF6071">
        <w:rPr>
          <w:rFonts w:ascii="Angsana New" w:eastAsia="Times New Roman" w:hAnsi="Angsana New" w:cs="Simplified Arabic" w:hint="cs"/>
          <w:sz w:val="30"/>
          <w:szCs w:val="30"/>
          <w:rtl/>
          <w:lang w:val="fr-FR" w:bidi="ar-DZ"/>
        </w:rPr>
        <w:t>وبموجب</w:t>
      </w:r>
      <w:r w:rsidR="00E77B9C" w:rsidRPr="00AF6071">
        <w:rPr>
          <w:rFonts w:ascii="Angsana New" w:eastAsia="Times New Roman" w:hAnsi="Angsana New" w:cs="Simplified Arabic"/>
          <w:sz w:val="30"/>
          <w:szCs w:val="30"/>
          <w:lang w:val="fr-FR" w:bidi="ar-DZ"/>
        </w:rPr>
        <w:t xml:space="preserve"> </w:t>
      </w:r>
      <w:r w:rsidR="00E77B9C" w:rsidRPr="00AF6071">
        <w:rPr>
          <w:rFonts w:ascii="Angsana New" w:eastAsia="Times New Roman" w:hAnsi="Angsana New" w:cs="Simplified Arabic" w:hint="cs"/>
          <w:sz w:val="30"/>
          <w:szCs w:val="30"/>
          <w:rtl/>
          <w:lang w:val="fr-FR" w:bidi="ar-DZ"/>
        </w:rPr>
        <w:t>الأمر</w:t>
      </w:r>
      <w:r w:rsidR="00E77B9C" w:rsidRPr="00AF6071">
        <w:rPr>
          <w:rFonts w:ascii="Angsana New" w:eastAsia="Times New Roman" w:hAnsi="Angsana New" w:cs="Simplified Arabic"/>
          <w:b/>
          <w:bCs/>
          <w:sz w:val="30"/>
          <w:szCs w:val="30"/>
          <w:lang w:val="fr-FR" w:bidi="ar-DZ"/>
        </w:rPr>
        <w:t xml:space="preserve"> 11</w:t>
      </w:r>
      <w:r w:rsidR="00AF6071" w:rsidRPr="00AF6071">
        <w:rPr>
          <w:rFonts w:ascii="Angsana New" w:eastAsia="Times New Roman" w:hAnsi="Angsana New" w:cs="Simplified Arabic"/>
          <w:b/>
          <w:bCs/>
          <w:sz w:val="30"/>
          <w:szCs w:val="30"/>
          <w:lang w:val="fr-FR" w:bidi="ar-DZ"/>
        </w:rPr>
        <w:t>_</w:t>
      </w:r>
      <w:r w:rsidR="00E77B9C" w:rsidRPr="00AF6071">
        <w:rPr>
          <w:rFonts w:ascii="Angsana New" w:eastAsia="Times New Roman" w:hAnsi="Angsana New" w:cs="Simplified Arabic"/>
          <w:b/>
          <w:bCs/>
          <w:sz w:val="30"/>
          <w:szCs w:val="30"/>
          <w:lang w:val="fr-FR" w:bidi="ar-DZ"/>
        </w:rPr>
        <w:t xml:space="preserve"> 95</w:t>
      </w:r>
      <w:r w:rsidR="00E77B9C" w:rsidRPr="00AF6071">
        <w:rPr>
          <w:rFonts w:ascii="Angsana New" w:eastAsia="Times New Roman" w:hAnsi="Angsana New" w:cs="Simplified Arabic" w:hint="cs"/>
          <w:b/>
          <w:bCs/>
          <w:sz w:val="30"/>
          <w:szCs w:val="30"/>
          <w:rtl/>
          <w:lang w:val="fr-FR" w:bidi="ar-DZ"/>
        </w:rPr>
        <w:t>ا</w:t>
      </w:r>
      <w:r w:rsidR="00E77B9C" w:rsidRPr="00AF6071">
        <w:rPr>
          <w:rFonts w:ascii="Angsana New" w:eastAsia="Times New Roman" w:hAnsi="Angsana New" w:cs="Simplified Arabic" w:hint="cs"/>
          <w:sz w:val="30"/>
          <w:szCs w:val="30"/>
          <w:rtl/>
          <w:lang w:val="fr-FR" w:bidi="ar-DZ"/>
        </w:rPr>
        <w:t>لصادر بتاريخ 25/02/1995</w:t>
      </w:r>
      <w:r w:rsidR="00AF6071">
        <w:rPr>
          <w:rFonts w:ascii="Angsana New" w:eastAsia="Times New Roman" w:hAnsi="Angsana New" w:cs="Simplified Arabic" w:hint="cs"/>
          <w:sz w:val="30"/>
          <w:szCs w:val="30"/>
          <w:rtl/>
          <w:lang w:val="fr-FR" w:bidi="ar-DZ"/>
        </w:rPr>
        <w:t xml:space="preserve">، </w:t>
      </w:r>
      <w:r w:rsidR="00E77B9C" w:rsidRPr="00AF6071">
        <w:rPr>
          <w:rFonts w:ascii="Angsana New" w:eastAsia="Times New Roman" w:hAnsi="Angsana New" w:cs="Simplified Arabic" w:hint="cs"/>
          <w:sz w:val="30"/>
          <w:szCs w:val="30"/>
          <w:rtl/>
          <w:lang w:val="fr-FR" w:bidi="ar-DZ"/>
        </w:rPr>
        <w:t>تم إلغاء المرسوم التشريعي</w:t>
      </w:r>
      <w:r w:rsidR="00A72AAB" w:rsidRPr="00AF6071">
        <w:rPr>
          <w:rFonts w:ascii="Angsana New" w:eastAsia="Times New Roman" w:hAnsi="Angsana New" w:cs="Simplified Arabic" w:hint="cs"/>
          <w:sz w:val="30"/>
          <w:szCs w:val="30"/>
          <w:rtl/>
          <w:lang w:val="fr-FR" w:bidi="ar-DZ"/>
        </w:rPr>
        <w:t xml:space="preserve"> السابق</w:t>
      </w:r>
      <w:r w:rsidR="00E77B9C" w:rsidRPr="00AF6071">
        <w:rPr>
          <w:rFonts w:ascii="Angsana New" w:eastAsia="Times New Roman" w:hAnsi="Angsana New" w:cs="Simplified Arabic" w:hint="cs"/>
          <w:sz w:val="30"/>
          <w:szCs w:val="30"/>
          <w:rtl/>
          <w:lang w:val="fr-FR" w:bidi="ar-DZ"/>
        </w:rPr>
        <w:t xml:space="preserve"> وإدماج</w:t>
      </w:r>
      <w:r w:rsidR="00E77B9C">
        <w:rPr>
          <w:rFonts w:ascii="Angsana New" w:eastAsia="Times New Roman" w:hAnsi="Angsana New" w:cs="Simplified Arabic" w:hint="cs"/>
          <w:b/>
          <w:b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الجرائم</w:t>
      </w:r>
      <w:r w:rsidR="00E77B9C" w:rsidRPr="00E77B9C">
        <w:rPr>
          <w:rFonts w:ascii="Angsana New" w:eastAsia="Times New Roman" w:hAnsi="Angsana New" w:cs="Simplified Arabic"/>
          <w:sz w:val="30"/>
          <w:szCs w:val="30"/>
          <w:lang w:val="fr-FR" w:bidi="ar-DZ"/>
        </w:rPr>
        <w:t xml:space="preserve"> </w:t>
      </w:r>
      <w:r w:rsidR="00AF6071">
        <w:rPr>
          <w:rFonts w:ascii="Angsana New" w:eastAsia="Times New Roman" w:hAnsi="Angsana New" w:cs="Simplified Arabic" w:hint="cs"/>
          <w:sz w:val="30"/>
          <w:szCs w:val="30"/>
          <w:rtl/>
          <w:lang w:val="fr-FR" w:bidi="ar-DZ"/>
        </w:rPr>
        <w:t>الإرهابية</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في</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قانون</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العقوبات</w:t>
      </w:r>
      <w:r w:rsidR="00AF6071">
        <w:rPr>
          <w:rFonts w:ascii="Angsana New" w:eastAsia="Times New Roman" w:hAnsi="Angsana New" w:cs="Simplified Arabic" w:hint="cs"/>
          <w:sz w:val="30"/>
          <w:szCs w:val="30"/>
          <w:rtl/>
          <w:lang w:val="fr-FR" w:bidi="ar-DZ"/>
        </w:rPr>
        <w:t>،</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واحتفظ</w:t>
      </w:r>
      <w:r w:rsidR="006957D0">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بتعريف</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الجرائم</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w:t>
      </w:r>
      <w:r w:rsidR="00E77B9C">
        <w:rPr>
          <w:rFonts w:ascii="Angsana New" w:eastAsia="Times New Roman" w:hAnsi="Angsana New" w:cs="Simplified Arabic" w:hint="cs"/>
          <w:sz w:val="30"/>
          <w:szCs w:val="30"/>
          <w:rtl/>
          <w:lang w:val="fr-FR" w:bidi="ar-DZ"/>
        </w:rPr>
        <w:t>إرهابية</w:t>
      </w:r>
      <w:r w:rsidR="00AF6071">
        <w:rPr>
          <w:rFonts w:ascii="Angsana New" w:eastAsia="Times New Roman" w:hAnsi="Angsana New" w:cs="Simplified Arabic" w:hint="cs"/>
          <w:sz w:val="30"/>
          <w:szCs w:val="30"/>
          <w:rtl/>
          <w:lang w:val="fr-FR" w:bidi="ar-DZ"/>
        </w:rPr>
        <w:t>،</w:t>
      </w:r>
      <w:r w:rsidR="00E77B9C">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واعتبر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الأساس</w:t>
      </w:r>
      <w:r w:rsidR="00E77B9C" w:rsidRPr="00AF6071">
        <w:rPr>
          <w:rFonts w:ascii="Angsana New" w:eastAsia="Times New Roman" w:hAnsi="Angsana New" w:cs="Simplified Arabic"/>
          <w:sz w:val="2"/>
          <w:szCs w:val="2"/>
          <w:lang w:val="fr-FR" w:bidi="ar-DZ"/>
        </w:rPr>
        <w:t xml:space="preserve"> </w:t>
      </w:r>
      <w:r w:rsidR="00E77B9C" w:rsidRPr="006A788A">
        <w:rPr>
          <w:rFonts w:ascii="Angsana New" w:eastAsia="Times New Roman" w:hAnsi="Angsana New" w:cs="Simplified Arabic" w:hint="cs"/>
          <w:rtl/>
          <w:lang w:val="fr-FR" w:bidi="ar-DZ"/>
        </w:rPr>
        <w:t xml:space="preserve"> </w:t>
      </w:r>
      <w:r w:rsidR="00E77B9C">
        <w:rPr>
          <w:rFonts w:ascii="Angsana New" w:eastAsia="Times New Roman" w:hAnsi="Angsana New" w:cs="Simplified Arabic" w:hint="cs"/>
          <w:sz w:val="30"/>
          <w:szCs w:val="30"/>
          <w:rtl/>
          <w:lang w:val="fr-FR" w:bidi="ar-DZ"/>
        </w:rPr>
        <w:t xml:space="preserve">فيها </w:t>
      </w:r>
      <w:r w:rsidR="00E77B9C" w:rsidRPr="00E77B9C">
        <w:rPr>
          <w:rFonts w:ascii="Angsana New" w:eastAsia="Times New Roman" w:hAnsi="Angsana New" w:cs="Simplified Arabic" w:hint="cs"/>
          <w:sz w:val="30"/>
          <w:szCs w:val="30"/>
          <w:rtl/>
          <w:lang w:val="fr-FR" w:bidi="ar-DZ"/>
        </w:rPr>
        <w:t>الغرض</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من</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ارتكا</w:t>
      </w:r>
      <w:r w:rsidR="00E77B9C">
        <w:rPr>
          <w:rFonts w:ascii="Angsana New" w:eastAsia="Times New Roman" w:hAnsi="Angsana New" w:cs="Simplified Arabic" w:hint="cs"/>
          <w:sz w:val="30"/>
          <w:szCs w:val="30"/>
          <w:rtl/>
          <w:lang w:val="fr-FR" w:bidi="ar-DZ"/>
        </w:rPr>
        <w:t>بها</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المتمثل</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في</w:t>
      </w:r>
      <w:r w:rsidR="00A72AAB">
        <w:rPr>
          <w:rFonts w:ascii="Angsana New" w:eastAsia="Times New Roman" w:hAnsi="Angsana New" w:cs="Simplified Arabic" w:hint="cs"/>
          <w:sz w:val="30"/>
          <w:szCs w:val="30"/>
          <w:rtl/>
          <w:lang w:val="fr-FR" w:bidi="ar-DZ"/>
        </w:rPr>
        <w:t xml:space="preserve">: </w:t>
      </w:r>
      <w:r w:rsidR="00E77B9C">
        <w:rPr>
          <w:rFonts w:ascii="Angsana New" w:eastAsia="Times New Roman" w:hAnsi="Angsana New" w:cs="Simplified Arabic" w:hint="cs"/>
          <w:sz w:val="30"/>
          <w:szCs w:val="30"/>
          <w:rtl/>
          <w:lang w:val="fr-FR" w:bidi="ar-DZ"/>
        </w:rPr>
        <w:t>بث</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الرعب</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و</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الفزع</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من</w:t>
      </w:r>
      <w:r w:rsidR="00E77B9C" w:rsidRPr="00E77B9C">
        <w:rPr>
          <w:rFonts w:ascii="Angsana New" w:eastAsia="Times New Roman" w:hAnsi="Angsana New" w:cs="Simplified Arabic"/>
          <w:sz w:val="30"/>
          <w:szCs w:val="30"/>
          <w:lang w:val="fr-FR" w:bidi="ar-DZ"/>
        </w:rPr>
        <w:t xml:space="preserve"> </w:t>
      </w:r>
      <w:r w:rsidR="00E77B9C">
        <w:rPr>
          <w:rFonts w:ascii="Angsana New" w:eastAsia="Times New Roman" w:hAnsi="Angsana New" w:cs="Simplified Arabic" w:hint="cs"/>
          <w:sz w:val="30"/>
          <w:szCs w:val="30"/>
          <w:rtl/>
          <w:lang w:val="fr-FR" w:bidi="ar-DZ"/>
        </w:rPr>
        <w:t>جهة</w:t>
      </w:r>
      <w:r w:rsidR="00E77B9C" w:rsidRPr="00E77B9C">
        <w:rPr>
          <w:rFonts w:ascii="Angsana New" w:eastAsia="Times New Roman" w:hAnsi="Angsana New" w:cs="Simplified Arabic"/>
          <w:sz w:val="30"/>
          <w:szCs w:val="30"/>
          <w:lang w:val="fr-FR" w:bidi="ar-DZ"/>
        </w:rPr>
        <w:t xml:space="preserve"> </w:t>
      </w:r>
      <w:r w:rsidR="006A788A">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و</w:t>
      </w:r>
      <w:r w:rsidR="00E77B9C">
        <w:rPr>
          <w:rFonts w:ascii="Angsana New" w:eastAsia="Times New Roman" w:hAnsi="Angsana New" w:cs="Simplified Arabic" w:hint="cs"/>
          <w:sz w:val="30"/>
          <w:szCs w:val="30"/>
          <w:rtl/>
          <w:lang w:val="fr-FR" w:bidi="ar-DZ"/>
        </w:rPr>
        <w:t xml:space="preserve">استهداف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النظام</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من</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خلال</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المساس</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باستقرار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المؤسسات</w:t>
      </w:r>
      <w:r w:rsidR="006A788A">
        <w:rPr>
          <w:rFonts w:ascii="Angsana New" w:eastAsia="Times New Roman" w:hAnsi="Angsana New" w:cs="Simplified Arabic" w:hint="cs"/>
          <w:sz w:val="30"/>
          <w:szCs w:val="30"/>
          <w:rtl/>
          <w:lang w:val="fr-FR" w:bidi="ar-DZ"/>
        </w:rPr>
        <w:t>،</w:t>
      </w:r>
      <w:r w:rsidR="00E77B9C">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و</w:t>
      </w:r>
      <w:r w:rsidR="00E77B9C" w:rsidRPr="006A788A">
        <w:rPr>
          <w:rFonts w:ascii="Angsana New" w:eastAsia="Times New Roman" w:hAnsi="Angsana New" w:cs="Simplified Arabic"/>
          <w:sz w:val="2"/>
          <w:szCs w:val="2"/>
          <w:lang w:val="fr-FR" w:bidi="ar-DZ"/>
        </w:rPr>
        <w:t xml:space="preserve"> </w:t>
      </w:r>
      <w:r w:rsidR="00E77B9C" w:rsidRPr="00E77B9C">
        <w:rPr>
          <w:rFonts w:ascii="Angsana New" w:eastAsia="Times New Roman" w:hAnsi="Angsana New" w:cs="Simplified Arabic" w:hint="cs"/>
          <w:sz w:val="30"/>
          <w:szCs w:val="30"/>
          <w:rtl/>
          <w:lang w:val="fr-FR" w:bidi="ar-DZ"/>
        </w:rPr>
        <w:t>أدرج</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ذلك</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في</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المواد</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b/>
          <w:bCs/>
          <w:sz w:val="30"/>
          <w:szCs w:val="30"/>
          <w:lang w:val="fr-FR" w:bidi="ar-DZ"/>
        </w:rPr>
        <w:t xml:space="preserve">87 </w:t>
      </w:r>
      <w:r w:rsidR="00E77B9C" w:rsidRPr="00E77B9C">
        <w:rPr>
          <w:rFonts w:ascii="Angsana New" w:eastAsia="Times New Roman" w:hAnsi="Angsana New" w:cs="Simplified Arabic" w:hint="cs"/>
          <w:sz w:val="30"/>
          <w:szCs w:val="30"/>
          <w:rtl/>
          <w:lang w:val="fr-FR" w:bidi="ar-DZ"/>
        </w:rPr>
        <w:t>مكرر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إلى</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b/>
          <w:bCs/>
          <w:sz w:val="30"/>
          <w:szCs w:val="30"/>
          <w:lang w:val="fr-FR" w:bidi="ar-DZ"/>
        </w:rPr>
        <w:t>87</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مكرر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b/>
          <w:bCs/>
          <w:sz w:val="30"/>
          <w:szCs w:val="30"/>
          <w:lang w:val="fr-FR" w:bidi="ar-DZ"/>
        </w:rPr>
        <w:t>10</w:t>
      </w:r>
      <w:r w:rsidR="00E77B9C" w:rsidRPr="00E77B9C">
        <w:rPr>
          <w:rFonts w:ascii="Angsana New" w:eastAsia="Times New Roman" w:hAnsi="Angsana New" w:cs="Simplified Arabic"/>
          <w:sz w:val="30"/>
          <w:szCs w:val="30"/>
          <w:lang w:val="fr-FR" w:bidi="ar-DZ"/>
        </w:rPr>
        <w:t xml:space="preserve"> </w:t>
      </w:r>
      <w:r w:rsidR="006A788A">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واعتبر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الجرائم</w:t>
      </w:r>
      <w:r w:rsidR="00E77B9C" w:rsidRPr="00E77B9C">
        <w:rPr>
          <w:rFonts w:ascii="Angsana New" w:eastAsia="Times New Roman" w:hAnsi="Angsana New" w:cs="Simplified Arabic"/>
          <w:sz w:val="30"/>
          <w:szCs w:val="30"/>
          <w:lang w:val="fr-FR" w:bidi="ar-DZ"/>
        </w:rPr>
        <w:t xml:space="preserve"> </w:t>
      </w:r>
      <w:r w:rsidR="00E77B9C">
        <w:rPr>
          <w:rFonts w:ascii="Angsana New" w:eastAsia="Times New Roman" w:hAnsi="Angsana New" w:cs="Simplified Arabic" w:hint="cs"/>
          <w:sz w:val="30"/>
          <w:szCs w:val="30"/>
          <w:rtl/>
          <w:lang w:val="fr-FR" w:bidi="ar-DZ"/>
        </w:rPr>
        <w:t>الإرهابية</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جنايات</w:t>
      </w:r>
      <w:r w:rsidR="006A788A">
        <w:rPr>
          <w:rFonts w:ascii="Angsana New" w:eastAsia="Times New Roman" w:hAnsi="Angsana New" w:cs="Simplified Arabic" w:hint="cs"/>
          <w:sz w:val="30"/>
          <w:szCs w:val="30"/>
          <w:rtl/>
          <w:lang w:val="fr-FR" w:bidi="ar-DZ"/>
        </w:rPr>
        <w:t>،</w:t>
      </w:r>
      <w:r w:rsid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Pr>
          <w:rFonts w:ascii="Angsana New" w:eastAsia="Times New Roman" w:hAnsi="Angsana New" w:cs="Simplified Arabic" w:hint="cs"/>
          <w:sz w:val="30"/>
          <w:szCs w:val="30"/>
          <w:rtl/>
          <w:lang w:val="fr-FR" w:bidi="ar-DZ"/>
        </w:rPr>
        <w:t xml:space="preserve">وهو ما </w:t>
      </w:r>
      <w:r w:rsidR="00E77B9C" w:rsidRPr="00E77B9C">
        <w:rPr>
          <w:rFonts w:ascii="Angsana New" w:eastAsia="Times New Roman" w:hAnsi="Angsana New" w:cs="Simplified Arabic" w:hint="cs"/>
          <w:sz w:val="30"/>
          <w:szCs w:val="30"/>
          <w:rtl/>
          <w:lang w:val="fr-FR" w:bidi="ar-DZ"/>
        </w:rPr>
        <w:t>نصت</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عليه</w:t>
      </w:r>
      <w:r w:rsidR="00D253DA">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كل</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من</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الاتفاقية</w:t>
      </w:r>
      <w:r w:rsidR="00E77B9C">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الدولية</w:t>
      </w:r>
      <w:r w:rsid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لقمع</w:t>
      </w:r>
      <w:r w:rsid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تمويل</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الإ</w:t>
      </w:r>
      <w:r w:rsidR="00E77B9C">
        <w:rPr>
          <w:rFonts w:ascii="Angsana New" w:eastAsia="Times New Roman" w:hAnsi="Angsana New" w:cs="Simplified Arabic" w:hint="cs"/>
          <w:sz w:val="30"/>
          <w:szCs w:val="30"/>
          <w:rtl/>
          <w:lang w:val="fr-FR" w:bidi="ar-DZ"/>
        </w:rPr>
        <w:t xml:space="preserve">رهابية </w:t>
      </w:r>
      <w:r w:rsidR="00A72AAB">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في</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المادة</w:t>
      </w:r>
      <w:r w:rsidR="00A72AAB">
        <w:rPr>
          <w:rFonts w:ascii="Angsana New" w:eastAsia="Times New Roman" w:hAnsi="Angsana New" w:cs="Simplified Arabic" w:hint="cs"/>
          <w:sz w:val="30"/>
          <w:szCs w:val="30"/>
          <w:rtl/>
          <w:lang w:val="fr-FR" w:bidi="ar-DZ"/>
        </w:rPr>
        <w:t xml:space="preserve"> الرابعة(</w:t>
      </w:r>
      <w:r w:rsidR="00A72AAB" w:rsidRPr="00A72AAB">
        <w:rPr>
          <w:rFonts w:ascii="Angsana New" w:eastAsia="Times New Roman" w:hAnsi="Angsana New" w:cs="Simplified Arabic" w:hint="cs"/>
          <w:b/>
          <w:bCs/>
          <w:sz w:val="30"/>
          <w:szCs w:val="30"/>
          <w:rtl/>
          <w:lang w:val="fr-FR" w:bidi="ar-DZ"/>
        </w:rPr>
        <w:t>04</w:t>
      </w:r>
      <w:r w:rsidR="00A72AAB">
        <w:rPr>
          <w:rFonts w:ascii="Angsana New" w:eastAsia="Times New Roman" w:hAnsi="Angsana New" w:cs="Simplified Arabic" w:hint="cs"/>
          <w:sz w:val="30"/>
          <w:szCs w:val="30"/>
          <w:rtl/>
          <w:lang w:val="fr-FR" w:bidi="ar-DZ"/>
        </w:rPr>
        <w:t>)</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على</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اعتبار</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الجرائم</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المبينة</w:t>
      </w:r>
      <w:r w:rsidR="00E77B9C">
        <w:rPr>
          <w:rFonts w:ascii="Angsana New" w:eastAsia="Times New Roman" w:hAnsi="Angsana New" w:cs="Simplified Arabic" w:hint="cs"/>
          <w:sz w:val="30"/>
          <w:szCs w:val="30"/>
          <w:rtl/>
          <w:lang w:val="fr-FR" w:bidi="ar-DZ"/>
        </w:rPr>
        <w:t xml:space="preserve"> فيها </w:t>
      </w:r>
      <w:r w:rsidR="00E77B9C" w:rsidRPr="00E77B9C">
        <w:rPr>
          <w:rFonts w:ascii="Angsana New" w:eastAsia="Times New Roman" w:hAnsi="Angsana New" w:cs="Simplified Arabic" w:hint="cs"/>
          <w:sz w:val="30"/>
          <w:szCs w:val="30"/>
          <w:rtl/>
          <w:lang w:val="fr-FR" w:bidi="ar-DZ"/>
        </w:rPr>
        <w:t>جنايات</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و</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المادة</w:t>
      </w:r>
      <w:r w:rsidR="00E77B9C" w:rsidRPr="00E77B9C">
        <w:rPr>
          <w:rFonts w:ascii="Angsana New" w:eastAsia="Times New Roman" w:hAnsi="Angsana New" w:cs="Simplified Arabic"/>
          <w:sz w:val="30"/>
          <w:szCs w:val="30"/>
          <w:lang w:val="fr-FR" w:bidi="ar-DZ"/>
        </w:rPr>
        <w:t xml:space="preserve"> </w:t>
      </w:r>
      <w:r w:rsidR="00D253DA" w:rsidRPr="00D253DA">
        <w:rPr>
          <w:rFonts w:ascii="Angsana New" w:eastAsia="Times New Roman" w:hAnsi="Angsana New" w:cs="Simplified Arabic" w:hint="cs"/>
          <w:b/>
          <w:bCs/>
          <w:sz w:val="30"/>
          <w:szCs w:val="30"/>
          <w:rtl/>
          <w:lang w:val="fr-FR" w:bidi="ar-DZ"/>
        </w:rPr>
        <w:t>02</w:t>
      </w:r>
      <w:r w:rsidR="00D253DA">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من</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الاتفاقية</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الإفريقية</w:t>
      </w:r>
      <w:r w:rsidR="00D9294E">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لمنع</w:t>
      </w:r>
      <w:r w:rsidR="00E77B9C" w:rsidRPr="00E77B9C">
        <w:rPr>
          <w:rFonts w:ascii="Angsana New" w:eastAsia="Times New Roman" w:hAnsi="Angsana New" w:cs="Simplified Arabic"/>
          <w:sz w:val="30"/>
          <w:szCs w:val="30"/>
          <w:lang w:val="fr-FR" w:bidi="ar-DZ"/>
        </w:rPr>
        <w:t xml:space="preserve"> </w:t>
      </w:r>
      <w:r w:rsidR="00D253DA">
        <w:rPr>
          <w:rFonts w:ascii="Angsana New" w:eastAsia="Times New Roman" w:hAnsi="Angsana New" w:cs="Simplified Arabic" w:hint="cs"/>
          <w:sz w:val="30"/>
          <w:szCs w:val="30"/>
          <w:rtl/>
          <w:lang w:val="fr-FR" w:bidi="ar-DZ"/>
        </w:rPr>
        <w:t xml:space="preserve"> </w:t>
      </w:r>
      <w:r w:rsidR="00E77B9C" w:rsidRPr="00E77B9C">
        <w:rPr>
          <w:rFonts w:ascii="Angsana New" w:eastAsia="Times New Roman" w:hAnsi="Angsana New" w:cs="Simplified Arabic" w:hint="cs"/>
          <w:sz w:val="30"/>
          <w:szCs w:val="30"/>
          <w:rtl/>
          <w:lang w:val="fr-FR" w:bidi="ar-DZ"/>
        </w:rPr>
        <w:t>و</w:t>
      </w:r>
      <w:r w:rsidR="00E77B9C" w:rsidRPr="00E77B9C">
        <w:rPr>
          <w:rFonts w:ascii="Angsana New" w:eastAsia="Times New Roman" w:hAnsi="Angsana New" w:cs="Simplified Arabic"/>
          <w:sz w:val="30"/>
          <w:szCs w:val="30"/>
          <w:lang w:val="fr-FR" w:bidi="ar-DZ"/>
        </w:rPr>
        <w:t xml:space="preserve"> </w:t>
      </w:r>
      <w:r w:rsidR="00E77B9C" w:rsidRPr="00E77B9C">
        <w:rPr>
          <w:rFonts w:ascii="Angsana New" w:eastAsia="Times New Roman" w:hAnsi="Angsana New" w:cs="Simplified Arabic" w:hint="cs"/>
          <w:sz w:val="30"/>
          <w:szCs w:val="30"/>
          <w:rtl/>
          <w:lang w:val="fr-FR" w:bidi="ar-DZ"/>
        </w:rPr>
        <w:t>مكافحة</w:t>
      </w:r>
      <w:r w:rsidR="00E77B9C">
        <w:rPr>
          <w:rFonts w:ascii="Angsana New" w:eastAsia="Times New Roman" w:hAnsi="Angsana New" w:cs="Simplified Arabic" w:hint="cs"/>
          <w:sz w:val="30"/>
          <w:szCs w:val="30"/>
          <w:rtl/>
          <w:lang w:val="fr-FR" w:bidi="ar-DZ"/>
        </w:rPr>
        <w:t xml:space="preserve"> الإرهاب</w:t>
      </w:r>
      <w:r w:rsidR="00A72AAB">
        <w:rPr>
          <w:rFonts w:ascii="Angsana New" w:eastAsia="Times New Roman" w:hAnsi="Angsana New" w:cs="Simplified Arabic" w:hint="cs"/>
          <w:sz w:val="30"/>
          <w:szCs w:val="30"/>
          <w:rtl/>
          <w:lang w:val="fr-FR" w:bidi="ar-DZ"/>
        </w:rPr>
        <w:t>.</w:t>
      </w:r>
      <w:r w:rsidR="00931325" w:rsidRPr="00DB3BE6">
        <w:rPr>
          <w:rStyle w:val="a4"/>
          <w:rFonts w:eastAsiaTheme="minorHAnsi"/>
          <w:rtl/>
        </w:rPr>
        <w:footnoteReference w:id="181"/>
      </w:r>
    </w:p>
    <w:p w:rsidR="007B3DFA" w:rsidRDefault="001822F4" w:rsidP="007B3DFA">
      <w:pPr>
        <w:tabs>
          <w:tab w:val="num" w:pos="-874"/>
        </w:tabs>
        <w:spacing w:after="0"/>
        <w:jc w:val="both"/>
        <w:rPr>
          <w:rFonts w:ascii="Angsana New" w:eastAsia="Times New Roman" w:hAnsi="Angsana New" w:cs="Simplified Arabic"/>
          <w:sz w:val="30"/>
          <w:szCs w:val="30"/>
          <w:rtl/>
          <w:lang w:val="fr-FR" w:bidi="ar-DZ"/>
        </w:rPr>
      </w:pPr>
      <w:r w:rsidRPr="0068028E">
        <w:rPr>
          <w:rFonts w:ascii="Angsana New" w:eastAsia="Times New Roman" w:hAnsi="Angsana New" w:cs="Simplified Arabic" w:hint="cs"/>
          <w:sz w:val="30"/>
          <w:szCs w:val="30"/>
          <w:rtl/>
          <w:lang w:val="fr-FR" w:bidi="ar-DZ"/>
        </w:rPr>
        <w:t xml:space="preserve">  </w:t>
      </w:r>
      <w:r w:rsidR="00A41BD5" w:rsidRPr="0068028E">
        <w:rPr>
          <w:rFonts w:ascii="Angsana New" w:eastAsia="Times New Roman" w:hAnsi="Angsana New" w:cs="Simplified Arabic" w:hint="cs"/>
          <w:sz w:val="30"/>
          <w:szCs w:val="30"/>
          <w:rtl/>
          <w:lang w:val="fr-FR" w:bidi="ar-DZ"/>
        </w:rPr>
        <w:t xml:space="preserve">   </w:t>
      </w:r>
      <w:r w:rsidR="006957D0" w:rsidRPr="0068028E">
        <w:rPr>
          <w:rFonts w:ascii="Angsana New" w:eastAsia="Times New Roman" w:hAnsi="Angsana New" w:cs="Simplified Arabic" w:hint="cs"/>
          <w:sz w:val="30"/>
          <w:szCs w:val="30"/>
          <w:rtl/>
          <w:lang w:val="fr-FR" w:bidi="ar-DZ"/>
        </w:rPr>
        <w:t xml:space="preserve">كما أن </w:t>
      </w:r>
      <w:r w:rsidR="00A72AAB" w:rsidRPr="0068028E">
        <w:rPr>
          <w:rFonts w:ascii="Angsana New" w:eastAsia="Times New Roman" w:hAnsi="Angsana New" w:cs="Simplified Arabic" w:hint="cs"/>
          <w:sz w:val="30"/>
          <w:szCs w:val="30"/>
          <w:rtl/>
          <w:lang w:val="fr-FR" w:bidi="ar-DZ"/>
        </w:rPr>
        <w:t>الأمر</w:t>
      </w:r>
      <w:r w:rsidR="00A72AAB" w:rsidRPr="0068028E">
        <w:rPr>
          <w:rFonts w:ascii="Angsana New" w:eastAsia="Times New Roman" w:hAnsi="Angsana New" w:cs="Simplified Arabic"/>
          <w:b/>
          <w:bCs/>
          <w:sz w:val="30"/>
          <w:szCs w:val="30"/>
          <w:lang w:val="fr-FR" w:bidi="ar-DZ"/>
        </w:rPr>
        <w:t xml:space="preserve"> 95</w:t>
      </w:r>
      <w:r w:rsidR="00A72AAB" w:rsidRPr="0068028E">
        <w:rPr>
          <w:rFonts w:ascii="Angsana New" w:eastAsia="Times New Roman" w:hAnsi="Angsana New" w:cs="Simplified Arabic" w:hint="cs"/>
          <w:b/>
          <w:bCs/>
          <w:sz w:val="30"/>
          <w:szCs w:val="30"/>
          <w:rtl/>
          <w:lang w:val="fr-FR" w:bidi="ar-DZ"/>
        </w:rPr>
        <w:t>/10</w:t>
      </w:r>
      <w:r w:rsidR="00A72AAB" w:rsidRPr="0068028E">
        <w:rPr>
          <w:rFonts w:ascii="Angsana New" w:eastAsia="Times New Roman" w:hAnsi="Angsana New" w:cs="Simplified Arabic" w:hint="cs"/>
          <w:sz w:val="30"/>
          <w:szCs w:val="30"/>
          <w:rtl/>
          <w:lang w:val="fr-FR" w:bidi="ar-DZ"/>
        </w:rPr>
        <w:t xml:space="preserve"> المؤرخ في</w:t>
      </w:r>
      <w:r w:rsidR="00A72AAB" w:rsidRPr="00C37EB5">
        <w:rPr>
          <w:rFonts w:ascii="Angsana New" w:eastAsia="Times New Roman" w:hAnsi="Angsana New" w:cs="Simplified Arabic" w:hint="cs"/>
          <w:b/>
          <w:bCs/>
          <w:sz w:val="30"/>
          <w:szCs w:val="30"/>
          <w:rtl/>
          <w:lang w:val="fr-FR" w:bidi="ar-DZ"/>
        </w:rPr>
        <w:t>25/</w:t>
      </w:r>
      <w:r w:rsidR="000C1766" w:rsidRPr="00C37EB5">
        <w:rPr>
          <w:rFonts w:ascii="Angsana New" w:eastAsia="Times New Roman" w:hAnsi="Angsana New" w:cs="Simplified Arabic" w:hint="cs"/>
          <w:b/>
          <w:bCs/>
          <w:sz w:val="30"/>
          <w:szCs w:val="30"/>
          <w:rtl/>
          <w:lang w:val="fr-FR" w:bidi="ar-DZ"/>
        </w:rPr>
        <w:t>10</w:t>
      </w:r>
      <w:r w:rsidR="00A72AAB" w:rsidRPr="00C37EB5">
        <w:rPr>
          <w:rFonts w:ascii="Angsana New" w:eastAsia="Times New Roman" w:hAnsi="Angsana New" w:cs="Simplified Arabic" w:hint="cs"/>
          <w:b/>
          <w:bCs/>
          <w:sz w:val="30"/>
          <w:szCs w:val="30"/>
          <w:rtl/>
          <w:lang w:val="fr-FR" w:bidi="ar-DZ"/>
        </w:rPr>
        <w:t>/1995</w:t>
      </w:r>
      <w:r w:rsidR="00A72AAB" w:rsidRPr="0068028E">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المعدل والمتمم لقانون الإجراءات الجزائية والذي ألغى من جهة المرسوم</w:t>
      </w:r>
      <w:r w:rsidR="00A72AAB" w:rsidRPr="00AA3412">
        <w:rPr>
          <w:rFonts w:ascii="Angsana New" w:eastAsia="Times New Roman" w:hAnsi="Angsana New" w:cs="Simplified Arabic" w:hint="cs"/>
          <w:sz w:val="20"/>
          <w:szCs w:val="20"/>
          <w:rtl/>
          <w:lang w:val="fr-FR" w:bidi="ar-DZ"/>
        </w:rPr>
        <w:t xml:space="preserve"> </w:t>
      </w:r>
      <w:r w:rsidR="00A72AAB" w:rsidRPr="008A5994">
        <w:rPr>
          <w:rFonts w:ascii="Angsana New" w:eastAsia="Times New Roman" w:hAnsi="Angsana New" w:cs="Simplified Arabic" w:hint="cs"/>
          <w:b/>
          <w:bCs/>
          <w:sz w:val="30"/>
          <w:szCs w:val="30"/>
          <w:rtl/>
          <w:lang w:val="fr-FR" w:bidi="ar-DZ"/>
        </w:rPr>
        <w:t>92/03</w:t>
      </w:r>
      <w:r w:rsidR="00AA3412">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 xml:space="preserve">المتعلق بمكافحة التخريب </w:t>
      </w:r>
      <w:r w:rsidR="008A5994" w:rsidRPr="008A5994">
        <w:rPr>
          <w:rFonts w:ascii="Angsana New" w:eastAsia="Times New Roman" w:hAnsi="Angsana New" w:cs="Simplified Arabic" w:hint="cs"/>
          <w:sz w:val="30"/>
          <w:szCs w:val="30"/>
          <w:rtl/>
          <w:lang w:val="fr-FR" w:bidi="ar-DZ"/>
        </w:rPr>
        <w:t>والإرهاب</w:t>
      </w:r>
      <w:r w:rsidR="0068028E">
        <w:rPr>
          <w:rFonts w:ascii="Angsana New" w:eastAsia="Times New Roman" w:hAnsi="Angsana New" w:cs="Simplified Arabic" w:hint="cs"/>
          <w:sz w:val="30"/>
          <w:szCs w:val="30"/>
          <w:rtl/>
          <w:lang w:val="fr-FR" w:bidi="ar-DZ"/>
        </w:rPr>
        <w:t>،</w:t>
      </w:r>
      <w:r w:rsidR="00A72AAB" w:rsidRPr="008A5994">
        <w:rPr>
          <w:rFonts w:ascii="Angsana New" w:eastAsia="Times New Roman" w:hAnsi="Angsana New" w:cs="Simplified Arabic" w:hint="cs"/>
          <w:sz w:val="30"/>
          <w:szCs w:val="30"/>
          <w:rtl/>
          <w:lang w:val="fr-FR" w:bidi="ar-DZ"/>
        </w:rPr>
        <w:t xml:space="preserve"> وع</w:t>
      </w:r>
      <w:r w:rsidR="008A5994">
        <w:rPr>
          <w:rFonts w:ascii="Angsana New" w:eastAsia="Times New Roman" w:hAnsi="Angsana New" w:cs="Simplified Arabic" w:hint="cs"/>
          <w:sz w:val="30"/>
          <w:szCs w:val="30"/>
          <w:rtl/>
          <w:lang w:val="fr-FR" w:bidi="ar-DZ"/>
        </w:rPr>
        <w:t>دّ</w:t>
      </w:r>
      <w:r w:rsidR="00A72AAB" w:rsidRPr="008A5994">
        <w:rPr>
          <w:rFonts w:ascii="Angsana New" w:eastAsia="Times New Roman" w:hAnsi="Angsana New" w:cs="Simplified Arabic" w:hint="cs"/>
          <w:sz w:val="30"/>
          <w:szCs w:val="30"/>
          <w:rtl/>
          <w:lang w:val="fr-FR" w:bidi="ar-DZ"/>
        </w:rPr>
        <w:t>ل من جهة</w:t>
      </w:r>
      <w:r w:rsidR="008A5994">
        <w:rPr>
          <w:rFonts w:ascii="Angsana New" w:eastAsia="Times New Roman" w:hAnsi="Angsana New" w:cs="Simplified Arabic" w:hint="cs"/>
          <w:sz w:val="30"/>
          <w:szCs w:val="30"/>
          <w:rtl/>
          <w:lang w:val="fr-FR" w:bidi="ar-DZ"/>
        </w:rPr>
        <w:t xml:space="preserve"> أخرى</w:t>
      </w:r>
      <w:r w:rsidR="00AA3412">
        <w:rPr>
          <w:rFonts w:ascii="Angsana New" w:eastAsia="Times New Roman" w:hAnsi="Angsana New" w:cs="Simplified Arabic" w:hint="cs"/>
          <w:sz w:val="30"/>
          <w:szCs w:val="30"/>
          <w:rtl/>
          <w:lang w:val="fr-FR" w:bidi="ar-DZ"/>
        </w:rPr>
        <w:t xml:space="preserve"> </w:t>
      </w:r>
      <w:r w:rsidR="008A5994" w:rsidRPr="008A5994">
        <w:rPr>
          <w:rFonts w:ascii="Angsana New" w:eastAsia="Times New Roman" w:hAnsi="Angsana New" w:cs="Simplified Arabic" w:hint="cs"/>
          <w:sz w:val="30"/>
          <w:szCs w:val="30"/>
          <w:rtl/>
          <w:lang w:val="fr-FR" w:bidi="ar-DZ"/>
        </w:rPr>
        <w:t>أحكام</w:t>
      </w:r>
      <w:r w:rsidR="00A72AAB" w:rsidRPr="008A5994">
        <w:rPr>
          <w:rFonts w:ascii="Angsana New" w:eastAsia="Times New Roman" w:hAnsi="Angsana New" w:cs="Simplified Arabic" w:hint="cs"/>
          <w:sz w:val="30"/>
          <w:szCs w:val="30"/>
          <w:rtl/>
          <w:lang w:val="fr-FR" w:bidi="ar-DZ"/>
        </w:rPr>
        <w:t xml:space="preserve"> قانون الإجراءات الج</w:t>
      </w:r>
      <w:r w:rsidR="00AA3412">
        <w:rPr>
          <w:rFonts w:ascii="Angsana New" w:eastAsia="Times New Roman" w:hAnsi="Angsana New" w:cs="Simplified Arabic" w:hint="cs"/>
          <w:sz w:val="30"/>
          <w:szCs w:val="30"/>
          <w:rtl/>
          <w:lang w:val="fr-FR" w:bidi="ar-DZ"/>
        </w:rPr>
        <w:t>ـ</w:t>
      </w:r>
      <w:r w:rsidR="00A72AAB" w:rsidRPr="008A5994">
        <w:rPr>
          <w:rFonts w:ascii="Angsana New" w:eastAsia="Times New Roman" w:hAnsi="Angsana New" w:cs="Simplified Arabic" w:hint="cs"/>
          <w:sz w:val="30"/>
          <w:szCs w:val="30"/>
          <w:rtl/>
          <w:lang w:val="fr-FR" w:bidi="ar-DZ"/>
        </w:rPr>
        <w:t>زائية</w:t>
      </w:r>
      <w:r w:rsidR="00AA3412">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 قد أدمج</w:t>
      </w:r>
      <w:r w:rsidR="006957D0">
        <w:rPr>
          <w:rFonts w:ascii="Angsana New" w:eastAsia="Times New Roman" w:hAnsi="Angsana New" w:cs="Simplified Arabic" w:hint="cs"/>
          <w:sz w:val="30"/>
          <w:szCs w:val="30"/>
          <w:rtl/>
          <w:lang w:val="fr-FR" w:bidi="ar-DZ"/>
        </w:rPr>
        <w:t xml:space="preserve"> بذلك</w:t>
      </w:r>
      <w:r w:rsidR="00A72AAB" w:rsidRPr="008A5994">
        <w:rPr>
          <w:rFonts w:ascii="Angsana New" w:eastAsia="Times New Roman" w:hAnsi="Angsana New" w:cs="Simplified Arabic" w:hint="cs"/>
          <w:sz w:val="30"/>
          <w:szCs w:val="30"/>
          <w:rtl/>
          <w:lang w:val="fr-FR" w:bidi="ar-DZ"/>
        </w:rPr>
        <w:t xml:space="preserve"> الأحك</w:t>
      </w:r>
      <w:r w:rsidR="00AA3412">
        <w:rPr>
          <w:rFonts w:ascii="Angsana New" w:eastAsia="Times New Roman" w:hAnsi="Angsana New" w:cs="Simplified Arabic" w:hint="cs"/>
          <w:sz w:val="30"/>
          <w:szCs w:val="30"/>
          <w:rtl/>
          <w:lang w:val="fr-FR" w:bidi="ar-DZ"/>
        </w:rPr>
        <w:t>ـ</w:t>
      </w:r>
      <w:r w:rsidR="00A72AAB" w:rsidRPr="008A5994">
        <w:rPr>
          <w:rFonts w:ascii="Angsana New" w:eastAsia="Times New Roman" w:hAnsi="Angsana New" w:cs="Simplified Arabic" w:hint="cs"/>
          <w:sz w:val="30"/>
          <w:szCs w:val="30"/>
          <w:rtl/>
          <w:lang w:val="fr-FR" w:bidi="ar-DZ"/>
        </w:rPr>
        <w:t xml:space="preserve">ام الخاصة بمكافحة الإرهاب ضمن القواعد الجزائية </w:t>
      </w:r>
      <w:r w:rsidR="008A5994">
        <w:rPr>
          <w:rFonts w:ascii="Angsana New" w:eastAsia="Times New Roman" w:hAnsi="Angsana New" w:cs="Simplified Arabic" w:hint="cs"/>
          <w:sz w:val="30"/>
          <w:szCs w:val="30"/>
          <w:rtl/>
          <w:lang w:val="fr-FR" w:bidi="ar-DZ"/>
        </w:rPr>
        <w:t>ا</w:t>
      </w:r>
      <w:r w:rsidR="00A72AAB" w:rsidRPr="008A5994">
        <w:rPr>
          <w:rFonts w:ascii="Angsana New" w:eastAsia="Times New Roman" w:hAnsi="Angsana New" w:cs="Simplified Arabic" w:hint="cs"/>
          <w:sz w:val="30"/>
          <w:szCs w:val="30"/>
          <w:rtl/>
          <w:lang w:val="fr-FR" w:bidi="ar-DZ"/>
        </w:rPr>
        <w:t>لعامة</w:t>
      </w:r>
      <w:r w:rsidR="008A5994">
        <w:rPr>
          <w:rFonts w:ascii="Angsana New" w:eastAsia="Times New Roman" w:hAnsi="Angsana New" w:cs="Simplified Arabic" w:hint="cs"/>
          <w:sz w:val="30"/>
          <w:szCs w:val="30"/>
          <w:rtl/>
          <w:lang w:val="fr-FR" w:bidi="ar-DZ"/>
        </w:rPr>
        <w:t>،</w:t>
      </w:r>
      <w:r w:rsidR="0068028E">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و</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قد</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لحقه</w:t>
      </w:r>
      <w:r w:rsidR="00A72AAB" w:rsidRPr="008A5994">
        <w:rPr>
          <w:rFonts w:ascii="Angsana New" w:eastAsia="Times New Roman" w:hAnsi="Angsana New" w:cs="Simplified Arabic"/>
          <w:sz w:val="30"/>
          <w:szCs w:val="30"/>
          <w:lang w:val="fr-FR" w:bidi="ar-DZ"/>
        </w:rPr>
        <w:t xml:space="preserve"> </w:t>
      </w:r>
      <w:r w:rsidR="0068028E" w:rsidRPr="0068028E">
        <w:rPr>
          <w:rFonts w:ascii="Angsana New" w:eastAsia="Times New Roman" w:hAnsi="Angsana New" w:cs="Simplified Arabic" w:hint="cs"/>
          <w:sz w:val="8"/>
          <w:szCs w:val="8"/>
          <w:rtl/>
          <w:lang w:val="fr-FR" w:bidi="ar-DZ"/>
        </w:rPr>
        <w:t xml:space="preserve"> </w:t>
      </w:r>
      <w:r w:rsidR="00A72AAB" w:rsidRPr="008A5994">
        <w:rPr>
          <w:rFonts w:ascii="Angsana New" w:eastAsia="Times New Roman" w:hAnsi="Angsana New" w:cs="Simplified Arabic" w:hint="cs"/>
          <w:sz w:val="30"/>
          <w:szCs w:val="30"/>
          <w:rtl/>
          <w:lang w:val="fr-FR" w:bidi="ar-DZ"/>
        </w:rPr>
        <w:t>تعديل</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b/>
          <w:bCs/>
          <w:sz w:val="30"/>
          <w:szCs w:val="30"/>
          <w:rtl/>
          <w:lang w:val="fr-FR" w:bidi="ar-DZ"/>
        </w:rPr>
        <w:t>01</w:t>
      </w:r>
      <w:r w:rsidR="008A5994">
        <w:rPr>
          <w:rFonts w:ascii="Angsana New" w:eastAsia="Times New Roman" w:hAnsi="Angsana New" w:cs="Simplified Arabic" w:hint="cs"/>
          <w:b/>
          <w:bCs/>
          <w:sz w:val="30"/>
          <w:szCs w:val="30"/>
          <w:rtl/>
          <w:lang w:val="fr-FR" w:bidi="ar-DZ"/>
        </w:rPr>
        <w:t>/</w:t>
      </w:r>
      <w:r w:rsidR="00A72AAB" w:rsidRPr="008A5994">
        <w:rPr>
          <w:rFonts w:ascii="Angsana New" w:eastAsia="Times New Roman" w:hAnsi="Angsana New" w:cs="Simplified Arabic" w:hint="cs"/>
          <w:b/>
          <w:bCs/>
          <w:sz w:val="30"/>
          <w:szCs w:val="30"/>
          <w:rtl/>
          <w:lang w:val="fr-FR" w:bidi="ar-DZ"/>
        </w:rPr>
        <w:t>08</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المتعلق</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بتمديد</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مدة</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الحبس</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المؤقت</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بالنسبة</w:t>
      </w:r>
      <w:r w:rsidR="00A72AAB" w:rsidRPr="008A5994">
        <w:rPr>
          <w:rFonts w:ascii="Angsana New" w:eastAsia="Times New Roman" w:hAnsi="Angsana New" w:cs="Simplified Arabic"/>
          <w:sz w:val="30"/>
          <w:szCs w:val="30"/>
          <w:lang w:val="fr-FR" w:bidi="ar-DZ"/>
        </w:rPr>
        <w:t xml:space="preserve"> </w:t>
      </w:r>
      <w:r w:rsidR="008A5994">
        <w:rPr>
          <w:rFonts w:ascii="Angsana New" w:eastAsia="Times New Roman" w:hAnsi="Angsana New" w:cs="Simplified Arabic" w:hint="cs"/>
          <w:sz w:val="30"/>
          <w:szCs w:val="30"/>
          <w:rtl/>
          <w:lang w:val="fr-FR" w:bidi="ar-DZ"/>
        </w:rPr>
        <w:t>لهذه</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الجرائم</w:t>
      </w:r>
      <w:r w:rsidR="005142BC">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وكذلك</w:t>
      </w:r>
      <w:r w:rsidR="005142BC">
        <w:rPr>
          <w:rFonts w:ascii="Angsana New" w:eastAsia="Times New Roman" w:hAnsi="Angsana New" w:cs="Simplified Arabic" w:hint="cs"/>
          <w:sz w:val="30"/>
          <w:szCs w:val="30"/>
          <w:rtl/>
          <w:lang w:val="fr-FR" w:bidi="ar-DZ"/>
        </w:rPr>
        <w:t xml:space="preserve"> </w:t>
      </w:r>
      <w:r w:rsidR="00B61C0D">
        <w:rPr>
          <w:rFonts w:ascii="Angsana New" w:eastAsia="Times New Roman" w:hAnsi="Angsana New" w:cs="Simplified Arabic" w:hint="cs"/>
          <w:sz w:val="30"/>
          <w:szCs w:val="30"/>
          <w:rtl/>
          <w:lang w:val="fr-FR" w:bidi="ar-DZ"/>
        </w:rPr>
        <w:t>ا</w:t>
      </w:r>
      <w:r w:rsidR="00A72AAB" w:rsidRPr="008A5994">
        <w:rPr>
          <w:rFonts w:ascii="Angsana New" w:eastAsia="Times New Roman" w:hAnsi="Angsana New" w:cs="Simplified Arabic" w:hint="cs"/>
          <w:sz w:val="30"/>
          <w:szCs w:val="30"/>
          <w:rtl/>
          <w:lang w:val="fr-FR" w:bidi="ar-DZ"/>
        </w:rPr>
        <w:t>لقانون</w:t>
      </w:r>
      <w:r w:rsidR="008A5994" w:rsidRPr="008A5994">
        <w:rPr>
          <w:rFonts w:ascii="Angsana New" w:eastAsia="Times New Roman" w:hAnsi="Angsana New" w:cs="Simplified Arabic" w:hint="cs"/>
          <w:b/>
          <w:bCs/>
          <w:sz w:val="30"/>
          <w:szCs w:val="30"/>
          <w:rtl/>
          <w:lang w:val="fr-FR" w:bidi="ar-DZ"/>
        </w:rPr>
        <w:t>14/04</w:t>
      </w:r>
      <w:r w:rsidR="00B61C0D">
        <w:rPr>
          <w:rFonts w:ascii="Angsana New" w:eastAsia="Times New Roman" w:hAnsi="Angsana New" w:cs="Simplified Arabic" w:hint="cs"/>
          <w:sz w:val="30"/>
          <w:szCs w:val="30"/>
          <w:rtl/>
          <w:lang w:val="fr-FR" w:bidi="ar-DZ"/>
        </w:rPr>
        <w:t xml:space="preserve"> ا</w:t>
      </w:r>
      <w:r w:rsidR="00A72AAB" w:rsidRPr="008A5994">
        <w:rPr>
          <w:rFonts w:ascii="Angsana New" w:eastAsia="Times New Roman" w:hAnsi="Angsana New" w:cs="Simplified Arabic" w:hint="cs"/>
          <w:sz w:val="30"/>
          <w:szCs w:val="30"/>
          <w:rtl/>
          <w:lang w:val="fr-FR" w:bidi="ar-DZ"/>
        </w:rPr>
        <w:t>لذي</w:t>
      </w:r>
      <w:r w:rsidR="00AA3412">
        <w:rPr>
          <w:rFonts w:ascii="Angsana New" w:eastAsia="Times New Roman" w:hAnsi="Angsana New" w:cs="Simplified Arabic" w:hint="cs"/>
          <w:sz w:val="30"/>
          <w:szCs w:val="30"/>
          <w:rtl/>
          <w:lang w:val="fr-FR" w:bidi="ar-DZ"/>
        </w:rPr>
        <w:t xml:space="preserve"> </w:t>
      </w:r>
      <w:r w:rsidR="00272272" w:rsidRPr="00272272">
        <w:rPr>
          <w:rFonts w:ascii="Angsana New" w:eastAsia="Times New Roman" w:hAnsi="Angsana New" w:cs="Simplified Arabic" w:hint="cs"/>
          <w:sz w:val="2"/>
          <w:szCs w:val="2"/>
          <w:rtl/>
          <w:lang w:val="fr-FR" w:bidi="ar-DZ"/>
        </w:rPr>
        <w:t xml:space="preserve"> </w:t>
      </w:r>
      <w:r w:rsidR="00A72AAB" w:rsidRPr="008A5994">
        <w:rPr>
          <w:rFonts w:ascii="Angsana New" w:eastAsia="Times New Roman" w:hAnsi="Angsana New" w:cs="Simplified Arabic" w:hint="cs"/>
          <w:sz w:val="30"/>
          <w:szCs w:val="30"/>
          <w:rtl/>
          <w:lang w:val="fr-FR" w:bidi="ar-DZ"/>
        </w:rPr>
        <w:t>نص</w:t>
      </w:r>
      <w:r w:rsidR="00A72AAB" w:rsidRPr="0068028E">
        <w:rPr>
          <w:rFonts w:ascii="Angsana New" w:eastAsia="Times New Roman" w:hAnsi="Angsana New" w:cs="Simplified Arabic"/>
          <w:sz w:val="2"/>
          <w:szCs w:val="2"/>
          <w:lang w:val="fr-FR" w:bidi="ar-DZ"/>
        </w:rPr>
        <w:t xml:space="preserve"> </w:t>
      </w:r>
      <w:r w:rsidR="00A72AAB" w:rsidRPr="008A5994">
        <w:rPr>
          <w:rFonts w:ascii="Angsana New" w:eastAsia="Times New Roman" w:hAnsi="Angsana New" w:cs="Simplified Arabic" w:hint="cs"/>
          <w:sz w:val="30"/>
          <w:szCs w:val="30"/>
          <w:rtl/>
          <w:lang w:val="fr-FR" w:bidi="ar-DZ"/>
        </w:rPr>
        <w:t>على</w:t>
      </w:r>
      <w:r w:rsidR="00272272">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أحكام</w:t>
      </w:r>
      <w:r w:rsidR="00B61C0D">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خاصة</w:t>
      </w:r>
      <w:r w:rsidR="00272272">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بتقادم</w:t>
      </w:r>
      <w:r w:rsidR="00272272">
        <w:rPr>
          <w:rFonts w:ascii="Angsana New" w:eastAsia="Times New Roman" w:hAnsi="Angsana New" w:cs="Simplified Arabic" w:hint="cs"/>
          <w:sz w:val="30"/>
          <w:szCs w:val="30"/>
          <w:rtl/>
          <w:lang w:val="fr-FR" w:bidi="ar-DZ"/>
        </w:rPr>
        <w:t xml:space="preserve"> </w:t>
      </w:r>
      <w:r w:rsidR="008A5994">
        <w:rPr>
          <w:rFonts w:ascii="Angsana New" w:eastAsia="Times New Roman" w:hAnsi="Angsana New" w:cs="Simplified Arabic" w:hint="cs"/>
          <w:sz w:val="30"/>
          <w:szCs w:val="30"/>
          <w:rtl/>
          <w:lang w:val="fr-FR" w:bidi="ar-DZ"/>
        </w:rPr>
        <w:t>هذه</w:t>
      </w:r>
      <w:r w:rsidR="00272272">
        <w:rPr>
          <w:rFonts w:ascii="Angsana New" w:eastAsia="Times New Roman" w:hAnsi="Angsana New" w:cs="Simplified Arabic" w:hint="cs"/>
          <w:sz w:val="30"/>
          <w:szCs w:val="30"/>
          <w:rtl/>
          <w:lang w:val="fr-FR" w:bidi="ar-DZ"/>
        </w:rPr>
        <w:t xml:space="preserve"> </w:t>
      </w:r>
      <w:r w:rsidR="00A72AAB" w:rsidRPr="008A5994">
        <w:rPr>
          <w:rFonts w:ascii="Angsana New" w:eastAsia="Times New Roman" w:hAnsi="Angsana New" w:cs="Simplified Arabic" w:hint="cs"/>
          <w:sz w:val="30"/>
          <w:szCs w:val="30"/>
          <w:rtl/>
          <w:lang w:val="fr-FR" w:bidi="ar-DZ"/>
        </w:rPr>
        <w:t>الجرائم</w:t>
      </w:r>
      <w:r w:rsidR="006957D0">
        <w:rPr>
          <w:rFonts w:ascii="Angsana New" w:eastAsia="Times New Roman" w:hAnsi="Angsana New" w:cs="Simplified Arabic" w:hint="cs"/>
          <w:sz w:val="30"/>
          <w:szCs w:val="30"/>
          <w:rtl/>
          <w:lang w:val="fr-FR" w:bidi="ar-DZ"/>
        </w:rPr>
        <w:t>.</w:t>
      </w:r>
    </w:p>
    <w:p w:rsidR="00C40483" w:rsidRDefault="005142BC" w:rsidP="007B3DFA">
      <w:pPr>
        <w:tabs>
          <w:tab w:val="num" w:pos="-874"/>
        </w:tabs>
        <w:spacing w:after="0"/>
        <w:jc w:val="both"/>
        <w:rPr>
          <w:rFonts w:ascii="Angsana New" w:eastAsia="Times New Roman" w:hAnsi="Angsana New" w:cs="Simplified Arabic" w:hint="cs"/>
          <w:b/>
          <w:bCs/>
          <w:sz w:val="30"/>
          <w:szCs w:val="30"/>
          <w:rtl/>
          <w:lang w:val="fr-FR" w:bidi="ar-DZ"/>
        </w:rPr>
      </w:pPr>
      <w:r>
        <w:rPr>
          <w:rFonts w:ascii="Angsana New" w:eastAsia="Times New Roman" w:hAnsi="Angsana New" w:cs="Simplified Arabic" w:hint="cs"/>
          <w:b/>
          <w:bCs/>
          <w:sz w:val="30"/>
          <w:szCs w:val="30"/>
          <w:rtl/>
          <w:lang w:val="fr-FR" w:bidi="ar-DZ"/>
        </w:rPr>
        <w:t>ثانيا:</w:t>
      </w:r>
      <w:r w:rsidR="00C40483" w:rsidRPr="00C40483">
        <w:rPr>
          <w:rFonts w:ascii="Angsana New" w:eastAsia="Times New Roman" w:hAnsi="Angsana New" w:cs="Simplified Arabic" w:hint="cs"/>
          <w:b/>
          <w:bCs/>
          <w:sz w:val="30"/>
          <w:szCs w:val="30"/>
          <w:rtl/>
          <w:lang w:val="fr-FR" w:bidi="ar-DZ"/>
        </w:rPr>
        <w:t xml:space="preserve"> التدابير الس</w:t>
      </w:r>
      <w:r w:rsidR="00C40483">
        <w:rPr>
          <w:rFonts w:ascii="Angsana New" w:eastAsia="Times New Roman" w:hAnsi="Angsana New" w:cs="Simplified Arabic" w:hint="cs"/>
          <w:b/>
          <w:bCs/>
          <w:sz w:val="30"/>
          <w:szCs w:val="30"/>
          <w:rtl/>
          <w:lang w:val="fr-FR" w:bidi="ar-DZ"/>
        </w:rPr>
        <w:t>ي</w:t>
      </w:r>
      <w:r w:rsidR="00C40483" w:rsidRPr="00C40483">
        <w:rPr>
          <w:rFonts w:ascii="Angsana New" w:eastAsia="Times New Roman" w:hAnsi="Angsana New" w:cs="Simplified Arabic" w:hint="cs"/>
          <w:b/>
          <w:bCs/>
          <w:sz w:val="30"/>
          <w:szCs w:val="30"/>
          <w:rtl/>
          <w:lang w:val="fr-FR" w:bidi="ar-DZ"/>
        </w:rPr>
        <w:t>اسية</w:t>
      </w:r>
    </w:p>
    <w:p w:rsidR="0017559C" w:rsidRDefault="0033452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142BC">
        <w:rPr>
          <w:rFonts w:ascii="Angsana New" w:eastAsia="Times New Roman" w:hAnsi="Angsana New" w:cs="Simplified Arabic" w:hint="cs"/>
          <w:sz w:val="30"/>
          <w:szCs w:val="30"/>
          <w:rtl/>
          <w:lang w:val="fr-FR" w:bidi="ar-DZ"/>
        </w:rPr>
        <w:t xml:space="preserve">  </w:t>
      </w:r>
      <w:r w:rsidR="00AE32B2" w:rsidRPr="001822F4">
        <w:rPr>
          <w:rFonts w:ascii="Angsana New" w:eastAsia="Times New Roman" w:hAnsi="Angsana New" w:cs="Simplified Arabic" w:hint="cs"/>
          <w:sz w:val="30"/>
          <w:szCs w:val="30"/>
          <w:rtl/>
          <w:lang w:val="fr-FR" w:bidi="ar-DZ"/>
        </w:rPr>
        <w:t>فضلا على التدابير القانونية السابقة الذكر، فقد صاغ المشرع الجزائر</w:t>
      </w:r>
      <w:r w:rsidR="00AE32B2" w:rsidRPr="001822F4">
        <w:rPr>
          <w:rFonts w:ascii="Angsana New" w:eastAsia="Times New Roman" w:hAnsi="Angsana New" w:cs="Simplified Arabic" w:hint="eastAsia"/>
          <w:sz w:val="30"/>
          <w:szCs w:val="30"/>
          <w:rtl/>
          <w:lang w:val="fr-FR" w:bidi="ar-DZ"/>
        </w:rPr>
        <w:t>ي</w:t>
      </w:r>
      <w:r w:rsidR="00C40483" w:rsidRPr="001822F4">
        <w:rPr>
          <w:rFonts w:ascii="Angsana New" w:eastAsia="Times New Roman" w:hAnsi="Angsana New" w:cs="Simplified Arabic" w:hint="cs"/>
          <w:sz w:val="30"/>
          <w:szCs w:val="30"/>
          <w:rtl/>
          <w:lang w:val="fr-FR" w:bidi="ar-DZ"/>
        </w:rPr>
        <w:t xml:space="preserve"> </w:t>
      </w:r>
      <w:r w:rsidR="00AE32B2" w:rsidRPr="001822F4">
        <w:rPr>
          <w:rFonts w:ascii="Angsana New" w:eastAsia="Times New Roman" w:hAnsi="Angsana New" w:cs="Simplified Arabic" w:hint="cs"/>
          <w:sz w:val="30"/>
          <w:szCs w:val="30"/>
          <w:rtl/>
          <w:lang w:val="fr-FR" w:bidi="ar-DZ"/>
        </w:rPr>
        <w:t>قوانين</w:t>
      </w:r>
      <w:r w:rsidR="00C40483" w:rsidRPr="001822F4">
        <w:rPr>
          <w:rFonts w:ascii="Angsana New" w:eastAsia="Times New Roman" w:hAnsi="Angsana New" w:cs="Simplified Arabic" w:hint="cs"/>
          <w:sz w:val="30"/>
          <w:szCs w:val="30"/>
          <w:rtl/>
          <w:lang w:val="fr-FR" w:bidi="ar-DZ"/>
        </w:rPr>
        <w:t xml:space="preserve"> أخرى تحمل في جوهرها معالجات سياسية اجتماعية و تنموية </w:t>
      </w:r>
      <w:r w:rsidR="00931325" w:rsidRPr="001822F4">
        <w:rPr>
          <w:rFonts w:ascii="Angsana New" w:eastAsia="Times New Roman" w:hAnsi="Angsana New" w:cs="Simplified Arabic" w:hint="cs"/>
          <w:sz w:val="30"/>
          <w:szCs w:val="30"/>
          <w:rtl/>
          <w:lang w:val="fr-FR" w:bidi="ar-DZ"/>
        </w:rPr>
        <w:t>وتمثل ذلك في:</w:t>
      </w:r>
    </w:p>
    <w:p w:rsidR="007B3DFA" w:rsidRDefault="007B3DFA">
      <w:pPr>
        <w:bidi w:val="0"/>
        <w:rPr>
          <w:rFonts w:ascii="Angsana New" w:eastAsia="Times New Roman" w:hAnsi="Angsana New" w:cs="Simplified Arabic"/>
          <w:b/>
          <w:bCs/>
          <w:sz w:val="30"/>
          <w:szCs w:val="30"/>
          <w:rtl/>
          <w:lang w:val="fr-FR" w:bidi="ar-DZ"/>
        </w:rPr>
      </w:pPr>
      <w:r>
        <w:rPr>
          <w:rFonts w:ascii="Angsana New" w:eastAsia="Times New Roman" w:hAnsi="Angsana New" w:cs="Simplified Arabic"/>
          <w:b/>
          <w:bCs/>
          <w:sz w:val="30"/>
          <w:szCs w:val="30"/>
          <w:rtl/>
          <w:lang w:val="fr-FR" w:bidi="ar-DZ"/>
        </w:rPr>
        <w:br w:type="page"/>
      </w:r>
    </w:p>
    <w:p w:rsidR="00EB2730" w:rsidRPr="007B3DFA" w:rsidRDefault="00EB2730" w:rsidP="005806CD">
      <w:pPr>
        <w:pStyle w:val="a8"/>
        <w:numPr>
          <w:ilvl w:val="0"/>
          <w:numId w:val="25"/>
        </w:numPr>
        <w:tabs>
          <w:tab w:val="num" w:pos="-874"/>
        </w:tabs>
        <w:spacing w:after="120"/>
        <w:jc w:val="both"/>
        <w:rPr>
          <w:rFonts w:ascii="Angsana New" w:eastAsia="Times New Roman" w:hAnsi="Angsana New" w:cs="Simplified Arabic"/>
          <w:b/>
          <w:bCs/>
          <w:sz w:val="30"/>
          <w:szCs w:val="30"/>
          <w:rtl/>
          <w:lang w:val="fr-FR" w:bidi="ar-DZ"/>
        </w:rPr>
      </w:pPr>
      <w:r w:rsidRPr="007B3DFA">
        <w:rPr>
          <w:rFonts w:ascii="Angsana New" w:eastAsia="Times New Roman" w:hAnsi="Angsana New" w:cs="Simplified Arabic" w:hint="cs"/>
          <w:b/>
          <w:bCs/>
          <w:sz w:val="30"/>
          <w:szCs w:val="30"/>
          <w:rtl/>
          <w:lang w:val="fr-FR" w:bidi="ar-DZ"/>
        </w:rPr>
        <w:lastRenderedPageBreak/>
        <w:t>قانون الرحم</w:t>
      </w:r>
      <w:r w:rsidR="007B3DFA" w:rsidRPr="007B3DFA">
        <w:rPr>
          <w:rFonts w:ascii="Angsana New" w:eastAsia="Times New Roman" w:hAnsi="Angsana New" w:cs="Simplified Arabic" w:hint="cs"/>
          <w:b/>
          <w:bCs/>
          <w:sz w:val="30"/>
          <w:szCs w:val="30"/>
          <w:rtl/>
          <w:lang w:val="fr-FR" w:bidi="ar-DZ"/>
        </w:rPr>
        <w:t>ـ</w:t>
      </w:r>
      <w:r w:rsidRPr="007B3DFA">
        <w:rPr>
          <w:rFonts w:ascii="Angsana New" w:eastAsia="Times New Roman" w:hAnsi="Angsana New" w:cs="Simplified Arabic" w:hint="cs"/>
          <w:b/>
          <w:bCs/>
          <w:sz w:val="30"/>
          <w:szCs w:val="30"/>
          <w:rtl/>
          <w:lang w:val="fr-FR" w:bidi="ar-DZ"/>
        </w:rPr>
        <w:t>ة</w:t>
      </w:r>
      <w:r w:rsidR="007B3DFA" w:rsidRPr="007B3DFA">
        <w:rPr>
          <w:rFonts w:ascii="Angsana New" w:eastAsia="Times New Roman" w:hAnsi="Angsana New" w:cs="Simplified Arabic" w:hint="cs"/>
          <w:b/>
          <w:bCs/>
          <w:sz w:val="30"/>
          <w:szCs w:val="30"/>
          <w:rtl/>
          <w:lang w:val="fr-FR" w:bidi="ar-DZ"/>
        </w:rPr>
        <w:t>:</w:t>
      </w:r>
    </w:p>
    <w:p w:rsidR="00852559" w:rsidRDefault="009A1ECD" w:rsidP="00574685">
      <w:pPr>
        <w:tabs>
          <w:tab w:val="num" w:pos="-874"/>
        </w:tabs>
        <w:spacing w:after="120"/>
        <w:jc w:val="both"/>
        <w:rPr>
          <w:rFonts w:ascii="Angsana New" w:eastAsia="Times New Roman" w:hAnsi="Angsana New" w:cs="Simplified Arabic"/>
          <w:sz w:val="30"/>
          <w:szCs w:val="30"/>
          <w:rtl/>
          <w:lang w:val="fr-FR" w:bidi="ar-DZ"/>
        </w:rPr>
      </w:pPr>
      <w:r w:rsidRPr="005142BC">
        <w:rPr>
          <w:rFonts w:ascii="Angsana New" w:eastAsia="Times New Roman" w:hAnsi="Angsana New" w:cs="Simplified Arabic" w:hint="cs"/>
          <w:sz w:val="30"/>
          <w:szCs w:val="30"/>
          <w:rtl/>
          <w:lang w:val="fr-FR" w:bidi="ar-DZ"/>
        </w:rPr>
        <w:t xml:space="preserve">   </w:t>
      </w:r>
      <w:r w:rsidR="005142BC">
        <w:rPr>
          <w:rFonts w:ascii="Angsana New" w:eastAsia="Times New Roman" w:hAnsi="Angsana New" w:cs="Simplified Arabic" w:hint="cs"/>
          <w:sz w:val="30"/>
          <w:szCs w:val="30"/>
          <w:rtl/>
          <w:lang w:val="fr-FR" w:bidi="ar-DZ"/>
        </w:rPr>
        <w:t xml:space="preserve">  </w:t>
      </w:r>
      <w:r w:rsidR="00EB2730" w:rsidRPr="005142BC">
        <w:rPr>
          <w:rFonts w:ascii="Angsana New" w:eastAsia="Times New Roman" w:hAnsi="Angsana New" w:cs="Simplified Arabic" w:hint="cs"/>
          <w:sz w:val="30"/>
          <w:szCs w:val="30"/>
          <w:rtl/>
          <w:lang w:val="fr-FR" w:bidi="ar-DZ"/>
        </w:rPr>
        <w:t xml:space="preserve">جاءت تدابير قانون الرحمة بموجب الأمر الرئاسي </w:t>
      </w:r>
      <w:r w:rsidR="008A5994" w:rsidRPr="005142BC">
        <w:rPr>
          <w:rFonts w:ascii="Angsana New" w:eastAsia="Times New Roman" w:hAnsi="Angsana New" w:cs="Simplified Arabic" w:hint="cs"/>
          <w:sz w:val="30"/>
          <w:szCs w:val="30"/>
          <w:rtl/>
          <w:lang w:val="fr-FR" w:bidi="ar-DZ"/>
        </w:rPr>
        <w:t>95</w:t>
      </w:r>
      <w:r w:rsidR="00EB2730" w:rsidRPr="005142BC">
        <w:rPr>
          <w:rFonts w:ascii="Angsana New" w:eastAsia="Times New Roman" w:hAnsi="Angsana New" w:cs="Simplified Arabic" w:hint="cs"/>
          <w:sz w:val="30"/>
          <w:szCs w:val="30"/>
          <w:rtl/>
          <w:lang w:val="fr-FR" w:bidi="ar-DZ"/>
        </w:rPr>
        <w:t>/</w:t>
      </w:r>
      <w:r w:rsidR="008A5994" w:rsidRPr="005142BC">
        <w:rPr>
          <w:rFonts w:ascii="Angsana New" w:eastAsia="Times New Roman" w:hAnsi="Angsana New" w:cs="Simplified Arabic" w:hint="cs"/>
          <w:sz w:val="30"/>
          <w:szCs w:val="30"/>
          <w:rtl/>
          <w:lang w:val="fr-FR" w:bidi="ar-DZ"/>
        </w:rPr>
        <w:t>12</w:t>
      </w:r>
      <w:r w:rsidR="005142BC">
        <w:rPr>
          <w:rFonts w:ascii="Angsana New" w:eastAsia="Times New Roman" w:hAnsi="Angsana New" w:cs="Simplified Arabic" w:hint="cs"/>
          <w:sz w:val="30"/>
          <w:szCs w:val="30"/>
          <w:rtl/>
          <w:lang w:val="fr-FR" w:bidi="ar-DZ"/>
        </w:rPr>
        <w:t>،</w:t>
      </w:r>
      <w:r w:rsidR="00EB2730" w:rsidRPr="005142BC">
        <w:rPr>
          <w:rFonts w:ascii="Angsana New" w:eastAsia="Times New Roman" w:hAnsi="Angsana New" w:cs="Simplified Arabic" w:hint="cs"/>
          <w:sz w:val="30"/>
          <w:szCs w:val="30"/>
          <w:rtl/>
          <w:lang w:val="fr-FR" w:bidi="ar-DZ"/>
        </w:rPr>
        <w:t xml:space="preserve"> الصادر في 25/02/1995 </w:t>
      </w:r>
      <w:r w:rsidR="008A5994" w:rsidRPr="005142BC">
        <w:rPr>
          <w:rFonts w:ascii="Angsana New" w:eastAsia="Times New Roman" w:hAnsi="Angsana New" w:cs="Simplified Arabic" w:hint="cs"/>
          <w:sz w:val="30"/>
          <w:szCs w:val="30"/>
          <w:rtl/>
          <w:lang w:val="fr-FR" w:bidi="ar-DZ"/>
        </w:rPr>
        <w:t>المتعلق بتدابير الرحمة</w:t>
      </w:r>
      <w:r w:rsidR="00EB2730">
        <w:rPr>
          <w:rFonts w:ascii="Angsana New" w:eastAsia="Times New Roman" w:hAnsi="Angsana New" w:cs="Simplified Arabic" w:hint="cs"/>
          <w:b/>
          <w:bCs/>
          <w:sz w:val="30"/>
          <w:szCs w:val="30"/>
          <w:rtl/>
          <w:lang w:val="fr-FR" w:bidi="ar-DZ"/>
        </w:rPr>
        <w:t>،</w:t>
      </w:r>
      <w:r w:rsidR="00EB2730">
        <w:rPr>
          <w:rFonts w:ascii="Angsana New" w:eastAsia="Times New Roman" w:hAnsi="Angsana New" w:cs="Simplified Arabic" w:hint="cs"/>
          <w:sz w:val="30"/>
          <w:szCs w:val="30"/>
          <w:rtl/>
          <w:lang w:val="fr-FR" w:bidi="ar-DZ"/>
        </w:rPr>
        <w:t xml:space="preserve"> حيث </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قدم</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توصيات</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م</w:t>
      </w:r>
      <w:r w:rsidR="008A5994">
        <w:rPr>
          <w:rFonts w:ascii="Angsana New" w:eastAsia="Times New Roman" w:hAnsi="Angsana New" w:cs="Simplified Arabic" w:hint="cs"/>
          <w:sz w:val="30"/>
          <w:szCs w:val="30"/>
          <w:rtl/>
          <w:lang w:val="fr-FR" w:bidi="ar-DZ"/>
        </w:rPr>
        <w:t>همة</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من</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عفو</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و</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تخفيف</w:t>
      </w:r>
      <w:r w:rsidR="00A72AAB" w:rsidRPr="008A5994">
        <w:rPr>
          <w:rFonts w:ascii="Angsana New" w:eastAsia="Times New Roman" w:hAnsi="Angsana New" w:cs="Simplified Arabic"/>
          <w:sz w:val="30"/>
          <w:szCs w:val="30"/>
          <w:lang w:val="fr-FR" w:bidi="ar-DZ"/>
        </w:rPr>
        <w:t xml:space="preserve"> </w:t>
      </w:r>
      <w:r w:rsidR="00A72AAB" w:rsidRPr="008A5994">
        <w:rPr>
          <w:rFonts w:ascii="Angsana New" w:eastAsia="Times New Roman" w:hAnsi="Angsana New" w:cs="Simplified Arabic" w:hint="cs"/>
          <w:sz w:val="30"/>
          <w:szCs w:val="30"/>
          <w:rtl/>
          <w:lang w:val="fr-FR" w:bidi="ar-DZ"/>
        </w:rPr>
        <w:t>للعقوبات</w:t>
      </w:r>
      <w:r w:rsidR="00A72AAB" w:rsidRPr="008A5994">
        <w:rPr>
          <w:rFonts w:ascii="Angsana New" w:eastAsia="Times New Roman" w:hAnsi="Angsana New" w:cs="Simplified Arabic"/>
          <w:sz w:val="30"/>
          <w:szCs w:val="30"/>
          <w:lang w:val="fr-FR" w:bidi="ar-DZ"/>
        </w:rPr>
        <w:t xml:space="preserve"> </w:t>
      </w:r>
      <w:r w:rsidR="008A5994" w:rsidRPr="008A5994">
        <w:rPr>
          <w:rFonts w:ascii="Angsana New" w:eastAsia="Times New Roman" w:hAnsi="Angsana New" w:cs="Simplified Arabic" w:hint="cs"/>
          <w:sz w:val="30"/>
          <w:szCs w:val="30"/>
          <w:rtl/>
          <w:lang w:val="fr-FR" w:bidi="ar-DZ"/>
        </w:rPr>
        <w:t>المفروض</w:t>
      </w:r>
      <w:r w:rsidR="008A5994" w:rsidRPr="008A5994">
        <w:rPr>
          <w:rFonts w:ascii="Angsana New" w:eastAsia="Times New Roman" w:hAnsi="Angsana New" w:cs="Simplified Arabic" w:hint="eastAsia"/>
          <w:sz w:val="30"/>
          <w:szCs w:val="30"/>
          <w:rtl/>
          <w:lang w:val="fr-FR" w:bidi="ar-DZ"/>
        </w:rPr>
        <w:t>ة</w:t>
      </w:r>
      <w:r w:rsidR="008A5994" w:rsidRPr="008A5994">
        <w:rPr>
          <w:rFonts w:ascii="Angsana New" w:eastAsia="Times New Roman" w:hAnsi="Angsana New" w:cs="Simplified Arabic" w:hint="cs"/>
          <w:sz w:val="30"/>
          <w:szCs w:val="30"/>
          <w:rtl/>
          <w:lang w:val="fr-FR" w:bidi="ar-DZ"/>
        </w:rPr>
        <w:t xml:space="preserve"> على ال</w:t>
      </w:r>
      <w:r w:rsidR="008A5994">
        <w:rPr>
          <w:rFonts w:ascii="Angsana New" w:eastAsia="Times New Roman" w:hAnsi="Angsana New" w:cs="Simplified Arabic" w:hint="cs"/>
          <w:sz w:val="30"/>
          <w:szCs w:val="30"/>
          <w:rtl/>
          <w:lang w:val="fr-FR" w:bidi="ar-DZ"/>
        </w:rPr>
        <w:t>م</w:t>
      </w:r>
      <w:r w:rsidR="008A5994" w:rsidRPr="008A5994">
        <w:rPr>
          <w:rFonts w:ascii="Angsana New" w:eastAsia="Times New Roman" w:hAnsi="Angsana New" w:cs="Simplified Arabic" w:hint="cs"/>
          <w:sz w:val="30"/>
          <w:szCs w:val="30"/>
          <w:rtl/>
          <w:lang w:val="fr-FR" w:bidi="ar-DZ"/>
        </w:rPr>
        <w:t>ذنبين الذين أوقفوا نشاطهم الإرهابي</w:t>
      </w:r>
      <w:r w:rsidR="008A5994">
        <w:rPr>
          <w:rFonts w:ascii="Angsana New" w:eastAsia="Times New Roman" w:hAnsi="Angsana New" w:cs="Simplified Arabic" w:hint="cs"/>
          <w:sz w:val="30"/>
          <w:szCs w:val="30"/>
          <w:rtl/>
          <w:lang w:val="fr-FR" w:bidi="ar-DZ"/>
        </w:rPr>
        <w:t>.</w:t>
      </w:r>
      <w:r w:rsidR="00EB2730">
        <w:rPr>
          <w:rFonts w:ascii="Angsana New" w:eastAsia="Times New Roman" w:hAnsi="Angsana New" w:cs="Simplified Arabic" w:hint="cs"/>
          <w:sz w:val="30"/>
          <w:szCs w:val="30"/>
          <w:rtl/>
          <w:lang w:val="fr-FR" w:bidi="ar-DZ"/>
        </w:rPr>
        <w:t xml:space="preserve"> ورغم أن القانون قد اعتبر الإرهابيين مرتزقة ومجرمين</w:t>
      </w:r>
      <w:r w:rsidR="005142BC">
        <w:rPr>
          <w:rFonts w:ascii="Angsana New" w:eastAsia="Times New Roman" w:hAnsi="Angsana New" w:cs="Simplified Arabic" w:hint="cs"/>
          <w:sz w:val="30"/>
          <w:szCs w:val="30"/>
          <w:rtl/>
          <w:lang w:val="fr-FR" w:bidi="ar-DZ"/>
        </w:rPr>
        <w:t>،</w:t>
      </w:r>
      <w:r w:rsidR="00EB2730">
        <w:rPr>
          <w:rFonts w:ascii="Angsana New" w:eastAsia="Times New Roman" w:hAnsi="Angsana New" w:cs="Simplified Arabic" w:hint="cs"/>
          <w:sz w:val="30"/>
          <w:szCs w:val="30"/>
          <w:rtl/>
          <w:lang w:val="fr-FR" w:bidi="ar-DZ"/>
        </w:rPr>
        <w:t xml:space="preserve"> إلا أنه اعتبرهم أيضا ضالين عن سبيل القانون والحق والدين، يجب عليهم التوبة والاستفادة من تدابير قانون الرحمة</w:t>
      </w:r>
      <w:r w:rsidR="005142BC">
        <w:rPr>
          <w:rFonts w:ascii="Angsana New" w:eastAsia="Times New Roman" w:hAnsi="Angsana New" w:cs="Simplified Arabic" w:hint="cs"/>
          <w:sz w:val="30"/>
          <w:szCs w:val="30"/>
          <w:rtl/>
          <w:lang w:val="fr-FR" w:bidi="ar-DZ"/>
        </w:rPr>
        <w:t>،</w:t>
      </w:r>
      <w:r w:rsidR="00EB2730">
        <w:rPr>
          <w:rFonts w:ascii="Angsana New" w:eastAsia="Times New Roman" w:hAnsi="Angsana New" w:cs="Simplified Arabic" w:hint="cs"/>
          <w:sz w:val="30"/>
          <w:szCs w:val="30"/>
          <w:rtl/>
          <w:lang w:val="fr-FR" w:bidi="ar-DZ"/>
        </w:rPr>
        <w:t xml:space="preserve"> الذي يمنحهم فرصة عدم المتابعة القضائية إن لم يرتكبوا جرائم دم أو شرف أو تفجيرات.</w:t>
      </w:r>
      <w:r w:rsidR="00EB2730" w:rsidRPr="00EB2730">
        <w:rPr>
          <w:rStyle w:val="a4"/>
          <w:rFonts w:eastAsiaTheme="minorHAnsi"/>
          <w:rtl/>
        </w:rPr>
        <w:footnoteReference w:id="182"/>
      </w:r>
      <w:r w:rsidR="00EB2730">
        <w:rPr>
          <w:rFonts w:ascii="Angsana New" w:eastAsia="Times New Roman" w:hAnsi="Angsana New" w:cs="Simplified Arabic" w:hint="cs"/>
          <w:sz w:val="30"/>
          <w:szCs w:val="30"/>
          <w:rtl/>
          <w:lang w:val="fr-FR" w:bidi="ar-DZ"/>
        </w:rPr>
        <w:t xml:space="preserve"> </w:t>
      </w:r>
    </w:p>
    <w:p w:rsidR="00980BCE" w:rsidRPr="00980BCE" w:rsidRDefault="00980BCE" w:rsidP="005806CD">
      <w:pPr>
        <w:pStyle w:val="a8"/>
        <w:numPr>
          <w:ilvl w:val="0"/>
          <w:numId w:val="25"/>
        </w:numPr>
        <w:tabs>
          <w:tab w:val="num" w:pos="-874"/>
        </w:tabs>
        <w:spacing w:after="120"/>
        <w:jc w:val="both"/>
        <w:rPr>
          <w:rFonts w:ascii="Angsana New" w:eastAsia="Times New Roman" w:hAnsi="Angsana New" w:cs="Simplified Arabic"/>
          <w:b/>
          <w:bCs/>
          <w:sz w:val="30"/>
          <w:szCs w:val="30"/>
          <w:rtl/>
          <w:lang w:val="fr-FR" w:bidi="ar-DZ"/>
        </w:rPr>
      </w:pPr>
      <w:r w:rsidRPr="00980BCE">
        <w:rPr>
          <w:rFonts w:ascii="Angsana New" w:eastAsia="Times New Roman" w:hAnsi="Angsana New" w:cs="Simplified Arabic" w:hint="cs"/>
          <w:b/>
          <w:bCs/>
          <w:sz w:val="30"/>
          <w:szCs w:val="30"/>
          <w:rtl/>
          <w:lang w:val="fr-FR" w:bidi="ar-DZ"/>
        </w:rPr>
        <w:t>سياسة الوئام المدني</w:t>
      </w:r>
    </w:p>
    <w:p w:rsidR="003E4426" w:rsidRDefault="009A1EC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5142BC">
        <w:rPr>
          <w:rFonts w:ascii="Angsana New" w:eastAsia="Times New Roman" w:hAnsi="Angsana New" w:cs="Simplified Arabic" w:hint="cs"/>
          <w:b/>
          <w:bCs/>
          <w:sz w:val="30"/>
          <w:szCs w:val="30"/>
          <w:rtl/>
          <w:lang w:val="fr-FR" w:bidi="ar-DZ"/>
        </w:rPr>
        <w:t xml:space="preserve">  </w:t>
      </w:r>
      <w:r>
        <w:rPr>
          <w:rFonts w:ascii="Angsana New" w:eastAsia="Times New Roman" w:hAnsi="Angsana New" w:cs="Simplified Arabic" w:hint="cs"/>
          <w:b/>
          <w:bCs/>
          <w:sz w:val="30"/>
          <w:szCs w:val="30"/>
          <w:rtl/>
          <w:lang w:val="fr-FR" w:bidi="ar-DZ"/>
        </w:rPr>
        <w:t xml:space="preserve"> </w:t>
      </w:r>
      <w:r w:rsidR="008A5994" w:rsidRPr="005142BC">
        <w:rPr>
          <w:rFonts w:ascii="Angsana New" w:eastAsia="Times New Roman" w:hAnsi="Angsana New" w:cs="Simplified Arabic" w:hint="cs"/>
          <w:sz w:val="30"/>
          <w:szCs w:val="30"/>
          <w:rtl/>
          <w:lang w:val="fr-FR" w:bidi="ar-DZ"/>
        </w:rPr>
        <w:t>اعتم</w:t>
      </w:r>
      <w:r w:rsidR="006957D0" w:rsidRPr="005142BC">
        <w:rPr>
          <w:rFonts w:ascii="Angsana New" w:eastAsia="Times New Roman" w:hAnsi="Angsana New" w:cs="Simplified Arabic" w:hint="cs"/>
          <w:sz w:val="30"/>
          <w:szCs w:val="30"/>
          <w:rtl/>
          <w:lang w:val="fr-FR" w:bidi="ar-DZ"/>
        </w:rPr>
        <w:t>د المشرع الجزائري</w:t>
      </w:r>
      <w:r w:rsidR="008A5994" w:rsidRPr="005142BC">
        <w:rPr>
          <w:rFonts w:ascii="Angsana New" w:eastAsia="Times New Roman" w:hAnsi="Angsana New" w:cs="Simplified Arabic" w:hint="cs"/>
          <w:sz w:val="30"/>
          <w:szCs w:val="30"/>
          <w:rtl/>
          <w:lang w:val="fr-FR" w:bidi="ar-DZ"/>
        </w:rPr>
        <w:t xml:space="preserve"> قانون الوئام المدني 99/08 </w:t>
      </w:r>
      <w:r w:rsidR="0081421A" w:rsidRPr="005142BC">
        <w:rPr>
          <w:rFonts w:ascii="Angsana New" w:eastAsia="Times New Roman" w:hAnsi="Angsana New" w:cs="Simplified Arabic" w:hint="cs"/>
          <w:sz w:val="30"/>
          <w:szCs w:val="30"/>
          <w:rtl/>
          <w:lang w:val="fr-FR" w:bidi="ar-DZ"/>
        </w:rPr>
        <w:t xml:space="preserve">الصادر بتاريخ 13/07/1999 </w:t>
      </w:r>
      <w:r w:rsidR="008A5994" w:rsidRPr="005142BC">
        <w:rPr>
          <w:rFonts w:ascii="Angsana New" w:eastAsia="Times New Roman" w:hAnsi="Angsana New" w:cs="Simplified Arabic" w:hint="cs"/>
          <w:sz w:val="30"/>
          <w:szCs w:val="30"/>
          <w:rtl/>
          <w:lang w:val="fr-FR" w:bidi="ar-DZ"/>
        </w:rPr>
        <w:t>كحل سياسي</w:t>
      </w:r>
      <w:r w:rsidR="008A5994" w:rsidRPr="003E4426">
        <w:rPr>
          <w:rFonts w:ascii="Angsana New" w:eastAsia="Times New Roman" w:hAnsi="Angsana New" w:cs="Simplified Arabic" w:hint="cs"/>
          <w:b/>
          <w:bCs/>
          <w:sz w:val="30"/>
          <w:szCs w:val="30"/>
          <w:rtl/>
          <w:lang w:val="fr-FR" w:bidi="ar-DZ"/>
        </w:rPr>
        <w:t xml:space="preserve"> </w:t>
      </w:r>
      <w:r w:rsidR="008A5994" w:rsidRPr="0081421A">
        <w:rPr>
          <w:rFonts w:ascii="Angsana New" w:eastAsia="Times New Roman" w:hAnsi="Angsana New" w:cs="Simplified Arabic" w:hint="cs"/>
          <w:sz w:val="30"/>
          <w:szCs w:val="30"/>
          <w:rtl/>
          <w:lang w:val="fr-FR" w:bidi="ar-DZ"/>
        </w:rPr>
        <w:t>قصد القضاء على الجريمة الإرهابية</w:t>
      </w:r>
      <w:r w:rsidR="005142BC">
        <w:rPr>
          <w:rFonts w:ascii="Angsana New" w:eastAsia="Times New Roman" w:hAnsi="Angsana New" w:cs="Simplified Arabic" w:hint="cs"/>
          <w:sz w:val="30"/>
          <w:szCs w:val="30"/>
          <w:rtl/>
          <w:lang w:val="fr-FR" w:bidi="ar-DZ"/>
        </w:rPr>
        <w:t xml:space="preserve">،أو </w:t>
      </w:r>
      <w:r w:rsidR="008A5994" w:rsidRPr="0081421A">
        <w:rPr>
          <w:rFonts w:ascii="Angsana New" w:eastAsia="Times New Roman" w:hAnsi="Angsana New" w:cs="Simplified Arabic" w:hint="cs"/>
          <w:sz w:val="30"/>
          <w:szCs w:val="30"/>
          <w:rtl/>
          <w:lang w:val="fr-FR" w:bidi="ar-DZ"/>
        </w:rPr>
        <w:t>التخريبية</w:t>
      </w:r>
      <w:r w:rsidR="005142BC">
        <w:rPr>
          <w:rFonts w:ascii="Angsana New" w:eastAsia="Times New Roman" w:hAnsi="Angsana New" w:cs="Simplified Arabic" w:hint="cs"/>
          <w:sz w:val="30"/>
          <w:szCs w:val="30"/>
          <w:rtl/>
          <w:lang w:val="fr-FR" w:bidi="ar-DZ"/>
        </w:rPr>
        <w:t>،</w:t>
      </w:r>
      <w:r w:rsidR="008A5994" w:rsidRPr="0081421A">
        <w:rPr>
          <w:rFonts w:ascii="Angsana New" w:eastAsia="Times New Roman" w:hAnsi="Angsana New" w:cs="Simplified Arabic" w:hint="cs"/>
          <w:sz w:val="30"/>
          <w:szCs w:val="30"/>
          <w:rtl/>
          <w:lang w:val="fr-FR" w:bidi="ar-DZ"/>
        </w:rPr>
        <w:t xml:space="preserve"> حيث من يتقدم تلقائيا و</w:t>
      </w:r>
      <w:r w:rsidR="0081421A">
        <w:rPr>
          <w:rFonts w:ascii="Angsana New" w:eastAsia="Times New Roman" w:hAnsi="Angsana New" w:cs="Simplified Arabic" w:hint="cs"/>
          <w:sz w:val="30"/>
          <w:szCs w:val="30"/>
          <w:rtl/>
          <w:lang w:val="fr-FR" w:bidi="ar-DZ"/>
        </w:rPr>
        <w:t>يُشْ</w:t>
      </w:r>
      <w:r w:rsidR="008A5994" w:rsidRPr="008A5994">
        <w:rPr>
          <w:rFonts w:ascii="Angsana New" w:eastAsia="Times New Roman" w:hAnsi="Angsana New" w:cs="Simplified Arabic" w:hint="cs"/>
          <w:sz w:val="30"/>
          <w:szCs w:val="30"/>
          <w:rtl/>
          <w:lang w:val="fr-FR" w:bidi="ar-DZ"/>
        </w:rPr>
        <w:t xml:space="preserve">عر السلطات </w:t>
      </w:r>
      <w:r w:rsidR="008A5994">
        <w:rPr>
          <w:rFonts w:ascii="Angsana New" w:eastAsia="Times New Roman" w:hAnsi="Angsana New" w:cs="Simplified Arabic" w:hint="cs"/>
          <w:sz w:val="30"/>
          <w:szCs w:val="30"/>
          <w:rtl/>
          <w:lang w:val="fr-FR" w:bidi="ar-DZ"/>
        </w:rPr>
        <w:t>ا</w:t>
      </w:r>
      <w:r w:rsidR="008A5994" w:rsidRPr="008A5994">
        <w:rPr>
          <w:rFonts w:ascii="Angsana New" w:eastAsia="Times New Roman" w:hAnsi="Angsana New" w:cs="Simplified Arabic" w:hint="cs"/>
          <w:sz w:val="30"/>
          <w:szCs w:val="30"/>
          <w:rtl/>
          <w:lang w:val="fr-FR" w:bidi="ar-DZ"/>
        </w:rPr>
        <w:t>لمختصة بتوقفه عن كل نشاط إرهابي له أن يستفيد من أحد التدابير التي اقترحها المشرع وهي</w:t>
      </w:r>
      <w:r w:rsidR="00CC59C7">
        <w:rPr>
          <w:rFonts w:ascii="Angsana New" w:eastAsia="Times New Roman" w:hAnsi="Angsana New" w:cs="Simplified Arabic" w:hint="cs"/>
          <w:sz w:val="30"/>
          <w:szCs w:val="30"/>
          <w:rtl/>
          <w:lang w:val="fr-FR" w:bidi="ar-DZ"/>
        </w:rPr>
        <w:t>:</w:t>
      </w:r>
      <w:r w:rsidR="00316157">
        <w:rPr>
          <w:rFonts w:ascii="Angsana New" w:eastAsia="Times New Roman" w:hAnsi="Angsana New" w:cs="Simplified Arabic" w:hint="cs"/>
          <w:sz w:val="30"/>
          <w:szCs w:val="30"/>
          <w:rtl/>
          <w:lang w:val="fr-FR" w:bidi="ar-DZ"/>
        </w:rPr>
        <w:t xml:space="preserve"> </w:t>
      </w:r>
      <w:r w:rsidR="00CC59C7" w:rsidRPr="008A5994">
        <w:rPr>
          <w:rFonts w:ascii="Angsana New" w:eastAsia="Times New Roman" w:hAnsi="Angsana New" w:cs="Simplified Arabic" w:hint="cs"/>
          <w:sz w:val="30"/>
          <w:szCs w:val="30"/>
          <w:rtl/>
          <w:lang w:val="fr-FR" w:bidi="ar-DZ"/>
        </w:rPr>
        <w:t>الإعفاء</w:t>
      </w:r>
      <w:r w:rsidR="008A5994" w:rsidRPr="008A5994">
        <w:rPr>
          <w:rFonts w:ascii="Angsana New" w:eastAsia="Times New Roman" w:hAnsi="Angsana New" w:cs="Simplified Arabic" w:hint="cs"/>
          <w:sz w:val="30"/>
          <w:szCs w:val="30"/>
          <w:rtl/>
          <w:lang w:val="fr-FR" w:bidi="ar-DZ"/>
        </w:rPr>
        <w:t xml:space="preserve"> من المتابعة</w:t>
      </w:r>
      <w:r w:rsidR="005142BC">
        <w:rPr>
          <w:rFonts w:ascii="Angsana New" w:eastAsia="Times New Roman" w:hAnsi="Angsana New" w:cs="Simplified Arabic" w:hint="cs"/>
          <w:sz w:val="30"/>
          <w:szCs w:val="30"/>
          <w:rtl/>
          <w:lang w:val="fr-FR" w:bidi="ar-DZ"/>
        </w:rPr>
        <w:t>،</w:t>
      </w:r>
      <w:r w:rsidR="00CC59C7">
        <w:rPr>
          <w:rFonts w:ascii="Angsana New" w:eastAsia="Times New Roman" w:hAnsi="Angsana New" w:cs="Simplified Arabic" w:hint="cs"/>
          <w:sz w:val="30"/>
          <w:szCs w:val="30"/>
          <w:rtl/>
          <w:lang w:val="fr-FR" w:bidi="ar-DZ"/>
        </w:rPr>
        <w:t xml:space="preserve"> و </w:t>
      </w:r>
      <w:r w:rsidR="008A5994" w:rsidRPr="008A5994">
        <w:rPr>
          <w:rFonts w:ascii="Angsana New" w:eastAsia="Times New Roman" w:hAnsi="Angsana New" w:cs="Simplified Arabic" w:hint="cs"/>
          <w:sz w:val="30"/>
          <w:szCs w:val="30"/>
          <w:rtl/>
          <w:lang w:val="fr-FR" w:bidi="ar-DZ"/>
        </w:rPr>
        <w:t xml:space="preserve">الاستفادة من </w:t>
      </w:r>
      <w:r w:rsidR="00CC59C7" w:rsidRPr="008A5994">
        <w:rPr>
          <w:rFonts w:ascii="Angsana New" w:eastAsia="Times New Roman" w:hAnsi="Angsana New" w:cs="Simplified Arabic" w:hint="cs"/>
          <w:sz w:val="30"/>
          <w:szCs w:val="30"/>
          <w:rtl/>
          <w:lang w:val="fr-FR" w:bidi="ar-DZ"/>
        </w:rPr>
        <w:t>الإرجاء</w:t>
      </w:r>
      <w:r w:rsidR="00CC59C7">
        <w:rPr>
          <w:rFonts w:ascii="Angsana New" w:eastAsia="Times New Roman" w:hAnsi="Angsana New" w:cs="Simplified Arabic" w:hint="cs"/>
          <w:sz w:val="30"/>
          <w:szCs w:val="30"/>
          <w:rtl/>
          <w:lang w:val="fr-FR" w:bidi="ar-DZ"/>
        </w:rPr>
        <w:t xml:space="preserve"> و من</w:t>
      </w:r>
      <w:r w:rsidR="008A5994" w:rsidRPr="008A5994">
        <w:rPr>
          <w:rFonts w:ascii="Angsana New" w:eastAsia="Times New Roman" w:hAnsi="Angsana New" w:cs="Simplified Arabic" w:hint="cs"/>
          <w:sz w:val="30"/>
          <w:szCs w:val="30"/>
          <w:rtl/>
          <w:lang w:val="fr-FR" w:bidi="ar-DZ"/>
        </w:rPr>
        <w:t xml:space="preserve"> تخفيف العقوبات.</w:t>
      </w:r>
      <w:r w:rsidR="003E4426" w:rsidRPr="003E4426">
        <w:rPr>
          <w:rStyle w:val="a4"/>
          <w:rFonts w:eastAsiaTheme="minorHAnsi"/>
          <w:rtl/>
        </w:rPr>
        <w:footnoteReference w:id="183"/>
      </w:r>
      <w:r w:rsidR="00316157">
        <w:rPr>
          <w:rFonts w:ascii="Angsana New" w:eastAsia="Times New Roman" w:hAnsi="Angsana New" w:cs="Simplified Arabic" w:hint="cs"/>
          <w:sz w:val="30"/>
          <w:szCs w:val="30"/>
          <w:rtl/>
          <w:lang w:val="fr-FR" w:bidi="ar-DZ"/>
        </w:rPr>
        <w:t xml:space="preserve"> </w:t>
      </w:r>
    </w:p>
    <w:p w:rsidR="003E4426" w:rsidRDefault="005142BC"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61A4F">
        <w:rPr>
          <w:rFonts w:ascii="Angsana New" w:eastAsia="Times New Roman" w:hAnsi="Angsana New" w:cs="Simplified Arabic" w:hint="cs"/>
          <w:sz w:val="30"/>
          <w:szCs w:val="30"/>
          <w:rtl/>
          <w:lang w:val="fr-FR" w:bidi="ar-DZ"/>
        </w:rPr>
        <w:t>لقد ختم المشرع المعالجة القانونية</w:t>
      </w:r>
      <w:r w:rsidR="00AE32B2">
        <w:rPr>
          <w:rFonts w:ascii="Angsana New" w:eastAsia="Times New Roman" w:hAnsi="Angsana New" w:cs="Simplified Arabic" w:hint="cs"/>
          <w:sz w:val="30"/>
          <w:szCs w:val="30"/>
          <w:rtl/>
          <w:lang w:val="fr-FR" w:bidi="ar-DZ"/>
        </w:rPr>
        <w:t xml:space="preserve"> ذات البعد الاجتماعي السياسي التنموي</w:t>
      </w:r>
      <w:r w:rsidR="003E4426">
        <w:rPr>
          <w:rFonts w:ascii="Angsana New" w:eastAsia="Times New Roman" w:hAnsi="Angsana New" w:cs="Simplified Arabic" w:hint="cs"/>
          <w:sz w:val="30"/>
          <w:szCs w:val="30"/>
          <w:rtl/>
          <w:lang w:val="fr-FR" w:bidi="ar-DZ"/>
        </w:rPr>
        <w:t xml:space="preserve"> التصالحي     </w:t>
      </w:r>
      <w:r w:rsidR="00D61A4F">
        <w:rPr>
          <w:rFonts w:ascii="Angsana New" w:eastAsia="Times New Roman" w:hAnsi="Angsana New" w:cs="Simplified Arabic" w:hint="cs"/>
          <w:sz w:val="30"/>
          <w:szCs w:val="30"/>
          <w:rtl/>
          <w:lang w:val="fr-FR" w:bidi="ar-DZ"/>
        </w:rPr>
        <w:t xml:space="preserve"> من خلال</w:t>
      </w:r>
      <w:r w:rsidR="00D61A4F" w:rsidRPr="003E4426">
        <w:rPr>
          <w:rFonts w:ascii="Angsana New" w:eastAsia="Times New Roman" w:hAnsi="Angsana New" w:cs="Simplified Arabic" w:hint="cs"/>
          <w:b/>
          <w:bCs/>
          <w:sz w:val="30"/>
          <w:szCs w:val="30"/>
          <w:rtl/>
          <w:lang w:val="fr-FR" w:bidi="ar-DZ"/>
        </w:rPr>
        <w:t>:</w:t>
      </w:r>
    </w:p>
    <w:p w:rsidR="003E4426" w:rsidRDefault="003E4426" w:rsidP="005806CD">
      <w:pPr>
        <w:pStyle w:val="a8"/>
        <w:numPr>
          <w:ilvl w:val="0"/>
          <w:numId w:val="25"/>
        </w:numPr>
        <w:tabs>
          <w:tab w:val="num" w:pos="-874"/>
        </w:tabs>
        <w:spacing w:after="120"/>
        <w:jc w:val="both"/>
        <w:rPr>
          <w:rFonts w:ascii="Angsana New" w:eastAsia="Times New Roman" w:hAnsi="Angsana New" w:cs="Simplified Arabic"/>
          <w:b/>
          <w:bCs/>
          <w:sz w:val="30"/>
          <w:szCs w:val="30"/>
          <w:rtl/>
          <w:lang w:val="fr-FR" w:bidi="ar-DZ"/>
        </w:rPr>
      </w:pPr>
      <w:r w:rsidRPr="003E4426">
        <w:rPr>
          <w:rFonts w:ascii="Angsana New" w:eastAsia="Times New Roman" w:hAnsi="Angsana New" w:cs="Simplified Arabic" w:hint="cs"/>
          <w:b/>
          <w:bCs/>
          <w:sz w:val="30"/>
          <w:szCs w:val="30"/>
          <w:rtl/>
          <w:lang w:val="fr-FR" w:bidi="ar-DZ"/>
        </w:rPr>
        <w:t xml:space="preserve"> ميثاق السلم والمصالحة الوطنية</w:t>
      </w:r>
    </w:p>
    <w:p w:rsidR="008A5994" w:rsidRDefault="009A1ECD" w:rsidP="0003169F">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5142BC">
        <w:rPr>
          <w:rFonts w:ascii="Angsana New" w:eastAsia="Times New Roman" w:hAnsi="Angsana New" w:cs="Simplified Arabic" w:hint="cs"/>
          <w:sz w:val="30"/>
          <w:szCs w:val="30"/>
          <w:rtl/>
          <w:lang w:val="fr-FR" w:bidi="ar-DZ"/>
        </w:rPr>
        <w:t xml:space="preserve">   </w:t>
      </w:r>
      <w:r w:rsidRPr="009A1ECD">
        <w:rPr>
          <w:rFonts w:ascii="Angsana New" w:eastAsia="Times New Roman" w:hAnsi="Angsana New" w:cs="Simplified Arabic" w:hint="cs"/>
          <w:sz w:val="30"/>
          <w:szCs w:val="30"/>
          <w:rtl/>
          <w:lang w:val="fr-FR" w:bidi="ar-DZ"/>
        </w:rPr>
        <w:t>تتركز هذه الوثيقة التي أتت كمبادرة تكميلي</w:t>
      </w:r>
      <w:r w:rsidRPr="009A1ECD">
        <w:rPr>
          <w:rFonts w:ascii="Angsana New" w:eastAsia="Times New Roman" w:hAnsi="Angsana New" w:cs="Simplified Arabic" w:hint="eastAsia"/>
          <w:sz w:val="30"/>
          <w:szCs w:val="30"/>
          <w:rtl/>
          <w:lang w:val="fr-FR" w:bidi="ar-DZ"/>
        </w:rPr>
        <w:t>ة</w:t>
      </w:r>
      <w:r w:rsidRPr="009A1ECD">
        <w:rPr>
          <w:rFonts w:ascii="Angsana New" w:eastAsia="Times New Roman" w:hAnsi="Angsana New" w:cs="Simplified Arabic" w:hint="cs"/>
          <w:sz w:val="30"/>
          <w:szCs w:val="30"/>
          <w:rtl/>
          <w:lang w:val="fr-FR" w:bidi="ar-DZ"/>
        </w:rPr>
        <w:t xml:space="preserve"> لمسعى الوئام المدني</w:t>
      </w:r>
      <w:r w:rsidR="00396DEB">
        <w:rPr>
          <w:rFonts w:ascii="Angsana New" w:eastAsia="Times New Roman" w:hAnsi="Angsana New" w:cs="Simplified Arabic" w:hint="cs"/>
          <w:sz w:val="30"/>
          <w:szCs w:val="30"/>
          <w:rtl/>
          <w:lang w:val="fr-FR" w:bidi="ar-DZ"/>
        </w:rPr>
        <w:t xml:space="preserve"> </w:t>
      </w:r>
      <w:r w:rsidRPr="009A1ECD">
        <w:rPr>
          <w:rFonts w:ascii="Angsana New" w:eastAsia="Times New Roman" w:hAnsi="Angsana New" w:cs="Simplified Arabic" w:hint="cs"/>
          <w:sz w:val="30"/>
          <w:szCs w:val="30"/>
          <w:rtl/>
          <w:lang w:val="fr-FR" w:bidi="ar-DZ"/>
        </w:rPr>
        <w:t>و</w:t>
      </w:r>
      <w:r w:rsidRPr="005B6BEE">
        <w:rPr>
          <w:rFonts w:ascii="Angsana New" w:eastAsia="Times New Roman" w:hAnsi="Angsana New" w:cs="Simplified Arabic" w:hint="cs"/>
          <w:sz w:val="30"/>
          <w:szCs w:val="30"/>
          <w:rtl/>
          <w:lang w:val="fr-FR" w:bidi="ar-DZ"/>
        </w:rPr>
        <w:t xml:space="preserve">اعتمدت </w:t>
      </w:r>
      <w:r w:rsidR="00153A9E" w:rsidRPr="005B6BEE">
        <w:rPr>
          <w:rFonts w:ascii="Angsana New" w:eastAsia="Times New Roman" w:hAnsi="Angsana New" w:cs="Simplified Arabic" w:hint="cs"/>
          <w:sz w:val="30"/>
          <w:szCs w:val="30"/>
          <w:rtl/>
          <w:lang w:val="fr-FR" w:bidi="ar-DZ"/>
        </w:rPr>
        <w:t xml:space="preserve">بالأمر </w:t>
      </w:r>
      <w:r w:rsidR="00153A9E" w:rsidRPr="00153A9E">
        <w:rPr>
          <w:rFonts w:ascii="Angsana New" w:eastAsia="Times New Roman" w:hAnsi="Angsana New" w:cs="Simplified Arabic" w:hint="cs"/>
          <w:b/>
          <w:bCs/>
          <w:sz w:val="30"/>
          <w:szCs w:val="30"/>
          <w:rtl/>
          <w:lang w:val="fr-FR" w:bidi="ar-DZ"/>
        </w:rPr>
        <w:t xml:space="preserve">06/01 </w:t>
      </w:r>
      <w:r w:rsidR="00396DEB" w:rsidRPr="005B6BEE">
        <w:rPr>
          <w:rFonts w:ascii="Angsana New" w:eastAsia="Times New Roman" w:hAnsi="Angsana New" w:cs="Simplified Arabic" w:hint="cs"/>
          <w:sz w:val="30"/>
          <w:szCs w:val="30"/>
          <w:rtl/>
          <w:lang w:val="fr-FR" w:bidi="ar-DZ"/>
        </w:rPr>
        <w:t>المؤرخ في</w:t>
      </w:r>
      <w:r w:rsidR="00153A9E" w:rsidRPr="00153A9E">
        <w:rPr>
          <w:rFonts w:ascii="Angsana New" w:eastAsia="Times New Roman" w:hAnsi="Angsana New" w:cs="Simplified Arabic" w:hint="cs"/>
          <w:b/>
          <w:bCs/>
          <w:sz w:val="30"/>
          <w:szCs w:val="30"/>
          <w:rtl/>
          <w:lang w:val="fr-FR" w:bidi="ar-DZ"/>
        </w:rPr>
        <w:t xml:space="preserve"> 27/02/2006</w:t>
      </w:r>
      <w:r>
        <w:rPr>
          <w:rFonts w:ascii="Angsana New" w:eastAsia="Times New Roman" w:hAnsi="Angsana New" w:cs="Simplified Arabic" w:hint="cs"/>
          <w:b/>
          <w:bCs/>
          <w:sz w:val="30"/>
          <w:szCs w:val="30"/>
          <w:rtl/>
          <w:lang w:val="fr-FR" w:bidi="ar-DZ"/>
        </w:rPr>
        <w:t xml:space="preserve"> </w:t>
      </w:r>
      <w:r w:rsidRPr="005B6BEE">
        <w:rPr>
          <w:rFonts w:ascii="Angsana New" w:eastAsia="Times New Roman" w:hAnsi="Angsana New" w:cs="Simplified Arabic" w:hint="cs"/>
          <w:sz w:val="30"/>
          <w:szCs w:val="30"/>
          <w:rtl/>
          <w:lang w:val="fr-FR" w:bidi="ar-DZ"/>
        </w:rPr>
        <w:t>على جملة من التدابير الخاصة</w:t>
      </w:r>
      <w:r>
        <w:rPr>
          <w:rFonts w:ascii="Angsana New" w:eastAsia="Times New Roman" w:hAnsi="Angsana New" w:cs="Simplified Arabic" w:hint="cs"/>
          <w:b/>
          <w:bCs/>
          <w:sz w:val="30"/>
          <w:szCs w:val="30"/>
          <w:rtl/>
          <w:lang w:val="fr-FR" w:bidi="ar-DZ"/>
        </w:rPr>
        <w:t xml:space="preserve"> </w:t>
      </w:r>
      <w:r w:rsidRPr="005B6BEE">
        <w:rPr>
          <w:rFonts w:ascii="Angsana New" w:eastAsia="Times New Roman" w:hAnsi="Angsana New" w:cs="Simplified Arabic" w:hint="cs"/>
          <w:sz w:val="30"/>
          <w:szCs w:val="30"/>
          <w:rtl/>
          <w:lang w:val="fr-FR" w:bidi="ar-DZ"/>
        </w:rPr>
        <w:t>التي</w:t>
      </w:r>
      <w:r>
        <w:rPr>
          <w:rFonts w:ascii="Angsana New" w:eastAsia="Times New Roman" w:hAnsi="Angsana New" w:cs="Simplified Arabic" w:hint="cs"/>
          <w:b/>
          <w:bCs/>
          <w:sz w:val="30"/>
          <w:szCs w:val="30"/>
          <w:rtl/>
          <w:lang w:val="fr-FR" w:bidi="ar-DZ"/>
        </w:rPr>
        <w:t xml:space="preserve"> </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شملت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الأشخاص</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الذين</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ارتكبوا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أو</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شاركوا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في</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ارتكاب</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أفعال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معاقب عل</w:t>
      </w:r>
      <w:r w:rsidR="00153A9E">
        <w:rPr>
          <w:rFonts w:ascii="Angsana New" w:eastAsia="Times New Roman" w:hAnsi="Angsana New" w:cs="Simplified Arabic" w:hint="cs"/>
          <w:sz w:val="30"/>
          <w:szCs w:val="30"/>
          <w:rtl/>
          <w:lang w:val="fr-FR" w:bidi="ar-DZ"/>
        </w:rPr>
        <w:t xml:space="preserve">يها </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بالمواد</w:t>
      </w:r>
      <w:r w:rsidR="00153A9E" w:rsidRPr="00153A9E">
        <w:rPr>
          <w:rFonts w:ascii="Angsana New" w:eastAsia="Times New Roman" w:hAnsi="Angsana New" w:cs="Simplified Arabic"/>
          <w:b/>
          <w:bCs/>
          <w:sz w:val="30"/>
          <w:szCs w:val="30"/>
          <w:lang w:val="fr-FR" w:bidi="ar-DZ"/>
        </w:rPr>
        <w:t xml:space="preserve"> 87 </w:t>
      </w:r>
      <w:r w:rsidR="00153A9E" w:rsidRPr="00153A9E">
        <w:rPr>
          <w:rFonts w:ascii="Angsana New" w:eastAsia="Times New Roman" w:hAnsi="Angsana New" w:cs="Simplified Arabic" w:hint="cs"/>
          <w:b/>
          <w:bCs/>
          <w:sz w:val="30"/>
          <w:szCs w:val="30"/>
          <w:rtl/>
          <w:lang w:val="fr-FR" w:bidi="ar-DZ"/>
        </w:rPr>
        <w:t>مكرر</w:t>
      </w:r>
      <w:r w:rsidR="00153A9E" w:rsidRPr="00153A9E">
        <w:rPr>
          <w:rFonts w:ascii="Angsana New" w:eastAsia="Times New Roman" w:hAnsi="Angsana New" w:cs="Simplified Arabic"/>
          <w:b/>
          <w:bCs/>
          <w:sz w:val="30"/>
          <w:szCs w:val="30"/>
          <w:lang w:val="fr-FR" w:bidi="ar-DZ"/>
        </w:rPr>
        <w:t xml:space="preserve"> </w:t>
      </w:r>
      <w:r w:rsidR="00153A9E" w:rsidRPr="00153A9E">
        <w:rPr>
          <w:rFonts w:ascii="Angsana New" w:eastAsia="Times New Roman" w:hAnsi="Angsana New" w:cs="Simplified Arabic" w:hint="cs"/>
          <w:b/>
          <w:bCs/>
          <w:sz w:val="30"/>
          <w:szCs w:val="30"/>
          <w:rtl/>
          <w:lang w:val="fr-FR" w:bidi="ar-DZ"/>
        </w:rPr>
        <w:t>حتى</w:t>
      </w:r>
      <w:r w:rsidR="00153A9E" w:rsidRPr="00153A9E">
        <w:rPr>
          <w:rFonts w:ascii="Angsana New" w:eastAsia="Times New Roman" w:hAnsi="Angsana New" w:cs="Simplified Arabic"/>
          <w:b/>
          <w:bCs/>
          <w:sz w:val="30"/>
          <w:szCs w:val="30"/>
          <w:lang w:val="fr-FR" w:bidi="ar-DZ"/>
        </w:rPr>
        <w:t xml:space="preserve"> 87 </w:t>
      </w:r>
      <w:r w:rsidR="00153A9E" w:rsidRPr="00153A9E">
        <w:rPr>
          <w:rFonts w:ascii="Angsana New" w:eastAsia="Times New Roman" w:hAnsi="Angsana New" w:cs="Simplified Arabic" w:hint="cs"/>
          <w:b/>
          <w:bCs/>
          <w:sz w:val="30"/>
          <w:szCs w:val="30"/>
          <w:rtl/>
          <w:lang w:val="fr-FR" w:bidi="ar-DZ"/>
        </w:rPr>
        <w:t>مكرر</w:t>
      </w:r>
      <w:r w:rsidR="00153A9E" w:rsidRPr="00153A9E">
        <w:rPr>
          <w:rFonts w:ascii="Angsana New" w:eastAsia="Times New Roman" w:hAnsi="Angsana New" w:cs="Simplified Arabic"/>
          <w:b/>
          <w:bCs/>
          <w:sz w:val="30"/>
          <w:szCs w:val="30"/>
          <w:lang w:val="fr-FR" w:bidi="ar-DZ"/>
        </w:rPr>
        <w:t>10</w:t>
      </w:r>
      <w:r w:rsidR="00153A9E" w:rsidRPr="00153A9E">
        <w:rPr>
          <w:rFonts w:ascii="Angsana New" w:eastAsia="Times New Roman" w:hAnsi="Angsana New" w:cs="Simplified Arabic"/>
          <w:sz w:val="30"/>
          <w:szCs w:val="30"/>
          <w:lang w:val="fr-FR" w:bidi="ar-DZ"/>
        </w:rPr>
        <w:t xml:space="preserve"> </w:t>
      </w:r>
      <w:r w:rsidR="005142BC">
        <w:rPr>
          <w:rFonts w:ascii="Angsana New" w:eastAsia="Times New Roman" w:hAnsi="Angsana New" w:cs="Simplified Arabic" w:hint="cs"/>
          <w:sz w:val="30"/>
          <w:szCs w:val="30"/>
          <w:rtl/>
          <w:lang w:val="fr-FR" w:bidi="ar-DZ"/>
        </w:rPr>
        <w:t xml:space="preserve">، </w:t>
      </w:r>
      <w:r w:rsidR="00153A9E" w:rsidRPr="00153A9E">
        <w:rPr>
          <w:rFonts w:ascii="Angsana New" w:eastAsia="Times New Roman" w:hAnsi="Angsana New" w:cs="Simplified Arabic" w:hint="cs"/>
          <w:sz w:val="30"/>
          <w:szCs w:val="30"/>
          <w:rtl/>
          <w:lang w:val="fr-FR" w:bidi="ar-DZ"/>
        </w:rPr>
        <w:t>والأفعال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المرتبطة</w:t>
      </w:r>
      <w:r w:rsidR="00153A9E">
        <w:rPr>
          <w:rFonts w:ascii="Angsana New" w:eastAsia="Times New Roman" w:hAnsi="Angsana New" w:cs="Simplified Arabic" w:hint="cs"/>
          <w:sz w:val="30"/>
          <w:szCs w:val="30"/>
          <w:rtl/>
          <w:lang w:val="fr-FR" w:bidi="ar-DZ"/>
        </w:rPr>
        <w:t xml:space="preserve"> بها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w:t>
      </w:r>
      <w:r w:rsidR="00153A9E">
        <w:rPr>
          <w:rFonts w:ascii="Angsana New" w:eastAsia="Times New Roman" w:hAnsi="Angsana New" w:cs="Simplified Arabic" w:hint="cs"/>
          <w:sz w:val="30"/>
          <w:szCs w:val="30"/>
          <w:rtl/>
          <w:lang w:val="fr-FR" w:bidi="ar-DZ"/>
        </w:rPr>
        <w:t>أتى</w:t>
      </w:r>
      <w:r w:rsidR="001F7A71">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بإجراءات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تتعلق</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بانقضاء الدعوى</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العمومية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للفاعلين</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والشركاء</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وحدد</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القواعد</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الإجرائية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لذلك</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وأقر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تدابير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العفو</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بالنسبة للأشخاص</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المحكوم</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علي</w:t>
      </w:r>
      <w:r w:rsidR="00153A9E">
        <w:rPr>
          <w:rFonts w:ascii="Angsana New" w:eastAsia="Times New Roman" w:hAnsi="Angsana New" w:cs="Simplified Arabic" w:hint="cs"/>
          <w:sz w:val="30"/>
          <w:szCs w:val="30"/>
          <w:rtl/>
          <w:lang w:val="fr-FR" w:bidi="ar-DZ"/>
        </w:rPr>
        <w:t xml:space="preserve">هم نهائيا </w:t>
      </w:r>
      <w:r w:rsidR="00153A9E" w:rsidRPr="00153A9E">
        <w:rPr>
          <w:rFonts w:ascii="Angsana New" w:eastAsia="Times New Roman" w:hAnsi="Angsana New" w:cs="Simplified Arabic" w:hint="cs"/>
          <w:sz w:val="30"/>
          <w:szCs w:val="30"/>
          <w:rtl/>
          <w:lang w:val="fr-FR" w:bidi="ar-DZ"/>
        </w:rPr>
        <w:t>لنفس</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الأفعال</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باستثناء</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أفعال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المجازر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الجماعية</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وان</w:t>
      </w:r>
      <w:r w:rsidR="00153A9E">
        <w:rPr>
          <w:rFonts w:ascii="Angsana New" w:eastAsia="Times New Roman" w:hAnsi="Angsana New" w:cs="Simplified Arabic" w:hint="cs"/>
          <w:sz w:val="30"/>
          <w:szCs w:val="30"/>
          <w:rtl/>
          <w:lang w:val="fr-FR" w:bidi="ar-DZ"/>
        </w:rPr>
        <w:t>تهاك</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الحرمات</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hint="cs"/>
          <w:sz w:val="30"/>
          <w:szCs w:val="30"/>
          <w:rtl/>
          <w:lang w:val="fr-FR" w:bidi="ar-DZ"/>
        </w:rPr>
        <w:t xml:space="preserve"> واستعمال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المتفجرات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في</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الأماكن</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العمومية</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والمشاركة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والتحريض</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عل</w:t>
      </w:r>
      <w:r w:rsidR="00153A9E">
        <w:rPr>
          <w:rFonts w:ascii="Angsana New" w:eastAsia="Times New Roman" w:hAnsi="Angsana New" w:cs="Simplified Arabic" w:hint="cs"/>
          <w:sz w:val="30"/>
          <w:szCs w:val="30"/>
          <w:rtl/>
          <w:lang w:val="fr-FR" w:bidi="ar-DZ"/>
        </w:rPr>
        <w:t>يها</w:t>
      </w:r>
      <w:r w:rsidR="00B34B27">
        <w:rPr>
          <w:rFonts w:ascii="Angsana New" w:eastAsia="Times New Roman" w:hAnsi="Angsana New" w:cs="Simplified Arabic" w:hint="cs"/>
          <w:sz w:val="30"/>
          <w:szCs w:val="30"/>
          <w:rtl/>
          <w:lang w:val="fr-FR" w:bidi="ar-DZ"/>
        </w:rPr>
        <w:t>،</w:t>
      </w:r>
      <w:r w:rsidR="00153A9E">
        <w:rPr>
          <w:rFonts w:ascii="Angsana New" w:eastAsia="Times New Roman" w:hAnsi="Angsana New" w:cs="Simplified Arabic" w:hint="cs"/>
          <w:sz w:val="30"/>
          <w:szCs w:val="30"/>
          <w:rtl/>
          <w:lang w:val="fr-FR" w:bidi="ar-DZ"/>
        </w:rPr>
        <w:t xml:space="preserve"> </w:t>
      </w:r>
      <w:r w:rsidR="00153A9E" w:rsidRPr="00153A9E">
        <w:rPr>
          <w:rFonts w:ascii="Angsana New" w:eastAsia="Times New Roman" w:hAnsi="Angsana New" w:cs="Simplified Arabic" w:hint="cs"/>
          <w:sz w:val="30"/>
          <w:szCs w:val="30"/>
          <w:rtl/>
          <w:lang w:val="fr-FR" w:bidi="ar-DZ"/>
        </w:rPr>
        <w:t>كما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أقر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مبدأ</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استبدال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العقوبات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وتخفي</w:t>
      </w:r>
      <w:r w:rsidR="00153A9E">
        <w:rPr>
          <w:rFonts w:ascii="Angsana New" w:eastAsia="Times New Roman" w:hAnsi="Angsana New" w:cs="Simplified Arabic" w:hint="cs"/>
          <w:sz w:val="30"/>
          <w:szCs w:val="30"/>
          <w:rtl/>
          <w:lang w:val="fr-FR" w:bidi="ar-DZ"/>
        </w:rPr>
        <w:t xml:space="preserve">ضها </w:t>
      </w:r>
      <w:r w:rsidR="00153A9E" w:rsidRPr="00153A9E">
        <w:rPr>
          <w:rFonts w:ascii="Angsana New" w:eastAsia="Times New Roman" w:hAnsi="Angsana New" w:cs="Simplified Arabic" w:hint="cs"/>
          <w:sz w:val="30"/>
          <w:szCs w:val="30"/>
          <w:rtl/>
          <w:lang w:val="fr-FR" w:bidi="ar-DZ"/>
        </w:rPr>
        <w:t>بالنسبة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للأفعال</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غير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المعنية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بانقضاء</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الدعوى</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lastRenderedPageBreak/>
        <w:t>العمومية</w:t>
      </w:r>
      <w:r w:rsidR="00B34B27">
        <w:rPr>
          <w:rFonts w:ascii="Angsana New" w:eastAsia="Times New Roman" w:hAnsi="Angsana New" w:cs="Simplified Arabic" w:hint="cs"/>
          <w:sz w:val="30"/>
          <w:szCs w:val="30"/>
          <w:rtl/>
          <w:lang w:val="fr-FR" w:bidi="ar-DZ"/>
        </w:rPr>
        <w:t>،</w:t>
      </w:r>
      <w:r w:rsidR="00153A9E">
        <w:rPr>
          <w:rFonts w:ascii="Angsana New" w:eastAsia="Times New Roman" w:hAnsi="Angsana New" w:cs="Simplified Arabic" w:hint="cs"/>
          <w:sz w:val="30"/>
          <w:szCs w:val="30"/>
          <w:rtl/>
          <w:lang w:val="fr-FR" w:bidi="ar-DZ"/>
        </w:rPr>
        <w:t xml:space="preserve"> </w:t>
      </w:r>
      <w:r w:rsidR="00153A9E" w:rsidRPr="00153A9E">
        <w:rPr>
          <w:rFonts w:ascii="Angsana New" w:eastAsia="Times New Roman" w:hAnsi="Angsana New" w:cs="Simplified Arabic" w:hint="cs"/>
          <w:sz w:val="30"/>
          <w:szCs w:val="30"/>
          <w:rtl/>
          <w:lang w:val="fr-FR" w:bidi="ar-DZ"/>
        </w:rPr>
        <w:t>كما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قرر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إجراءات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رامية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لتعزيز</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المصالحة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الوطنية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بإلغاء</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إجراءات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الحرمان</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وإقرار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إجراءات</w:t>
      </w:r>
      <w:r w:rsidR="00153A9E">
        <w:rPr>
          <w:rFonts w:ascii="Angsana New" w:eastAsia="Times New Roman" w:hAnsi="Angsana New" w:cs="Simplified Arabic" w:hint="cs"/>
          <w:sz w:val="30"/>
          <w:szCs w:val="30"/>
          <w:rtl/>
          <w:lang w:val="fr-FR" w:bidi="ar-DZ"/>
        </w:rPr>
        <w:t xml:space="preserve"> </w:t>
      </w:r>
      <w:r w:rsidR="00153A9E" w:rsidRPr="00153A9E">
        <w:rPr>
          <w:rFonts w:ascii="Angsana New" w:eastAsia="Times New Roman" w:hAnsi="Angsana New" w:cs="Simplified Arabic" w:hint="cs"/>
          <w:sz w:val="30"/>
          <w:szCs w:val="30"/>
          <w:rtl/>
          <w:lang w:val="fr-FR" w:bidi="ar-DZ"/>
        </w:rPr>
        <w:t>إعادة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الإدماج</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في</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الشغل</w:t>
      </w:r>
      <w:r w:rsidR="00B34B27">
        <w:rPr>
          <w:rFonts w:ascii="Angsana New" w:eastAsia="Times New Roman" w:hAnsi="Angsana New" w:cs="Simplified Arabic" w:hint="cs"/>
          <w:sz w:val="30"/>
          <w:szCs w:val="30"/>
          <w:rtl/>
          <w:lang w:val="fr-FR" w:bidi="ar-DZ"/>
        </w:rPr>
        <w:t>،</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وإجراءات</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الوقاية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من</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تكرار</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المأساة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الوطنية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وغير</w:t>
      </w:r>
      <w:r w:rsidR="00153A9E">
        <w:rPr>
          <w:rFonts w:ascii="Angsana New" w:eastAsia="Times New Roman" w:hAnsi="Angsana New" w:cs="Simplified Arabic" w:hint="cs"/>
          <w:sz w:val="30"/>
          <w:szCs w:val="30"/>
          <w:rtl/>
          <w:lang w:val="fr-FR" w:bidi="ar-DZ"/>
        </w:rPr>
        <w:t>ها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من</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الأحكام</w:t>
      </w:r>
      <w:r w:rsidR="00153A9E">
        <w:rPr>
          <w:rFonts w:ascii="Angsana New" w:eastAsia="Times New Roman" w:hAnsi="Angsana New" w:cs="Simplified Arabic" w:hint="cs"/>
          <w:sz w:val="30"/>
          <w:szCs w:val="30"/>
          <w:rtl/>
          <w:lang w:val="fr-FR" w:bidi="ar-DZ"/>
        </w:rPr>
        <w:t xml:space="preserve"> </w:t>
      </w:r>
      <w:r w:rsidR="00153A9E" w:rsidRPr="00153A9E">
        <w:rPr>
          <w:rFonts w:ascii="Angsana New" w:eastAsia="Times New Roman" w:hAnsi="Angsana New" w:cs="Simplified Arabic" w:hint="cs"/>
          <w:sz w:val="30"/>
          <w:szCs w:val="30"/>
          <w:rtl/>
          <w:lang w:val="fr-FR" w:bidi="ar-DZ"/>
        </w:rPr>
        <w:t>المفصلة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والتي</w:t>
      </w:r>
      <w:r w:rsidR="00153A9E" w:rsidRPr="00153A9E">
        <w:rPr>
          <w:rFonts w:ascii="Angsana New" w:eastAsia="Times New Roman" w:hAnsi="Angsana New" w:cs="Simplified Arabic"/>
          <w:sz w:val="30"/>
          <w:szCs w:val="30"/>
          <w:lang w:val="fr-FR" w:bidi="ar-DZ"/>
        </w:rPr>
        <w:t xml:space="preserve"> </w:t>
      </w:r>
      <w:r w:rsidR="00153A9E">
        <w:rPr>
          <w:rFonts w:ascii="Angsana New" w:eastAsia="Times New Roman" w:hAnsi="Angsana New" w:cs="Simplified Arabic" w:hint="cs"/>
          <w:sz w:val="30"/>
          <w:szCs w:val="30"/>
          <w:rtl/>
          <w:lang w:val="fr-FR" w:bidi="ar-DZ"/>
        </w:rPr>
        <w:t>أكدتها</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المراسيم</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التنفيذية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المتضمنة</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تنفيذ</w:t>
      </w:r>
      <w:r w:rsidR="00153A9E" w:rsidRPr="00153A9E">
        <w:rPr>
          <w:rFonts w:ascii="Angsana New" w:eastAsia="Times New Roman" w:hAnsi="Angsana New" w:cs="Simplified Arabic"/>
          <w:sz w:val="30"/>
          <w:szCs w:val="30"/>
          <w:lang w:val="fr-FR" w:bidi="ar-DZ"/>
        </w:rPr>
        <w:t xml:space="preserve"> </w:t>
      </w:r>
      <w:r w:rsidR="00153A9E" w:rsidRPr="00153A9E">
        <w:rPr>
          <w:rFonts w:ascii="Angsana New" w:eastAsia="Times New Roman" w:hAnsi="Angsana New" w:cs="Simplified Arabic" w:hint="cs"/>
          <w:sz w:val="30"/>
          <w:szCs w:val="30"/>
          <w:rtl/>
          <w:lang w:val="fr-FR" w:bidi="ar-DZ"/>
        </w:rPr>
        <w:t>الميثاق</w:t>
      </w:r>
      <w:r w:rsidR="00153A9E">
        <w:rPr>
          <w:rFonts w:ascii="Angsana New" w:eastAsia="Times New Roman" w:hAnsi="Angsana New" w:cs="Simplified Arabic" w:hint="cs"/>
          <w:b/>
          <w:bCs/>
          <w:sz w:val="30"/>
          <w:szCs w:val="30"/>
          <w:rtl/>
          <w:lang w:val="fr-FR" w:bidi="ar-DZ"/>
        </w:rPr>
        <w:t>.</w:t>
      </w:r>
      <w:r w:rsidR="0076557A" w:rsidRPr="0076557A">
        <w:rPr>
          <w:rStyle w:val="a4"/>
          <w:rFonts w:eastAsiaTheme="minorHAnsi"/>
          <w:rtl/>
        </w:rPr>
        <w:footnoteReference w:id="184"/>
      </w:r>
    </w:p>
    <w:p w:rsidR="003C4CAA" w:rsidRDefault="00B34B27" w:rsidP="0003169F">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822F4" w:rsidRPr="00B34B27">
        <w:rPr>
          <w:rFonts w:ascii="Angsana New" w:eastAsia="Times New Roman" w:hAnsi="Angsana New" w:cs="Simplified Arabic" w:hint="cs"/>
          <w:sz w:val="30"/>
          <w:szCs w:val="30"/>
          <w:rtl/>
          <w:lang w:val="fr-FR" w:bidi="ar-DZ"/>
        </w:rPr>
        <w:t xml:space="preserve">  </w:t>
      </w:r>
      <w:r w:rsidR="0033452A" w:rsidRPr="00B34B27">
        <w:rPr>
          <w:rFonts w:ascii="Angsana New" w:eastAsia="Times New Roman" w:hAnsi="Angsana New" w:cs="Simplified Arabic" w:hint="cs"/>
          <w:sz w:val="30"/>
          <w:szCs w:val="30"/>
          <w:rtl/>
          <w:lang w:val="fr-FR" w:bidi="ar-DZ"/>
        </w:rPr>
        <w:t xml:space="preserve"> </w:t>
      </w:r>
      <w:r w:rsidR="006A7A6F" w:rsidRPr="00B34B27">
        <w:rPr>
          <w:rFonts w:ascii="Angsana New" w:eastAsia="Times New Roman" w:hAnsi="Angsana New" w:cs="Simplified Arabic" w:hint="cs"/>
          <w:sz w:val="30"/>
          <w:szCs w:val="30"/>
          <w:rtl/>
          <w:lang w:val="fr-FR" w:bidi="ar-DZ"/>
        </w:rPr>
        <w:t>مجمل</w:t>
      </w:r>
      <w:r w:rsidR="006A7A6F">
        <w:rPr>
          <w:rFonts w:ascii="Angsana New" w:eastAsia="Times New Roman" w:hAnsi="Angsana New" w:cs="Simplified Arabic" w:hint="cs"/>
          <w:sz w:val="30"/>
          <w:szCs w:val="30"/>
          <w:rtl/>
          <w:lang w:val="fr-FR" w:bidi="ar-DZ"/>
        </w:rPr>
        <w:t xml:space="preserve"> القول في مسألة التجربة الجزائرية في مواجهة الأعمال الإرهابية</w:t>
      </w:r>
      <w:r>
        <w:rPr>
          <w:rFonts w:ascii="Angsana New" w:eastAsia="Times New Roman" w:hAnsi="Angsana New" w:cs="Simplified Arabic" w:hint="cs"/>
          <w:sz w:val="30"/>
          <w:szCs w:val="30"/>
          <w:rtl/>
          <w:lang w:val="fr-FR" w:bidi="ar-DZ"/>
        </w:rPr>
        <w:t>،</w:t>
      </w:r>
      <w:r w:rsidR="006A7A6F">
        <w:rPr>
          <w:rFonts w:ascii="Angsana New" w:eastAsia="Times New Roman" w:hAnsi="Angsana New" w:cs="Simplified Arabic" w:hint="cs"/>
          <w:sz w:val="30"/>
          <w:szCs w:val="30"/>
          <w:rtl/>
          <w:lang w:val="fr-FR" w:bidi="ar-DZ"/>
        </w:rPr>
        <w:t xml:space="preserve"> أن</w:t>
      </w:r>
      <w:r w:rsidR="00D61A4F" w:rsidRPr="006A7A6F">
        <w:rPr>
          <w:rFonts w:ascii="Angsana New" w:eastAsia="Times New Roman" w:hAnsi="Angsana New" w:cs="Simplified Arabic" w:hint="cs"/>
          <w:sz w:val="30"/>
          <w:szCs w:val="30"/>
          <w:rtl/>
          <w:lang w:val="fr-FR" w:bidi="ar-DZ"/>
        </w:rPr>
        <w:t xml:space="preserve"> المشرع الجزائري بكافة التدابير</w:t>
      </w:r>
      <w:r w:rsidR="006A7A6F">
        <w:rPr>
          <w:rFonts w:ascii="Angsana New" w:eastAsia="Times New Roman" w:hAnsi="Angsana New" w:cs="Simplified Arabic" w:hint="cs"/>
          <w:sz w:val="30"/>
          <w:szCs w:val="30"/>
          <w:rtl/>
          <w:lang w:val="fr-FR" w:bidi="ar-DZ"/>
        </w:rPr>
        <w:t xml:space="preserve"> السابق ذكرها</w:t>
      </w:r>
      <w:r w:rsidR="00D61A4F" w:rsidRPr="006A7A6F">
        <w:rPr>
          <w:rFonts w:ascii="Angsana New" w:eastAsia="Times New Roman" w:hAnsi="Angsana New" w:cs="Simplified Arabic" w:hint="cs"/>
          <w:sz w:val="30"/>
          <w:szCs w:val="30"/>
          <w:rtl/>
          <w:lang w:val="fr-FR" w:bidi="ar-DZ"/>
        </w:rPr>
        <w:t xml:space="preserve"> قد تعدى مسألة تجريم الأعمال الإرهابية</w:t>
      </w:r>
      <w:r w:rsidR="006A7A6F">
        <w:rPr>
          <w:rFonts w:ascii="Angsana New" w:eastAsia="Times New Roman" w:hAnsi="Angsana New" w:cs="Simplified Arabic" w:hint="cs"/>
          <w:sz w:val="30"/>
          <w:szCs w:val="30"/>
          <w:rtl/>
          <w:lang w:val="fr-FR" w:bidi="ar-DZ"/>
        </w:rPr>
        <w:t>،</w:t>
      </w:r>
      <w:r w:rsidR="00002084">
        <w:rPr>
          <w:rFonts w:ascii="Angsana New" w:eastAsia="Times New Roman" w:hAnsi="Angsana New" w:cs="Simplified Arabic" w:hint="cs"/>
          <w:sz w:val="30"/>
          <w:szCs w:val="30"/>
          <w:rtl/>
          <w:lang w:val="fr-FR" w:bidi="ar-DZ"/>
        </w:rPr>
        <w:t xml:space="preserve"> </w:t>
      </w:r>
      <w:r w:rsidR="00D61A4F" w:rsidRPr="006A7A6F">
        <w:rPr>
          <w:rFonts w:ascii="Angsana New" w:eastAsia="Times New Roman" w:hAnsi="Angsana New" w:cs="Simplified Arabic" w:hint="cs"/>
          <w:sz w:val="30"/>
          <w:szCs w:val="30"/>
          <w:rtl/>
          <w:lang w:val="fr-FR" w:bidi="ar-DZ"/>
        </w:rPr>
        <w:t>ضمن مدونات قانونية تنسجم مع الاتفاقيا</w:t>
      </w:r>
      <w:r w:rsidR="00D61A4F" w:rsidRPr="006A7A6F">
        <w:rPr>
          <w:rFonts w:ascii="Angsana New" w:eastAsia="Times New Roman" w:hAnsi="Angsana New" w:cs="Simplified Arabic" w:hint="eastAsia"/>
          <w:sz w:val="30"/>
          <w:szCs w:val="30"/>
          <w:rtl/>
          <w:lang w:val="fr-FR" w:bidi="ar-DZ"/>
        </w:rPr>
        <w:t>ت</w:t>
      </w:r>
      <w:r w:rsidR="006A7A6F">
        <w:rPr>
          <w:rFonts w:ascii="Angsana New" w:eastAsia="Times New Roman" w:hAnsi="Angsana New" w:cs="Simplified Arabic" w:hint="cs"/>
          <w:sz w:val="30"/>
          <w:szCs w:val="30"/>
          <w:rtl/>
          <w:lang w:val="fr-FR" w:bidi="ar-DZ"/>
        </w:rPr>
        <w:t xml:space="preserve"> </w:t>
      </w:r>
      <w:r w:rsidR="00D61A4F" w:rsidRPr="006A7A6F">
        <w:rPr>
          <w:rFonts w:ascii="Angsana New" w:eastAsia="Times New Roman" w:hAnsi="Angsana New" w:cs="Simplified Arabic" w:hint="cs"/>
          <w:sz w:val="30"/>
          <w:szCs w:val="30"/>
          <w:rtl/>
          <w:lang w:val="fr-FR" w:bidi="ar-DZ"/>
        </w:rPr>
        <w:t>والمواثيق الدولية</w:t>
      </w:r>
      <w:r w:rsidR="003C6630" w:rsidRPr="006A7A6F">
        <w:rPr>
          <w:rFonts w:ascii="Angsana New" w:eastAsia="Times New Roman" w:hAnsi="Angsana New" w:cs="Simplified Arabic" w:hint="cs"/>
          <w:sz w:val="30"/>
          <w:szCs w:val="30"/>
          <w:rtl/>
          <w:lang w:val="fr-FR" w:bidi="ar-DZ"/>
        </w:rPr>
        <w:t>، إلى أن ينتهج مقاربة سياسية واجتماعية تعيد للنسيج الاجتماعي للمجتمع الجزائري لحمته</w:t>
      </w:r>
      <w:r w:rsidR="006A7A6F">
        <w:rPr>
          <w:rFonts w:ascii="Angsana New" w:eastAsia="Times New Roman" w:hAnsi="Angsana New" w:cs="Simplified Arabic" w:hint="cs"/>
          <w:sz w:val="30"/>
          <w:szCs w:val="30"/>
          <w:rtl/>
          <w:lang w:val="fr-FR" w:bidi="ar-DZ"/>
        </w:rPr>
        <w:t xml:space="preserve"> وتض</w:t>
      </w:r>
      <w:r w:rsidR="00AE32B2">
        <w:rPr>
          <w:rFonts w:ascii="Angsana New" w:eastAsia="Times New Roman" w:hAnsi="Angsana New" w:cs="Simplified Arabic" w:hint="cs"/>
          <w:sz w:val="30"/>
          <w:szCs w:val="30"/>
          <w:rtl/>
          <w:lang w:val="fr-FR" w:bidi="ar-DZ"/>
        </w:rPr>
        <w:t>ا</w:t>
      </w:r>
      <w:r w:rsidR="006A7A6F">
        <w:rPr>
          <w:rFonts w:ascii="Angsana New" w:eastAsia="Times New Roman" w:hAnsi="Angsana New" w:cs="Simplified Arabic" w:hint="cs"/>
          <w:sz w:val="30"/>
          <w:szCs w:val="30"/>
          <w:rtl/>
          <w:lang w:val="fr-FR" w:bidi="ar-DZ"/>
        </w:rPr>
        <w:t xml:space="preserve">منه، </w:t>
      </w:r>
      <w:r w:rsidR="003C6630" w:rsidRPr="006A7A6F">
        <w:rPr>
          <w:rFonts w:ascii="Angsana New" w:eastAsia="Times New Roman" w:hAnsi="Angsana New" w:cs="Simplified Arabic" w:hint="cs"/>
          <w:sz w:val="30"/>
          <w:szCs w:val="30"/>
          <w:rtl/>
          <w:lang w:val="fr-FR" w:bidi="ar-DZ"/>
        </w:rPr>
        <w:t>على</w:t>
      </w:r>
      <w:r w:rsidR="00B55622">
        <w:rPr>
          <w:rFonts w:ascii="Angsana New" w:eastAsia="Times New Roman" w:hAnsi="Angsana New" w:cs="Simplified Arabic" w:hint="cs"/>
          <w:sz w:val="30"/>
          <w:szCs w:val="30"/>
          <w:rtl/>
          <w:lang w:val="fr-FR" w:bidi="ar-DZ"/>
        </w:rPr>
        <w:t xml:space="preserve"> </w:t>
      </w:r>
      <w:r w:rsidR="003C6630" w:rsidRPr="006A7A6F">
        <w:rPr>
          <w:rFonts w:ascii="Angsana New" w:eastAsia="Times New Roman" w:hAnsi="Angsana New" w:cs="Simplified Arabic" w:hint="cs"/>
          <w:sz w:val="30"/>
          <w:szCs w:val="30"/>
          <w:rtl/>
          <w:lang w:val="fr-FR" w:bidi="ar-DZ"/>
        </w:rPr>
        <w:t>اعتبار</w:t>
      </w:r>
      <w:r w:rsidR="006A7A6F">
        <w:rPr>
          <w:rFonts w:ascii="Angsana New" w:eastAsia="Times New Roman" w:hAnsi="Angsana New" w:cs="Simplified Arabic" w:hint="cs"/>
          <w:sz w:val="30"/>
          <w:szCs w:val="30"/>
          <w:rtl/>
          <w:lang w:val="fr-FR" w:bidi="ar-DZ"/>
        </w:rPr>
        <w:t xml:space="preserve"> </w:t>
      </w:r>
      <w:r w:rsidR="003C6630" w:rsidRPr="006A7A6F">
        <w:rPr>
          <w:rFonts w:ascii="Angsana New" w:eastAsia="Times New Roman" w:hAnsi="Angsana New" w:cs="Simplified Arabic" w:hint="cs"/>
          <w:sz w:val="30"/>
          <w:szCs w:val="30"/>
          <w:rtl/>
          <w:lang w:val="fr-FR" w:bidi="ar-DZ"/>
        </w:rPr>
        <w:t>أن الظاهرة الإرهابية هي في أساس أصيل لها</w:t>
      </w:r>
      <w:r>
        <w:rPr>
          <w:rFonts w:ascii="Angsana New" w:eastAsia="Times New Roman" w:hAnsi="Angsana New" w:cs="Simplified Arabic" w:hint="cs"/>
          <w:sz w:val="30"/>
          <w:szCs w:val="30"/>
          <w:rtl/>
          <w:lang w:val="fr-FR" w:bidi="ar-DZ"/>
        </w:rPr>
        <w:t>،</w:t>
      </w:r>
      <w:r w:rsidR="003C6630" w:rsidRPr="006A7A6F">
        <w:rPr>
          <w:rFonts w:ascii="Angsana New" w:eastAsia="Times New Roman" w:hAnsi="Angsana New" w:cs="Simplified Arabic" w:hint="cs"/>
          <w:sz w:val="30"/>
          <w:szCs w:val="30"/>
          <w:rtl/>
          <w:lang w:val="fr-FR" w:bidi="ar-DZ"/>
        </w:rPr>
        <w:t xml:space="preserve"> ذات أبعاد سياسية اجتماعية و تنموية.</w:t>
      </w:r>
    </w:p>
    <w:p w:rsidR="007B3DFA" w:rsidRDefault="005D6490" w:rsidP="0003169F">
      <w:pPr>
        <w:tabs>
          <w:tab w:val="num" w:pos="-874"/>
        </w:tabs>
        <w:spacing w:after="0"/>
        <w:jc w:val="center"/>
        <w:rPr>
          <w:rFonts w:ascii="Angsana New" w:eastAsia="Times New Roman" w:hAnsi="Angsana New" w:cs="Simplified Arabic"/>
          <w:b/>
          <w:bCs/>
          <w:sz w:val="30"/>
          <w:szCs w:val="30"/>
          <w:rtl/>
          <w:lang w:val="fr-FR" w:bidi="ar-DZ"/>
        </w:rPr>
      </w:pPr>
      <w:r w:rsidRPr="005D6490">
        <w:rPr>
          <w:rFonts w:ascii="Angsana New" w:eastAsia="Times New Roman" w:hAnsi="Angsana New" w:cs="Simplified Arabic" w:hint="cs"/>
          <w:b/>
          <w:bCs/>
          <w:sz w:val="30"/>
          <w:szCs w:val="30"/>
          <w:rtl/>
          <w:lang w:val="fr-FR" w:bidi="ar-DZ"/>
        </w:rPr>
        <w:t xml:space="preserve">الفرع </w:t>
      </w:r>
      <w:r w:rsidR="00671C2E">
        <w:rPr>
          <w:rFonts w:ascii="Angsana New" w:eastAsia="Times New Roman" w:hAnsi="Angsana New" w:cs="Simplified Arabic" w:hint="cs"/>
          <w:b/>
          <w:bCs/>
          <w:sz w:val="30"/>
          <w:szCs w:val="30"/>
          <w:rtl/>
          <w:lang w:val="fr-FR" w:bidi="ar-DZ"/>
        </w:rPr>
        <w:t>ا</w:t>
      </w:r>
      <w:r w:rsidR="00264451">
        <w:rPr>
          <w:rFonts w:ascii="Angsana New" w:eastAsia="Times New Roman" w:hAnsi="Angsana New" w:cs="Simplified Arabic" w:hint="cs"/>
          <w:b/>
          <w:bCs/>
          <w:sz w:val="30"/>
          <w:szCs w:val="30"/>
          <w:rtl/>
          <w:lang w:val="fr-FR" w:bidi="ar-DZ"/>
        </w:rPr>
        <w:t>لثالث</w:t>
      </w:r>
      <w:r w:rsidRPr="005D6490">
        <w:rPr>
          <w:rFonts w:ascii="Angsana New" w:eastAsia="Times New Roman" w:hAnsi="Angsana New" w:cs="Simplified Arabic" w:hint="cs"/>
          <w:b/>
          <w:bCs/>
          <w:sz w:val="30"/>
          <w:szCs w:val="30"/>
          <w:rtl/>
          <w:lang w:val="fr-FR" w:bidi="ar-DZ"/>
        </w:rPr>
        <w:t>:</w:t>
      </w:r>
    </w:p>
    <w:p w:rsidR="00CC0FF7" w:rsidRDefault="00594E58" w:rsidP="0003169F">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الاتفاقية الإفريقية لقمع ومكافحة الإرهاب</w:t>
      </w:r>
    </w:p>
    <w:p w:rsidR="00816CDE" w:rsidRDefault="008C4EE6" w:rsidP="0003169F">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9411F">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لعل ما عبرت عنه "</w:t>
      </w:r>
      <w:r w:rsidR="003917CD" w:rsidRPr="004D3367">
        <w:rPr>
          <w:rFonts w:ascii="Angsana New" w:eastAsia="Times New Roman" w:hAnsi="Angsana New" w:cs="Simplified Arabic" w:hint="cs"/>
          <w:b/>
          <w:bCs/>
          <w:sz w:val="30"/>
          <w:szCs w:val="30"/>
          <w:rtl/>
          <w:lang w:val="fr-FR" w:bidi="ar-DZ"/>
        </w:rPr>
        <w:t>سوزان رايس</w:t>
      </w:r>
      <w:r>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التي شغلت منصب مساعد وزير الخارجية الأمريكية للش</w:t>
      </w:r>
      <w:r w:rsidR="00F351F7">
        <w:rPr>
          <w:rFonts w:ascii="Angsana New" w:eastAsia="Times New Roman" w:hAnsi="Angsana New" w:cs="Simplified Arabic" w:hint="cs"/>
          <w:sz w:val="30"/>
          <w:szCs w:val="30"/>
          <w:rtl/>
          <w:lang w:val="fr-FR" w:bidi="ar-DZ"/>
        </w:rPr>
        <w:t>ؤ</w:t>
      </w:r>
      <w:r w:rsidR="003917CD" w:rsidRPr="003917CD">
        <w:rPr>
          <w:rFonts w:ascii="Angsana New" w:eastAsia="Times New Roman" w:hAnsi="Angsana New" w:cs="Simplified Arabic" w:hint="cs"/>
          <w:sz w:val="30"/>
          <w:szCs w:val="30"/>
          <w:rtl/>
          <w:lang w:val="fr-FR" w:bidi="ar-DZ"/>
        </w:rPr>
        <w:t xml:space="preserve">ون الإفريقية في الفترة من </w:t>
      </w:r>
      <w:r w:rsidR="003917CD" w:rsidRPr="003917CD">
        <w:rPr>
          <w:rFonts w:ascii="Angsana New" w:eastAsia="Times New Roman" w:hAnsi="Angsana New" w:cs="Simplified Arabic" w:hint="cs"/>
          <w:b/>
          <w:bCs/>
          <w:sz w:val="30"/>
          <w:szCs w:val="30"/>
          <w:rtl/>
          <w:lang w:val="fr-FR" w:bidi="ar-DZ"/>
        </w:rPr>
        <w:t>1997</w:t>
      </w:r>
      <w:r w:rsidR="003917CD" w:rsidRPr="003917CD">
        <w:rPr>
          <w:rFonts w:ascii="Angsana New" w:eastAsia="Times New Roman" w:hAnsi="Angsana New" w:cs="Simplified Arabic" w:hint="cs"/>
          <w:sz w:val="30"/>
          <w:szCs w:val="30"/>
          <w:rtl/>
          <w:lang w:val="fr-FR" w:bidi="ar-DZ"/>
        </w:rPr>
        <w:t xml:space="preserve"> إلى </w:t>
      </w:r>
      <w:r w:rsidR="003917CD" w:rsidRPr="003917CD">
        <w:rPr>
          <w:rFonts w:ascii="Angsana New" w:eastAsia="Times New Roman" w:hAnsi="Angsana New" w:cs="Simplified Arabic" w:hint="cs"/>
          <w:b/>
          <w:bCs/>
          <w:sz w:val="30"/>
          <w:szCs w:val="30"/>
          <w:rtl/>
          <w:lang w:val="fr-FR" w:bidi="ar-DZ"/>
        </w:rPr>
        <w:t>2001</w:t>
      </w:r>
      <w:r w:rsidR="003917CD">
        <w:rPr>
          <w:rFonts w:ascii="Angsana New" w:eastAsia="Times New Roman" w:hAnsi="Angsana New" w:cs="Simplified Arabic" w:hint="cs"/>
          <w:sz w:val="30"/>
          <w:szCs w:val="30"/>
          <w:rtl/>
          <w:lang w:val="fr-FR" w:bidi="ar-DZ"/>
        </w:rPr>
        <w:t xml:space="preserve"> يعبر بحق عن وضع إفريقيا الواقعي والفعلي والذي يعد بالمواصفات التي ساقتها بيئة خصبة</w:t>
      </w:r>
      <w:r w:rsidR="000C0DFA">
        <w:rPr>
          <w:rFonts w:ascii="Angsana New" w:eastAsia="Times New Roman" w:hAnsi="Angsana New" w:cs="Simplified Arabic" w:hint="cs"/>
          <w:sz w:val="30"/>
          <w:szCs w:val="30"/>
          <w:rtl/>
          <w:lang w:val="fr-FR" w:bidi="ar-DZ"/>
        </w:rPr>
        <w:t xml:space="preserve"> لنمو الأعمال الإرهابية، حيث تقول: </w:t>
      </w:r>
      <w:r w:rsidR="00F351F7">
        <w:rPr>
          <w:rFonts w:ascii="Angsana New" w:eastAsia="Times New Roman" w:hAnsi="Angsana New" w:cs="Simplified Arabic" w:hint="cs"/>
          <w:sz w:val="30"/>
          <w:szCs w:val="30"/>
          <w:rtl/>
          <w:lang w:val="fr-FR" w:bidi="ar-DZ"/>
        </w:rPr>
        <w:t>"</w:t>
      </w:r>
      <w:r w:rsidR="000C0DFA">
        <w:rPr>
          <w:rFonts w:ascii="Angsana New" w:eastAsia="Times New Roman" w:hAnsi="Angsana New" w:cs="Simplified Arabic" w:hint="cs"/>
          <w:sz w:val="30"/>
          <w:szCs w:val="30"/>
          <w:rtl/>
          <w:lang w:val="fr-FR" w:bidi="ar-DZ"/>
        </w:rPr>
        <w:t>أ</w:t>
      </w:r>
      <w:r w:rsidR="003917CD" w:rsidRPr="003917CD">
        <w:rPr>
          <w:rFonts w:ascii="Angsana New" w:eastAsia="Times New Roman" w:hAnsi="Angsana New" w:cs="Simplified Arabic" w:hint="cs"/>
          <w:sz w:val="30"/>
          <w:szCs w:val="30"/>
          <w:rtl/>
          <w:lang w:val="fr-FR" w:bidi="ar-DZ"/>
        </w:rPr>
        <w:t>ن إفريقيا تعد بمثابة البطن الرخوة أمام الإرهاب العالمي</w:t>
      </w:r>
      <w:r>
        <w:rPr>
          <w:rFonts w:ascii="Angsana New" w:eastAsia="Times New Roman" w:hAnsi="Angsana New" w:cs="Simplified Arabic" w:hint="cs"/>
          <w:sz w:val="30"/>
          <w:szCs w:val="30"/>
          <w:rtl/>
          <w:lang w:val="fr-FR" w:bidi="ar-DZ"/>
        </w:rPr>
        <w:t>،</w:t>
      </w:r>
      <w:r w:rsidR="000C0DFA">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w:t>
      </w:r>
      <w:r w:rsidR="003917CD" w:rsidRPr="003917CD">
        <w:rPr>
          <w:rFonts w:ascii="Angsana New" w:eastAsia="Times New Roman" w:hAnsi="Angsana New" w:cs="Simplified Arabic" w:hint="cs"/>
          <w:sz w:val="30"/>
          <w:szCs w:val="30"/>
          <w:rtl/>
          <w:lang w:val="fr-FR" w:bidi="ar-DZ"/>
        </w:rPr>
        <w:t>أن الإرهاب الموجه إلى الولايات المتحدة يعيش أيضاً في إفريقيا،</w:t>
      </w:r>
      <w:r w:rsidR="000C0DFA">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وهو ما أوضحه الهجوم على سفا</w:t>
      </w:r>
      <w:r w:rsidR="0003169F">
        <w:rPr>
          <w:rFonts w:ascii="Angsana New" w:eastAsia="Times New Roman" w:hAnsi="Angsana New" w:cs="Simplified Arabic" w:hint="cs"/>
          <w:sz w:val="30"/>
          <w:szCs w:val="30"/>
          <w:rtl/>
          <w:lang w:val="fr-FR" w:bidi="ar-DZ"/>
        </w:rPr>
        <w:t>رتي الولايات المتحدة في كينيا  و</w:t>
      </w:r>
      <w:r w:rsidR="003917CD" w:rsidRPr="003917CD">
        <w:rPr>
          <w:rFonts w:ascii="Angsana New" w:eastAsia="Times New Roman" w:hAnsi="Angsana New" w:cs="Simplified Arabic" w:hint="cs"/>
          <w:sz w:val="30"/>
          <w:szCs w:val="30"/>
          <w:rtl/>
          <w:lang w:val="fr-FR" w:bidi="ar-DZ"/>
        </w:rPr>
        <w:t xml:space="preserve">تنزانيا عام </w:t>
      </w:r>
      <w:r w:rsidR="003917CD" w:rsidRPr="003917CD">
        <w:rPr>
          <w:rFonts w:ascii="Angsana New" w:eastAsia="Times New Roman" w:hAnsi="Angsana New" w:cs="Simplified Arabic" w:hint="cs"/>
          <w:b/>
          <w:bCs/>
          <w:sz w:val="30"/>
          <w:szCs w:val="30"/>
          <w:rtl/>
          <w:lang w:val="fr-FR" w:bidi="ar-DZ"/>
        </w:rPr>
        <w:t>1998</w:t>
      </w:r>
      <w:r w:rsidR="003917CD" w:rsidRPr="003917CD">
        <w:rPr>
          <w:rFonts w:ascii="Angsana New" w:eastAsia="Times New Roman" w:hAnsi="Angsana New" w:cs="Simplified Arabic" w:hint="cs"/>
          <w:sz w:val="30"/>
          <w:szCs w:val="30"/>
          <w:rtl/>
          <w:lang w:val="fr-FR" w:bidi="ar-DZ"/>
        </w:rPr>
        <w:t>.</w:t>
      </w:r>
    </w:p>
    <w:p w:rsidR="00816CDE" w:rsidRDefault="00816CDE" w:rsidP="0003169F">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C4EE6">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فخلايا تنظيم القاعدة تنشط في كافة أنحاء القارة</w:t>
      </w:r>
      <w:r w:rsidR="008C4EE6">
        <w:rPr>
          <w:rFonts w:ascii="Angsana New" w:eastAsia="Times New Roman" w:hAnsi="Angsana New" w:cs="Simplified Arabic" w:hint="cs"/>
          <w:sz w:val="30"/>
          <w:szCs w:val="30"/>
          <w:rtl/>
          <w:lang w:val="fr-FR" w:bidi="ar-DZ"/>
        </w:rPr>
        <w:t>، و</w:t>
      </w:r>
      <w:r w:rsidR="003917CD" w:rsidRPr="003917CD">
        <w:rPr>
          <w:rFonts w:ascii="Angsana New" w:eastAsia="Times New Roman" w:hAnsi="Angsana New" w:cs="Simplified Arabic" w:hint="cs"/>
          <w:sz w:val="30"/>
          <w:szCs w:val="30"/>
          <w:rtl/>
          <w:lang w:val="fr-FR" w:bidi="ar-DZ"/>
        </w:rPr>
        <w:t>تض</w:t>
      </w:r>
      <w:r w:rsidR="008C4EE6">
        <w:rPr>
          <w:rFonts w:ascii="Angsana New" w:eastAsia="Times New Roman" w:hAnsi="Angsana New" w:cs="Simplified Arabic" w:hint="cs"/>
          <w:sz w:val="30"/>
          <w:szCs w:val="30"/>
          <w:rtl/>
          <w:lang w:val="fr-FR" w:bidi="ar-DZ"/>
        </w:rPr>
        <w:t>طلع المنظمات الإرهابية بتخطيط و</w:t>
      </w:r>
      <w:r w:rsidR="003917CD" w:rsidRPr="003917CD">
        <w:rPr>
          <w:rFonts w:ascii="Angsana New" w:eastAsia="Times New Roman" w:hAnsi="Angsana New" w:cs="Simplified Arabic" w:hint="cs"/>
          <w:sz w:val="30"/>
          <w:szCs w:val="30"/>
          <w:rtl/>
          <w:lang w:val="fr-FR" w:bidi="ar-DZ"/>
        </w:rPr>
        <w:t>تمويل تنفيذ العمليات الإرهابية في مناطق كثيرة في إفريقيا.</w:t>
      </w:r>
    </w:p>
    <w:p w:rsidR="008C4EE6" w:rsidRDefault="00816CDE" w:rsidP="00E44A8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C0DFA">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كما تستفيد تلك المنظمات من انعدام الرقابة على الحدود بين البلدان الإفريقية</w:t>
      </w:r>
      <w:r w:rsidR="008C4EE6">
        <w:rPr>
          <w:rFonts w:ascii="Angsana New" w:eastAsia="Times New Roman" w:hAnsi="Angsana New" w:cs="Simplified Arabic" w:hint="cs"/>
          <w:sz w:val="30"/>
          <w:szCs w:val="30"/>
          <w:rtl/>
          <w:lang w:val="fr-FR" w:bidi="ar-DZ"/>
        </w:rPr>
        <w:t>،</w:t>
      </w:r>
      <w:r w:rsidR="003917CD" w:rsidRPr="003917CD">
        <w:rPr>
          <w:rFonts w:ascii="Angsana New" w:eastAsia="Times New Roman" w:hAnsi="Angsana New" w:cs="Simplified Arabic" w:hint="cs"/>
          <w:sz w:val="30"/>
          <w:szCs w:val="30"/>
          <w:rtl/>
          <w:lang w:val="fr-FR" w:bidi="ar-DZ"/>
        </w:rPr>
        <w:t xml:space="preserve"> وضعف القانون والمؤسسات القضائية وقوى الأمن</w:t>
      </w:r>
      <w:r w:rsidR="008C4EE6">
        <w:rPr>
          <w:rFonts w:ascii="Angsana New" w:eastAsia="Times New Roman" w:hAnsi="Angsana New" w:cs="Simplified Arabic" w:hint="cs"/>
          <w:sz w:val="30"/>
          <w:szCs w:val="30"/>
          <w:rtl/>
          <w:lang w:val="fr-FR" w:bidi="ar-DZ"/>
        </w:rPr>
        <w:t>، فتقوم بتحريك الرجال والسلاح و</w:t>
      </w:r>
      <w:r w:rsidR="003917CD" w:rsidRPr="003917CD">
        <w:rPr>
          <w:rFonts w:ascii="Angsana New" w:eastAsia="Times New Roman" w:hAnsi="Angsana New" w:cs="Simplified Arabic" w:hint="cs"/>
          <w:sz w:val="30"/>
          <w:szCs w:val="30"/>
          <w:rtl/>
          <w:lang w:val="fr-FR" w:bidi="ar-DZ"/>
        </w:rPr>
        <w:t>المال من إفري</w:t>
      </w:r>
      <w:r w:rsidR="008C4EE6">
        <w:rPr>
          <w:rFonts w:ascii="Angsana New" w:eastAsia="Times New Roman" w:hAnsi="Angsana New" w:cs="Simplified Arabic" w:hint="cs"/>
          <w:sz w:val="30"/>
          <w:szCs w:val="30"/>
          <w:rtl/>
          <w:lang w:val="fr-FR" w:bidi="ar-DZ"/>
        </w:rPr>
        <w:t>قيا باتجاه بقية أرجاء العالم، و</w:t>
      </w:r>
      <w:r w:rsidR="003917CD" w:rsidRPr="003917CD">
        <w:rPr>
          <w:rFonts w:ascii="Angsana New" w:eastAsia="Times New Roman" w:hAnsi="Angsana New" w:cs="Simplified Arabic" w:hint="cs"/>
          <w:sz w:val="30"/>
          <w:szCs w:val="30"/>
          <w:rtl/>
          <w:lang w:val="fr-FR" w:bidi="ar-DZ"/>
        </w:rPr>
        <w:t>تقوم باستغلال السكان الفقراء</w:t>
      </w:r>
      <w:r w:rsidR="008C4EE6">
        <w:rPr>
          <w:rFonts w:ascii="Angsana New" w:eastAsia="Times New Roman" w:hAnsi="Angsana New" w:cs="Simplified Arabic" w:hint="cs"/>
          <w:sz w:val="30"/>
          <w:szCs w:val="30"/>
          <w:rtl/>
          <w:lang w:val="fr-FR" w:bidi="ar-DZ"/>
        </w:rPr>
        <w:t>،</w:t>
      </w:r>
      <w:r w:rsidR="003917CD" w:rsidRPr="003917CD">
        <w:rPr>
          <w:rFonts w:ascii="Angsana New" w:eastAsia="Times New Roman" w:hAnsi="Angsana New" w:cs="Simplified Arabic" w:hint="cs"/>
          <w:sz w:val="30"/>
          <w:szCs w:val="30"/>
          <w:rtl/>
          <w:lang w:val="fr-FR" w:bidi="ar-DZ"/>
        </w:rPr>
        <w:t xml:space="preserve"> والمنطلقات الدينية</w:t>
      </w:r>
      <w:r w:rsidR="008C4EE6">
        <w:rPr>
          <w:rFonts w:ascii="Angsana New" w:eastAsia="Times New Roman" w:hAnsi="Angsana New" w:cs="Simplified Arabic" w:hint="cs"/>
          <w:sz w:val="30"/>
          <w:szCs w:val="30"/>
          <w:rtl/>
          <w:lang w:val="fr-FR" w:bidi="ar-DZ"/>
        </w:rPr>
        <w:t>،</w:t>
      </w:r>
      <w:r w:rsidR="003917CD" w:rsidRPr="003917CD">
        <w:rPr>
          <w:rFonts w:ascii="Angsana New" w:eastAsia="Times New Roman" w:hAnsi="Angsana New" w:cs="Simplified Arabic" w:hint="cs"/>
          <w:sz w:val="30"/>
          <w:szCs w:val="30"/>
          <w:rtl/>
          <w:lang w:val="fr-FR" w:bidi="ar-DZ"/>
        </w:rPr>
        <w:t xml:space="preserve"> أو</w:t>
      </w:r>
      <w:r w:rsidR="00E44A84">
        <w:rPr>
          <w:rFonts w:ascii="Angsana New" w:eastAsia="Times New Roman" w:hAnsi="Angsana New" w:cs="Simplified Arabic" w:hint="cs"/>
          <w:sz w:val="30"/>
          <w:szCs w:val="30"/>
          <w:rtl/>
          <w:lang w:val="fr-FR" w:bidi="ar-DZ"/>
        </w:rPr>
        <w:t xml:space="preserve"> </w:t>
      </w:r>
      <w:r w:rsidR="003917CD" w:rsidRPr="003917CD">
        <w:rPr>
          <w:rFonts w:ascii="Angsana New" w:eastAsia="Times New Roman" w:hAnsi="Angsana New" w:cs="Simplified Arabic" w:hint="cs"/>
          <w:sz w:val="30"/>
          <w:szCs w:val="30"/>
          <w:rtl/>
          <w:lang w:val="fr-FR" w:bidi="ar-DZ"/>
        </w:rPr>
        <w:t>العرقية للمساعدة في تجنيدهم.</w:t>
      </w:r>
      <w:r w:rsidR="005D51DB" w:rsidRPr="005D51DB">
        <w:rPr>
          <w:rStyle w:val="a4"/>
          <w:rFonts w:eastAsiaTheme="minorHAnsi"/>
          <w:rtl/>
        </w:rPr>
        <w:footnoteReference w:id="185"/>
      </w:r>
      <w:r w:rsidR="00F351F7">
        <w:rPr>
          <w:rFonts w:ascii="Angsana New" w:eastAsia="Times New Roman" w:hAnsi="Angsana New" w:cs="Simplified Arabic" w:hint="cs"/>
          <w:sz w:val="30"/>
          <w:szCs w:val="30"/>
          <w:rtl/>
          <w:lang w:val="fr-FR" w:bidi="ar-DZ"/>
        </w:rPr>
        <w:t xml:space="preserve"> </w:t>
      </w:r>
    </w:p>
    <w:p w:rsidR="00816CDE" w:rsidRDefault="008C4EE6"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F351F7">
        <w:rPr>
          <w:rFonts w:ascii="Angsana New" w:eastAsia="Times New Roman" w:hAnsi="Angsana New" w:cs="Simplified Arabic" w:hint="cs"/>
          <w:sz w:val="30"/>
          <w:szCs w:val="30"/>
          <w:rtl/>
          <w:lang w:val="fr-FR" w:bidi="ar-DZ"/>
        </w:rPr>
        <w:t xml:space="preserve">لكن فإنه وفي الوقت نفسه </w:t>
      </w:r>
      <w:r w:rsidR="00F351F7" w:rsidRPr="00C16A24">
        <w:rPr>
          <w:rFonts w:ascii="Angsana New" w:eastAsia="Times New Roman" w:hAnsi="Angsana New" w:cs="Simplified Arabic" w:hint="cs"/>
          <w:sz w:val="30"/>
          <w:szCs w:val="30"/>
          <w:rtl/>
          <w:lang w:val="fr-FR" w:bidi="ar-DZ"/>
        </w:rPr>
        <w:t>فإن ميثاق منظمة الوحدة الإفريقية</w:t>
      </w:r>
      <w:r w:rsidR="00F351F7">
        <w:rPr>
          <w:rFonts w:ascii="Angsana New" w:eastAsia="Times New Roman" w:hAnsi="Angsana New" w:cs="Simplified Arabic" w:hint="cs"/>
          <w:sz w:val="30"/>
          <w:szCs w:val="30"/>
          <w:rtl/>
          <w:lang w:val="fr-FR" w:bidi="ar-DZ"/>
        </w:rPr>
        <w:t xml:space="preserve"> </w:t>
      </w:r>
      <w:r w:rsidR="00C16A24">
        <w:rPr>
          <w:rFonts w:ascii="Angsana New" w:eastAsia="Times New Roman" w:hAnsi="Angsana New" w:cs="Simplified Arabic" w:hint="cs"/>
          <w:sz w:val="30"/>
          <w:szCs w:val="30"/>
          <w:rtl/>
          <w:lang w:val="fr-FR" w:bidi="ar-DZ"/>
        </w:rPr>
        <w:t xml:space="preserve">"الاتحاد الإفريقي حاليا" </w:t>
      </w:r>
      <w:r w:rsidR="00F351F7">
        <w:rPr>
          <w:rFonts w:ascii="Angsana New" w:eastAsia="Times New Roman" w:hAnsi="Angsana New" w:cs="Simplified Arabic" w:hint="cs"/>
          <w:sz w:val="30"/>
          <w:szCs w:val="30"/>
          <w:rtl/>
          <w:lang w:val="fr-FR" w:bidi="ar-DZ"/>
        </w:rPr>
        <w:t>وقبل تصريحات "</w:t>
      </w:r>
      <w:r w:rsidR="00F351F7" w:rsidRPr="00F351F7">
        <w:rPr>
          <w:rFonts w:ascii="Angsana New" w:eastAsia="Times New Roman" w:hAnsi="Angsana New" w:cs="Simplified Arabic" w:hint="cs"/>
          <w:b/>
          <w:bCs/>
          <w:sz w:val="30"/>
          <w:szCs w:val="30"/>
          <w:rtl/>
          <w:lang w:val="fr-FR" w:bidi="ar-DZ"/>
        </w:rPr>
        <w:t>رايس</w:t>
      </w:r>
      <w:r w:rsidR="00F351F7">
        <w:rPr>
          <w:rFonts w:ascii="Angsana New" w:eastAsia="Times New Roman" w:hAnsi="Angsana New" w:cs="Simplified Arabic" w:hint="cs"/>
          <w:sz w:val="30"/>
          <w:szCs w:val="30"/>
          <w:rtl/>
          <w:lang w:val="fr-FR" w:bidi="ar-DZ"/>
        </w:rPr>
        <w:t xml:space="preserve">" قد أدان </w:t>
      </w:r>
      <w:r w:rsidR="00CC0FF7">
        <w:rPr>
          <w:rFonts w:ascii="Angsana New" w:eastAsia="Times New Roman" w:hAnsi="Angsana New" w:cs="Simplified Arabic" w:hint="cs"/>
          <w:sz w:val="30"/>
          <w:szCs w:val="30"/>
          <w:rtl/>
          <w:lang w:val="fr-FR" w:bidi="ar-DZ"/>
        </w:rPr>
        <w:t>ف</w:t>
      </w:r>
      <w:r w:rsidR="007826D6" w:rsidRPr="007826D6">
        <w:rPr>
          <w:rFonts w:ascii="Angsana New" w:eastAsia="Times New Roman" w:hAnsi="Angsana New" w:cs="Simplified Arabic" w:hint="cs"/>
          <w:sz w:val="30"/>
          <w:szCs w:val="30"/>
          <w:rtl/>
          <w:lang w:val="fr-FR" w:bidi="ar-DZ"/>
        </w:rPr>
        <w:t xml:space="preserve">ي العام </w:t>
      </w:r>
      <w:r w:rsidR="007826D6" w:rsidRPr="007826D6">
        <w:rPr>
          <w:rFonts w:ascii="Angsana New" w:eastAsia="Times New Roman" w:hAnsi="Angsana New" w:cs="Simplified Arabic" w:hint="cs"/>
          <w:b/>
          <w:bCs/>
          <w:sz w:val="30"/>
          <w:szCs w:val="30"/>
          <w:rtl/>
          <w:lang w:val="fr-FR" w:bidi="ar-DZ"/>
        </w:rPr>
        <w:t>1963</w:t>
      </w:r>
      <w:r w:rsidR="007826D6" w:rsidRPr="007826D6">
        <w:rPr>
          <w:rFonts w:ascii="Angsana New" w:eastAsia="Times New Roman" w:hAnsi="Angsana New" w:cs="Simplified Arabic" w:hint="cs"/>
          <w:sz w:val="30"/>
          <w:szCs w:val="30"/>
          <w:rtl/>
          <w:lang w:val="fr-FR" w:bidi="ar-DZ"/>
        </w:rPr>
        <w:t xml:space="preserve"> جميع أشكال الاغتيال السياسي والأعمال التخريبية التي ترتكبها دولة افريقية ضد دولة أخرى. </w:t>
      </w:r>
    </w:p>
    <w:p w:rsidR="00816CDE" w:rsidRDefault="00816CD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C16A24">
        <w:rPr>
          <w:rFonts w:ascii="Angsana New" w:eastAsia="Times New Roman" w:hAnsi="Angsana New" w:cs="Simplified Arabic" w:hint="cs"/>
          <w:sz w:val="30"/>
          <w:szCs w:val="30"/>
          <w:rtl/>
          <w:lang w:val="fr-FR" w:bidi="ar-DZ"/>
        </w:rPr>
        <w:t xml:space="preserve">وفـي </w:t>
      </w:r>
      <w:r w:rsidR="007826D6" w:rsidRPr="007826D6">
        <w:rPr>
          <w:rFonts w:ascii="Angsana New" w:eastAsia="Times New Roman" w:hAnsi="Angsana New" w:cs="Simplified Arabic" w:hint="cs"/>
          <w:sz w:val="30"/>
          <w:szCs w:val="30"/>
          <w:rtl/>
          <w:lang w:val="fr-FR" w:bidi="ar-DZ"/>
        </w:rPr>
        <w:t xml:space="preserve">العام </w:t>
      </w:r>
      <w:r w:rsidR="007826D6" w:rsidRPr="007826D6">
        <w:rPr>
          <w:rFonts w:ascii="Angsana New" w:eastAsia="Times New Roman" w:hAnsi="Angsana New" w:cs="Simplified Arabic" w:hint="cs"/>
          <w:b/>
          <w:bCs/>
          <w:sz w:val="30"/>
          <w:szCs w:val="30"/>
          <w:rtl/>
          <w:lang w:val="fr-FR" w:bidi="ar-DZ"/>
        </w:rPr>
        <w:t>1973</w:t>
      </w:r>
      <w:r w:rsidR="007826D6" w:rsidRPr="007826D6">
        <w:rPr>
          <w:rFonts w:ascii="Angsana New" w:eastAsia="Times New Roman" w:hAnsi="Angsana New" w:cs="Simplified Arabic" w:hint="cs"/>
          <w:sz w:val="30"/>
          <w:szCs w:val="30"/>
          <w:rtl/>
          <w:lang w:val="fr-FR" w:bidi="ar-DZ"/>
        </w:rPr>
        <w:t xml:space="preserve"> وضعت المنظمة اتفاقي</w:t>
      </w:r>
      <w:r w:rsidR="007826D6" w:rsidRPr="007826D6">
        <w:rPr>
          <w:rFonts w:ascii="Angsana New" w:eastAsia="Times New Roman" w:hAnsi="Angsana New" w:cs="Simplified Arabic" w:hint="eastAsia"/>
          <w:sz w:val="30"/>
          <w:szCs w:val="30"/>
          <w:rtl/>
          <w:lang w:val="fr-FR" w:bidi="ar-DZ"/>
        </w:rPr>
        <w:t>ة</w:t>
      </w:r>
      <w:r>
        <w:rPr>
          <w:rFonts w:ascii="Angsana New" w:eastAsia="Times New Roman" w:hAnsi="Angsana New" w:cs="Simplified Arabic" w:hint="cs"/>
          <w:sz w:val="30"/>
          <w:szCs w:val="30"/>
          <w:rtl/>
          <w:lang w:val="fr-FR" w:bidi="ar-DZ"/>
        </w:rPr>
        <w:t xml:space="preserve"> لاستئصال المرتزقة م</w:t>
      </w:r>
      <w:r w:rsidR="00C16A24">
        <w:rPr>
          <w:rFonts w:ascii="Angsana New" w:eastAsia="Times New Roman" w:hAnsi="Angsana New" w:cs="Simplified Arabic" w:hint="cs"/>
          <w:sz w:val="30"/>
          <w:szCs w:val="30"/>
          <w:rtl/>
          <w:lang w:val="fr-FR" w:bidi="ar-DZ"/>
        </w:rPr>
        <w:t>ـ</w:t>
      </w:r>
      <w:r>
        <w:rPr>
          <w:rFonts w:ascii="Angsana New" w:eastAsia="Times New Roman" w:hAnsi="Angsana New" w:cs="Simplified Arabic" w:hint="cs"/>
          <w:sz w:val="30"/>
          <w:szCs w:val="30"/>
          <w:rtl/>
          <w:lang w:val="fr-FR" w:bidi="ar-DZ"/>
        </w:rPr>
        <w:t xml:space="preserve">ن إفريقيا، </w:t>
      </w:r>
      <w:r w:rsidR="007826D6" w:rsidRPr="007826D6">
        <w:rPr>
          <w:rFonts w:ascii="Angsana New" w:eastAsia="Times New Roman" w:hAnsi="Angsana New" w:cs="Simplified Arabic" w:hint="cs"/>
          <w:sz w:val="30"/>
          <w:szCs w:val="30"/>
          <w:rtl/>
          <w:lang w:val="fr-FR" w:bidi="ar-DZ"/>
        </w:rPr>
        <w:t>واعتبرت أن أفعالهم تشكل جرائم ضد السلام والأمن في القارة الإفريقي</w:t>
      </w:r>
      <w:r w:rsidR="007826D6" w:rsidRPr="007826D6">
        <w:rPr>
          <w:rFonts w:ascii="Angsana New" w:eastAsia="Times New Roman" w:hAnsi="Angsana New" w:cs="Simplified Arabic" w:hint="eastAsia"/>
          <w:sz w:val="30"/>
          <w:szCs w:val="30"/>
          <w:rtl/>
          <w:lang w:val="fr-FR" w:bidi="ar-DZ"/>
        </w:rPr>
        <w:t>ة</w:t>
      </w:r>
      <w:r w:rsidR="007826D6">
        <w:rPr>
          <w:rFonts w:ascii="Angsana New" w:eastAsia="Times New Roman" w:hAnsi="Angsana New" w:cs="Simplified Arabic" w:hint="cs"/>
          <w:sz w:val="30"/>
          <w:szCs w:val="30"/>
          <w:rtl/>
          <w:lang w:val="fr-FR" w:bidi="ar-DZ"/>
        </w:rPr>
        <w:t>.</w:t>
      </w:r>
      <w:r w:rsidR="007826D6" w:rsidRPr="007826D6">
        <w:rPr>
          <w:rStyle w:val="a4"/>
          <w:rFonts w:eastAsiaTheme="minorHAnsi"/>
          <w:rtl/>
        </w:rPr>
        <w:footnoteReference w:id="186"/>
      </w:r>
      <w:r w:rsidR="00F351F7">
        <w:rPr>
          <w:rFonts w:ascii="Angsana New" w:eastAsia="Times New Roman" w:hAnsi="Angsana New" w:cs="Simplified Arabic" w:hint="cs"/>
          <w:sz w:val="30"/>
          <w:szCs w:val="30"/>
          <w:rtl/>
          <w:lang w:val="fr-FR" w:bidi="ar-DZ"/>
        </w:rPr>
        <w:t xml:space="preserve"> </w:t>
      </w:r>
    </w:p>
    <w:p w:rsidR="00852559" w:rsidRDefault="00816CD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351F7">
        <w:rPr>
          <w:rFonts w:ascii="Angsana New" w:eastAsia="Times New Roman" w:hAnsi="Angsana New" w:cs="Simplified Arabic" w:hint="cs"/>
          <w:sz w:val="30"/>
          <w:szCs w:val="30"/>
          <w:rtl/>
          <w:lang w:val="fr-FR" w:bidi="ar-DZ"/>
        </w:rPr>
        <w:t>لذلك سأتناول في هذه الجزئية اتفاقية الوحدة الإفريقية للأعمال الإرهابية</w:t>
      </w:r>
      <w:r w:rsidR="00AA44FD">
        <w:rPr>
          <w:rFonts w:ascii="Angsana New" w:eastAsia="Times New Roman" w:hAnsi="Angsana New" w:cs="Simplified Arabic" w:hint="cs"/>
          <w:sz w:val="30"/>
          <w:szCs w:val="30"/>
          <w:rtl/>
          <w:lang w:val="fr-FR" w:bidi="ar-DZ"/>
        </w:rPr>
        <w:t xml:space="preserve"> لعام </w:t>
      </w:r>
      <w:r w:rsidR="00AA44FD" w:rsidRPr="00AA44FD">
        <w:rPr>
          <w:rFonts w:ascii="Angsana New" w:eastAsia="Times New Roman" w:hAnsi="Angsana New" w:cs="Simplified Arabic" w:hint="cs"/>
          <w:b/>
          <w:bCs/>
          <w:sz w:val="30"/>
          <w:szCs w:val="30"/>
          <w:rtl/>
          <w:lang w:val="fr-FR" w:bidi="ar-DZ"/>
        </w:rPr>
        <w:t>1999</w:t>
      </w:r>
      <w:r>
        <w:rPr>
          <w:rFonts w:ascii="Angsana New" w:eastAsia="Times New Roman" w:hAnsi="Angsana New" w:cs="Simplified Arabic" w:hint="cs"/>
          <w:sz w:val="30"/>
          <w:szCs w:val="30"/>
          <w:rtl/>
          <w:lang w:val="fr-FR" w:bidi="ar-DZ"/>
        </w:rPr>
        <w:t xml:space="preserve"> من منظورين يتعلق الأول بـ </w:t>
      </w:r>
      <w:r w:rsidR="00F351F7">
        <w:rPr>
          <w:rFonts w:ascii="Angsana New" w:eastAsia="Times New Roman" w:hAnsi="Angsana New" w:cs="Simplified Arabic" w:hint="cs"/>
          <w:sz w:val="30"/>
          <w:szCs w:val="30"/>
          <w:rtl/>
          <w:lang w:val="fr-FR" w:bidi="ar-DZ"/>
        </w:rPr>
        <w:t xml:space="preserve">تعريف الاتفاقية للأعمال </w:t>
      </w:r>
      <w:r w:rsidR="00A735AD">
        <w:rPr>
          <w:rFonts w:ascii="Angsana New" w:eastAsia="Times New Roman" w:hAnsi="Angsana New" w:cs="Simplified Arabic" w:hint="cs"/>
          <w:sz w:val="30"/>
          <w:szCs w:val="30"/>
          <w:rtl/>
          <w:lang w:val="fr-FR" w:bidi="ar-DZ"/>
        </w:rPr>
        <w:t>الإرهابية</w:t>
      </w:r>
      <w:r>
        <w:rPr>
          <w:rFonts w:ascii="Angsana New" w:eastAsia="Times New Roman" w:hAnsi="Angsana New" w:cs="Simplified Arabic" w:hint="cs"/>
          <w:sz w:val="30"/>
          <w:szCs w:val="30"/>
          <w:rtl/>
          <w:lang w:val="fr-FR" w:bidi="ar-DZ"/>
        </w:rPr>
        <w:t>،</w:t>
      </w:r>
      <w:r w:rsidR="00F351F7">
        <w:rPr>
          <w:rFonts w:ascii="Angsana New" w:eastAsia="Times New Roman" w:hAnsi="Angsana New" w:cs="Simplified Arabic" w:hint="cs"/>
          <w:sz w:val="30"/>
          <w:szCs w:val="30"/>
          <w:rtl/>
          <w:lang w:val="fr-FR" w:bidi="ar-DZ"/>
        </w:rPr>
        <w:t xml:space="preserve"> ويتعلق الثاني بـ </w:t>
      </w:r>
      <w:r w:rsidR="00A735AD">
        <w:rPr>
          <w:rFonts w:ascii="Angsana New" w:eastAsia="Times New Roman" w:hAnsi="Angsana New" w:cs="Simplified Arabic" w:hint="cs"/>
          <w:sz w:val="30"/>
          <w:szCs w:val="30"/>
          <w:rtl/>
          <w:lang w:val="fr-FR" w:bidi="ar-DZ"/>
        </w:rPr>
        <w:t>التعاون في مجال المنع والمكافحة</w:t>
      </w:r>
      <w:r>
        <w:rPr>
          <w:rFonts w:ascii="Angsana New" w:eastAsia="Times New Roman" w:hAnsi="Angsana New" w:cs="Simplified Arabic" w:hint="cs"/>
          <w:sz w:val="30"/>
          <w:szCs w:val="30"/>
          <w:rtl/>
          <w:lang w:val="fr-FR" w:bidi="ar-DZ"/>
        </w:rPr>
        <w:t>.</w:t>
      </w:r>
    </w:p>
    <w:p w:rsidR="000C0DFA" w:rsidRPr="00EE7093" w:rsidRDefault="00A735AD" w:rsidP="00574685">
      <w:pPr>
        <w:tabs>
          <w:tab w:val="num" w:pos="-874"/>
        </w:tabs>
        <w:spacing w:after="120"/>
        <w:jc w:val="both"/>
        <w:rPr>
          <w:rFonts w:cs="Simplified Arabic"/>
          <w:b/>
          <w:bCs/>
          <w:sz w:val="32"/>
          <w:szCs w:val="32"/>
          <w:rtl/>
          <w:lang w:bidi="ar-EG"/>
        </w:rPr>
      </w:pPr>
      <w:r w:rsidRPr="00A735AD">
        <w:rPr>
          <w:rFonts w:ascii="Angsana New" w:eastAsia="Times New Roman" w:hAnsi="Angsana New" w:cs="Simplified Arabic" w:hint="cs"/>
          <w:b/>
          <w:bCs/>
          <w:sz w:val="30"/>
          <w:szCs w:val="30"/>
          <w:rtl/>
          <w:lang w:val="fr-FR" w:bidi="ar-DZ"/>
        </w:rPr>
        <w:t xml:space="preserve">أولا: </w:t>
      </w:r>
      <w:r w:rsidR="000C0DFA" w:rsidRPr="00A735AD">
        <w:rPr>
          <w:rFonts w:cs="Simplified Arabic" w:hint="cs"/>
          <w:b/>
          <w:bCs/>
          <w:sz w:val="30"/>
          <w:szCs w:val="30"/>
          <w:rtl/>
          <w:lang w:bidi="ar-EG"/>
        </w:rPr>
        <w:t>تعريف الاتفاقية الإفريقية لمنع ومكافحة الإرهاب</w:t>
      </w:r>
      <w:r w:rsidR="000C0DFA" w:rsidRPr="00EE7093">
        <w:rPr>
          <w:rFonts w:cs="Simplified Arabic" w:hint="cs"/>
          <w:b/>
          <w:bCs/>
          <w:sz w:val="32"/>
          <w:szCs w:val="32"/>
          <w:rtl/>
          <w:lang w:bidi="ar-EG"/>
        </w:rPr>
        <w:t xml:space="preserve"> </w:t>
      </w:r>
    </w:p>
    <w:p w:rsidR="000C0DFA" w:rsidRDefault="00476281"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16CDE">
        <w:rPr>
          <w:rFonts w:ascii="Angsana New" w:eastAsia="Times New Roman" w:hAnsi="Angsana New" w:cs="Simplified Arabic" w:hint="cs"/>
          <w:sz w:val="30"/>
          <w:szCs w:val="30"/>
          <w:rtl/>
          <w:lang w:val="fr-FR" w:bidi="ar-DZ"/>
        </w:rPr>
        <w:t xml:space="preserve">  </w:t>
      </w:r>
      <w:r w:rsidR="000C0DFA" w:rsidRPr="000C0DFA">
        <w:rPr>
          <w:rFonts w:ascii="Angsana New" w:eastAsia="Times New Roman" w:hAnsi="Angsana New" w:cs="Simplified Arabic" w:hint="cs"/>
          <w:sz w:val="30"/>
          <w:szCs w:val="30"/>
          <w:rtl/>
          <w:lang w:val="fr-FR" w:bidi="ar-DZ"/>
        </w:rPr>
        <w:t>أكدت الاتفاقية الإفريقية لمكافحة الإرهاب في ديباجتها أن الإرهاب يشكل انتهاكا</w:t>
      </w:r>
      <w:r w:rsidR="000C0DFA" w:rsidRPr="000C0DFA">
        <w:rPr>
          <w:rFonts w:ascii="Angsana New" w:eastAsia="Times New Roman" w:hAnsi="Angsana New" w:cs="Simplified Arabic"/>
          <w:sz w:val="30"/>
          <w:szCs w:val="30"/>
          <w:lang w:val="fr-FR" w:bidi="ar-DZ"/>
        </w:rPr>
        <w:t xml:space="preserve"> </w:t>
      </w:r>
      <w:r w:rsidR="000C0DFA" w:rsidRPr="000C0DFA">
        <w:rPr>
          <w:rFonts w:ascii="Angsana New" w:eastAsia="Times New Roman" w:hAnsi="Angsana New" w:cs="Simplified Arabic" w:hint="cs"/>
          <w:sz w:val="30"/>
          <w:szCs w:val="30"/>
          <w:rtl/>
          <w:lang w:val="fr-FR" w:bidi="ar-DZ"/>
        </w:rPr>
        <w:t>خطيراً لحقوق الإنسان، وعائقاً للتطورالاجتماعي الاقتصادي، لما يسببه من عدم استقرار للدول. واتساقاً مع مواقفها السابقة</w:t>
      </w:r>
      <w:r w:rsidR="004E3BEB">
        <w:rPr>
          <w:rFonts w:ascii="Angsana New" w:eastAsia="Times New Roman" w:hAnsi="Angsana New" w:cs="Simplified Arabic" w:hint="cs"/>
          <w:sz w:val="30"/>
          <w:szCs w:val="30"/>
          <w:rtl/>
          <w:lang w:val="fr-FR" w:bidi="ar-DZ"/>
        </w:rPr>
        <w:t>،</w:t>
      </w:r>
      <w:r w:rsidR="000C0DFA" w:rsidRPr="000C0DFA">
        <w:rPr>
          <w:rFonts w:ascii="Angsana New" w:eastAsia="Times New Roman" w:hAnsi="Angsana New" w:cs="Simplified Arabic" w:hint="cs"/>
          <w:sz w:val="30"/>
          <w:szCs w:val="30"/>
          <w:rtl/>
          <w:lang w:val="fr-FR" w:bidi="ar-DZ"/>
        </w:rPr>
        <w:t xml:space="preserve"> أشارت الاتفاقية إلى الإرهاب الذي يمارس من قبل الأفراد ومن</w:t>
      </w:r>
      <w:r w:rsidR="000C0DFA" w:rsidRPr="000C0DFA">
        <w:rPr>
          <w:rFonts w:ascii="Angsana New" w:eastAsia="Times New Roman" w:hAnsi="Angsana New" w:cs="Simplified Arabic"/>
          <w:sz w:val="30"/>
          <w:szCs w:val="30"/>
          <w:lang w:val="fr-FR" w:bidi="ar-DZ"/>
        </w:rPr>
        <w:t xml:space="preserve"> </w:t>
      </w:r>
      <w:r w:rsidR="000C0DFA" w:rsidRPr="000C0DFA">
        <w:rPr>
          <w:rFonts w:ascii="Angsana New" w:eastAsia="Times New Roman" w:hAnsi="Angsana New" w:cs="Simplified Arabic" w:hint="cs"/>
          <w:sz w:val="30"/>
          <w:szCs w:val="30"/>
          <w:rtl/>
          <w:lang w:val="fr-FR" w:bidi="ar-DZ"/>
        </w:rPr>
        <w:t>الدول أيضا، وشددت على الروابط المتنامية بين الإرهاب والجريمة المنظمة، بما في ذلك التجارة المحظورة للأسلحة</w:t>
      </w:r>
      <w:r w:rsidR="00AA44FD">
        <w:rPr>
          <w:rFonts w:ascii="Angsana New" w:eastAsia="Times New Roman" w:hAnsi="Angsana New" w:cs="Simplified Arabic" w:hint="cs"/>
          <w:sz w:val="30"/>
          <w:szCs w:val="30"/>
          <w:rtl/>
          <w:lang w:val="fr-FR" w:bidi="ar-DZ"/>
        </w:rPr>
        <w:t xml:space="preserve"> </w:t>
      </w:r>
      <w:r w:rsidR="000C0DFA" w:rsidRPr="000C0DFA">
        <w:rPr>
          <w:rFonts w:ascii="Angsana New" w:eastAsia="Times New Roman" w:hAnsi="Angsana New" w:cs="Simplified Arabic" w:hint="cs"/>
          <w:sz w:val="30"/>
          <w:szCs w:val="30"/>
          <w:rtl/>
          <w:lang w:val="fr-FR" w:bidi="ar-DZ"/>
        </w:rPr>
        <w:t>والمخدرات وغسيل الأموال</w:t>
      </w:r>
      <w:r w:rsidR="000C0DFA">
        <w:rPr>
          <w:rFonts w:ascii="Angsana New" w:eastAsia="Times New Roman" w:hAnsi="Angsana New" w:cs="Simplified Arabic" w:hint="cs"/>
          <w:sz w:val="30"/>
          <w:szCs w:val="30"/>
          <w:rtl/>
          <w:lang w:val="fr-FR" w:bidi="ar-DZ"/>
        </w:rPr>
        <w:t>.</w:t>
      </w:r>
      <w:r w:rsidR="00807CFB" w:rsidRPr="00807CFB">
        <w:rPr>
          <w:rStyle w:val="a4"/>
          <w:rFonts w:eastAsiaTheme="minorHAnsi"/>
          <w:rtl/>
        </w:rPr>
        <w:footnoteReference w:id="187"/>
      </w:r>
    </w:p>
    <w:p w:rsidR="000C0DFA" w:rsidRPr="000C0DFA" w:rsidRDefault="004E3BEB" w:rsidP="00E44A84">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C0DFA" w:rsidRPr="000C0DFA">
        <w:rPr>
          <w:rFonts w:ascii="Angsana New" w:eastAsia="Times New Roman" w:hAnsi="Angsana New" w:cs="Simplified Arabic" w:hint="cs"/>
          <w:sz w:val="30"/>
          <w:szCs w:val="30"/>
          <w:rtl/>
          <w:lang w:val="fr-FR" w:bidi="ar-DZ"/>
        </w:rPr>
        <w:t>وقد عرفت المادة الأولى من اتفاقية منظمة الوحدة الإفريقية لمكافحة العمل الإرهابي</w:t>
      </w:r>
      <w:r w:rsidR="000C0DFA">
        <w:rPr>
          <w:rFonts w:ascii="Angsana New" w:eastAsia="Times New Roman" w:hAnsi="Angsana New" w:cs="Simplified Arabic" w:hint="cs"/>
          <w:sz w:val="30"/>
          <w:szCs w:val="30"/>
          <w:rtl/>
          <w:lang w:val="fr-FR" w:bidi="ar-DZ"/>
        </w:rPr>
        <w:t xml:space="preserve"> </w:t>
      </w:r>
      <w:r w:rsidR="000C0DFA" w:rsidRPr="000C0DFA">
        <w:rPr>
          <w:rFonts w:ascii="Angsana New" w:eastAsia="Times New Roman" w:hAnsi="Angsana New" w:cs="Simplified Arabic" w:hint="cs"/>
          <w:sz w:val="30"/>
          <w:szCs w:val="30"/>
          <w:rtl/>
          <w:lang w:val="fr-FR" w:bidi="ar-DZ"/>
        </w:rPr>
        <w:t>بأنه  يعتبر</w:t>
      </w:r>
      <w:r w:rsidR="000C0DFA" w:rsidRPr="000C0DFA">
        <w:rPr>
          <w:rFonts w:ascii="Angsana New" w:eastAsia="Times New Roman" w:hAnsi="Angsana New" w:cs="Simplified Arabic" w:hint="cs"/>
          <w:sz w:val="30"/>
          <w:szCs w:val="30"/>
          <w:lang w:val="fr-FR" w:bidi="ar-DZ"/>
        </w:rPr>
        <w:t xml:space="preserve">  </w:t>
      </w:r>
      <w:r w:rsidR="000C0DFA" w:rsidRPr="000C0DFA">
        <w:rPr>
          <w:rFonts w:ascii="Angsana New" w:eastAsia="Times New Roman" w:hAnsi="Angsana New" w:cs="Simplified Arabic" w:hint="cs"/>
          <w:sz w:val="30"/>
          <w:szCs w:val="30"/>
          <w:rtl/>
          <w:lang w:val="fr-FR" w:bidi="ar-DZ"/>
        </w:rPr>
        <w:t>عملا</w:t>
      </w:r>
      <w:r w:rsidR="000C0DFA" w:rsidRPr="000C0DFA">
        <w:rPr>
          <w:rFonts w:ascii="Angsana New" w:eastAsia="Times New Roman" w:hAnsi="Angsana New" w:cs="Simplified Arabic" w:hint="cs"/>
          <w:sz w:val="30"/>
          <w:szCs w:val="30"/>
          <w:lang w:val="fr-FR" w:bidi="ar-DZ"/>
        </w:rPr>
        <w:t xml:space="preserve"> </w:t>
      </w:r>
      <w:r w:rsidR="000C0DFA" w:rsidRPr="000C0DFA">
        <w:rPr>
          <w:rFonts w:ascii="Angsana New" w:eastAsia="Times New Roman" w:hAnsi="Angsana New" w:cs="Simplified Arabic" w:hint="cs"/>
          <w:sz w:val="30"/>
          <w:szCs w:val="30"/>
          <w:rtl/>
          <w:lang w:val="fr-FR" w:bidi="ar-DZ"/>
        </w:rPr>
        <w:t>إرهابيا</w:t>
      </w:r>
      <w:r w:rsidR="000C0DFA">
        <w:rPr>
          <w:rFonts w:ascii="Angsana New" w:eastAsia="Times New Roman" w:hAnsi="Angsana New" w:cs="Simplified Arabic" w:hint="cs"/>
          <w:sz w:val="30"/>
          <w:szCs w:val="30"/>
          <w:rtl/>
          <w:lang w:val="fr-FR" w:bidi="ar-DZ"/>
        </w:rPr>
        <w:t>:</w:t>
      </w:r>
      <w:r w:rsidR="00476281" w:rsidRPr="00476281">
        <w:rPr>
          <w:rStyle w:val="a4"/>
          <w:rFonts w:eastAsiaTheme="minorHAnsi"/>
          <w:rtl/>
        </w:rPr>
        <w:footnoteReference w:id="188"/>
      </w:r>
      <w:r w:rsidR="000C0DFA" w:rsidRPr="00476281">
        <w:rPr>
          <w:rFonts w:ascii="Angsana New" w:eastAsia="Times New Roman" w:hAnsi="Angsana New" w:cs="Simplified Arabic" w:hint="cs"/>
          <w:b/>
          <w:bCs/>
          <w:sz w:val="30"/>
          <w:szCs w:val="30"/>
          <w:rtl/>
          <w:lang w:val="fr-FR" w:bidi="ar-DZ"/>
        </w:rPr>
        <w:t xml:space="preserve"> </w:t>
      </w:r>
      <w:r w:rsidR="000C0DFA" w:rsidRPr="00476281">
        <w:rPr>
          <w:rFonts w:ascii="Angsana New" w:eastAsia="Times New Roman" w:hAnsi="Angsana New" w:cs="Simplified Arabic" w:hint="cs"/>
          <w:b/>
          <w:bCs/>
          <w:sz w:val="30"/>
          <w:szCs w:val="30"/>
          <w:lang w:val="fr-FR" w:bidi="ar-DZ"/>
        </w:rPr>
        <w:t xml:space="preserve"> </w:t>
      </w:r>
    </w:p>
    <w:p w:rsidR="00E44A84" w:rsidRDefault="000C0DFA" w:rsidP="005806CD">
      <w:pPr>
        <w:pStyle w:val="a8"/>
        <w:numPr>
          <w:ilvl w:val="0"/>
          <w:numId w:val="25"/>
        </w:numPr>
        <w:tabs>
          <w:tab w:val="num" w:pos="-874"/>
        </w:tabs>
        <w:spacing w:after="0"/>
        <w:jc w:val="both"/>
        <w:rPr>
          <w:rFonts w:ascii="Angsana New" w:eastAsia="Times New Roman" w:hAnsi="Angsana New" w:cs="Simplified Arabic"/>
          <w:sz w:val="30"/>
          <w:szCs w:val="30"/>
          <w:lang w:val="fr-FR" w:bidi="ar-DZ"/>
        </w:rPr>
      </w:pPr>
      <w:r w:rsidRPr="00E44A84">
        <w:rPr>
          <w:rFonts w:ascii="Angsana New" w:eastAsia="Times New Roman" w:hAnsi="Angsana New" w:cs="Simplified Arabic" w:hint="cs"/>
          <w:sz w:val="30"/>
          <w:szCs w:val="30"/>
          <w:rtl/>
          <w:lang w:val="fr-FR" w:bidi="ar-DZ"/>
        </w:rPr>
        <w:t>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عمل</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تهديد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يعد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خرقا</w:t>
      </w:r>
      <w:r w:rsidR="00CF23CE" w:rsidRP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للقوانين</w:t>
      </w:r>
      <w:r w:rsidR="00CF23CE" w:rsidRP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الجنائية</w:t>
      </w:r>
      <w:r w:rsidR="00CF23CE" w:rsidRP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لدولة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طرف</w:t>
      </w:r>
      <w:r w:rsidR="00CF23CE" w:rsidRP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لأحكام</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هذه الاتفاقية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والذي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شأنه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يعرض</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للخطر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حياة</w:t>
      </w:r>
      <w:r w:rsidR="00CF23CE" w:rsidRPr="00E44A84">
        <w:rPr>
          <w:rFonts w:ascii="Angsana New" w:eastAsia="Times New Roman" w:hAnsi="Angsana New" w:cs="Simplified Arabic"/>
          <w:sz w:val="30"/>
          <w:szCs w:val="30"/>
          <w:lang w:val="fr-FR" w:bidi="ar-DZ"/>
        </w:rPr>
        <w:t xml:space="preserve">  </w:t>
      </w:r>
      <w:r w:rsidRPr="00E44A84">
        <w:rPr>
          <w:rFonts w:ascii="Angsana New" w:eastAsia="Times New Roman" w:hAnsi="Angsana New" w:cs="Simplified Arabic" w:hint="cs"/>
          <w:sz w:val="30"/>
          <w:szCs w:val="30"/>
          <w:rtl/>
          <w:lang w:val="fr-FR" w:bidi="ar-DZ"/>
        </w:rPr>
        <w:t>الأفراد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الجماعات</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السلامة البدنية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الحرية،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ألحق</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إصابة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وفاة</w:t>
      </w:r>
      <w:r w:rsidR="00CF23CE" w:rsidRPr="00E44A84">
        <w:rPr>
          <w:rFonts w:ascii="Angsana New" w:eastAsia="Times New Roman" w:hAnsi="Angsana New" w:cs="Simplified Arabic"/>
          <w:sz w:val="30"/>
          <w:szCs w:val="30"/>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شخص</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مجموعة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أشخاص،</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 يسبب</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قد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يتسبب</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في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إلحاق</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ضرر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بالممتلكات</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العامة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الخاصة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الموارد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الطبيعية 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البيئية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 التراث</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الثقافي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w:t>
      </w:r>
      <w:r w:rsidRPr="00E44A84">
        <w:rPr>
          <w:rFonts w:ascii="Angsana New" w:eastAsia="Times New Roman" w:hAnsi="Angsana New" w:cs="Simplified Arabic" w:hint="cs"/>
          <w:sz w:val="30"/>
          <w:szCs w:val="30"/>
          <w:lang w:val="fr-FR" w:bidi="ar-DZ"/>
        </w:rPr>
        <w:t xml:space="preserve"> </w:t>
      </w:r>
      <w:r w:rsid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rtl/>
          <w:lang w:val="fr-FR" w:bidi="ar-DZ"/>
        </w:rPr>
        <w:t>وأن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يتم</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ارتكابه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بقصد</w:t>
      </w:r>
      <w:r w:rsidR="00292875" w:rsidRPr="00E44A84">
        <w:rPr>
          <w:rFonts w:ascii="Angsana New" w:eastAsia="Times New Roman" w:hAnsi="Angsana New" w:cs="Simplified Arabic" w:hint="cs"/>
          <w:sz w:val="30"/>
          <w:szCs w:val="30"/>
          <w:rtl/>
          <w:lang w:val="fr-FR" w:bidi="ar-DZ"/>
        </w:rPr>
        <w:t>:</w:t>
      </w:r>
    </w:p>
    <w:p w:rsidR="00E44A84" w:rsidRDefault="000C0DFA" w:rsidP="005806CD">
      <w:pPr>
        <w:pStyle w:val="a8"/>
        <w:numPr>
          <w:ilvl w:val="0"/>
          <w:numId w:val="25"/>
        </w:numPr>
        <w:tabs>
          <w:tab w:val="num" w:pos="-874"/>
        </w:tabs>
        <w:spacing w:after="0"/>
        <w:jc w:val="both"/>
        <w:rPr>
          <w:rFonts w:ascii="Angsana New" w:eastAsia="Times New Roman" w:hAnsi="Angsana New" w:cs="Simplified Arabic"/>
          <w:sz w:val="30"/>
          <w:szCs w:val="30"/>
          <w:lang w:val="fr-FR" w:bidi="ar-DZ"/>
        </w:rPr>
      </w:pPr>
      <w:r w:rsidRPr="00E44A84">
        <w:rPr>
          <w:rFonts w:ascii="Angsana New" w:eastAsia="Times New Roman" w:hAnsi="Angsana New" w:cs="Simplified Arabic" w:hint="cs"/>
          <w:sz w:val="30"/>
          <w:szCs w:val="30"/>
          <w:rtl/>
          <w:lang w:val="fr-FR" w:bidi="ar-DZ"/>
        </w:rPr>
        <w:lastRenderedPageBreak/>
        <w:t>ترهيب</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إثارة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حالة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الهلع</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إجبار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إقناع</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حمل</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حكومة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 هيئة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مؤسسة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عامة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الشعب</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جزء منه،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على</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المبادرة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بعمل</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 الامتناع</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عنه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اعتماد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موقف</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معين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التخلي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عنه</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العمل</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على</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أساس مبادئ</w:t>
      </w:r>
      <w:r w:rsidRPr="00E44A84">
        <w:rPr>
          <w:rFonts w:ascii="Angsana New" w:eastAsia="Times New Roman" w:hAnsi="Angsana New" w:cs="Simplified Arabic" w:hint="cs"/>
          <w:sz w:val="30"/>
          <w:szCs w:val="30"/>
          <w:lang w:val="fr-FR" w:bidi="ar-DZ"/>
        </w:rPr>
        <w:t xml:space="preserve"> </w:t>
      </w:r>
      <w:r w:rsid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rtl/>
          <w:lang w:val="fr-FR" w:bidi="ar-DZ"/>
        </w:rPr>
        <w:t>معينة</w:t>
      </w:r>
      <w:r w:rsidR="00E44A84">
        <w:rPr>
          <w:rFonts w:ascii="Angsana New" w:eastAsia="Times New Roman" w:hAnsi="Angsana New" w:cs="Simplified Arabic" w:hint="cs"/>
          <w:sz w:val="30"/>
          <w:szCs w:val="30"/>
          <w:lang w:val="fr-FR" w:bidi="ar-DZ"/>
        </w:rPr>
        <w:t xml:space="preserve"> </w:t>
      </w:r>
      <w:r w:rsidR="00E44A84">
        <w:rPr>
          <w:rFonts w:ascii="Angsana New" w:eastAsia="Times New Roman" w:hAnsi="Angsana New" w:cs="Simplified Arabic" w:hint="cs"/>
          <w:sz w:val="30"/>
          <w:szCs w:val="30"/>
          <w:rtl/>
          <w:lang w:val="fr-FR" w:bidi="ar-DZ"/>
        </w:rPr>
        <w:t>.</w:t>
      </w:r>
    </w:p>
    <w:p w:rsidR="00E44A84" w:rsidRDefault="000C0DFA" w:rsidP="005806CD">
      <w:pPr>
        <w:pStyle w:val="a8"/>
        <w:numPr>
          <w:ilvl w:val="0"/>
          <w:numId w:val="25"/>
        </w:numPr>
        <w:tabs>
          <w:tab w:val="num" w:pos="-874"/>
        </w:tabs>
        <w:spacing w:after="0"/>
        <w:jc w:val="both"/>
        <w:rPr>
          <w:rFonts w:ascii="Angsana New" w:eastAsia="Times New Roman" w:hAnsi="Angsana New" w:cs="Simplified Arabic"/>
          <w:sz w:val="30"/>
          <w:szCs w:val="30"/>
          <w:lang w:val="fr-FR" w:bidi="ar-DZ"/>
        </w:rPr>
      </w:pPr>
      <w:r w:rsidRPr="00E44A84">
        <w:rPr>
          <w:rFonts w:ascii="Angsana New" w:eastAsia="Times New Roman" w:hAnsi="Angsana New" w:cs="Simplified Arabic" w:hint="cs"/>
          <w:sz w:val="30"/>
          <w:szCs w:val="30"/>
          <w:rtl/>
          <w:lang w:val="fr-FR" w:bidi="ar-DZ"/>
        </w:rPr>
        <w:t>إعاقة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السير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العادي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للمرافق</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العمومية،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توفير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الخدمات</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الأساسية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 xml:space="preserve">للجمهور،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 خلق</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وضع</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عام</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متأزم</w:t>
      </w:r>
      <w:r w:rsidRPr="00E44A84">
        <w:rPr>
          <w:rFonts w:ascii="Angsana New" w:eastAsia="Times New Roman" w:hAnsi="Angsana New" w:cs="Simplified Arabic" w:hint="cs"/>
          <w:sz w:val="30"/>
          <w:szCs w:val="30"/>
          <w:lang w:val="fr-FR" w:bidi="ar-DZ"/>
        </w:rPr>
        <w:t xml:space="preserve"> .</w:t>
      </w:r>
    </w:p>
    <w:p w:rsidR="00E44A84" w:rsidRDefault="000C0DFA" w:rsidP="005806CD">
      <w:pPr>
        <w:pStyle w:val="a8"/>
        <w:numPr>
          <w:ilvl w:val="0"/>
          <w:numId w:val="25"/>
        </w:numPr>
        <w:tabs>
          <w:tab w:val="num" w:pos="-874"/>
        </w:tabs>
        <w:spacing w:after="0"/>
        <w:jc w:val="both"/>
        <w:rPr>
          <w:rFonts w:ascii="Angsana New" w:eastAsia="Times New Roman" w:hAnsi="Angsana New" w:cs="Simplified Arabic"/>
          <w:sz w:val="30"/>
          <w:szCs w:val="30"/>
          <w:lang w:val="fr-FR" w:bidi="ar-DZ"/>
        </w:rPr>
      </w:pPr>
      <w:r w:rsidRPr="00E44A84">
        <w:rPr>
          <w:rFonts w:ascii="Angsana New" w:eastAsia="Times New Roman" w:hAnsi="Angsana New" w:cs="Simplified Arabic" w:hint="cs"/>
          <w:sz w:val="30"/>
          <w:szCs w:val="30"/>
          <w:rtl/>
          <w:lang w:val="fr-FR" w:bidi="ar-DZ"/>
        </w:rPr>
        <w:t>خلق</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حالة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تمرد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عارمة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في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البلاد</w:t>
      </w:r>
      <w:r w:rsidRPr="00E44A84">
        <w:rPr>
          <w:rFonts w:ascii="Angsana New" w:eastAsia="Times New Roman" w:hAnsi="Angsana New" w:cs="Simplified Arabic" w:hint="cs"/>
          <w:sz w:val="30"/>
          <w:szCs w:val="30"/>
          <w:lang w:val="fr-FR" w:bidi="ar-DZ"/>
        </w:rPr>
        <w:t>.</w:t>
      </w:r>
    </w:p>
    <w:p w:rsidR="004E3BEB" w:rsidRPr="00E44A84" w:rsidRDefault="000C0DFA" w:rsidP="005806CD">
      <w:pPr>
        <w:pStyle w:val="a8"/>
        <w:numPr>
          <w:ilvl w:val="0"/>
          <w:numId w:val="25"/>
        </w:numPr>
        <w:tabs>
          <w:tab w:val="num" w:pos="-874"/>
        </w:tabs>
        <w:spacing w:after="0"/>
        <w:jc w:val="both"/>
        <w:rPr>
          <w:rFonts w:ascii="Angsana New" w:eastAsia="Times New Roman" w:hAnsi="Angsana New" w:cs="Simplified Arabic"/>
          <w:sz w:val="30"/>
          <w:szCs w:val="30"/>
          <w:rtl/>
          <w:lang w:val="fr-FR" w:bidi="ar-DZ"/>
        </w:rPr>
      </w:pPr>
      <w:r w:rsidRPr="00E44A84">
        <w:rPr>
          <w:rFonts w:ascii="Angsana New" w:eastAsia="Times New Roman" w:hAnsi="Angsana New" w:cs="Simplified Arabic" w:hint="cs"/>
          <w:sz w:val="30"/>
          <w:szCs w:val="30"/>
          <w:rtl/>
          <w:lang w:val="fr-FR" w:bidi="ar-DZ"/>
        </w:rPr>
        <w:t>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ترويج</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تمويل</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إصدار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أوامر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مساعدة،</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تحريض،</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تشجيع،</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محاولة، 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تهديد،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تآمر،</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تنظيم،</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أو</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تجهيز</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شخص</w:t>
      </w:r>
      <w:r w:rsidR="004E3BEB" w:rsidRPr="00E44A84">
        <w:rPr>
          <w:rFonts w:ascii="Angsana New" w:eastAsia="Times New Roman" w:hAnsi="Angsana New" w:cs="Simplified Arabic" w:hint="cs"/>
          <w:sz w:val="30"/>
          <w:szCs w:val="30"/>
          <w:rtl/>
          <w:lang w:val="fr-FR" w:bidi="ar-DZ"/>
        </w:rPr>
        <w:t>،</w:t>
      </w:r>
      <w:r w:rsidR="00292875" w:rsidRPr="00E44A84">
        <w:rPr>
          <w:rFonts w:ascii="Angsana New" w:eastAsia="Times New Roman" w:hAnsi="Angsana New" w:cs="Simplified Arabic" w:hint="cs"/>
          <w:sz w:val="30"/>
          <w:szCs w:val="30"/>
          <w:rtl/>
          <w:lang w:val="fr-FR" w:bidi="ar-DZ"/>
        </w:rPr>
        <w:t xml:space="preserve"> </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بقصد</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ارتكاب</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أي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من</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الأعمال</w:t>
      </w:r>
      <w:r w:rsidRPr="00E44A84">
        <w:rPr>
          <w:rFonts w:ascii="Angsana New" w:eastAsia="Times New Roman" w:hAnsi="Angsana New" w:cs="Simplified Arabic" w:hint="cs"/>
          <w:sz w:val="30"/>
          <w:szCs w:val="30"/>
          <w:lang w:val="fr-FR" w:bidi="ar-DZ"/>
        </w:rPr>
        <w:t xml:space="preserve"> </w:t>
      </w:r>
      <w:r w:rsidR="004E3BEB" w:rsidRPr="00E44A84">
        <w:rPr>
          <w:rFonts w:ascii="Angsana New" w:eastAsia="Times New Roman" w:hAnsi="Angsana New" w:cs="Simplified Arabic" w:hint="cs"/>
          <w:sz w:val="30"/>
          <w:szCs w:val="30"/>
          <w:rtl/>
          <w:lang w:val="fr-FR" w:bidi="ar-DZ"/>
        </w:rPr>
        <w:t>المشار</w:t>
      </w:r>
      <w:r w:rsidRPr="00E44A84">
        <w:rPr>
          <w:rFonts w:ascii="Angsana New" w:eastAsia="Times New Roman" w:hAnsi="Angsana New" w:cs="Simplified Arabic" w:hint="cs"/>
          <w:sz w:val="30"/>
          <w:szCs w:val="30"/>
          <w:rtl/>
          <w:lang w:val="fr-FR" w:bidi="ar-DZ"/>
        </w:rPr>
        <w:t>إليها</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في</w:t>
      </w:r>
      <w:r w:rsidRPr="00E44A84">
        <w:rPr>
          <w:rFonts w:ascii="Angsana New" w:eastAsia="Times New Roman" w:hAnsi="Angsana New" w:cs="Simplified Arabic" w:hint="cs"/>
          <w:sz w:val="30"/>
          <w:szCs w:val="30"/>
          <w:lang w:val="fr-FR" w:bidi="ar-DZ"/>
        </w:rPr>
        <w:t xml:space="preserve"> </w:t>
      </w:r>
      <w:r w:rsidRPr="00E44A84">
        <w:rPr>
          <w:rFonts w:ascii="Angsana New" w:eastAsia="Times New Roman" w:hAnsi="Angsana New" w:cs="Simplified Arabic" w:hint="cs"/>
          <w:sz w:val="30"/>
          <w:szCs w:val="30"/>
          <w:rtl/>
          <w:lang w:val="fr-FR" w:bidi="ar-DZ"/>
        </w:rPr>
        <w:t>الفقرة</w:t>
      </w:r>
      <w:r w:rsidRPr="00E44A84">
        <w:rPr>
          <w:rFonts w:ascii="Angsana New" w:eastAsia="Times New Roman" w:hAnsi="Angsana New" w:cs="Simplified Arabic" w:hint="cs"/>
          <w:sz w:val="30"/>
          <w:szCs w:val="30"/>
          <w:lang w:val="fr-FR" w:bidi="ar-DZ"/>
        </w:rPr>
        <w:t xml:space="preserve"> " </w:t>
      </w:r>
      <w:r w:rsidRPr="00E44A84">
        <w:rPr>
          <w:rFonts w:ascii="Angsana New" w:eastAsia="Times New Roman" w:hAnsi="Angsana New" w:cs="Simplified Arabic" w:hint="cs"/>
          <w:sz w:val="30"/>
          <w:szCs w:val="30"/>
          <w:rtl/>
          <w:lang w:val="fr-FR" w:bidi="ar-DZ"/>
        </w:rPr>
        <w:t>أ"</w:t>
      </w:r>
      <w:r w:rsidR="004E3BEB" w:rsidRPr="00E44A84">
        <w:rPr>
          <w:rFonts w:ascii="Angsana New" w:eastAsia="Times New Roman" w:hAnsi="Angsana New" w:cs="Simplified Arabic" w:hint="cs"/>
          <w:sz w:val="30"/>
          <w:szCs w:val="30"/>
          <w:rtl/>
          <w:lang w:val="fr-FR" w:bidi="ar-DZ"/>
        </w:rPr>
        <w:t>.</w:t>
      </w:r>
      <w:r w:rsidR="004228D2" w:rsidRPr="00E44A84">
        <w:rPr>
          <w:rFonts w:ascii="Angsana New" w:eastAsia="Times New Roman" w:hAnsi="Angsana New" w:cs="Simplified Arabic" w:hint="cs"/>
          <w:sz w:val="30"/>
          <w:szCs w:val="30"/>
          <w:rtl/>
          <w:lang w:val="fr-FR" w:bidi="ar-DZ"/>
        </w:rPr>
        <w:t xml:space="preserve"> </w:t>
      </w:r>
    </w:p>
    <w:p w:rsidR="0069411F" w:rsidRDefault="004E3BEB" w:rsidP="00574685">
      <w:pPr>
        <w:autoSpaceDE w:val="0"/>
        <w:autoSpaceDN w:val="0"/>
        <w:adjustRightInd w:val="0"/>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وقد </w:t>
      </w:r>
      <w:r w:rsidR="004228D2" w:rsidRPr="004228D2">
        <w:rPr>
          <w:rFonts w:ascii="Angsana New" w:eastAsia="Times New Roman" w:hAnsi="Angsana New" w:cs="Simplified Arabic" w:hint="cs"/>
          <w:sz w:val="30"/>
          <w:szCs w:val="30"/>
          <w:rtl/>
          <w:lang w:val="fr-FR" w:bidi="ar-DZ"/>
        </w:rPr>
        <w:t>استثنت الاتفاقية أيضاً نضال الشعوب من أجل التحرر والاستقلال من تعريف الإرهاب، حيث نصت المادة الثالثة من الاتفاقية على أنه : "مع</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مراعاة</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أحكام</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المادة</w:t>
      </w:r>
      <w:r w:rsidR="004228D2" w:rsidRPr="004228D2">
        <w:rPr>
          <w:rFonts w:ascii="Angsana New" w:eastAsia="Times New Roman" w:hAnsi="Angsana New" w:cs="Simplified Arabic" w:hint="cs"/>
          <w:sz w:val="30"/>
          <w:szCs w:val="30"/>
          <w:lang w:val="fr-FR" w:bidi="ar-DZ"/>
        </w:rPr>
        <w:t xml:space="preserve"> </w:t>
      </w:r>
      <w:r w:rsidR="004228D2">
        <w:rPr>
          <w:rFonts w:ascii="Angsana New" w:eastAsia="Times New Roman" w:hAnsi="Angsana New" w:cs="Simplified Arabic" w:hint="cs"/>
          <w:sz w:val="30"/>
          <w:szCs w:val="30"/>
          <w:rtl/>
          <w:lang w:val="fr-FR" w:bidi="ar-DZ"/>
        </w:rPr>
        <w:t xml:space="preserve">الأولى </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من</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هذه</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الاتفاقية</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لا</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تعتبر</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حالات</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الكفاح</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الذي</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تخوضه الشعوب</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من</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أجل</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التحرر</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أو</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تقرير</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المصير</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طبقا</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لمبادئ</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القانون</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الدولي</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بما</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في</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ذلك الكفاح</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المسلح</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ضد</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الاستعمار</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والاحتلال</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والعدوان</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والسيطرة</w:t>
      </w:r>
      <w:r w:rsidR="004228D2" w:rsidRPr="004228D2">
        <w:rPr>
          <w:rFonts w:ascii="Angsana New" w:eastAsia="Times New Roman" w:hAnsi="Angsana New" w:cs="Simplified Arabic" w:hint="cs"/>
          <w:sz w:val="30"/>
          <w:szCs w:val="30"/>
          <w:lang w:val="fr-FR" w:bidi="ar-DZ"/>
        </w:rPr>
        <w:t xml:space="preserve"> </w:t>
      </w:r>
      <w:r w:rsidR="004228D2" w:rsidRPr="004228D2">
        <w:rPr>
          <w:rFonts w:ascii="Angsana New" w:eastAsia="Times New Roman" w:hAnsi="Angsana New" w:cs="Simplified Arabic" w:hint="cs"/>
          <w:sz w:val="30"/>
          <w:szCs w:val="30"/>
          <w:rtl/>
          <w:lang w:val="fr-FR" w:bidi="ar-DZ"/>
        </w:rPr>
        <w:t>الأجنبية</w:t>
      </w:r>
      <w:r w:rsidR="004228D2">
        <w:rPr>
          <w:rFonts w:ascii="Angsana New" w:eastAsia="Times New Roman" w:hAnsi="Angsana New" w:cs="Simplified Arabic" w:hint="cs"/>
          <w:sz w:val="30"/>
          <w:szCs w:val="30"/>
          <w:rtl/>
          <w:lang w:val="fr-FR" w:bidi="ar-DZ"/>
        </w:rPr>
        <w:t xml:space="preserve"> </w:t>
      </w:r>
      <w:r w:rsidR="004228D2" w:rsidRPr="004228D2">
        <w:rPr>
          <w:rFonts w:ascii="Angsana New" w:eastAsia="Times New Roman" w:hAnsi="Angsana New" w:cs="Simplified Arabic" w:hint="cs"/>
          <w:sz w:val="30"/>
          <w:szCs w:val="30"/>
          <w:rtl/>
          <w:lang w:val="fr-FR" w:bidi="ar-DZ"/>
        </w:rPr>
        <w:t>أعمالاً إرهابية</w:t>
      </w:r>
      <w:r w:rsidR="0069411F">
        <w:rPr>
          <w:rFonts w:ascii="Angsana New" w:eastAsia="Times New Roman" w:hAnsi="Angsana New" w:cs="Simplified Arabic" w:hint="cs"/>
          <w:sz w:val="30"/>
          <w:szCs w:val="30"/>
          <w:rtl/>
          <w:lang w:val="fr-FR" w:bidi="ar-DZ"/>
        </w:rPr>
        <w:t>.</w:t>
      </w:r>
    </w:p>
    <w:p w:rsidR="00A735AD" w:rsidRDefault="00A735AD" w:rsidP="00574685">
      <w:pPr>
        <w:autoSpaceDE w:val="0"/>
        <w:autoSpaceDN w:val="0"/>
        <w:adjustRightInd w:val="0"/>
        <w:spacing w:after="120"/>
        <w:jc w:val="both"/>
        <w:rPr>
          <w:rFonts w:ascii="Angsana New" w:eastAsia="Times New Roman" w:hAnsi="Angsana New" w:cs="Simplified Arabic"/>
          <w:sz w:val="30"/>
          <w:szCs w:val="30"/>
          <w:rtl/>
          <w:lang w:val="fr-FR" w:bidi="ar-DZ"/>
        </w:rPr>
      </w:pPr>
      <w:r w:rsidRPr="00005D0E">
        <w:rPr>
          <w:rFonts w:ascii="Angsana New" w:eastAsia="Times New Roman" w:hAnsi="Angsana New" w:cs="Simplified Arabic" w:hint="cs"/>
          <w:b/>
          <w:bCs/>
          <w:sz w:val="30"/>
          <w:szCs w:val="30"/>
          <w:rtl/>
          <w:lang w:val="fr-FR" w:bidi="ar-DZ"/>
        </w:rPr>
        <w:t>ثانيا:</w:t>
      </w:r>
      <w:r w:rsidR="00005D0E">
        <w:rPr>
          <w:rFonts w:ascii="Angsana New" w:eastAsia="Times New Roman" w:hAnsi="Angsana New" w:cs="Simplified Arabic" w:hint="cs"/>
          <w:sz w:val="30"/>
          <w:szCs w:val="30"/>
          <w:rtl/>
          <w:lang w:val="fr-FR" w:bidi="ar-DZ"/>
        </w:rPr>
        <w:t xml:space="preserve"> </w:t>
      </w:r>
      <w:r w:rsidR="00005D0E" w:rsidRPr="00573885">
        <w:rPr>
          <w:rFonts w:ascii="Angsana New" w:eastAsia="Times New Roman" w:hAnsi="Angsana New" w:cs="Simplified Arabic" w:hint="cs"/>
          <w:b/>
          <w:bCs/>
          <w:sz w:val="30"/>
          <w:szCs w:val="30"/>
          <w:rtl/>
          <w:lang w:val="fr-FR" w:bidi="ar-DZ"/>
        </w:rPr>
        <w:t>الاختصاص القضائي ومسألة التسليم</w:t>
      </w:r>
    </w:p>
    <w:p w:rsidR="00EB0B1B" w:rsidRPr="00EB0B1B" w:rsidRDefault="00EB0B1B" w:rsidP="00574685">
      <w:pPr>
        <w:autoSpaceDE w:val="0"/>
        <w:autoSpaceDN w:val="0"/>
        <w:adjustRightInd w:val="0"/>
        <w:spacing w:after="120"/>
        <w:jc w:val="both"/>
        <w:rPr>
          <w:rFonts w:ascii="Angsana New" w:eastAsia="Times New Roman" w:hAnsi="Angsana New" w:cs="Simplified Arabic"/>
          <w:b/>
          <w:bCs/>
          <w:sz w:val="30"/>
          <w:szCs w:val="30"/>
          <w:rtl/>
          <w:lang w:val="fr-FR" w:bidi="ar-DZ"/>
        </w:rPr>
      </w:pPr>
      <w:r w:rsidRPr="00EB0B1B">
        <w:rPr>
          <w:rFonts w:ascii="Angsana New" w:eastAsia="Times New Roman" w:hAnsi="Angsana New" w:cs="Simplified Arabic" w:hint="cs"/>
          <w:b/>
          <w:bCs/>
          <w:sz w:val="30"/>
          <w:szCs w:val="30"/>
          <w:rtl/>
          <w:lang w:val="fr-FR" w:bidi="ar-DZ"/>
        </w:rPr>
        <w:t>1/ الاختصاص القضائ</w:t>
      </w:r>
      <w:r w:rsidR="009408C7">
        <w:rPr>
          <w:rFonts w:ascii="Angsana New" w:eastAsia="Times New Roman" w:hAnsi="Angsana New" w:cs="Simplified Arabic" w:hint="cs"/>
          <w:b/>
          <w:bCs/>
          <w:sz w:val="30"/>
          <w:szCs w:val="30"/>
          <w:rtl/>
          <w:lang w:val="fr-FR" w:bidi="ar-DZ"/>
        </w:rPr>
        <w:t>ـ</w:t>
      </w:r>
      <w:r w:rsidRPr="00EB0B1B">
        <w:rPr>
          <w:rFonts w:ascii="Angsana New" w:eastAsia="Times New Roman" w:hAnsi="Angsana New" w:cs="Simplified Arabic" w:hint="cs"/>
          <w:b/>
          <w:bCs/>
          <w:sz w:val="30"/>
          <w:szCs w:val="30"/>
          <w:rtl/>
          <w:lang w:val="fr-FR" w:bidi="ar-DZ"/>
        </w:rPr>
        <w:t>ي</w:t>
      </w:r>
      <w:r w:rsidR="00DA07C9">
        <w:rPr>
          <w:rFonts w:ascii="Angsana New" w:eastAsia="Times New Roman" w:hAnsi="Angsana New" w:cs="Simplified Arabic" w:hint="cs"/>
          <w:b/>
          <w:bCs/>
          <w:sz w:val="30"/>
          <w:szCs w:val="30"/>
          <w:rtl/>
          <w:lang w:val="fr-FR" w:bidi="ar-DZ"/>
        </w:rPr>
        <w:t>:</w:t>
      </w:r>
      <w:r w:rsidR="00DA07C9">
        <w:rPr>
          <w:rStyle w:val="a4"/>
          <w:rFonts w:eastAsiaTheme="minorHAnsi"/>
          <w:rtl/>
        </w:rPr>
        <w:footnoteReference w:id="189"/>
      </w:r>
    </w:p>
    <w:p w:rsidR="00605507" w:rsidRDefault="00513DA4" w:rsidP="00574685">
      <w:pPr>
        <w:autoSpaceDE w:val="0"/>
        <w:autoSpaceDN w:val="0"/>
        <w:adjustRightInd w:val="0"/>
        <w:spacing w:after="120"/>
        <w:jc w:val="both"/>
        <w:rPr>
          <w:rFonts w:ascii="Angsana New" w:eastAsia="Times New Roman" w:hAnsi="Angsana New" w:cs="Simplified Arabic"/>
          <w:sz w:val="30"/>
          <w:szCs w:val="30"/>
          <w:rtl/>
        </w:rPr>
      </w:pPr>
      <w:r>
        <w:rPr>
          <w:rFonts w:ascii="Angsana New" w:eastAsia="Times New Roman" w:hAnsi="Angsana New" w:cs="Simplified Arabic" w:hint="cs"/>
          <w:sz w:val="30"/>
          <w:szCs w:val="30"/>
          <w:rtl/>
          <w:lang w:val="fr-FR" w:bidi="ar-DZ"/>
        </w:rPr>
        <w:t xml:space="preserve">     </w:t>
      </w:r>
      <w:r w:rsidR="00005D0E">
        <w:rPr>
          <w:rFonts w:ascii="Angsana New" w:hAnsi="Angsana New" w:cs="Simplified Arabic" w:hint="cs"/>
          <w:sz w:val="30"/>
          <w:szCs w:val="30"/>
          <w:rtl/>
          <w:lang w:val="fr-FR" w:bidi="ar-DZ"/>
        </w:rPr>
        <w:t>ت</w:t>
      </w:r>
      <w:r w:rsidR="00005D0E" w:rsidRPr="00573885">
        <w:rPr>
          <w:rFonts w:ascii="Angsana New" w:eastAsia="Times New Roman" w:hAnsi="Angsana New" w:cs="Simplified Arabic" w:hint="cs"/>
          <w:sz w:val="30"/>
          <w:szCs w:val="30"/>
          <w:rtl/>
          <w:lang w:val="fr-FR" w:bidi="ar-DZ"/>
        </w:rPr>
        <w:t>عطي الاتفاقية الأولوية</w:t>
      </w:r>
      <w:r w:rsidR="00005D0E">
        <w:rPr>
          <w:rFonts w:ascii="Angsana New" w:eastAsia="Times New Roman" w:hAnsi="Angsana New" w:cs="Simplified Arabic" w:hint="cs"/>
          <w:sz w:val="30"/>
          <w:szCs w:val="30"/>
          <w:rtl/>
          <w:lang w:val="fr-FR" w:bidi="ar-DZ"/>
        </w:rPr>
        <w:t xml:space="preserve"> للدولة الطرف في اتخاذ كافة </w:t>
      </w:r>
      <w:r w:rsidR="00005D0E" w:rsidRPr="006320D2">
        <w:rPr>
          <w:rFonts w:cs="Simplified Arabic"/>
          <w:sz w:val="30"/>
          <w:szCs w:val="30"/>
          <w:rtl/>
        </w:rPr>
        <w:t>التدابير</w:t>
      </w:r>
      <w:r w:rsidR="00005D0E">
        <w:rPr>
          <w:rFonts w:cs="Simplified Arabic" w:hint="cs"/>
          <w:sz w:val="30"/>
          <w:szCs w:val="30"/>
          <w:rtl/>
        </w:rPr>
        <w:t xml:space="preserve"> اللازمة</w:t>
      </w:r>
      <w:r w:rsidR="00005D0E" w:rsidRPr="006320D2">
        <w:rPr>
          <w:rFonts w:cs="Simplified Arabic"/>
          <w:sz w:val="30"/>
          <w:szCs w:val="30"/>
          <w:rtl/>
        </w:rPr>
        <w:t xml:space="preserve"> لإقامة ولايتها القضائية</w:t>
      </w:r>
      <w:r w:rsidR="00005D0E" w:rsidRPr="006320D2">
        <w:rPr>
          <w:rFonts w:cs="Simplified Arabic"/>
          <w:sz w:val="30"/>
          <w:szCs w:val="30"/>
        </w:rPr>
        <w:t xml:space="preserve"> </w:t>
      </w:r>
      <w:r w:rsidR="00005D0E" w:rsidRPr="006320D2">
        <w:rPr>
          <w:rFonts w:cs="Simplified Arabic"/>
          <w:sz w:val="30"/>
          <w:szCs w:val="30"/>
          <w:rtl/>
        </w:rPr>
        <w:t xml:space="preserve">على </w:t>
      </w:r>
      <w:r w:rsidR="00005D0E" w:rsidRPr="006320D2">
        <w:rPr>
          <w:rFonts w:cs="Simplified Arabic" w:hint="cs"/>
          <w:sz w:val="30"/>
          <w:szCs w:val="30"/>
          <w:rtl/>
        </w:rPr>
        <w:t>أي</w:t>
      </w:r>
      <w:r w:rsidR="00005D0E" w:rsidRPr="006320D2">
        <w:rPr>
          <w:rFonts w:cs="Simplified Arabic"/>
          <w:sz w:val="30"/>
          <w:szCs w:val="30"/>
          <w:rtl/>
        </w:rPr>
        <w:t xml:space="preserve"> جريمة من الجرائم المنصوص عليها </w:t>
      </w:r>
      <w:r w:rsidR="00005D0E" w:rsidRPr="006320D2">
        <w:rPr>
          <w:rFonts w:cs="Simplified Arabic" w:hint="cs"/>
          <w:sz w:val="30"/>
          <w:szCs w:val="30"/>
          <w:rtl/>
        </w:rPr>
        <w:t>في</w:t>
      </w:r>
      <w:r w:rsidR="00005D0E" w:rsidRPr="006320D2">
        <w:rPr>
          <w:rFonts w:cs="Simplified Arabic"/>
          <w:sz w:val="30"/>
          <w:szCs w:val="30"/>
          <w:rtl/>
        </w:rPr>
        <w:t xml:space="preserve"> المادة </w:t>
      </w:r>
      <w:r w:rsidR="00005D0E">
        <w:rPr>
          <w:rFonts w:cs="Simplified Arabic" w:hint="cs"/>
          <w:sz w:val="30"/>
          <w:szCs w:val="30"/>
          <w:rtl/>
        </w:rPr>
        <w:t>الأولى</w:t>
      </w:r>
      <w:r w:rsidR="00005D0E" w:rsidRPr="006320D2">
        <w:rPr>
          <w:rFonts w:cs="Simplified Arabic"/>
          <w:sz w:val="30"/>
          <w:szCs w:val="30"/>
          <w:rtl/>
        </w:rPr>
        <w:t xml:space="preserve"> عندما</w:t>
      </w:r>
      <w:r w:rsidR="00005D0E">
        <w:rPr>
          <w:rFonts w:cs="Simplified Arabic" w:hint="cs"/>
          <w:sz w:val="30"/>
          <w:szCs w:val="30"/>
          <w:rtl/>
        </w:rPr>
        <w:t>:</w:t>
      </w:r>
    </w:p>
    <w:p w:rsidR="00E44A84" w:rsidRDefault="00005D0E" w:rsidP="005806CD">
      <w:pPr>
        <w:pStyle w:val="a8"/>
        <w:numPr>
          <w:ilvl w:val="0"/>
          <w:numId w:val="26"/>
        </w:numPr>
        <w:tabs>
          <w:tab w:val="num" w:pos="-874"/>
        </w:tabs>
        <w:spacing w:after="120"/>
        <w:jc w:val="both"/>
        <w:rPr>
          <w:rFonts w:cs="Simplified Arabic"/>
          <w:sz w:val="30"/>
          <w:szCs w:val="30"/>
        </w:rPr>
      </w:pPr>
      <w:r w:rsidRPr="00E44A84">
        <w:rPr>
          <w:rFonts w:cs="Simplified Arabic"/>
          <w:sz w:val="30"/>
          <w:szCs w:val="30"/>
          <w:rtl/>
        </w:rPr>
        <w:t>ترتكب الجريمة</w:t>
      </w:r>
      <w:r w:rsidRPr="00E44A84">
        <w:rPr>
          <w:rFonts w:cs="Simplified Arabic"/>
          <w:sz w:val="30"/>
          <w:szCs w:val="30"/>
        </w:rPr>
        <w:t xml:space="preserve"> </w:t>
      </w:r>
      <w:r w:rsidR="00D46706" w:rsidRPr="00E44A84">
        <w:rPr>
          <w:rFonts w:cs="Simplified Arabic" w:hint="cs"/>
          <w:sz w:val="30"/>
          <w:szCs w:val="30"/>
          <w:rtl/>
        </w:rPr>
        <w:t>في</w:t>
      </w:r>
      <w:r w:rsidRPr="00E44A84">
        <w:rPr>
          <w:rFonts w:cs="Simplified Arabic"/>
          <w:sz w:val="30"/>
          <w:szCs w:val="30"/>
          <w:rtl/>
        </w:rPr>
        <w:t xml:space="preserve"> إقليم تلك الدولة ، ويتم اعتقال مرتكب العمل داخل </w:t>
      </w:r>
      <w:r w:rsidR="00D46706" w:rsidRPr="00E44A84">
        <w:rPr>
          <w:rFonts w:cs="Simplified Arabic" w:hint="cs"/>
          <w:sz w:val="30"/>
          <w:szCs w:val="30"/>
          <w:rtl/>
        </w:rPr>
        <w:t>إقليمها</w:t>
      </w:r>
      <w:r w:rsidRPr="00E44A84">
        <w:rPr>
          <w:rFonts w:cs="Simplified Arabic"/>
          <w:sz w:val="30"/>
          <w:szCs w:val="30"/>
          <w:rtl/>
        </w:rPr>
        <w:t xml:space="preserve"> أو خارجه</w:t>
      </w:r>
      <w:r w:rsidRPr="00E44A84">
        <w:rPr>
          <w:rFonts w:cs="Simplified Arabic" w:hint="cs"/>
          <w:sz w:val="30"/>
          <w:szCs w:val="30"/>
          <w:rtl/>
        </w:rPr>
        <w:t xml:space="preserve"> إذا كان هذا العمل يعاقب عليه تشريعها الوطني.</w:t>
      </w:r>
    </w:p>
    <w:p w:rsidR="00CA43FE" w:rsidRDefault="00005D0E" w:rsidP="005806CD">
      <w:pPr>
        <w:pStyle w:val="a8"/>
        <w:numPr>
          <w:ilvl w:val="0"/>
          <w:numId w:val="26"/>
        </w:numPr>
        <w:tabs>
          <w:tab w:val="num" w:pos="-874"/>
        </w:tabs>
        <w:spacing w:after="120"/>
        <w:jc w:val="both"/>
        <w:rPr>
          <w:rFonts w:cs="Simplified Arabic"/>
          <w:sz w:val="30"/>
          <w:szCs w:val="30"/>
        </w:rPr>
      </w:pPr>
      <w:r w:rsidRPr="00E44A84">
        <w:rPr>
          <w:rFonts w:cs="Simplified Arabic"/>
          <w:sz w:val="30"/>
          <w:szCs w:val="30"/>
          <w:rtl/>
        </w:rPr>
        <w:t>ترتكب الجريمة على متن مركب أو سفينة</w:t>
      </w:r>
      <w:r w:rsidRPr="00E44A84">
        <w:rPr>
          <w:rFonts w:cs="Simplified Arabic"/>
          <w:sz w:val="30"/>
          <w:szCs w:val="30"/>
        </w:rPr>
        <w:t xml:space="preserve"> </w:t>
      </w:r>
      <w:r w:rsidRPr="00E44A84">
        <w:rPr>
          <w:rFonts w:cs="Simplified Arabic"/>
          <w:sz w:val="30"/>
          <w:szCs w:val="30"/>
          <w:rtl/>
        </w:rPr>
        <w:t>تحمل علم تلك الدولة أو طائرة مسجلة طبقاً</w:t>
      </w:r>
      <w:r w:rsidRPr="00E44A84">
        <w:rPr>
          <w:rFonts w:cs="Simplified Arabic" w:hint="cs"/>
          <w:sz w:val="30"/>
          <w:szCs w:val="30"/>
          <w:rtl/>
        </w:rPr>
        <w:t xml:space="preserve"> لقوانين تلك الدولة في وقت ارتكاب الجريمة.</w:t>
      </w:r>
    </w:p>
    <w:p w:rsidR="00005D0E" w:rsidRPr="00CA43FE" w:rsidRDefault="00005D0E" w:rsidP="005806CD">
      <w:pPr>
        <w:pStyle w:val="a8"/>
        <w:numPr>
          <w:ilvl w:val="0"/>
          <w:numId w:val="26"/>
        </w:numPr>
        <w:tabs>
          <w:tab w:val="num" w:pos="-874"/>
        </w:tabs>
        <w:spacing w:after="120"/>
        <w:jc w:val="both"/>
        <w:rPr>
          <w:rFonts w:cs="Simplified Arabic"/>
          <w:sz w:val="30"/>
          <w:szCs w:val="30"/>
          <w:rtl/>
        </w:rPr>
      </w:pPr>
      <w:r w:rsidRPr="00CA43FE">
        <w:rPr>
          <w:rFonts w:cs="Simplified Arabic"/>
          <w:sz w:val="30"/>
          <w:szCs w:val="30"/>
          <w:rtl/>
        </w:rPr>
        <w:t xml:space="preserve">يرتكب الجريمة أحد </w:t>
      </w:r>
      <w:r w:rsidR="00D46706" w:rsidRPr="00CA43FE">
        <w:rPr>
          <w:rFonts w:cs="Simplified Arabic" w:hint="cs"/>
          <w:sz w:val="30"/>
          <w:szCs w:val="30"/>
          <w:rtl/>
        </w:rPr>
        <w:t>مواطني</w:t>
      </w:r>
      <w:r w:rsidRPr="00CA43FE">
        <w:rPr>
          <w:rFonts w:cs="Simplified Arabic"/>
          <w:sz w:val="30"/>
          <w:szCs w:val="30"/>
          <w:rtl/>
        </w:rPr>
        <w:t xml:space="preserve"> أو مجموعة من مواطني تلك الدولة</w:t>
      </w:r>
      <w:r w:rsidRPr="00CA43FE">
        <w:rPr>
          <w:rFonts w:cs="Simplified Arabic"/>
          <w:sz w:val="30"/>
          <w:szCs w:val="30"/>
        </w:rPr>
        <w:t xml:space="preserve">. </w:t>
      </w:r>
    </w:p>
    <w:p w:rsidR="00513DA4" w:rsidRDefault="00DB6A70" w:rsidP="00574685">
      <w:pPr>
        <w:tabs>
          <w:tab w:val="num" w:pos="-874"/>
        </w:tabs>
        <w:spacing w:after="120"/>
        <w:jc w:val="both"/>
        <w:rPr>
          <w:rFonts w:cs="Simplified Arabic"/>
          <w:sz w:val="30"/>
          <w:szCs w:val="30"/>
          <w:rtl/>
        </w:rPr>
      </w:pPr>
      <w:r>
        <w:rPr>
          <w:rFonts w:cs="Simplified Arabic" w:hint="cs"/>
          <w:sz w:val="30"/>
          <w:szCs w:val="30"/>
          <w:rtl/>
        </w:rPr>
        <w:lastRenderedPageBreak/>
        <w:t xml:space="preserve">     </w:t>
      </w:r>
      <w:r w:rsidR="00005D0E" w:rsidRPr="006320D2">
        <w:rPr>
          <w:rFonts w:cs="Simplified Arabic"/>
          <w:sz w:val="30"/>
          <w:szCs w:val="30"/>
          <w:rtl/>
        </w:rPr>
        <w:t xml:space="preserve">يجوز أيضاً للدولة الطرف أن تقيم ولايتها القضائية على </w:t>
      </w:r>
      <w:r w:rsidR="00D46706" w:rsidRPr="006320D2">
        <w:rPr>
          <w:rFonts w:cs="Simplified Arabic" w:hint="cs"/>
          <w:sz w:val="30"/>
          <w:szCs w:val="30"/>
          <w:rtl/>
        </w:rPr>
        <w:t>أي</w:t>
      </w:r>
      <w:r w:rsidR="00005D0E" w:rsidRPr="006320D2">
        <w:rPr>
          <w:rFonts w:cs="Simplified Arabic"/>
          <w:sz w:val="30"/>
          <w:szCs w:val="30"/>
        </w:rPr>
        <w:t xml:space="preserve"> </w:t>
      </w:r>
      <w:r w:rsidR="00005D0E" w:rsidRPr="006320D2">
        <w:rPr>
          <w:rFonts w:cs="Simplified Arabic"/>
          <w:sz w:val="30"/>
          <w:szCs w:val="30"/>
          <w:rtl/>
        </w:rPr>
        <w:t>جريمة من هذا القبيل عندما</w:t>
      </w:r>
      <w:r w:rsidR="00D46706">
        <w:rPr>
          <w:rFonts w:cs="Simplified Arabic" w:hint="cs"/>
          <w:sz w:val="30"/>
          <w:szCs w:val="30"/>
          <w:rtl/>
          <w:lang w:bidi="ar-DZ"/>
        </w:rPr>
        <w:t>:</w:t>
      </w:r>
      <w:r w:rsidR="00513DA4">
        <w:rPr>
          <w:rFonts w:cs="Simplified Arabic" w:hint="cs"/>
          <w:sz w:val="30"/>
          <w:szCs w:val="30"/>
          <w:rtl/>
        </w:rPr>
        <w:t xml:space="preserve"> </w:t>
      </w:r>
    </w:p>
    <w:p w:rsidR="00CA43FE" w:rsidRDefault="00D46706" w:rsidP="005806CD">
      <w:pPr>
        <w:pStyle w:val="a8"/>
        <w:numPr>
          <w:ilvl w:val="0"/>
          <w:numId w:val="27"/>
        </w:numPr>
        <w:tabs>
          <w:tab w:val="num" w:pos="-874"/>
        </w:tabs>
        <w:spacing w:after="120"/>
        <w:jc w:val="both"/>
        <w:rPr>
          <w:rFonts w:cs="Simplified Arabic"/>
          <w:sz w:val="30"/>
          <w:szCs w:val="30"/>
        </w:rPr>
      </w:pPr>
      <w:r w:rsidRPr="00CA43FE">
        <w:rPr>
          <w:rFonts w:cs="Simplified Arabic" w:hint="cs"/>
          <w:sz w:val="30"/>
          <w:szCs w:val="30"/>
          <w:rtl/>
        </w:rPr>
        <w:t xml:space="preserve">يرتكب الفعل ضد احد مواطني تلك الدولة. </w:t>
      </w:r>
    </w:p>
    <w:p w:rsidR="00CA43FE" w:rsidRDefault="00005D0E" w:rsidP="005806CD">
      <w:pPr>
        <w:pStyle w:val="a8"/>
        <w:numPr>
          <w:ilvl w:val="0"/>
          <w:numId w:val="27"/>
        </w:numPr>
        <w:tabs>
          <w:tab w:val="num" w:pos="-874"/>
        </w:tabs>
        <w:spacing w:after="120"/>
        <w:jc w:val="both"/>
        <w:rPr>
          <w:rFonts w:cs="Simplified Arabic"/>
          <w:sz w:val="30"/>
          <w:szCs w:val="30"/>
        </w:rPr>
      </w:pPr>
      <w:r w:rsidRPr="00CA43FE">
        <w:rPr>
          <w:rFonts w:cs="Simplified Arabic"/>
          <w:sz w:val="30"/>
          <w:szCs w:val="30"/>
          <w:rtl/>
        </w:rPr>
        <w:t xml:space="preserve">يرتكب الفعل ضد مرفق عام أو </w:t>
      </w:r>
      <w:r w:rsidR="00D46706" w:rsidRPr="00CA43FE">
        <w:rPr>
          <w:rFonts w:cs="Simplified Arabic" w:hint="cs"/>
          <w:sz w:val="30"/>
          <w:szCs w:val="30"/>
          <w:rtl/>
        </w:rPr>
        <w:t>حكومي</w:t>
      </w:r>
      <w:r w:rsidRPr="00CA43FE">
        <w:rPr>
          <w:rFonts w:cs="Simplified Arabic"/>
          <w:sz w:val="30"/>
          <w:szCs w:val="30"/>
          <w:rtl/>
        </w:rPr>
        <w:t xml:space="preserve"> تابع لتلك الدولة بالخارج</w:t>
      </w:r>
      <w:r w:rsidR="00D46706" w:rsidRPr="00CA43FE">
        <w:rPr>
          <w:rFonts w:cs="Simplified Arabic" w:hint="cs"/>
          <w:sz w:val="30"/>
          <w:szCs w:val="30"/>
          <w:rtl/>
        </w:rPr>
        <w:t xml:space="preserve">، </w:t>
      </w:r>
      <w:r w:rsidRPr="00CA43FE">
        <w:rPr>
          <w:rFonts w:cs="Simplified Arabic"/>
          <w:sz w:val="30"/>
          <w:szCs w:val="30"/>
          <w:rtl/>
        </w:rPr>
        <w:t xml:space="preserve">بما </w:t>
      </w:r>
      <w:r w:rsidR="00D46706" w:rsidRPr="00CA43FE">
        <w:rPr>
          <w:rFonts w:cs="Simplified Arabic" w:hint="cs"/>
          <w:sz w:val="30"/>
          <w:szCs w:val="30"/>
          <w:rtl/>
        </w:rPr>
        <w:t>في</w:t>
      </w:r>
      <w:r w:rsidRPr="00CA43FE">
        <w:rPr>
          <w:rFonts w:cs="Simplified Arabic"/>
          <w:sz w:val="30"/>
          <w:szCs w:val="30"/>
          <w:rtl/>
        </w:rPr>
        <w:t xml:space="preserve"> ذلك السفارات</w:t>
      </w:r>
      <w:r w:rsidR="00D46706" w:rsidRPr="00CA43FE">
        <w:rPr>
          <w:rFonts w:cs="Simplified Arabic" w:hint="cs"/>
          <w:sz w:val="30"/>
          <w:szCs w:val="30"/>
          <w:rtl/>
        </w:rPr>
        <w:t xml:space="preserve"> أو غيرها من الأماكن الدبلوماسية أو القنصلية التابعة لتلك الدولة.</w:t>
      </w:r>
    </w:p>
    <w:p w:rsidR="00CA43FE" w:rsidRPr="00CA43FE" w:rsidRDefault="00005D0E" w:rsidP="005806CD">
      <w:pPr>
        <w:pStyle w:val="a8"/>
        <w:numPr>
          <w:ilvl w:val="0"/>
          <w:numId w:val="27"/>
        </w:numPr>
        <w:tabs>
          <w:tab w:val="num" w:pos="-874"/>
        </w:tabs>
        <w:spacing w:after="120"/>
        <w:jc w:val="both"/>
        <w:rPr>
          <w:rFonts w:cs="Simplified Arabic"/>
          <w:sz w:val="30"/>
          <w:szCs w:val="30"/>
        </w:rPr>
      </w:pPr>
      <w:r w:rsidRPr="00CA43FE">
        <w:rPr>
          <w:rFonts w:cs="Simplified Arabic"/>
          <w:sz w:val="30"/>
          <w:szCs w:val="30"/>
          <w:rtl/>
        </w:rPr>
        <w:t>يرتكب</w:t>
      </w:r>
      <w:r w:rsidRPr="00CA43FE">
        <w:rPr>
          <w:rFonts w:cs="Simplified Arabic"/>
          <w:sz w:val="30"/>
          <w:szCs w:val="30"/>
        </w:rPr>
        <w:t xml:space="preserve"> </w:t>
      </w:r>
      <w:r w:rsidRPr="00CA43FE">
        <w:rPr>
          <w:rFonts w:cs="Simplified Arabic"/>
          <w:sz w:val="30"/>
          <w:szCs w:val="30"/>
          <w:rtl/>
        </w:rPr>
        <w:t xml:space="preserve">الفعل شخص عديم الجنسية يوجد محل إقامته المعتاد </w:t>
      </w:r>
      <w:r w:rsidR="00D46706" w:rsidRPr="00CA43FE">
        <w:rPr>
          <w:rFonts w:cs="Simplified Arabic" w:hint="cs"/>
          <w:sz w:val="30"/>
          <w:szCs w:val="30"/>
          <w:rtl/>
        </w:rPr>
        <w:t>في</w:t>
      </w:r>
      <w:r w:rsidRPr="00CA43FE">
        <w:rPr>
          <w:rFonts w:cs="Simplified Arabic"/>
          <w:sz w:val="30"/>
          <w:szCs w:val="30"/>
          <w:rtl/>
        </w:rPr>
        <w:t xml:space="preserve"> إقليم تلك الدولة</w:t>
      </w:r>
      <w:r w:rsidR="00D46706" w:rsidRPr="00CA43FE">
        <w:rPr>
          <w:rFonts w:cs="Simplified Arabic" w:hint="cs"/>
          <w:sz w:val="30"/>
          <w:szCs w:val="30"/>
          <w:rtl/>
        </w:rPr>
        <w:t>.</w:t>
      </w:r>
      <w:r w:rsidRPr="00CA43FE">
        <w:rPr>
          <w:rFonts w:cs="Simplified Arabic"/>
          <w:sz w:val="30"/>
          <w:szCs w:val="30"/>
          <w:rtl/>
        </w:rPr>
        <w:t xml:space="preserve"> </w:t>
      </w:r>
    </w:p>
    <w:p w:rsidR="00CA43FE" w:rsidRDefault="00005D0E" w:rsidP="005806CD">
      <w:pPr>
        <w:pStyle w:val="a8"/>
        <w:numPr>
          <w:ilvl w:val="0"/>
          <w:numId w:val="27"/>
        </w:numPr>
        <w:tabs>
          <w:tab w:val="num" w:pos="-874"/>
        </w:tabs>
        <w:spacing w:after="120"/>
        <w:jc w:val="both"/>
        <w:rPr>
          <w:rFonts w:cs="Simplified Arabic"/>
          <w:sz w:val="30"/>
          <w:szCs w:val="30"/>
        </w:rPr>
      </w:pPr>
      <w:r w:rsidRPr="00CA43FE">
        <w:rPr>
          <w:rFonts w:cs="Simplified Arabic"/>
          <w:sz w:val="30"/>
          <w:szCs w:val="30"/>
          <w:rtl/>
        </w:rPr>
        <w:t>يرتكب الفعل على متن طائرة تابعة لأحدي الشركات التابعة لتلك الدولة</w:t>
      </w:r>
      <w:r w:rsidRPr="00CA43FE">
        <w:rPr>
          <w:rFonts w:cs="Simplified Arabic"/>
          <w:sz w:val="30"/>
          <w:szCs w:val="30"/>
        </w:rPr>
        <w:t xml:space="preserve"> </w:t>
      </w:r>
      <w:r w:rsidR="00D46706" w:rsidRPr="00CA43FE">
        <w:rPr>
          <w:rFonts w:cs="Simplified Arabic"/>
          <w:sz w:val="30"/>
          <w:szCs w:val="30"/>
        </w:rPr>
        <w:t>.</w:t>
      </w:r>
    </w:p>
    <w:p w:rsidR="00852559" w:rsidRPr="00CA43FE" w:rsidRDefault="00005D0E" w:rsidP="005806CD">
      <w:pPr>
        <w:pStyle w:val="a8"/>
        <w:numPr>
          <w:ilvl w:val="0"/>
          <w:numId w:val="27"/>
        </w:numPr>
        <w:tabs>
          <w:tab w:val="num" w:pos="-874"/>
        </w:tabs>
        <w:spacing w:after="120"/>
        <w:jc w:val="both"/>
        <w:rPr>
          <w:rFonts w:cs="Simplified Arabic"/>
          <w:sz w:val="30"/>
          <w:szCs w:val="30"/>
          <w:rtl/>
        </w:rPr>
      </w:pPr>
      <w:r w:rsidRPr="00CA43FE">
        <w:rPr>
          <w:rFonts w:cs="Simplified Arabic"/>
          <w:sz w:val="30"/>
          <w:szCs w:val="30"/>
          <w:rtl/>
        </w:rPr>
        <w:t xml:space="preserve">يرتكب الفعل ضد أمن أحدى الدول الأطراف في </w:t>
      </w:r>
      <w:r w:rsidR="00D46706" w:rsidRPr="00CA43FE">
        <w:rPr>
          <w:rFonts w:cs="Simplified Arabic" w:hint="cs"/>
          <w:sz w:val="30"/>
          <w:szCs w:val="30"/>
          <w:rtl/>
        </w:rPr>
        <w:t>الاتفاقية</w:t>
      </w:r>
      <w:r w:rsidR="00D46706" w:rsidRPr="00CA43FE">
        <w:rPr>
          <w:rFonts w:cs="Simplified Arabic" w:hint="cs"/>
          <w:sz w:val="30"/>
          <w:szCs w:val="30"/>
          <w:rtl/>
          <w:lang w:bidi="ar-DZ"/>
        </w:rPr>
        <w:t>.</w:t>
      </w:r>
    </w:p>
    <w:p w:rsidR="00DB6A70" w:rsidRDefault="00DE5B26" w:rsidP="00574685">
      <w:pPr>
        <w:tabs>
          <w:tab w:val="num" w:pos="-874"/>
        </w:tabs>
        <w:spacing w:after="120"/>
        <w:jc w:val="both"/>
        <w:rPr>
          <w:rFonts w:cs="Simplified Arabic"/>
          <w:b/>
          <w:bCs/>
          <w:sz w:val="30"/>
          <w:szCs w:val="30"/>
          <w:rtl/>
        </w:rPr>
      </w:pPr>
      <w:r>
        <w:rPr>
          <w:rFonts w:ascii="Angsana New" w:eastAsia="Times New Roman" w:hAnsi="Angsana New" w:cs="Simplified Arabic" w:hint="cs"/>
          <w:b/>
          <w:bCs/>
          <w:sz w:val="30"/>
          <w:szCs w:val="30"/>
          <w:rtl/>
          <w:lang w:val="fr-FR" w:bidi="ar-DZ"/>
        </w:rPr>
        <w:t>2/</w:t>
      </w:r>
      <w:r w:rsidRPr="00EB0B1B">
        <w:rPr>
          <w:rFonts w:ascii="Angsana New" w:eastAsia="Times New Roman" w:hAnsi="Angsana New" w:cs="Simplified Arabic" w:hint="cs"/>
          <w:b/>
          <w:bCs/>
          <w:sz w:val="30"/>
          <w:szCs w:val="30"/>
          <w:rtl/>
          <w:lang w:val="fr-FR" w:bidi="ar-DZ"/>
        </w:rPr>
        <w:t xml:space="preserve"> </w:t>
      </w:r>
      <w:r w:rsidR="00DA07C9" w:rsidRPr="00DA07C9">
        <w:rPr>
          <w:rFonts w:cs="Simplified Arabic" w:hint="cs"/>
          <w:b/>
          <w:bCs/>
          <w:sz w:val="30"/>
          <w:szCs w:val="30"/>
          <w:rtl/>
          <w:lang w:val="fr-FR" w:bidi="ar-DZ"/>
        </w:rPr>
        <w:t>مسألة التسليم</w:t>
      </w:r>
    </w:p>
    <w:p w:rsidR="003E3EA9" w:rsidRPr="00DB6A70" w:rsidRDefault="00DB6A70" w:rsidP="00574685">
      <w:pPr>
        <w:tabs>
          <w:tab w:val="num" w:pos="-874"/>
        </w:tabs>
        <w:spacing w:after="120"/>
        <w:jc w:val="both"/>
        <w:rPr>
          <w:rFonts w:cs="Simplified Arabic"/>
          <w:b/>
          <w:bCs/>
          <w:sz w:val="30"/>
          <w:szCs w:val="30"/>
        </w:rPr>
      </w:pPr>
      <w:r>
        <w:rPr>
          <w:rFonts w:cs="Simplified Arabic" w:hint="cs"/>
          <w:sz w:val="30"/>
          <w:szCs w:val="30"/>
          <w:rtl/>
        </w:rPr>
        <w:t xml:space="preserve">     </w:t>
      </w:r>
      <w:r w:rsidR="003E3EA9" w:rsidRPr="003E3EA9">
        <w:rPr>
          <w:rFonts w:cs="Simplified Arabic"/>
          <w:sz w:val="30"/>
          <w:szCs w:val="30"/>
          <w:rtl/>
        </w:rPr>
        <w:t xml:space="preserve">وفقا لما تنص عليه </w:t>
      </w:r>
      <w:r w:rsidR="003E3EA9">
        <w:rPr>
          <w:rFonts w:cs="Simplified Arabic" w:hint="cs"/>
          <w:sz w:val="30"/>
          <w:szCs w:val="30"/>
          <w:rtl/>
        </w:rPr>
        <w:t>المادة الثامنة في الفقرتين الثانية والثالثة</w:t>
      </w:r>
      <w:r w:rsidR="003E3EA9" w:rsidRPr="003E3EA9">
        <w:rPr>
          <w:rFonts w:cs="Simplified Arabic"/>
          <w:sz w:val="30"/>
          <w:szCs w:val="30"/>
          <w:rtl/>
        </w:rPr>
        <w:t>، تتعهد الدول الأطراف في</w:t>
      </w:r>
      <w:r w:rsidR="003E3EA9" w:rsidRPr="003E3EA9">
        <w:rPr>
          <w:rFonts w:cs="Simplified Arabic"/>
          <w:sz w:val="30"/>
          <w:szCs w:val="30"/>
        </w:rPr>
        <w:t xml:space="preserve"> </w:t>
      </w:r>
      <w:r w:rsidR="003E3EA9" w:rsidRPr="003E3EA9">
        <w:rPr>
          <w:rFonts w:cs="Simplified Arabic" w:hint="cs"/>
          <w:sz w:val="30"/>
          <w:szCs w:val="30"/>
          <w:rtl/>
        </w:rPr>
        <w:t>الاتفاقية</w:t>
      </w:r>
      <w:r w:rsidR="003E3EA9" w:rsidRPr="003E3EA9">
        <w:rPr>
          <w:rFonts w:cs="Simplified Arabic"/>
          <w:sz w:val="30"/>
          <w:szCs w:val="30"/>
          <w:rtl/>
        </w:rPr>
        <w:t xml:space="preserve"> بتسليم أي شخص متهم</w:t>
      </w:r>
      <w:r>
        <w:rPr>
          <w:rFonts w:cs="Simplified Arabic" w:hint="cs"/>
          <w:sz w:val="30"/>
          <w:szCs w:val="30"/>
          <w:rtl/>
        </w:rPr>
        <w:t>،</w:t>
      </w:r>
      <w:r w:rsidR="003E3EA9" w:rsidRPr="003E3EA9">
        <w:rPr>
          <w:rFonts w:cs="Simplified Arabic"/>
          <w:sz w:val="30"/>
          <w:szCs w:val="30"/>
          <w:rtl/>
        </w:rPr>
        <w:t xml:space="preserve"> أو تم</w:t>
      </w:r>
      <w:r>
        <w:rPr>
          <w:rFonts w:cs="Simplified Arabic" w:hint="cs"/>
          <w:sz w:val="30"/>
          <w:szCs w:val="30"/>
          <w:rtl/>
        </w:rPr>
        <w:t>ت</w:t>
      </w:r>
      <w:r w:rsidR="003E3EA9" w:rsidRPr="003E3EA9">
        <w:rPr>
          <w:rFonts w:cs="Simplified Arabic"/>
          <w:sz w:val="30"/>
          <w:szCs w:val="30"/>
          <w:rtl/>
        </w:rPr>
        <w:t xml:space="preserve"> </w:t>
      </w:r>
      <w:r w:rsidR="003E3EA9" w:rsidRPr="003E3EA9">
        <w:rPr>
          <w:rFonts w:cs="Simplified Arabic" w:hint="cs"/>
          <w:sz w:val="30"/>
          <w:szCs w:val="30"/>
          <w:rtl/>
        </w:rPr>
        <w:t>إدانته</w:t>
      </w:r>
      <w:r w:rsidR="003E3EA9" w:rsidRPr="003E3EA9">
        <w:rPr>
          <w:rFonts w:cs="Simplified Arabic"/>
          <w:sz w:val="30"/>
          <w:szCs w:val="30"/>
          <w:rtl/>
        </w:rPr>
        <w:t xml:space="preserve"> بارتكاب أي عمل إرهابي في </w:t>
      </w:r>
      <w:r w:rsidR="003E3EA9" w:rsidRPr="003E3EA9">
        <w:rPr>
          <w:rFonts w:cs="Simplified Arabic" w:hint="cs"/>
          <w:sz w:val="30"/>
          <w:szCs w:val="30"/>
          <w:rtl/>
        </w:rPr>
        <w:t>إقليم</w:t>
      </w:r>
      <w:r w:rsidR="003E3EA9" w:rsidRPr="003E3EA9">
        <w:rPr>
          <w:rFonts w:cs="Simplified Arabic"/>
          <w:sz w:val="30"/>
          <w:szCs w:val="30"/>
          <w:rtl/>
        </w:rPr>
        <w:t xml:space="preserve"> دولة</w:t>
      </w:r>
      <w:r w:rsidR="003E3EA9" w:rsidRPr="003E3EA9">
        <w:rPr>
          <w:rFonts w:cs="Simplified Arabic"/>
          <w:sz w:val="30"/>
          <w:szCs w:val="30"/>
        </w:rPr>
        <w:t xml:space="preserve"> </w:t>
      </w:r>
      <w:r w:rsidR="003E3EA9" w:rsidRPr="003E3EA9">
        <w:rPr>
          <w:rFonts w:cs="Simplified Arabic"/>
          <w:sz w:val="30"/>
          <w:szCs w:val="30"/>
          <w:rtl/>
        </w:rPr>
        <w:t xml:space="preserve">أخرى طرف </w:t>
      </w:r>
      <w:r w:rsidR="003E3EA9" w:rsidRPr="003E3EA9">
        <w:rPr>
          <w:rFonts w:cs="Simplified Arabic" w:hint="cs"/>
          <w:sz w:val="30"/>
          <w:szCs w:val="30"/>
          <w:rtl/>
        </w:rPr>
        <w:t>في</w:t>
      </w:r>
      <w:r w:rsidR="003E3EA9" w:rsidRPr="003E3EA9">
        <w:rPr>
          <w:rFonts w:cs="Simplified Arabic"/>
          <w:sz w:val="30"/>
          <w:szCs w:val="30"/>
          <w:rtl/>
        </w:rPr>
        <w:t xml:space="preserve"> </w:t>
      </w:r>
      <w:r w:rsidR="003E3EA9" w:rsidRPr="003E3EA9">
        <w:rPr>
          <w:rFonts w:cs="Simplified Arabic" w:hint="cs"/>
          <w:sz w:val="30"/>
          <w:szCs w:val="30"/>
          <w:rtl/>
        </w:rPr>
        <w:t>الاتفاقية</w:t>
      </w:r>
      <w:r>
        <w:rPr>
          <w:rFonts w:cs="Simplified Arabic" w:hint="cs"/>
          <w:sz w:val="30"/>
          <w:szCs w:val="30"/>
          <w:rtl/>
        </w:rPr>
        <w:t>،</w:t>
      </w:r>
      <w:r w:rsidR="003E3EA9" w:rsidRPr="003E3EA9">
        <w:rPr>
          <w:rFonts w:cs="Simplified Arabic"/>
          <w:sz w:val="30"/>
          <w:szCs w:val="30"/>
          <w:rtl/>
        </w:rPr>
        <w:t xml:space="preserve"> وتطلب تسليمه </w:t>
      </w:r>
      <w:r w:rsidR="003E3EA9">
        <w:rPr>
          <w:rFonts w:cs="Simplified Arabic" w:hint="cs"/>
          <w:sz w:val="30"/>
          <w:szCs w:val="30"/>
          <w:rtl/>
        </w:rPr>
        <w:t>إ</w:t>
      </w:r>
      <w:r w:rsidR="003E3EA9" w:rsidRPr="003E3EA9">
        <w:rPr>
          <w:rFonts w:cs="Simplified Arabic"/>
          <w:sz w:val="30"/>
          <w:szCs w:val="30"/>
          <w:rtl/>
        </w:rPr>
        <w:t>حدى الدول الأطراف وفقاً للقواعد والشروط</w:t>
      </w:r>
      <w:r w:rsidR="003E3EA9" w:rsidRPr="003E3EA9">
        <w:rPr>
          <w:rFonts w:cs="Simplified Arabic"/>
          <w:sz w:val="30"/>
          <w:szCs w:val="30"/>
        </w:rPr>
        <w:t xml:space="preserve"> </w:t>
      </w:r>
      <w:r w:rsidR="003E3EA9" w:rsidRPr="003E3EA9">
        <w:rPr>
          <w:rFonts w:cs="Simplified Arabic"/>
          <w:sz w:val="30"/>
          <w:szCs w:val="30"/>
          <w:rtl/>
        </w:rPr>
        <w:t xml:space="preserve">المنصوص عليها في هذه </w:t>
      </w:r>
      <w:r w:rsidR="003E3EA9" w:rsidRPr="003E3EA9">
        <w:rPr>
          <w:rFonts w:cs="Simplified Arabic" w:hint="cs"/>
          <w:sz w:val="30"/>
          <w:szCs w:val="30"/>
          <w:rtl/>
        </w:rPr>
        <w:t>الاتفاقية</w:t>
      </w:r>
      <w:r>
        <w:rPr>
          <w:rFonts w:cs="Simplified Arabic" w:hint="cs"/>
          <w:sz w:val="30"/>
          <w:szCs w:val="30"/>
          <w:rtl/>
        </w:rPr>
        <w:t>،</w:t>
      </w:r>
      <w:r w:rsidR="003E3EA9" w:rsidRPr="003E3EA9">
        <w:rPr>
          <w:rFonts w:cs="Simplified Arabic"/>
          <w:sz w:val="30"/>
          <w:szCs w:val="30"/>
          <w:rtl/>
        </w:rPr>
        <w:t xml:space="preserve"> أو وفقاً </w:t>
      </w:r>
      <w:r w:rsidR="003E3EA9" w:rsidRPr="003E3EA9">
        <w:rPr>
          <w:rFonts w:cs="Simplified Arabic" w:hint="cs"/>
          <w:sz w:val="30"/>
          <w:szCs w:val="30"/>
          <w:rtl/>
        </w:rPr>
        <w:t>لاتفاقيات</w:t>
      </w:r>
      <w:r w:rsidR="003E3EA9" w:rsidRPr="003E3EA9">
        <w:rPr>
          <w:rFonts w:cs="Simplified Arabic"/>
          <w:sz w:val="30"/>
          <w:szCs w:val="30"/>
          <w:rtl/>
        </w:rPr>
        <w:t xml:space="preserve"> تسليم المجرمين الموقعة بين</w:t>
      </w:r>
      <w:r w:rsidR="003E3EA9" w:rsidRPr="003E3EA9">
        <w:rPr>
          <w:rFonts w:cs="Simplified Arabic"/>
          <w:sz w:val="30"/>
          <w:szCs w:val="30"/>
        </w:rPr>
        <w:t xml:space="preserve"> </w:t>
      </w:r>
      <w:r w:rsidR="003E3EA9" w:rsidRPr="003E3EA9">
        <w:rPr>
          <w:rFonts w:cs="Simplified Arabic"/>
          <w:sz w:val="30"/>
          <w:szCs w:val="30"/>
          <w:rtl/>
        </w:rPr>
        <w:t>الدول الأطراف</w:t>
      </w:r>
      <w:r>
        <w:rPr>
          <w:rFonts w:cs="Simplified Arabic" w:hint="cs"/>
          <w:sz w:val="30"/>
          <w:szCs w:val="30"/>
          <w:rtl/>
        </w:rPr>
        <w:t>،</w:t>
      </w:r>
      <w:r w:rsidR="003E3EA9" w:rsidRPr="003E3EA9">
        <w:rPr>
          <w:rFonts w:cs="Simplified Arabic"/>
          <w:sz w:val="30"/>
          <w:szCs w:val="30"/>
          <w:rtl/>
        </w:rPr>
        <w:t xml:space="preserve"> ووفقاً لما تقضى بها تشريعاتها الوطنية</w:t>
      </w:r>
      <w:r w:rsidR="003E3EA9" w:rsidRPr="003E3EA9">
        <w:rPr>
          <w:rFonts w:cs="Simplified Arabic"/>
          <w:sz w:val="30"/>
          <w:szCs w:val="30"/>
        </w:rPr>
        <w:t xml:space="preserve"> . </w:t>
      </w:r>
    </w:p>
    <w:p w:rsidR="003E3EA9" w:rsidRPr="003E3EA9" w:rsidRDefault="00120238" w:rsidP="00574685">
      <w:pPr>
        <w:tabs>
          <w:tab w:val="num" w:pos="-874"/>
        </w:tabs>
        <w:spacing w:after="120"/>
        <w:jc w:val="both"/>
        <w:rPr>
          <w:rFonts w:cs="Simplified Arabic"/>
          <w:sz w:val="30"/>
          <w:szCs w:val="30"/>
          <w:rtl/>
          <w:lang w:bidi="ar-DZ"/>
        </w:rPr>
      </w:pPr>
      <w:r>
        <w:rPr>
          <w:rFonts w:cs="Simplified Arabic" w:hint="cs"/>
          <w:sz w:val="30"/>
          <w:szCs w:val="30"/>
          <w:rtl/>
        </w:rPr>
        <w:t xml:space="preserve">   </w:t>
      </w:r>
      <w:r w:rsidR="00DB6A70">
        <w:rPr>
          <w:rFonts w:cs="Simplified Arabic" w:hint="cs"/>
          <w:sz w:val="30"/>
          <w:szCs w:val="30"/>
          <w:rtl/>
        </w:rPr>
        <w:t xml:space="preserve">  </w:t>
      </w:r>
      <w:r w:rsidR="003E3EA9">
        <w:rPr>
          <w:rFonts w:cs="Simplified Arabic" w:hint="cs"/>
          <w:sz w:val="30"/>
          <w:szCs w:val="30"/>
          <w:rtl/>
        </w:rPr>
        <w:t xml:space="preserve">كذلك تنص نفس المادة بأنه: </w:t>
      </w:r>
      <w:r w:rsidR="003E3EA9" w:rsidRPr="003E3EA9">
        <w:rPr>
          <w:rFonts w:cs="Simplified Arabic"/>
          <w:sz w:val="30"/>
          <w:szCs w:val="30"/>
          <w:rtl/>
        </w:rPr>
        <w:t xml:space="preserve">يمكن لأي دولة عضو في </w:t>
      </w:r>
      <w:r w:rsidR="003E3EA9" w:rsidRPr="003E3EA9">
        <w:rPr>
          <w:rFonts w:cs="Simplified Arabic" w:hint="cs"/>
          <w:sz w:val="30"/>
          <w:szCs w:val="30"/>
          <w:rtl/>
        </w:rPr>
        <w:t>الاتفاقية</w:t>
      </w:r>
      <w:r w:rsidR="003E3EA9" w:rsidRPr="003E3EA9">
        <w:rPr>
          <w:rFonts w:cs="Simplified Arabic"/>
          <w:sz w:val="30"/>
          <w:szCs w:val="30"/>
          <w:rtl/>
        </w:rPr>
        <w:t xml:space="preserve"> حال </w:t>
      </w:r>
      <w:r w:rsidR="003E3EA9" w:rsidRPr="003E3EA9">
        <w:rPr>
          <w:rFonts w:cs="Simplified Arabic" w:hint="cs"/>
          <w:sz w:val="30"/>
          <w:szCs w:val="30"/>
          <w:rtl/>
        </w:rPr>
        <w:t>إيداعها</w:t>
      </w:r>
      <w:r w:rsidR="003E3EA9" w:rsidRPr="003E3EA9">
        <w:rPr>
          <w:rFonts w:cs="Simplified Arabic"/>
          <w:sz w:val="30"/>
          <w:szCs w:val="30"/>
          <w:rtl/>
        </w:rPr>
        <w:t xml:space="preserve"> وثائق تصديقها أو</w:t>
      </w:r>
      <w:r w:rsidR="003E3EA9" w:rsidRPr="003E3EA9">
        <w:rPr>
          <w:rFonts w:cs="Simplified Arabic"/>
          <w:sz w:val="30"/>
          <w:szCs w:val="30"/>
        </w:rPr>
        <w:t xml:space="preserve"> </w:t>
      </w:r>
      <w:r w:rsidR="003E3EA9" w:rsidRPr="003E3EA9">
        <w:rPr>
          <w:rFonts w:cs="Simplified Arabic"/>
          <w:sz w:val="30"/>
          <w:szCs w:val="30"/>
          <w:rtl/>
        </w:rPr>
        <w:t xml:space="preserve">انضمامها للاتفاقية </w:t>
      </w:r>
      <w:r w:rsidR="003E3EA9" w:rsidRPr="003E3EA9">
        <w:rPr>
          <w:rFonts w:cs="Simplified Arabic" w:hint="cs"/>
          <w:sz w:val="30"/>
          <w:szCs w:val="30"/>
          <w:rtl/>
        </w:rPr>
        <w:t>إبلاغ</w:t>
      </w:r>
      <w:r w:rsidR="003E3EA9" w:rsidRPr="003E3EA9">
        <w:rPr>
          <w:rFonts w:cs="Simplified Arabic"/>
          <w:sz w:val="30"/>
          <w:szCs w:val="30"/>
          <w:rtl/>
        </w:rPr>
        <w:t xml:space="preserve"> السكرتير العام لمنظمة</w:t>
      </w:r>
      <w:r w:rsidR="003E3EA9" w:rsidRPr="003E3EA9">
        <w:rPr>
          <w:rFonts w:cs="Simplified Arabic"/>
          <w:sz w:val="30"/>
          <w:szCs w:val="30"/>
        </w:rPr>
        <w:t xml:space="preserve"> </w:t>
      </w:r>
      <w:r w:rsidR="003E3EA9" w:rsidRPr="003E3EA9">
        <w:rPr>
          <w:rFonts w:cs="Simplified Arabic"/>
          <w:sz w:val="30"/>
          <w:szCs w:val="30"/>
          <w:rtl/>
        </w:rPr>
        <w:t>الوحدة</w:t>
      </w:r>
      <w:r w:rsidR="003E3EA9" w:rsidRPr="003E3EA9">
        <w:rPr>
          <w:rFonts w:cs="Simplified Arabic"/>
          <w:sz w:val="30"/>
          <w:szCs w:val="30"/>
        </w:rPr>
        <w:t xml:space="preserve"> </w:t>
      </w:r>
      <w:r w:rsidR="00922440" w:rsidRPr="003E3EA9">
        <w:rPr>
          <w:rFonts w:cs="Simplified Arabic" w:hint="cs"/>
          <w:sz w:val="30"/>
          <w:szCs w:val="30"/>
          <w:rtl/>
        </w:rPr>
        <w:t>الإفريقية</w:t>
      </w:r>
      <w:r w:rsidR="003E3EA9" w:rsidRPr="003E3EA9">
        <w:rPr>
          <w:rFonts w:cs="Simplified Arabic"/>
          <w:sz w:val="30"/>
          <w:szCs w:val="30"/>
          <w:rtl/>
        </w:rPr>
        <w:t xml:space="preserve"> بأسباب عدم</w:t>
      </w:r>
      <w:r w:rsidR="003E3EA9" w:rsidRPr="003E3EA9">
        <w:rPr>
          <w:rFonts w:cs="Simplified Arabic"/>
          <w:sz w:val="30"/>
          <w:szCs w:val="30"/>
        </w:rPr>
        <w:t xml:space="preserve"> </w:t>
      </w:r>
      <w:r w:rsidR="003E3EA9" w:rsidRPr="003E3EA9">
        <w:rPr>
          <w:rFonts w:cs="Simplified Arabic"/>
          <w:sz w:val="30"/>
          <w:szCs w:val="30"/>
          <w:rtl/>
        </w:rPr>
        <w:t xml:space="preserve">تسليم المجرمين ولكنها في نفس الوقت توضح الأساس القانوني في تشريعها </w:t>
      </w:r>
      <w:r w:rsidR="00922440" w:rsidRPr="003E3EA9">
        <w:rPr>
          <w:rFonts w:cs="Simplified Arabic" w:hint="cs"/>
          <w:sz w:val="30"/>
          <w:szCs w:val="30"/>
          <w:rtl/>
        </w:rPr>
        <w:t>الوطني</w:t>
      </w:r>
      <w:r w:rsidR="00DB6A70">
        <w:rPr>
          <w:rFonts w:cs="Simplified Arabic" w:hint="cs"/>
          <w:sz w:val="30"/>
          <w:szCs w:val="30"/>
          <w:rtl/>
        </w:rPr>
        <w:t>،</w:t>
      </w:r>
      <w:r w:rsidR="003E3EA9" w:rsidRPr="003E3EA9">
        <w:rPr>
          <w:rFonts w:cs="Simplified Arabic"/>
          <w:sz w:val="30"/>
          <w:szCs w:val="30"/>
          <w:rtl/>
        </w:rPr>
        <w:t xml:space="preserve"> أو</w:t>
      </w:r>
      <w:r w:rsidR="003E3EA9" w:rsidRPr="003E3EA9">
        <w:rPr>
          <w:rFonts w:cs="Simplified Arabic"/>
          <w:sz w:val="30"/>
          <w:szCs w:val="30"/>
        </w:rPr>
        <w:t xml:space="preserve"> </w:t>
      </w:r>
      <w:r w:rsidR="00922440" w:rsidRPr="003E3EA9">
        <w:rPr>
          <w:rFonts w:cs="Simplified Arabic" w:hint="cs"/>
          <w:sz w:val="30"/>
          <w:szCs w:val="30"/>
          <w:rtl/>
        </w:rPr>
        <w:t>الاتفاقيات</w:t>
      </w:r>
      <w:r w:rsidR="003E3EA9" w:rsidRPr="003E3EA9">
        <w:rPr>
          <w:rFonts w:cs="Simplified Arabic"/>
          <w:sz w:val="30"/>
          <w:szCs w:val="30"/>
          <w:rtl/>
        </w:rPr>
        <w:t xml:space="preserve"> الدولية التي وقعت عليها</w:t>
      </w:r>
      <w:r w:rsidR="00DB6A70">
        <w:rPr>
          <w:rFonts w:cs="Simplified Arabic" w:hint="cs"/>
          <w:sz w:val="30"/>
          <w:szCs w:val="30"/>
          <w:rtl/>
        </w:rPr>
        <w:t>،</w:t>
      </w:r>
      <w:r w:rsidR="003E3EA9" w:rsidRPr="003E3EA9">
        <w:rPr>
          <w:rFonts w:cs="Simplified Arabic"/>
          <w:sz w:val="30"/>
          <w:szCs w:val="30"/>
          <w:rtl/>
        </w:rPr>
        <w:t xml:space="preserve"> والتي لا</w:t>
      </w:r>
      <w:r w:rsidR="00922440">
        <w:rPr>
          <w:rFonts w:cs="Simplified Arabic" w:hint="cs"/>
          <w:sz w:val="30"/>
          <w:szCs w:val="30"/>
          <w:rtl/>
        </w:rPr>
        <w:t xml:space="preserve"> </w:t>
      </w:r>
      <w:r w:rsidR="003E3EA9" w:rsidRPr="003E3EA9">
        <w:rPr>
          <w:rFonts w:cs="Simplified Arabic"/>
          <w:sz w:val="30"/>
          <w:szCs w:val="30"/>
          <w:rtl/>
        </w:rPr>
        <w:t>تجيز تسليم هذا المتهم.</w:t>
      </w:r>
      <w:r w:rsidR="00DB6A70">
        <w:rPr>
          <w:rFonts w:cs="Simplified Arabic" w:hint="cs"/>
          <w:sz w:val="30"/>
          <w:szCs w:val="30"/>
          <w:rtl/>
        </w:rPr>
        <w:t xml:space="preserve"> </w:t>
      </w:r>
      <w:r w:rsidR="00DB6A70">
        <w:rPr>
          <w:rFonts w:cs="Simplified Arabic"/>
          <w:sz w:val="30"/>
          <w:szCs w:val="30"/>
          <w:rtl/>
        </w:rPr>
        <w:t>و</w:t>
      </w:r>
      <w:r w:rsidR="003E3EA9" w:rsidRPr="003E3EA9">
        <w:rPr>
          <w:rFonts w:cs="Simplified Arabic"/>
          <w:sz w:val="30"/>
          <w:szCs w:val="30"/>
          <w:rtl/>
        </w:rPr>
        <w:t>ينبغي على</w:t>
      </w:r>
      <w:r w:rsidR="003E3EA9" w:rsidRPr="003E3EA9">
        <w:rPr>
          <w:rFonts w:cs="Simplified Arabic"/>
          <w:sz w:val="30"/>
          <w:szCs w:val="30"/>
        </w:rPr>
        <w:t xml:space="preserve"> </w:t>
      </w:r>
      <w:r w:rsidR="003E3EA9" w:rsidRPr="003E3EA9">
        <w:rPr>
          <w:rFonts w:cs="Simplified Arabic"/>
          <w:sz w:val="30"/>
          <w:szCs w:val="30"/>
          <w:rtl/>
        </w:rPr>
        <w:t xml:space="preserve">السكرتير العام </w:t>
      </w:r>
      <w:r w:rsidR="00922440" w:rsidRPr="003E3EA9">
        <w:rPr>
          <w:rFonts w:cs="Simplified Arabic" w:hint="cs"/>
          <w:sz w:val="30"/>
          <w:szCs w:val="30"/>
          <w:rtl/>
        </w:rPr>
        <w:t>إبلاغ</w:t>
      </w:r>
      <w:r w:rsidR="003E3EA9" w:rsidRPr="003E3EA9">
        <w:rPr>
          <w:rFonts w:cs="Simplified Arabic"/>
          <w:sz w:val="30"/>
          <w:szCs w:val="30"/>
          <w:rtl/>
        </w:rPr>
        <w:t xml:space="preserve"> تلك الأسباب للدول الأعضاء الأخرى</w:t>
      </w:r>
      <w:r w:rsidR="003E3EA9" w:rsidRPr="003E3EA9">
        <w:rPr>
          <w:rFonts w:cs="Simplified Arabic"/>
          <w:sz w:val="30"/>
          <w:szCs w:val="30"/>
        </w:rPr>
        <w:t xml:space="preserve">. </w:t>
      </w:r>
      <w:r w:rsidR="00783D43" w:rsidRPr="00B731E8">
        <w:rPr>
          <w:rStyle w:val="a4"/>
          <w:rFonts w:eastAsiaTheme="minorHAnsi"/>
          <w:rtl/>
        </w:rPr>
        <w:footnoteReference w:id="190"/>
      </w:r>
    </w:p>
    <w:p w:rsidR="003E3EA9" w:rsidRPr="003E3EA9" w:rsidRDefault="00120238" w:rsidP="00574685">
      <w:pPr>
        <w:tabs>
          <w:tab w:val="num" w:pos="-874"/>
        </w:tabs>
        <w:spacing w:after="120"/>
        <w:jc w:val="both"/>
        <w:rPr>
          <w:rFonts w:cs="Simplified Arabic"/>
          <w:sz w:val="30"/>
          <w:szCs w:val="30"/>
        </w:rPr>
      </w:pPr>
      <w:r>
        <w:rPr>
          <w:rFonts w:cs="Simplified Arabic" w:hint="cs"/>
          <w:sz w:val="30"/>
          <w:szCs w:val="30"/>
          <w:rtl/>
          <w:lang w:bidi="ar-DZ"/>
        </w:rPr>
        <w:t xml:space="preserve"> </w:t>
      </w:r>
      <w:r w:rsidR="007209F1">
        <w:rPr>
          <w:rFonts w:cs="Simplified Arabic" w:hint="cs"/>
          <w:sz w:val="30"/>
          <w:szCs w:val="30"/>
          <w:rtl/>
          <w:lang w:bidi="ar-DZ"/>
        </w:rPr>
        <w:t xml:space="preserve">   </w:t>
      </w:r>
      <w:r>
        <w:rPr>
          <w:rFonts w:cs="Simplified Arabic" w:hint="cs"/>
          <w:sz w:val="30"/>
          <w:szCs w:val="30"/>
          <w:rtl/>
          <w:lang w:bidi="ar-DZ"/>
        </w:rPr>
        <w:t xml:space="preserve"> </w:t>
      </w:r>
      <w:r w:rsidR="00922440">
        <w:rPr>
          <w:rFonts w:cs="Simplified Arabic" w:hint="cs"/>
          <w:sz w:val="30"/>
          <w:szCs w:val="30"/>
          <w:rtl/>
        </w:rPr>
        <w:t>أيضا</w:t>
      </w:r>
      <w:r w:rsidR="003E3EA9" w:rsidRPr="003E3EA9">
        <w:rPr>
          <w:rFonts w:cs="Simplified Arabic"/>
          <w:sz w:val="30"/>
          <w:szCs w:val="30"/>
        </w:rPr>
        <w:t xml:space="preserve"> </w:t>
      </w:r>
      <w:r w:rsidR="003E3EA9" w:rsidRPr="003E3EA9">
        <w:rPr>
          <w:rFonts w:cs="Simplified Arabic"/>
          <w:sz w:val="30"/>
          <w:szCs w:val="30"/>
          <w:rtl/>
        </w:rPr>
        <w:t>لا ينبغي منع التسليم إذا أصدرت السلطات المختصة بالدولة</w:t>
      </w:r>
      <w:r w:rsidR="003E3EA9" w:rsidRPr="003E3EA9">
        <w:rPr>
          <w:rFonts w:cs="Simplified Arabic"/>
          <w:sz w:val="30"/>
          <w:szCs w:val="30"/>
        </w:rPr>
        <w:t xml:space="preserve"> </w:t>
      </w:r>
      <w:r w:rsidR="003E3EA9" w:rsidRPr="003E3EA9">
        <w:rPr>
          <w:rFonts w:cs="Simplified Arabic"/>
          <w:sz w:val="30"/>
          <w:szCs w:val="30"/>
          <w:rtl/>
        </w:rPr>
        <w:t>المطلوب منها تسليم المتهم حكماً نهائيا ضد المتهم بارتكاب عمل إرهابي</w:t>
      </w:r>
      <w:r w:rsidR="00750B43">
        <w:rPr>
          <w:rFonts w:cs="Simplified Arabic" w:hint="cs"/>
          <w:sz w:val="30"/>
          <w:szCs w:val="30"/>
          <w:rtl/>
        </w:rPr>
        <w:t>،</w:t>
      </w:r>
      <w:r w:rsidR="003E3EA9" w:rsidRPr="003E3EA9">
        <w:rPr>
          <w:rFonts w:cs="Simplified Arabic"/>
          <w:sz w:val="30"/>
          <w:szCs w:val="30"/>
          <w:rtl/>
        </w:rPr>
        <w:t xml:space="preserve"> </w:t>
      </w:r>
      <w:r w:rsidR="00922440" w:rsidRPr="003E3EA9">
        <w:rPr>
          <w:rFonts w:cs="Simplified Arabic" w:hint="cs"/>
          <w:sz w:val="30"/>
          <w:szCs w:val="30"/>
          <w:rtl/>
        </w:rPr>
        <w:t>أو</w:t>
      </w:r>
      <w:r w:rsidR="003E3EA9" w:rsidRPr="003E3EA9">
        <w:rPr>
          <w:rFonts w:cs="Simplified Arabic"/>
          <w:sz w:val="30"/>
          <w:szCs w:val="30"/>
          <w:rtl/>
        </w:rPr>
        <w:t xml:space="preserve"> أعمال</w:t>
      </w:r>
      <w:r w:rsidR="003E3EA9" w:rsidRPr="003E3EA9">
        <w:rPr>
          <w:rFonts w:cs="Simplified Arabic"/>
          <w:sz w:val="30"/>
          <w:szCs w:val="30"/>
        </w:rPr>
        <w:t xml:space="preserve"> </w:t>
      </w:r>
      <w:r w:rsidR="003E3EA9" w:rsidRPr="003E3EA9">
        <w:rPr>
          <w:rFonts w:cs="Simplified Arabic"/>
          <w:sz w:val="30"/>
          <w:szCs w:val="30"/>
          <w:rtl/>
        </w:rPr>
        <w:t>مخالفة للقانون</w:t>
      </w:r>
      <w:r w:rsidR="00750B43">
        <w:rPr>
          <w:rFonts w:cs="Simplified Arabic" w:hint="cs"/>
          <w:sz w:val="30"/>
          <w:szCs w:val="30"/>
          <w:rtl/>
        </w:rPr>
        <w:t>،</w:t>
      </w:r>
      <w:r w:rsidR="003E3EA9" w:rsidRPr="003E3EA9">
        <w:rPr>
          <w:rFonts w:cs="Simplified Arabic"/>
          <w:sz w:val="30"/>
          <w:szCs w:val="30"/>
          <w:rtl/>
        </w:rPr>
        <w:t xml:space="preserve"> تستوجب طلب التسليم</w:t>
      </w:r>
      <w:r w:rsidR="00750B43">
        <w:rPr>
          <w:rFonts w:cs="Simplified Arabic" w:hint="cs"/>
          <w:sz w:val="30"/>
          <w:szCs w:val="30"/>
          <w:rtl/>
        </w:rPr>
        <w:t>،</w:t>
      </w:r>
      <w:r w:rsidR="003E3EA9" w:rsidRPr="003E3EA9">
        <w:rPr>
          <w:rFonts w:cs="Simplified Arabic"/>
          <w:sz w:val="30"/>
          <w:szCs w:val="30"/>
          <w:rtl/>
        </w:rPr>
        <w:t xml:space="preserve"> كما يمكن رفض التسليم إذا ما قررت السلطات</w:t>
      </w:r>
      <w:r w:rsidR="003E3EA9" w:rsidRPr="003E3EA9">
        <w:rPr>
          <w:rFonts w:cs="Simplified Arabic"/>
          <w:sz w:val="30"/>
          <w:szCs w:val="30"/>
        </w:rPr>
        <w:t xml:space="preserve"> </w:t>
      </w:r>
      <w:r w:rsidR="003E3EA9" w:rsidRPr="003E3EA9">
        <w:rPr>
          <w:rFonts w:cs="Simplified Arabic"/>
          <w:sz w:val="30"/>
          <w:szCs w:val="30"/>
          <w:rtl/>
        </w:rPr>
        <w:t xml:space="preserve">المختصة في الدول المطلوب منها تسليم المجرم عدم </w:t>
      </w:r>
      <w:r w:rsidR="00922440" w:rsidRPr="003E3EA9">
        <w:rPr>
          <w:rFonts w:cs="Simplified Arabic" w:hint="cs"/>
          <w:sz w:val="30"/>
          <w:szCs w:val="30"/>
          <w:rtl/>
        </w:rPr>
        <w:t>المضي</w:t>
      </w:r>
      <w:r w:rsidR="003E3EA9" w:rsidRPr="003E3EA9">
        <w:rPr>
          <w:rFonts w:cs="Simplified Arabic"/>
          <w:sz w:val="30"/>
          <w:szCs w:val="30"/>
          <w:rtl/>
        </w:rPr>
        <w:t xml:space="preserve"> في </w:t>
      </w:r>
      <w:r w:rsidR="00922440" w:rsidRPr="003E3EA9">
        <w:rPr>
          <w:rFonts w:cs="Simplified Arabic" w:hint="cs"/>
          <w:sz w:val="30"/>
          <w:szCs w:val="30"/>
          <w:rtl/>
        </w:rPr>
        <w:t>إجراءات</w:t>
      </w:r>
      <w:r w:rsidR="00750B43">
        <w:rPr>
          <w:rFonts w:cs="Simplified Arabic"/>
          <w:sz w:val="30"/>
          <w:szCs w:val="30"/>
          <w:rtl/>
        </w:rPr>
        <w:t xml:space="preserve"> الدعوى</w:t>
      </w:r>
      <w:r w:rsidR="00750B43">
        <w:rPr>
          <w:rFonts w:cs="Simplified Arabic" w:hint="cs"/>
          <w:sz w:val="30"/>
          <w:szCs w:val="30"/>
          <w:rtl/>
        </w:rPr>
        <w:t xml:space="preserve">، </w:t>
      </w:r>
      <w:r w:rsidR="003E3EA9" w:rsidRPr="003E3EA9">
        <w:rPr>
          <w:rFonts w:cs="Simplified Arabic"/>
          <w:sz w:val="30"/>
          <w:szCs w:val="30"/>
          <w:rtl/>
        </w:rPr>
        <w:t>أو</w:t>
      </w:r>
      <w:r w:rsidR="003E3EA9" w:rsidRPr="003E3EA9">
        <w:rPr>
          <w:rFonts w:cs="Simplified Arabic"/>
          <w:sz w:val="30"/>
          <w:szCs w:val="30"/>
        </w:rPr>
        <w:t xml:space="preserve"> </w:t>
      </w:r>
      <w:r w:rsidR="00922440" w:rsidRPr="003E3EA9">
        <w:rPr>
          <w:rFonts w:cs="Simplified Arabic" w:hint="cs"/>
          <w:sz w:val="30"/>
          <w:szCs w:val="30"/>
          <w:rtl/>
        </w:rPr>
        <w:t>إقامتها</w:t>
      </w:r>
      <w:r w:rsidR="003E3EA9" w:rsidRPr="003E3EA9">
        <w:rPr>
          <w:rFonts w:cs="Simplified Arabic"/>
          <w:sz w:val="30"/>
          <w:szCs w:val="30"/>
          <w:rtl/>
        </w:rPr>
        <w:t xml:space="preserve"> فيما يتعلق بنفس الفعل أو الأفعال</w:t>
      </w:r>
      <w:r w:rsidR="003E3EA9" w:rsidRPr="003E3EA9">
        <w:rPr>
          <w:rFonts w:cs="Simplified Arabic"/>
          <w:sz w:val="30"/>
          <w:szCs w:val="30"/>
        </w:rPr>
        <w:t xml:space="preserve">. </w:t>
      </w:r>
    </w:p>
    <w:p w:rsidR="00D93597" w:rsidRDefault="00120238" w:rsidP="00E972A8">
      <w:pPr>
        <w:tabs>
          <w:tab w:val="num" w:pos="-874"/>
        </w:tabs>
        <w:spacing w:after="0"/>
        <w:jc w:val="both"/>
        <w:rPr>
          <w:rFonts w:cs="Simplified Arabic"/>
          <w:sz w:val="30"/>
          <w:szCs w:val="30"/>
          <w:lang w:bidi="ar-DZ"/>
        </w:rPr>
      </w:pPr>
      <w:r>
        <w:rPr>
          <w:rFonts w:cs="Simplified Arabic" w:hint="cs"/>
          <w:sz w:val="30"/>
          <w:szCs w:val="30"/>
          <w:rtl/>
        </w:rPr>
        <w:lastRenderedPageBreak/>
        <w:t xml:space="preserve">   </w:t>
      </w:r>
      <w:r w:rsidR="00750B43">
        <w:rPr>
          <w:rFonts w:cs="Simplified Arabic" w:hint="cs"/>
          <w:sz w:val="30"/>
          <w:szCs w:val="30"/>
          <w:rtl/>
        </w:rPr>
        <w:t xml:space="preserve">  </w:t>
      </w:r>
      <w:r w:rsidR="003E3EA9" w:rsidRPr="003E3EA9">
        <w:rPr>
          <w:rFonts w:cs="Simplified Arabic"/>
          <w:sz w:val="30"/>
          <w:szCs w:val="30"/>
          <w:rtl/>
        </w:rPr>
        <w:t xml:space="preserve">ينبغي علي الدولة المقيم بها الشخص المتهم </w:t>
      </w:r>
      <w:r w:rsidR="00922440" w:rsidRPr="003E3EA9">
        <w:rPr>
          <w:rFonts w:cs="Simplified Arabic" w:hint="cs"/>
          <w:sz w:val="30"/>
          <w:szCs w:val="30"/>
          <w:rtl/>
        </w:rPr>
        <w:t>إحالة</w:t>
      </w:r>
      <w:r w:rsidR="003E3EA9" w:rsidRPr="003E3EA9">
        <w:rPr>
          <w:rFonts w:cs="Simplified Arabic"/>
          <w:sz w:val="30"/>
          <w:szCs w:val="30"/>
          <w:rtl/>
        </w:rPr>
        <w:t xml:space="preserve"> القضية بدون</w:t>
      </w:r>
      <w:r w:rsidR="003E3EA9" w:rsidRPr="003E3EA9">
        <w:rPr>
          <w:rFonts w:cs="Simplified Arabic"/>
          <w:sz w:val="30"/>
          <w:szCs w:val="30"/>
        </w:rPr>
        <w:t xml:space="preserve"> </w:t>
      </w:r>
      <w:r w:rsidR="003E3EA9" w:rsidRPr="003E3EA9">
        <w:rPr>
          <w:rFonts w:cs="Simplified Arabic"/>
          <w:sz w:val="30"/>
          <w:szCs w:val="30"/>
          <w:rtl/>
        </w:rPr>
        <w:t>تأخير لا لزوم له للسلطات المختصة بها لمحاكمته إذا لم تقم بتسليم هذا الشخص للدولة</w:t>
      </w:r>
      <w:r w:rsidR="003E3EA9" w:rsidRPr="003E3EA9">
        <w:rPr>
          <w:rFonts w:cs="Simplified Arabic"/>
          <w:sz w:val="30"/>
          <w:szCs w:val="30"/>
        </w:rPr>
        <w:t xml:space="preserve"> </w:t>
      </w:r>
      <w:r w:rsidR="003E3EA9" w:rsidRPr="003E3EA9">
        <w:rPr>
          <w:rFonts w:cs="Simplified Arabic"/>
          <w:sz w:val="30"/>
          <w:szCs w:val="30"/>
          <w:rtl/>
        </w:rPr>
        <w:t xml:space="preserve">التابع لها، سواء ارتكب الجريمة داخل </w:t>
      </w:r>
      <w:r w:rsidR="00922440" w:rsidRPr="003E3EA9">
        <w:rPr>
          <w:rFonts w:cs="Simplified Arabic" w:hint="cs"/>
          <w:sz w:val="30"/>
          <w:szCs w:val="30"/>
          <w:rtl/>
        </w:rPr>
        <w:t>أو</w:t>
      </w:r>
      <w:r w:rsidR="003E3EA9" w:rsidRPr="003E3EA9">
        <w:rPr>
          <w:rFonts w:cs="Simplified Arabic"/>
          <w:sz w:val="30"/>
          <w:szCs w:val="30"/>
          <w:rtl/>
        </w:rPr>
        <w:t xml:space="preserve"> خارج </w:t>
      </w:r>
      <w:r w:rsidR="00922440">
        <w:rPr>
          <w:rFonts w:cs="Simplified Arabic" w:hint="cs"/>
          <w:sz w:val="30"/>
          <w:szCs w:val="30"/>
          <w:rtl/>
        </w:rPr>
        <w:t>أراضيها.</w:t>
      </w:r>
    </w:p>
    <w:p w:rsidR="00783D43" w:rsidRDefault="00750B43" w:rsidP="009408C7">
      <w:pPr>
        <w:tabs>
          <w:tab w:val="num" w:pos="-874"/>
        </w:tabs>
        <w:spacing w:after="0"/>
        <w:jc w:val="both"/>
        <w:rPr>
          <w:rFonts w:cs="Simplified Arabic"/>
          <w:sz w:val="30"/>
          <w:szCs w:val="30"/>
          <w:rtl/>
          <w:lang w:bidi="ar-DZ"/>
        </w:rPr>
      </w:pPr>
      <w:r>
        <w:rPr>
          <w:rFonts w:cs="Simplified Arabic" w:hint="cs"/>
          <w:sz w:val="30"/>
          <w:szCs w:val="30"/>
          <w:rtl/>
          <w:lang w:val="fr-FR" w:bidi="ar-DZ"/>
        </w:rPr>
        <w:t xml:space="preserve">     </w:t>
      </w:r>
      <w:r w:rsidR="00D93597">
        <w:rPr>
          <w:rFonts w:cs="Simplified Arabic" w:hint="cs"/>
          <w:sz w:val="30"/>
          <w:szCs w:val="30"/>
          <w:rtl/>
          <w:lang w:val="fr-FR" w:bidi="ar-DZ"/>
        </w:rPr>
        <w:t xml:space="preserve">لتبين المواد من </w:t>
      </w:r>
      <w:r w:rsidR="00D93597" w:rsidRPr="00D93597">
        <w:rPr>
          <w:rFonts w:ascii="Angsana New" w:eastAsia="Times New Roman" w:hAnsi="Angsana New" w:cs="Simplified Arabic" w:hint="cs"/>
          <w:b/>
          <w:bCs/>
          <w:sz w:val="30"/>
          <w:szCs w:val="30"/>
          <w:rtl/>
          <w:lang w:val="fr-FR" w:bidi="ar-DZ"/>
        </w:rPr>
        <w:t>9</w:t>
      </w:r>
      <w:r w:rsidR="00973E1A">
        <w:rPr>
          <w:rFonts w:ascii="Angsana New" w:eastAsia="Times New Roman" w:hAnsi="Angsana New" w:cs="Simplified Arabic" w:hint="cs"/>
          <w:b/>
          <w:bCs/>
          <w:sz w:val="30"/>
          <w:szCs w:val="30"/>
          <w:rtl/>
          <w:lang w:val="fr-FR" w:bidi="ar-DZ"/>
        </w:rPr>
        <w:t xml:space="preserve"> إلى</w:t>
      </w:r>
      <w:r w:rsidR="00D93597" w:rsidRPr="00D93597">
        <w:rPr>
          <w:rFonts w:ascii="Angsana New" w:eastAsia="Times New Roman" w:hAnsi="Angsana New" w:cs="Simplified Arabic" w:hint="cs"/>
          <w:b/>
          <w:bCs/>
          <w:sz w:val="30"/>
          <w:szCs w:val="30"/>
          <w:rtl/>
          <w:lang w:val="fr-FR" w:bidi="ar-DZ"/>
        </w:rPr>
        <w:t xml:space="preserve">13 </w:t>
      </w:r>
      <w:r w:rsidR="00D93597">
        <w:rPr>
          <w:rFonts w:cs="Simplified Arabic" w:hint="cs"/>
          <w:sz w:val="30"/>
          <w:szCs w:val="30"/>
          <w:rtl/>
        </w:rPr>
        <w:t>أحكام وشروط التسليم</w:t>
      </w:r>
      <w:r>
        <w:rPr>
          <w:rFonts w:cs="Simplified Arabic" w:hint="cs"/>
          <w:sz w:val="30"/>
          <w:szCs w:val="30"/>
          <w:rtl/>
        </w:rPr>
        <w:t>،</w:t>
      </w:r>
      <w:r w:rsidR="00D93597">
        <w:rPr>
          <w:rFonts w:cs="Simplified Arabic" w:hint="cs"/>
          <w:sz w:val="30"/>
          <w:szCs w:val="30"/>
          <w:rtl/>
        </w:rPr>
        <w:t xml:space="preserve"> حيث تشير المادة </w:t>
      </w:r>
      <w:r w:rsidR="00D93597" w:rsidRPr="00D93597">
        <w:rPr>
          <w:rFonts w:ascii="Angsana New" w:eastAsia="Times New Roman" w:hAnsi="Angsana New" w:cs="Simplified Arabic" w:hint="cs"/>
          <w:b/>
          <w:bCs/>
          <w:sz w:val="30"/>
          <w:szCs w:val="30"/>
          <w:rtl/>
          <w:lang w:val="fr-FR" w:bidi="ar-DZ"/>
        </w:rPr>
        <w:t>11</w:t>
      </w:r>
      <w:r w:rsidR="00D93597">
        <w:rPr>
          <w:rFonts w:cs="Simplified Arabic" w:hint="cs"/>
          <w:sz w:val="30"/>
          <w:szCs w:val="30"/>
          <w:rtl/>
        </w:rPr>
        <w:t xml:space="preserve"> إلى أن طلبات التسليم تسلم كتابة مدعمة بـ:</w:t>
      </w:r>
    </w:p>
    <w:p w:rsidR="004174CD" w:rsidRDefault="00D93597" w:rsidP="005806CD">
      <w:pPr>
        <w:pStyle w:val="a8"/>
        <w:numPr>
          <w:ilvl w:val="0"/>
          <w:numId w:val="28"/>
        </w:numPr>
        <w:tabs>
          <w:tab w:val="num" w:pos="-874"/>
        </w:tabs>
        <w:spacing w:after="0"/>
        <w:jc w:val="both"/>
        <w:rPr>
          <w:rFonts w:cs="Simplified Arabic"/>
          <w:sz w:val="30"/>
          <w:szCs w:val="30"/>
        </w:rPr>
      </w:pPr>
      <w:r w:rsidRPr="004174CD">
        <w:rPr>
          <w:rFonts w:cs="Simplified Arabic"/>
          <w:sz w:val="30"/>
          <w:szCs w:val="30"/>
          <w:rtl/>
        </w:rPr>
        <w:t>نسخة أصلية أو موثقة من الحكم،</w:t>
      </w:r>
      <w:r w:rsidR="00750B43" w:rsidRPr="004174CD">
        <w:rPr>
          <w:rFonts w:cs="Simplified Arabic" w:hint="cs"/>
          <w:sz w:val="30"/>
          <w:szCs w:val="30"/>
          <w:rtl/>
        </w:rPr>
        <w:t xml:space="preserve"> </w:t>
      </w:r>
      <w:r w:rsidRPr="004174CD">
        <w:rPr>
          <w:rFonts w:cs="Simplified Arabic" w:hint="cs"/>
          <w:sz w:val="30"/>
          <w:szCs w:val="30"/>
          <w:rtl/>
        </w:rPr>
        <w:t xml:space="preserve">أو </w:t>
      </w:r>
      <w:r w:rsidRPr="004174CD">
        <w:rPr>
          <w:rFonts w:cs="Simplified Arabic"/>
          <w:sz w:val="30"/>
          <w:szCs w:val="30"/>
          <w:rtl/>
        </w:rPr>
        <w:t>الأمر بالقبض علي المتهم</w:t>
      </w:r>
      <w:r w:rsidR="00750B43" w:rsidRPr="004174CD">
        <w:rPr>
          <w:rFonts w:cs="Simplified Arabic" w:hint="cs"/>
          <w:sz w:val="30"/>
          <w:szCs w:val="30"/>
          <w:rtl/>
        </w:rPr>
        <w:t>،</w:t>
      </w:r>
      <w:r w:rsidRPr="004174CD">
        <w:rPr>
          <w:rFonts w:cs="Simplified Arabic"/>
          <w:sz w:val="30"/>
          <w:szCs w:val="30"/>
          <w:rtl/>
        </w:rPr>
        <w:t xml:space="preserve"> أو أي أمر</w:t>
      </w:r>
      <w:r w:rsidR="00750B43" w:rsidRPr="004174CD">
        <w:rPr>
          <w:rFonts w:cs="Simplified Arabic" w:hint="cs"/>
          <w:sz w:val="30"/>
          <w:szCs w:val="30"/>
          <w:rtl/>
        </w:rPr>
        <w:t>،</w:t>
      </w:r>
      <w:r w:rsidRPr="004174CD">
        <w:rPr>
          <w:rFonts w:cs="Simplified Arabic" w:hint="cs"/>
          <w:sz w:val="30"/>
          <w:szCs w:val="30"/>
          <w:rtl/>
        </w:rPr>
        <w:t xml:space="preserve"> </w:t>
      </w:r>
      <w:r w:rsidRPr="004174CD">
        <w:rPr>
          <w:rFonts w:cs="Simplified Arabic"/>
          <w:sz w:val="30"/>
          <w:szCs w:val="30"/>
          <w:rtl/>
        </w:rPr>
        <w:t>أ</w:t>
      </w:r>
      <w:r w:rsidRPr="004174CD">
        <w:rPr>
          <w:rFonts w:cs="Simplified Arabic" w:hint="cs"/>
          <w:sz w:val="30"/>
          <w:szCs w:val="30"/>
          <w:rtl/>
        </w:rPr>
        <w:t xml:space="preserve">و قرار </w:t>
      </w:r>
      <w:r w:rsidRPr="004174CD">
        <w:rPr>
          <w:rFonts w:cs="Simplified Arabic"/>
          <w:sz w:val="30"/>
          <w:szCs w:val="30"/>
          <w:rtl/>
        </w:rPr>
        <w:t>قضائي</w:t>
      </w:r>
      <w:r w:rsidR="00783D43" w:rsidRPr="004174CD">
        <w:rPr>
          <w:rFonts w:cs="Simplified Arabic" w:hint="cs"/>
          <w:sz w:val="30"/>
          <w:szCs w:val="30"/>
          <w:rtl/>
        </w:rPr>
        <w:t xml:space="preserve"> أخر وفقا للإجراءات المنصوص عليها بقوانين الدولة الطالبة</w:t>
      </w:r>
      <w:r w:rsidR="00750B43" w:rsidRPr="004174CD">
        <w:rPr>
          <w:rFonts w:cs="Simplified Arabic" w:hint="cs"/>
          <w:sz w:val="30"/>
          <w:szCs w:val="30"/>
          <w:rtl/>
        </w:rPr>
        <w:t>.</w:t>
      </w:r>
    </w:p>
    <w:p w:rsidR="004174CD" w:rsidRDefault="00783D43" w:rsidP="005806CD">
      <w:pPr>
        <w:pStyle w:val="a8"/>
        <w:numPr>
          <w:ilvl w:val="0"/>
          <w:numId w:val="28"/>
        </w:numPr>
        <w:tabs>
          <w:tab w:val="num" w:pos="-874"/>
        </w:tabs>
        <w:spacing w:after="0"/>
        <w:jc w:val="both"/>
        <w:rPr>
          <w:rFonts w:cs="Simplified Arabic"/>
          <w:sz w:val="30"/>
          <w:szCs w:val="30"/>
        </w:rPr>
      </w:pPr>
      <w:r w:rsidRPr="004174CD">
        <w:rPr>
          <w:rFonts w:cs="Simplified Arabic" w:hint="cs"/>
          <w:sz w:val="30"/>
          <w:szCs w:val="30"/>
          <w:rtl/>
        </w:rPr>
        <w:t>بيان يتضمن وصف الجرائم التي يطلب من أجلها التسليم مع تحديد تاريخ ومكان ارتباطها والجرائم المرتكبة وأي إدانة تمت ونسخة من النصوص القانونية المطبقة.</w:t>
      </w:r>
    </w:p>
    <w:p w:rsidR="003E3EA9" w:rsidRPr="004174CD" w:rsidRDefault="00D93597" w:rsidP="005806CD">
      <w:pPr>
        <w:pStyle w:val="a8"/>
        <w:numPr>
          <w:ilvl w:val="0"/>
          <w:numId w:val="28"/>
        </w:numPr>
        <w:tabs>
          <w:tab w:val="num" w:pos="-874"/>
        </w:tabs>
        <w:spacing w:after="0"/>
        <w:jc w:val="both"/>
        <w:rPr>
          <w:rFonts w:cs="Simplified Arabic"/>
          <w:sz w:val="30"/>
          <w:szCs w:val="30"/>
          <w:rtl/>
        </w:rPr>
      </w:pPr>
      <w:r w:rsidRPr="004174CD">
        <w:rPr>
          <w:rFonts w:cs="Simplified Arabic"/>
          <w:sz w:val="30"/>
          <w:szCs w:val="30"/>
          <w:rtl/>
        </w:rPr>
        <w:t>وصف شامل بقدر</w:t>
      </w:r>
      <w:r w:rsidRPr="004174CD">
        <w:rPr>
          <w:rFonts w:cs="Simplified Arabic"/>
          <w:sz w:val="30"/>
          <w:szCs w:val="30"/>
        </w:rPr>
        <w:t xml:space="preserve"> </w:t>
      </w:r>
      <w:r w:rsidRPr="004174CD">
        <w:rPr>
          <w:rFonts w:cs="Simplified Arabic"/>
          <w:sz w:val="30"/>
          <w:szCs w:val="30"/>
          <w:rtl/>
        </w:rPr>
        <w:t xml:space="preserve">الإمكان للشخص المطلوب </w:t>
      </w:r>
      <w:r w:rsidR="00783D43" w:rsidRPr="004174CD">
        <w:rPr>
          <w:rFonts w:cs="Simplified Arabic" w:hint="cs"/>
          <w:sz w:val="30"/>
          <w:szCs w:val="30"/>
          <w:rtl/>
        </w:rPr>
        <w:t>و</w:t>
      </w:r>
      <w:r w:rsidRPr="004174CD">
        <w:rPr>
          <w:rFonts w:cs="Simplified Arabic"/>
          <w:sz w:val="30"/>
          <w:szCs w:val="30"/>
          <w:rtl/>
        </w:rPr>
        <w:t xml:space="preserve"> أي معلومات أخري تسهم في تحديد هوية هذا الشخص</w:t>
      </w:r>
      <w:r w:rsidRPr="004174CD">
        <w:rPr>
          <w:rFonts w:cs="Simplified Arabic"/>
          <w:sz w:val="30"/>
          <w:szCs w:val="30"/>
        </w:rPr>
        <w:t xml:space="preserve"> </w:t>
      </w:r>
      <w:r w:rsidRPr="004174CD">
        <w:rPr>
          <w:rFonts w:cs="Simplified Arabic"/>
          <w:sz w:val="30"/>
          <w:szCs w:val="30"/>
          <w:rtl/>
        </w:rPr>
        <w:t>وجنسيته</w:t>
      </w:r>
      <w:r w:rsidRPr="004174CD">
        <w:rPr>
          <w:rFonts w:cs="Simplified Arabic"/>
          <w:sz w:val="30"/>
          <w:szCs w:val="30"/>
        </w:rPr>
        <w:t xml:space="preserve"> .</w:t>
      </w:r>
      <w:r w:rsidR="00B731E8" w:rsidRPr="00B731E8">
        <w:rPr>
          <w:rStyle w:val="a4"/>
          <w:rFonts w:eastAsiaTheme="minorHAnsi"/>
          <w:rtl/>
        </w:rPr>
        <w:footnoteReference w:id="191"/>
      </w:r>
    </w:p>
    <w:p w:rsidR="00916E75" w:rsidRDefault="00916E75" w:rsidP="009408C7">
      <w:pPr>
        <w:tabs>
          <w:tab w:val="num" w:pos="-874"/>
        </w:tabs>
        <w:spacing w:after="0"/>
        <w:jc w:val="both"/>
        <w:rPr>
          <w:rFonts w:cs="Simplified Arabic"/>
          <w:b/>
          <w:bCs/>
          <w:sz w:val="30"/>
          <w:szCs w:val="30"/>
          <w:rtl/>
          <w:lang w:val="fr-FR" w:bidi="ar-DZ"/>
        </w:rPr>
      </w:pPr>
      <w:r>
        <w:rPr>
          <w:rFonts w:ascii="Angsana New" w:eastAsia="Times New Roman" w:hAnsi="Angsana New" w:cs="Simplified Arabic" w:hint="cs"/>
          <w:b/>
          <w:bCs/>
          <w:sz w:val="30"/>
          <w:szCs w:val="30"/>
          <w:rtl/>
          <w:lang w:val="fr-FR" w:bidi="ar-DZ"/>
        </w:rPr>
        <w:t>3/</w:t>
      </w:r>
      <w:r w:rsidRPr="00EB0B1B">
        <w:rPr>
          <w:rFonts w:ascii="Angsana New" w:eastAsia="Times New Roman" w:hAnsi="Angsana New" w:cs="Simplified Arabic" w:hint="cs"/>
          <w:b/>
          <w:bCs/>
          <w:sz w:val="30"/>
          <w:szCs w:val="30"/>
          <w:rtl/>
          <w:lang w:val="fr-FR" w:bidi="ar-DZ"/>
        </w:rPr>
        <w:t xml:space="preserve"> </w:t>
      </w:r>
      <w:r>
        <w:rPr>
          <w:rFonts w:cs="Simplified Arabic" w:hint="cs"/>
          <w:b/>
          <w:bCs/>
          <w:sz w:val="30"/>
          <w:szCs w:val="30"/>
          <w:rtl/>
          <w:lang w:val="fr-FR" w:bidi="ar-DZ"/>
        </w:rPr>
        <w:t>الإناب</w:t>
      </w:r>
      <w:r w:rsidR="00DD014E">
        <w:rPr>
          <w:rFonts w:cs="Simplified Arabic" w:hint="cs"/>
          <w:b/>
          <w:bCs/>
          <w:sz w:val="30"/>
          <w:szCs w:val="30"/>
          <w:rtl/>
          <w:lang w:val="fr-FR" w:bidi="ar-DZ"/>
        </w:rPr>
        <w:t>ـ</w:t>
      </w:r>
      <w:r>
        <w:rPr>
          <w:rFonts w:cs="Simplified Arabic" w:hint="cs"/>
          <w:b/>
          <w:bCs/>
          <w:sz w:val="30"/>
          <w:szCs w:val="30"/>
          <w:rtl/>
          <w:lang w:val="fr-FR" w:bidi="ar-DZ"/>
        </w:rPr>
        <w:t>ة القضائي</w:t>
      </w:r>
      <w:r w:rsidR="009408C7">
        <w:rPr>
          <w:rFonts w:cs="Simplified Arabic" w:hint="cs"/>
          <w:b/>
          <w:bCs/>
          <w:sz w:val="30"/>
          <w:szCs w:val="30"/>
          <w:rtl/>
          <w:lang w:val="fr-FR" w:bidi="ar-DZ"/>
        </w:rPr>
        <w:t>ـ</w:t>
      </w:r>
      <w:r>
        <w:rPr>
          <w:rFonts w:cs="Simplified Arabic" w:hint="cs"/>
          <w:b/>
          <w:bCs/>
          <w:sz w:val="30"/>
          <w:szCs w:val="30"/>
          <w:rtl/>
          <w:lang w:val="fr-FR" w:bidi="ar-DZ"/>
        </w:rPr>
        <w:t>ة والمساع</w:t>
      </w:r>
      <w:r w:rsidR="00DD014E">
        <w:rPr>
          <w:rFonts w:cs="Simplified Arabic" w:hint="cs"/>
          <w:b/>
          <w:bCs/>
          <w:sz w:val="30"/>
          <w:szCs w:val="30"/>
          <w:rtl/>
          <w:lang w:val="fr-FR" w:bidi="ar-DZ"/>
        </w:rPr>
        <w:t>ـ</w:t>
      </w:r>
      <w:r>
        <w:rPr>
          <w:rFonts w:cs="Simplified Arabic" w:hint="cs"/>
          <w:b/>
          <w:bCs/>
          <w:sz w:val="30"/>
          <w:szCs w:val="30"/>
          <w:rtl/>
          <w:lang w:val="fr-FR" w:bidi="ar-DZ"/>
        </w:rPr>
        <w:t>دة القانوني</w:t>
      </w:r>
      <w:r w:rsidR="00DD014E">
        <w:rPr>
          <w:rFonts w:cs="Simplified Arabic" w:hint="cs"/>
          <w:b/>
          <w:bCs/>
          <w:sz w:val="30"/>
          <w:szCs w:val="30"/>
          <w:rtl/>
          <w:lang w:val="fr-FR" w:bidi="ar-DZ"/>
        </w:rPr>
        <w:t>ـ</w:t>
      </w:r>
      <w:r>
        <w:rPr>
          <w:rFonts w:cs="Simplified Arabic" w:hint="cs"/>
          <w:b/>
          <w:bCs/>
          <w:sz w:val="30"/>
          <w:szCs w:val="30"/>
          <w:rtl/>
          <w:lang w:val="fr-FR" w:bidi="ar-DZ"/>
        </w:rPr>
        <w:t xml:space="preserve">ة </w:t>
      </w:r>
    </w:p>
    <w:p w:rsidR="00916E75" w:rsidRDefault="00120238" w:rsidP="00E972A8">
      <w:pPr>
        <w:tabs>
          <w:tab w:val="num" w:pos="-874"/>
        </w:tabs>
        <w:spacing w:after="0"/>
        <w:jc w:val="both"/>
        <w:rPr>
          <w:rFonts w:cs="Simplified Arabic"/>
          <w:sz w:val="30"/>
          <w:szCs w:val="30"/>
          <w:rtl/>
        </w:rPr>
      </w:pPr>
      <w:r>
        <w:rPr>
          <w:rFonts w:cs="Simplified Arabic" w:hint="cs"/>
          <w:sz w:val="30"/>
          <w:szCs w:val="30"/>
          <w:rtl/>
          <w:lang w:val="fr-FR" w:bidi="ar-DZ"/>
        </w:rPr>
        <w:t xml:space="preserve">   </w:t>
      </w:r>
      <w:r w:rsidR="00750B43">
        <w:rPr>
          <w:rFonts w:cs="Simplified Arabic" w:hint="cs"/>
          <w:sz w:val="30"/>
          <w:szCs w:val="30"/>
          <w:rtl/>
          <w:lang w:val="fr-FR" w:bidi="ar-DZ"/>
        </w:rPr>
        <w:t xml:space="preserve">  </w:t>
      </w:r>
      <w:r w:rsidR="00916E75" w:rsidRPr="00916E75">
        <w:rPr>
          <w:rFonts w:cs="Simplified Arabic" w:hint="cs"/>
          <w:sz w:val="30"/>
          <w:szCs w:val="30"/>
          <w:rtl/>
          <w:lang w:val="fr-FR" w:bidi="ar-DZ"/>
        </w:rPr>
        <w:t>لقد جاء</w:t>
      </w:r>
      <w:r w:rsidR="00916E75">
        <w:rPr>
          <w:rFonts w:cs="Simplified Arabic" w:hint="cs"/>
          <w:sz w:val="30"/>
          <w:szCs w:val="30"/>
          <w:rtl/>
          <w:lang w:val="fr-FR" w:bidi="ar-DZ"/>
        </w:rPr>
        <w:t>ت</w:t>
      </w:r>
      <w:r w:rsidR="00916E75" w:rsidRPr="00916E75">
        <w:rPr>
          <w:rFonts w:cs="Simplified Arabic" w:hint="cs"/>
          <w:sz w:val="30"/>
          <w:szCs w:val="30"/>
          <w:rtl/>
          <w:lang w:val="fr-FR" w:bidi="ar-DZ"/>
        </w:rPr>
        <w:t xml:space="preserve"> مسألة الإنابة القضائية</w:t>
      </w:r>
      <w:r w:rsidR="00C412C9">
        <w:rPr>
          <w:rFonts w:cs="Simplified Arabic" w:hint="cs"/>
          <w:sz w:val="30"/>
          <w:szCs w:val="30"/>
          <w:rtl/>
          <w:lang w:val="fr-FR" w:bidi="ar-DZ"/>
        </w:rPr>
        <w:t xml:space="preserve"> </w:t>
      </w:r>
      <w:r w:rsidR="00C412C9" w:rsidRPr="00C412C9">
        <w:rPr>
          <w:rFonts w:cs="Simplified Arabic" w:hint="cs"/>
          <w:sz w:val="30"/>
          <w:szCs w:val="30"/>
          <w:rtl/>
          <w:lang w:val="fr-FR" w:bidi="ar-DZ"/>
        </w:rPr>
        <w:t>والمساعدة القانونية</w:t>
      </w:r>
      <w:r w:rsidR="00916E75" w:rsidRPr="00916E75">
        <w:rPr>
          <w:rFonts w:cs="Simplified Arabic" w:hint="cs"/>
          <w:sz w:val="30"/>
          <w:szCs w:val="30"/>
          <w:rtl/>
          <w:lang w:val="fr-FR" w:bidi="ar-DZ"/>
        </w:rPr>
        <w:t xml:space="preserve"> في الجزء الخامس من الاتفاقية الإفريقية لقمع ومكافحة الإرهاب، حيث تشير المادة </w:t>
      </w:r>
      <w:r w:rsidR="00916E75" w:rsidRPr="00916E75">
        <w:rPr>
          <w:rFonts w:ascii="Angsana New" w:eastAsia="Times New Roman" w:hAnsi="Angsana New" w:cs="Simplified Arabic" w:hint="cs"/>
          <w:b/>
          <w:bCs/>
          <w:sz w:val="30"/>
          <w:szCs w:val="30"/>
          <w:rtl/>
          <w:lang w:val="fr-FR" w:bidi="ar-DZ"/>
        </w:rPr>
        <w:t xml:space="preserve">14 </w:t>
      </w:r>
      <w:r w:rsidR="00916E75">
        <w:rPr>
          <w:rFonts w:cs="Simplified Arabic" w:hint="cs"/>
          <w:sz w:val="30"/>
          <w:szCs w:val="30"/>
          <w:rtl/>
        </w:rPr>
        <w:t xml:space="preserve">أنه يمكن لكل دولة طرف أن تلتمس من دولة طرف أخرى القيام في إقليمها ونيابة عنها بإجراء تحقيقات جنائية في إطار الملاحقات القضائية التي تجري بسبب جرائم إرهابية مع </w:t>
      </w:r>
      <w:r w:rsidR="008B300A">
        <w:rPr>
          <w:rFonts w:cs="Simplified Arabic" w:hint="cs"/>
          <w:sz w:val="30"/>
          <w:szCs w:val="30"/>
          <w:rtl/>
        </w:rPr>
        <w:t>الاعتراف بسيادة الدول الأطراف وذلك في:</w:t>
      </w:r>
      <w:r w:rsidR="00C412C9" w:rsidRPr="009419D4">
        <w:rPr>
          <w:rStyle w:val="a4"/>
          <w:rFonts w:eastAsiaTheme="minorHAnsi"/>
          <w:rtl/>
        </w:rPr>
        <w:footnoteReference w:id="192"/>
      </w:r>
    </w:p>
    <w:p w:rsidR="004174CD" w:rsidRDefault="00916E75" w:rsidP="005806CD">
      <w:pPr>
        <w:pStyle w:val="a8"/>
        <w:numPr>
          <w:ilvl w:val="0"/>
          <w:numId w:val="29"/>
        </w:numPr>
        <w:tabs>
          <w:tab w:val="num" w:pos="-874"/>
        </w:tabs>
        <w:spacing w:after="0"/>
        <w:jc w:val="both"/>
        <w:rPr>
          <w:rFonts w:cs="Simplified Arabic"/>
          <w:sz w:val="30"/>
          <w:szCs w:val="30"/>
        </w:rPr>
      </w:pPr>
      <w:r w:rsidRPr="004174CD">
        <w:rPr>
          <w:rFonts w:cs="Simplified Arabic" w:hint="cs"/>
          <w:sz w:val="30"/>
          <w:szCs w:val="30"/>
          <w:rtl/>
        </w:rPr>
        <w:t>سماع الشهود وتحرير محاضر بذلك على سبيل الاستدلال</w:t>
      </w:r>
      <w:r w:rsidR="009D297E">
        <w:rPr>
          <w:rFonts w:cs="Simplified Arabic" w:hint="cs"/>
          <w:sz w:val="30"/>
          <w:szCs w:val="30"/>
          <w:rtl/>
        </w:rPr>
        <w:t>.</w:t>
      </w:r>
    </w:p>
    <w:p w:rsidR="004174CD" w:rsidRDefault="00916E75" w:rsidP="005806CD">
      <w:pPr>
        <w:pStyle w:val="a8"/>
        <w:numPr>
          <w:ilvl w:val="0"/>
          <w:numId w:val="29"/>
        </w:numPr>
        <w:tabs>
          <w:tab w:val="num" w:pos="-874"/>
        </w:tabs>
        <w:spacing w:after="0"/>
        <w:jc w:val="both"/>
        <w:rPr>
          <w:rFonts w:cs="Simplified Arabic"/>
          <w:sz w:val="30"/>
          <w:szCs w:val="30"/>
        </w:rPr>
      </w:pPr>
      <w:r w:rsidRPr="004174CD">
        <w:rPr>
          <w:rFonts w:cs="Simplified Arabic" w:hint="cs"/>
          <w:sz w:val="30"/>
          <w:szCs w:val="30"/>
          <w:rtl/>
        </w:rPr>
        <w:t>فتح تحقيق قضائي</w:t>
      </w:r>
      <w:r w:rsidR="009D297E">
        <w:rPr>
          <w:rFonts w:cs="Simplified Arabic" w:hint="cs"/>
          <w:sz w:val="30"/>
          <w:szCs w:val="30"/>
          <w:rtl/>
        </w:rPr>
        <w:t>.</w:t>
      </w:r>
    </w:p>
    <w:p w:rsidR="004174CD" w:rsidRDefault="00916E75" w:rsidP="005806CD">
      <w:pPr>
        <w:pStyle w:val="a8"/>
        <w:numPr>
          <w:ilvl w:val="0"/>
          <w:numId w:val="29"/>
        </w:numPr>
        <w:tabs>
          <w:tab w:val="num" w:pos="-874"/>
        </w:tabs>
        <w:spacing w:after="0"/>
        <w:jc w:val="both"/>
        <w:rPr>
          <w:rFonts w:cs="Simplified Arabic"/>
          <w:sz w:val="30"/>
          <w:szCs w:val="30"/>
        </w:rPr>
      </w:pPr>
      <w:r w:rsidRPr="004174CD">
        <w:rPr>
          <w:rFonts w:cs="Simplified Arabic" w:hint="cs"/>
          <w:sz w:val="30"/>
          <w:szCs w:val="30"/>
          <w:rtl/>
        </w:rPr>
        <w:t>الشروع في إجراءات التحري</w:t>
      </w:r>
      <w:r w:rsidR="009D297E">
        <w:rPr>
          <w:rFonts w:cs="Simplified Arabic" w:hint="cs"/>
          <w:sz w:val="30"/>
          <w:szCs w:val="30"/>
          <w:rtl/>
        </w:rPr>
        <w:t>.</w:t>
      </w:r>
    </w:p>
    <w:p w:rsidR="004174CD" w:rsidRDefault="00916E75" w:rsidP="005806CD">
      <w:pPr>
        <w:pStyle w:val="a8"/>
        <w:numPr>
          <w:ilvl w:val="0"/>
          <w:numId w:val="29"/>
        </w:numPr>
        <w:tabs>
          <w:tab w:val="num" w:pos="-874"/>
        </w:tabs>
        <w:spacing w:after="0"/>
        <w:jc w:val="both"/>
        <w:rPr>
          <w:rFonts w:cs="Simplified Arabic"/>
          <w:sz w:val="30"/>
          <w:szCs w:val="30"/>
        </w:rPr>
      </w:pPr>
      <w:r w:rsidRPr="004174CD">
        <w:rPr>
          <w:rFonts w:cs="Simplified Arabic" w:hint="cs"/>
          <w:sz w:val="30"/>
          <w:szCs w:val="30"/>
          <w:rtl/>
        </w:rPr>
        <w:t>جمع الوثائق والسجلات أو صور موثقة منها في حالة انعدامها</w:t>
      </w:r>
      <w:r w:rsidR="009D297E">
        <w:rPr>
          <w:rFonts w:cs="Simplified Arabic" w:hint="cs"/>
          <w:sz w:val="30"/>
          <w:szCs w:val="30"/>
          <w:rtl/>
        </w:rPr>
        <w:t>.</w:t>
      </w:r>
    </w:p>
    <w:p w:rsidR="00E972A8" w:rsidRDefault="00916E75" w:rsidP="005806CD">
      <w:pPr>
        <w:pStyle w:val="a8"/>
        <w:numPr>
          <w:ilvl w:val="0"/>
          <w:numId w:val="29"/>
        </w:numPr>
        <w:tabs>
          <w:tab w:val="num" w:pos="-874"/>
        </w:tabs>
        <w:spacing w:after="0"/>
        <w:jc w:val="both"/>
        <w:rPr>
          <w:rFonts w:cs="Simplified Arabic"/>
          <w:sz w:val="30"/>
          <w:szCs w:val="30"/>
        </w:rPr>
      </w:pPr>
      <w:r w:rsidRPr="004174CD">
        <w:rPr>
          <w:rFonts w:cs="Simplified Arabic" w:hint="cs"/>
          <w:sz w:val="30"/>
          <w:szCs w:val="30"/>
          <w:rtl/>
        </w:rPr>
        <w:t>إجراء الفحوصات وتتبع الأرصدة البنكية لغرض الاستدلال.</w:t>
      </w:r>
    </w:p>
    <w:p w:rsidR="00E972A8" w:rsidRPr="00E972A8" w:rsidRDefault="00916E75" w:rsidP="005806CD">
      <w:pPr>
        <w:pStyle w:val="a8"/>
        <w:numPr>
          <w:ilvl w:val="0"/>
          <w:numId w:val="29"/>
        </w:numPr>
        <w:tabs>
          <w:tab w:val="num" w:pos="-874"/>
        </w:tabs>
        <w:spacing w:after="0"/>
        <w:jc w:val="both"/>
        <w:rPr>
          <w:rFonts w:cs="Simplified Arabic"/>
          <w:sz w:val="30"/>
          <w:szCs w:val="30"/>
        </w:rPr>
      </w:pPr>
      <w:r w:rsidRPr="00E972A8">
        <w:rPr>
          <w:rFonts w:ascii="Angsana New" w:eastAsia="Times New Roman" w:hAnsi="Angsana New" w:cs="Simplified Arabic" w:hint="cs"/>
          <w:sz w:val="30"/>
          <w:szCs w:val="30"/>
          <w:rtl/>
          <w:lang w:val="fr-FR" w:bidi="ar-DZ"/>
        </w:rPr>
        <w:t>إجراء التفتيش والضبط.</w:t>
      </w:r>
    </w:p>
    <w:p w:rsidR="00916E75" w:rsidRPr="00E972A8" w:rsidRDefault="00916E75" w:rsidP="005806CD">
      <w:pPr>
        <w:pStyle w:val="a8"/>
        <w:numPr>
          <w:ilvl w:val="0"/>
          <w:numId w:val="29"/>
        </w:numPr>
        <w:tabs>
          <w:tab w:val="num" w:pos="-874"/>
        </w:tabs>
        <w:spacing w:after="0"/>
        <w:jc w:val="both"/>
        <w:rPr>
          <w:rFonts w:cs="Simplified Arabic"/>
          <w:sz w:val="30"/>
          <w:szCs w:val="30"/>
          <w:rtl/>
        </w:rPr>
      </w:pPr>
      <w:r w:rsidRPr="00E972A8">
        <w:rPr>
          <w:rFonts w:cs="Simplified Arabic" w:hint="cs"/>
          <w:sz w:val="30"/>
          <w:szCs w:val="30"/>
          <w:rtl/>
        </w:rPr>
        <w:lastRenderedPageBreak/>
        <w:t>تبليغ الوثائق القضائية.</w:t>
      </w:r>
    </w:p>
    <w:p w:rsidR="00C412C9" w:rsidRDefault="00355907" w:rsidP="00E972A8">
      <w:pPr>
        <w:tabs>
          <w:tab w:val="num" w:pos="-874"/>
        </w:tabs>
        <w:spacing w:after="0"/>
        <w:jc w:val="both"/>
        <w:rPr>
          <w:rFonts w:cs="Simplified Arabic"/>
          <w:sz w:val="30"/>
          <w:szCs w:val="30"/>
          <w:rtl/>
        </w:rPr>
      </w:pPr>
      <w:r>
        <w:rPr>
          <w:rFonts w:cs="Simplified Arabic" w:hint="cs"/>
          <w:sz w:val="30"/>
          <w:szCs w:val="30"/>
          <w:rtl/>
        </w:rPr>
        <w:t xml:space="preserve">     </w:t>
      </w:r>
      <w:r w:rsidR="00C412C9">
        <w:rPr>
          <w:rFonts w:cs="Simplified Arabic" w:hint="cs"/>
          <w:sz w:val="30"/>
          <w:szCs w:val="30"/>
          <w:rtl/>
        </w:rPr>
        <w:t xml:space="preserve">مع الإشارة إلى أمكانية رفض طلبات الإنابة القضائية في بعض الحالات ومنها بحسب المادة </w:t>
      </w:r>
      <w:r w:rsidR="00C412C9" w:rsidRPr="00C412C9">
        <w:rPr>
          <w:rFonts w:ascii="Angsana New" w:eastAsia="Times New Roman" w:hAnsi="Angsana New" w:cs="Simplified Arabic" w:hint="cs"/>
          <w:sz w:val="30"/>
          <w:szCs w:val="30"/>
          <w:rtl/>
          <w:lang w:val="fr-FR" w:bidi="ar-DZ"/>
        </w:rPr>
        <w:t>الخامسة عشرة</w:t>
      </w:r>
      <w:r>
        <w:rPr>
          <w:rFonts w:cs="Simplified Arabic" w:hint="cs"/>
          <w:sz w:val="30"/>
          <w:szCs w:val="30"/>
          <w:rtl/>
        </w:rPr>
        <w:t xml:space="preserve"> </w:t>
      </w:r>
      <w:r w:rsidR="00C412C9">
        <w:rPr>
          <w:rFonts w:cs="Simplified Arabic" w:hint="cs"/>
          <w:sz w:val="30"/>
          <w:szCs w:val="30"/>
          <w:rtl/>
        </w:rPr>
        <w:t>:</w:t>
      </w:r>
    </w:p>
    <w:p w:rsidR="00E972A8" w:rsidRDefault="00C412C9" w:rsidP="005806CD">
      <w:pPr>
        <w:pStyle w:val="a8"/>
        <w:numPr>
          <w:ilvl w:val="0"/>
          <w:numId w:val="30"/>
        </w:numPr>
        <w:tabs>
          <w:tab w:val="num" w:pos="-874"/>
        </w:tabs>
        <w:spacing w:after="0"/>
        <w:jc w:val="both"/>
        <w:rPr>
          <w:rFonts w:cs="Simplified Arabic"/>
          <w:sz w:val="30"/>
          <w:szCs w:val="30"/>
        </w:rPr>
      </w:pPr>
      <w:r w:rsidRPr="00E972A8">
        <w:rPr>
          <w:rFonts w:cs="Simplified Arabic" w:hint="cs"/>
          <w:sz w:val="30"/>
          <w:szCs w:val="30"/>
          <w:rtl/>
        </w:rPr>
        <w:t>إذا كان طلب الإنابة من شأنه التأثير على جهود الكشف عن جرائم أو إعاقة التحقيقات أو محاكمة المتهم في الدولة المطلوب إليها.</w:t>
      </w:r>
    </w:p>
    <w:p w:rsidR="00C412C9" w:rsidRPr="00E972A8" w:rsidRDefault="00C412C9" w:rsidP="005806CD">
      <w:pPr>
        <w:pStyle w:val="a8"/>
        <w:numPr>
          <w:ilvl w:val="0"/>
          <w:numId w:val="30"/>
        </w:numPr>
        <w:tabs>
          <w:tab w:val="num" w:pos="-874"/>
        </w:tabs>
        <w:spacing w:after="0"/>
        <w:jc w:val="both"/>
        <w:rPr>
          <w:rFonts w:cs="Simplified Arabic"/>
          <w:sz w:val="30"/>
          <w:szCs w:val="30"/>
          <w:rtl/>
        </w:rPr>
      </w:pPr>
      <w:r w:rsidRPr="00E972A8">
        <w:rPr>
          <w:rFonts w:cs="Simplified Arabic" w:hint="cs"/>
          <w:sz w:val="30"/>
          <w:szCs w:val="30"/>
          <w:rtl/>
        </w:rPr>
        <w:t>إذا كان تنفيذ الطلب من شأنه المساس بسيادة أو أمن الدولة المطلوب منها.</w:t>
      </w:r>
      <w:r w:rsidR="009419D4" w:rsidRPr="009419D4">
        <w:rPr>
          <w:rStyle w:val="a4"/>
          <w:rFonts w:eastAsiaTheme="minorHAnsi"/>
          <w:rtl/>
        </w:rPr>
        <w:footnoteReference w:id="193"/>
      </w:r>
      <w:r w:rsidRPr="00E972A8">
        <w:rPr>
          <w:rFonts w:cs="Simplified Arabic" w:hint="cs"/>
          <w:b/>
          <w:bCs/>
          <w:sz w:val="30"/>
          <w:szCs w:val="30"/>
          <w:rtl/>
        </w:rPr>
        <w:t xml:space="preserve"> </w:t>
      </w:r>
    </w:p>
    <w:p w:rsidR="00CF23CE" w:rsidRDefault="001B3322" w:rsidP="00E972A8">
      <w:pPr>
        <w:tabs>
          <w:tab w:val="num" w:pos="-874"/>
        </w:tabs>
        <w:spacing w:after="0"/>
        <w:jc w:val="both"/>
        <w:rPr>
          <w:rFonts w:cs="Simplified Arabic"/>
          <w:sz w:val="30"/>
          <w:szCs w:val="30"/>
          <w:rtl/>
        </w:rPr>
      </w:pPr>
      <w:r>
        <w:rPr>
          <w:rFonts w:cs="Simplified Arabic" w:hint="cs"/>
          <w:sz w:val="30"/>
          <w:szCs w:val="30"/>
          <w:rtl/>
        </w:rPr>
        <w:t xml:space="preserve"> </w:t>
      </w:r>
      <w:r w:rsidR="00355907">
        <w:rPr>
          <w:rFonts w:cs="Simplified Arabic" w:hint="cs"/>
          <w:sz w:val="30"/>
          <w:szCs w:val="30"/>
          <w:rtl/>
        </w:rPr>
        <w:t xml:space="preserve">    </w:t>
      </w:r>
      <w:r>
        <w:rPr>
          <w:rFonts w:cs="Simplified Arabic" w:hint="cs"/>
          <w:sz w:val="30"/>
          <w:szCs w:val="30"/>
          <w:rtl/>
        </w:rPr>
        <w:t xml:space="preserve"> </w:t>
      </w:r>
      <w:r w:rsidR="009419D4">
        <w:rPr>
          <w:rFonts w:cs="Simplified Arabic" w:hint="cs"/>
          <w:sz w:val="30"/>
          <w:szCs w:val="30"/>
          <w:rtl/>
        </w:rPr>
        <w:t>مجمل القول في اتفاقية الوحدة الإفريقية لمنع ومكافحة الإرهاب</w:t>
      </w:r>
      <w:r w:rsidR="00355907">
        <w:rPr>
          <w:rFonts w:cs="Simplified Arabic" w:hint="cs"/>
          <w:sz w:val="30"/>
          <w:szCs w:val="30"/>
          <w:rtl/>
        </w:rPr>
        <w:t>،</w:t>
      </w:r>
      <w:r w:rsidR="009419D4">
        <w:rPr>
          <w:rFonts w:cs="Simplified Arabic" w:hint="cs"/>
          <w:sz w:val="30"/>
          <w:szCs w:val="30"/>
          <w:rtl/>
        </w:rPr>
        <w:t xml:space="preserve"> أنه وبالرغم من أنها حددت وبدقة الأعمال التي تكون في دائرة الأعمال الإرهابية مع استثناء حركات التحرر من وصف المجموعات الإرهابية</w:t>
      </w:r>
      <w:r w:rsidR="00355907">
        <w:rPr>
          <w:rFonts w:cs="Simplified Arabic" w:hint="cs"/>
          <w:sz w:val="30"/>
          <w:szCs w:val="30"/>
          <w:rtl/>
        </w:rPr>
        <w:t>،</w:t>
      </w:r>
      <w:r w:rsidR="009419D4">
        <w:rPr>
          <w:rFonts w:cs="Simplified Arabic" w:hint="cs"/>
          <w:sz w:val="30"/>
          <w:szCs w:val="30"/>
          <w:rtl/>
        </w:rPr>
        <w:t xml:space="preserve"> وهو ما ينسجم تماما مع ما عانته القارة من ويلات الاستعمار</w:t>
      </w:r>
      <w:r w:rsidR="00CF23CE">
        <w:rPr>
          <w:rFonts w:cs="Simplified Arabic" w:hint="cs"/>
          <w:sz w:val="30"/>
          <w:szCs w:val="30"/>
          <w:rtl/>
        </w:rPr>
        <w:t>، مع ملاحظة أن الاتفاقية ل</w:t>
      </w:r>
      <w:r w:rsidR="00AC6DAA">
        <w:rPr>
          <w:rFonts w:cs="Simplified Arabic" w:hint="cs"/>
          <w:sz w:val="30"/>
          <w:szCs w:val="30"/>
          <w:rtl/>
        </w:rPr>
        <w:t>م</w:t>
      </w:r>
      <w:r w:rsidR="00CF23CE">
        <w:rPr>
          <w:rFonts w:cs="Simplified Arabic" w:hint="cs"/>
          <w:sz w:val="30"/>
          <w:szCs w:val="30"/>
          <w:rtl/>
        </w:rPr>
        <w:t xml:space="preserve"> تأت على ذكر الأسباب المؤدية للأعمال الإرهابية</w:t>
      </w:r>
      <w:r w:rsidR="00DA52BD">
        <w:rPr>
          <w:rFonts w:cs="Simplified Arabic" w:hint="cs"/>
          <w:sz w:val="30"/>
          <w:szCs w:val="30"/>
          <w:rtl/>
        </w:rPr>
        <w:t>.</w:t>
      </w:r>
    </w:p>
    <w:p w:rsidR="00D52E26" w:rsidRDefault="00CF23CE" w:rsidP="00E972A8">
      <w:pPr>
        <w:tabs>
          <w:tab w:val="num" w:pos="-874"/>
        </w:tabs>
        <w:spacing w:after="0"/>
        <w:jc w:val="both"/>
        <w:rPr>
          <w:rFonts w:cs="Simplified Arabic"/>
          <w:sz w:val="30"/>
          <w:szCs w:val="30"/>
          <w:rtl/>
        </w:rPr>
      </w:pPr>
      <w:r>
        <w:rPr>
          <w:rFonts w:cs="Simplified Arabic" w:hint="cs"/>
          <w:sz w:val="30"/>
          <w:szCs w:val="30"/>
          <w:rtl/>
        </w:rPr>
        <w:t xml:space="preserve">   </w:t>
      </w:r>
      <w:r w:rsidR="00355907">
        <w:rPr>
          <w:rFonts w:cs="Simplified Arabic" w:hint="cs"/>
          <w:sz w:val="30"/>
          <w:szCs w:val="30"/>
          <w:rtl/>
        </w:rPr>
        <w:t xml:space="preserve">   </w:t>
      </w:r>
      <w:r w:rsidR="009419D4">
        <w:rPr>
          <w:rFonts w:cs="Simplified Arabic" w:hint="cs"/>
          <w:sz w:val="30"/>
          <w:szCs w:val="30"/>
          <w:rtl/>
        </w:rPr>
        <w:t>كما أن الاتفاقية ورغم أنها اتفاقية خاصة</w:t>
      </w:r>
      <w:r w:rsidR="00355907">
        <w:rPr>
          <w:rFonts w:cs="Simplified Arabic" w:hint="cs"/>
          <w:sz w:val="30"/>
          <w:szCs w:val="30"/>
          <w:rtl/>
        </w:rPr>
        <w:t xml:space="preserve"> بمنع ومكافحة الأعمال الإرهابية، </w:t>
      </w:r>
      <w:r w:rsidR="009419D4">
        <w:rPr>
          <w:rFonts w:cs="Simplified Arabic" w:hint="cs"/>
          <w:sz w:val="30"/>
          <w:szCs w:val="30"/>
          <w:rtl/>
        </w:rPr>
        <w:t>إلا أن الملاحظ على مضامينها أنها تصلح لأن تكون معاهدة مستقلة بمسائل التسليم والمساعدة القضائية بين الدول الأطراف</w:t>
      </w:r>
      <w:r w:rsidR="00355907">
        <w:rPr>
          <w:rFonts w:cs="Simplified Arabic" w:hint="cs"/>
          <w:sz w:val="30"/>
          <w:szCs w:val="30"/>
          <w:rtl/>
        </w:rPr>
        <w:t>،</w:t>
      </w:r>
      <w:r w:rsidR="009419D4">
        <w:rPr>
          <w:rFonts w:cs="Simplified Arabic" w:hint="cs"/>
          <w:sz w:val="30"/>
          <w:szCs w:val="30"/>
          <w:rtl/>
        </w:rPr>
        <w:t xml:space="preserve"> لما اشتملته من تفاصيل وأحكام تتعلق بمسائل التعاون القضائي والجنائي بين الدول الأطراف.</w:t>
      </w:r>
      <w:r w:rsidR="00D52E26">
        <w:rPr>
          <w:rFonts w:cs="Simplified Arabic" w:hint="cs"/>
          <w:sz w:val="30"/>
          <w:szCs w:val="30"/>
          <w:rtl/>
        </w:rPr>
        <w:t xml:space="preserve"> </w:t>
      </w:r>
    </w:p>
    <w:p w:rsidR="00D52E26" w:rsidRDefault="00D52E26" w:rsidP="00E972A8">
      <w:pPr>
        <w:tabs>
          <w:tab w:val="num" w:pos="-874"/>
        </w:tabs>
        <w:spacing w:after="0"/>
        <w:jc w:val="both"/>
        <w:rPr>
          <w:rFonts w:cs="Simplified Arabic"/>
          <w:sz w:val="30"/>
          <w:szCs w:val="30"/>
          <w:rtl/>
        </w:rPr>
      </w:pPr>
      <w:r>
        <w:rPr>
          <w:rFonts w:cs="Simplified Arabic" w:hint="cs"/>
          <w:sz w:val="30"/>
          <w:szCs w:val="30"/>
          <w:rtl/>
        </w:rPr>
        <w:t xml:space="preserve">    </w:t>
      </w:r>
      <w:r w:rsidR="009419D4">
        <w:rPr>
          <w:rFonts w:cs="Simplified Arabic" w:hint="cs"/>
          <w:sz w:val="30"/>
          <w:szCs w:val="30"/>
          <w:rtl/>
        </w:rPr>
        <w:t xml:space="preserve"> رغم أن أهم ما يؤ</w:t>
      </w:r>
      <w:r w:rsidR="00CF23CE">
        <w:rPr>
          <w:rFonts w:cs="Simplified Arabic" w:hint="cs"/>
          <w:sz w:val="30"/>
          <w:szCs w:val="30"/>
          <w:rtl/>
        </w:rPr>
        <w:t>ا</w:t>
      </w:r>
      <w:r w:rsidR="009419D4">
        <w:rPr>
          <w:rFonts w:cs="Simplified Arabic" w:hint="cs"/>
          <w:sz w:val="30"/>
          <w:szCs w:val="30"/>
          <w:rtl/>
        </w:rPr>
        <w:t>خذ على هذه الاتفاقية هو أنها وككل الاتفاقات السابقة خاصة منها العربية</w:t>
      </w:r>
      <w:r w:rsidR="00355907">
        <w:rPr>
          <w:rFonts w:cs="Simplified Arabic" w:hint="cs"/>
          <w:sz w:val="30"/>
          <w:szCs w:val="30"/>
          <w:rtl/>
        </w:rPr>
        <w:t>،</w:t>
      </w:r>
      <w:r w:rsidR="009419D4">
        <w:rPr>
          <w:rFonts w:cs="Simplified Arabic" w:hint="cs"/>
          <w:sz w:val="30"/>
          <w:szCs w:val="30"/>
          <w:rtl/>
        </w:rPr>
        <w:t xml:space="preserve"> أنها تناقض واقع التنسيق </w:t>
      </w:r>
      <w:r w:rsidR="001B3322">
        <w:rPr>
          <w:rFonts w:cs="Simplified Arabic" w:hint="cs"/>
          <w:sz w:val="30"/>
          <w:szCs w:val="30"/>
          <w:rtl/>
        </w:rPr>
        <w:t>الإفريقي</w:t>
      </w:r>
      <w:r w:rsidR="009419D4">
        <w:rPr>
          <w:rFonts w:cs="Simplified Arabic" w:hint="cs"/>
          <w:sz w:val="30"/>
          <w:szCs w:val="30"/>
          <w:rtl/>
        </w:rPr>
        <w:t xml:space="preserve"> في المكافحة للأعمال الإرهابية</w:t>
      </w:r>
      <w:r w:rsidR="00355907">
        <w:rPr>
          <w:rFonts w:cs="Simplified Arabic" w:hint="cs"/>
          <w:sz w:val="30"/>
          <w:szCs w:val="30"/>
          <w:rtl/>
        </w:rPr>
        <w:t>،</w:t>
      </w:r>
      <w:r w:rsidR="009419D4">
        <w:rPr>
          <w:rFonts w:cs="Simplified Arabic" w:hint="cs"/>
          <w:sz w:val="30"/>
          <w:szCs w:val="30"/>
          <w:rtl/>
        </w:rPr>
        <w:t xml:space="preserve"> دون أن يكون في الاتفاقية ما يؤدي إلى مجازاة الخارج عن أحكام هذه الاتفاقية، والمثال الواقع</w:t>
      </w:r>
      <w:r w:rsidR="001B3322">
        <w:rPr>
          <w:rFonts w:cs="Simplified Arabic" w:hint="cs"/>
          <w:sz w:val="30"/>
          <w:szCs w:val="30"/>
          <w:rtl/>
        </w:rPr>
        <w:t>ي</w:t>
      </w:r>
      <w:r w:rsidR="009419D4">
        <w:rPr>
          <w:rFonts w:cs="Simplified Arabic" w:hint="cs"/>
          <w:sz w:val="30"/>
          <w:szCs w:val="30"/>
          <w:rtl/>
        </w:rPr>
        <w:t xml:space="preserve"> على تناقض الواقع مع </w:t>
      </w:r>
      <w:r w:rsidR="001B3322">
        <w:rPr>
          <w:rFonts w:cs="Simplified Arabic" w:hint="cs"/>
          <w:sz w:val="30"/>
          <w:szCs w:val="30"/>
          <w:rtl/>
        </w:rPr>
        <w:t>مضمون النصوص خاصة في مسألة</w:t>
      </w:r>
      <w:r w:rsidR="005D3CA4">
        <w:rPr>
          <w:rFonts w:cs="Simplified Arabic" w:hint="cs"/>
          <w:sz w:val="30"/>
          <w:szCs w:val="30"/>
          <w:rtl/>
        </w:rPr>
        <w:t xml:space="preserve"> </w:t>
      </w:r>
      <w:r w:rsidR="005D3CA4" w:rsidRPr="005D3CA4">
        <w:rPr>
          <w:rFonts w:cs="Simplified Arabic" w:hint="cs"/>
          <w:sz w:val="30"/>
          <w:szCs w:val="30"/>
          <w:rtl/>
        </w:rPr>
        <w:t>تسليم المطلوبين قضائيًا</w:t>
      </w:r>
      <w:r w:rsidR="001B3322">
        <w:rPr>
          <w:rFonts w:cs="Simplified Arabic" w:hint="cs"/>
          <w:sz w:val="30"/>
          <w:szCs w:val="30"/>
          <w:rtl/>
        </w:rPr>
        <w:t>،</w:t>
      </w:r>
      <w:r>
        <w:rPr>
          <w:rFonts w:cs="Simplified Arabic" w:hint="cs"/>
          <w:sz w:val="30"/>
          <w:szCs w:val="30"/>
          <w:rtl/>
        </w:rPr>
        <w:t xml:space="preserve"> </w:t>
      </w:r>
      <w:r w:rsidR="001B3322">
        <w:rPr>
          <w:rFonts w:cs="Simplified Arabic" w:hint="cs"/>
          <w:sz w:val="30"/>
          <w:szCs w:val="30"/>
          <w:rtl/>
        </w:rPr>
        <w:t>هو</w:t>
      </w:r>
      <w:r w:rsidR="005D3CA4">
        <w:rPr>
          <w:rFonts w:cs="Simplified Arabic" w:hint="cs"/>
          <w:sz w:val="30"/>
          <w:szCs w:val="30"/>
          <w:rtl/>
        </w:rPr>
        <w:t xml:space="preserve"> </w:t>
      </w:r>
      <w:r w:rsidR="005D3CA4" w:rsidRPr="005D3CA4">
        <w:rPr>
          <w:rFonts w:cs="Simplified Arabic" w:hint="cs"/>
          <w:sz w:val="30"/>
          <w:szCs w:val="30"/>
          <w:rtl/>
        </w:rPr>
        <w:t>الإشكالات التي اعترضت التعاون الإقليمي، بحيث سبق وأن اشتكت الجزائر وموريتانيا من دولة مالي بعد قيامها بإطلاق سراح إرهابيين</w:t>
      </w:r>
      <w:r w:rsidR="005D3CA4">
        <w:rPr>
          <w:rFonts w:cs="Simplified Arabic" w:hint="cs"/>
          <w:sz w:val="30"/>
          <w:szCs w:val="30"/>
          <w:rtl/>
        </w:rPr>
        <w:t xml:space="preserve"> من</w:t>
      </w:r>
      <w:r w:rsidR="005D3CA4" w:rsidRPr="005D3CA4">
        <w:rPr>
          <w:rFonts w:cs="Simplified Arabic" w:hint="cs"/>
          <w:sz w:val="30"/>
          <w:szCs w:val="30"/>
          <w:rtl/>
        </w:rPr>
        <w:t xml:space="preserve"> بينهم جزائريين مطلوبين من قبل القضاء الجزائري</w:t>
      </w:r>
      <w:r>
        <w:rPr>
          <w:rFonts w:cs="Simplified Arabic" w:hint="cs"/>
          <w:sz w:val="30"/>
          <w:szCs w:val="30"/>
          <w:rtl/>
        </w:rPr>
        <w:t>،</w:t>
      </w:r>
      <w:r w:rsidR="005D3CA4" w:rsidRPr="005D3CA4">
        <w:rPr>
          <w:rFonts w:cs="Simplified Arabic" w:hint="cs"/>
          <w:sz w:val="30"/>
          <w:szCs w:val="30"/>
          <w:rtl/>
        </w:rPr>
        <w:t xml:space="preserve"> وكانوا محتجزين لدى مالي، وأطلقت ب</w:t>
      </w:r>
      <w:r>
        <w:rPr>
          <w:rFonts w:cs="Simplified Arabic" w:hint="cs"/>
          <w:sz w:val="30"/>
          <w:szCs w:val="30"/>
          <w:rtl/>
        </w:rPr>
        <w:t>اماكو سراحهم في إطار صفقة تحرير</w:t>
      </w:r>
      <w:r w:rsidR="005D3CA4" w:rsidRPr="005D3CA4">
        <w:rPr>
          <w:rFonts w:cs="Simplified Arabic" w:hint="cs"/>
          <w:sz w:val="30"/>
          <w:szCs w:val="30"/>
          <w:rtl/>
        </w:rPr>
        <w:t>الرهينة الفرنسي</w:t>
      </w:r>
      <w:r w:rsidR="002B4BFE">
        <w:rPr>
          <w:rFonts w:cs="Simplified Arabic" w:hint="cs"/>
          <w:sz w:val="30"/>
          <w:szCs w:val="30"/>
          <w:rtl/>
        </w:rPr>
        <w:t>" بياركامات"</w:t>
      </w:r>
      <w:r>
        <w:rPr>
          <w:rFonts w:cs="Simplified Arabic" w:hint="cs"/>
          <w:sz w:val="30"/>
          <w:szCs w:val="30"/>
          <w:rtl/>
        </w:rPr>
        <w:t>،</w:t>
      </w:r>
      <w:r w:rsidR="002B4BFE">
        <w:rPr>
          <w:rFonts w:cs="Simplified Arabic" w:hint="cs"/>
          <w:sz w:val="30"/>
          <w:szCs w:val="30"/>
          <w:rtl/>
        </w:rPr>
        <w:t xml:space="preserve"> ال</w:t>
      </w:r>
      <w:r w:rsidR="005D3CA4" w:rsidRPr="005D3CA4">
        <w:rPr>
          <w:rFonts w:cs="Simplified Arabic" w:hint="cs"/>
          <w:sz w:val="30"/>
          <w:szCs w:val="30"/>
          <w:rtl/>
        </w:rPr>
        <w:t>ذي كان محتجزًا لدى تنظيم القاعدة في المغرب الإسلامي.</w:t>
      </w:r>
    </w:p>
    <w:p w:rsidR="00D52E26" w:rsidRDefault="00D52E26" w:rsidP="00FE55C0">
      <w:pPr>
        <w:tabs>
          <w:tab w:val="num" w:pos="-874"/>
        </w:tabs>
        <w:spacing w:after="240"/>
        <w:jc w:val="both"/>
        <w:rPr>
          <w:rFonts w:cs="Simplified Arabic"/>
          <w:sz w:val="30"/>
          <w:szCs w:val="30"/>
          <w:rtl/>
        </w:rPr>
      </w:pPr>
      <w:r>
        <w:rPr>
          <w:rFonts w:cs="Simplified Arabic" w:hint="cs"/>
          <w:sz w:val="30"/>
          <w:szCs w:val="30"/>
          <w:rtl/>
        </w:rPr>
        <w:lastRenderedPageBreak/>
        <w:t xml:space="preserve">    </w:t>
      </w:r>
      <w:r w:rsidR="005D3CA4" w:rsidRPr="005D3CA4">
        <w:rPr>
          <w:rFonts w:cs="Simplified Arabic" w:hint="cs"/>
          <w:sz w:val="30"/>
          <w:szCs w:val="30"/>
          <w:rtl/>
        </w:rPr>
        <w:t xml:space="preserve"> </w:t>
      </w:r>
      <w:r w:rsidR="005D3CA4">
        <w:rPr>
          <w:rFonts w:cs="Simplified Arabic" w:hint="cs"/>
          <w:sz w:val="30"/>
          <w:szCs w:val="30"/>
          <w:rtl/>
        </w:rPr>
        <w:t>وطبعا كل ذلك بضغط فرنسي كبير</w:t>
      </w:r>
      <w:r w:rsidR="002B4BFE">
        <w:rPr>
          <w:rFonts w:cs="Simplified Arabic" w:hint="cs"/>
          <w:sz w:val="30"/>
          <w:szCs w:val="30"/>
          <w:rtl/>
        </w:rPr>
        <w:t>،</w:t>
      </w:r>
      <w:r w:rsidR="00DA52BD">
        <w:rPr>
          <w:rFonts w:cs="Simplified Arabic" w:hint="cs"/>
          <w:sz w:val="30"/>
          <w:szCs w:val="30"/>
          <w:rtl/>
        </w:rPr>
        <w:t xml:space="preserve"> </w:t>
      </w:r>
      <w:r w:rsidR="005D3CA4">
        <w:rPr>
          <w:rFonts w:cs="Simplified Arabic" w:hint="cs"/>
          <w:sz w:val="30"/>
          <w:szCs w:val="30"/>
          <w:rtl/>
        </w:rPr>
        <w:t>يبين مدى التناقض في الخطاب الفرنسي والغربي عموما في مس</w:t>
      </w:r>
      <w:r w:rsidR="00520225">
        <w:rPr>
          <w:rFonts w:cs="Simplified Arabic" w:hint="cs"/>
          <w:sz w:val="30"/>
          <w:szCs w:val="30"/>
          <w:rtl/>
        </w:rPr>
        <w:t>أل</w:t>
      </w:r>
      <w:r w:rsidR="005D3CA4">
        <w:rPr>
          <w:rFonts w:cs="Simplified Arabic" w:hint="cs"/>
          <w:sz w:val="30"/>
          <w:szCs w:val="30"/>
          <w:rtl/>
        </w:rPr>
        <w:t>ة مكافحة العمل الإرهابي ل</w:t>
      </w:r>
      <w:r w:rsidR="004A51A5">
        <w:rPr>
          <w:rFonts w:cs="Simplified Arabic" w:hint="cs"/>
          <w:sz w:val="30"/>
          <w:szCs w:val="30"/>
          <w:rtl/>
        </w:rPr>
        <w:t>مّ</w:t>
      </w:r>
      <w:r w:rsidR="005D3CA4">
        <w:rPr>
          <w:rFonts w:cs="Simplified Arabic" w:hint="cs"/>
          <w:sz w:val="30"/>
          <w:szCs w:val="30"/>
          <w:rtl/>
        </w:rPr>
        <w:t>ا يتعلق الأمر برعايا أوربيين يتبين فيما بعد أنهم رجال مخابرات</w:t>
      </w:r>
      <w:r w:rsidR="006C4865">
        <w:rPr>
          <w:rFonts w:cs="Simplified Arabic" w:hint="cs"/>
          <w:sz w:val="30"/>
          <w:szCs w:val="30"/>
          <w:rtl/>
        </w:rPr>
        <w:t xml:space="preserve">. </w:t>
      </w:r>
    </w:p>
    <w:p w:rsidR="00D52E26" w:rsidRDefault="00D52E26" w:rsidP="00FE55C0">
      <w:pPr>
        <w:tabs>
          <w:tab w:val="num" w:pos="-874"/>
        </w:tabs>
        <w:spacing w:after="240"/>
        <w:jc w:val="both"/>
        <w:rPr>
          <w:rFonts w:cs="Simplified Arabic"/>
          <w:sz w:val="30"/>
          <w:szCs w:val="30"/>
          <w:rtl/>
        </w:rPr>
      </w:pPr>
      <w:r>
        <w:rPr>
          <w:rFonts w:cs="Simplified Arabic" w:hint="cs"/>
          <w:sz w:val="30"/>
          <w:szCs w:val="30"/>
          <w:rtl/>
        </w:rPr>
        <w:t xml:space="preserve">     </w:t>
      </w:r>
      <w:r w:rsidR="005D3CA4">
        <w:rPr>
          <w:rFonts w:cs="Simplified Arabic" w:hint="cs"/>
          <w:sz w:val="30"/>
          <w:szCs w:val="30"/>
          <w:rtl/>
        </w:rPr>
        <w:t>أكثر من ذلك تلجأ هذه الدول الغربية إلى دفع الفديات لتحرير رعاياها</w:t>
      </w:r>
      <w:r w:rsidR="001B33DB">
        <w:rPr>
          <w:rFonts w:cs="Simplified Arabic" w:hint="cs"/>
          <w:sz w:val="30"/>
          <w:szCs w:val="30"/>
          <w:rtl/>
        </w:rPr>
        <w:t>.</w:t>
      </w:r>
      <w:r w:rsidR="005D3CA4">
        <w:rPr>
          <w:rFonts w:cs="Simplified Arabic" w:hint="cs"/>
          <w:sz w:val="30"/>
          <w:szCs w:val="30"/>
          <w:rtl/>
        </w:rPr>
        <w:t xml:space="preserve"> مما يضرب الجهود الإفريقية في منع ومكافحة الأعمال الإرهابية في الصميم. ويوفر مصدر تمويل هام وكبير للجماعات الإرهابية</w:t>
      </w:r>
      <w:r>
        <w:rPr>
          <w:rFonts w:cs="Simplified Arabic" w:hint="cs"/>
          <w:sz w:val="30"/>
          <w:szCs w:val="30"/>
          <w:rtl/>
        </w:rPr>
        <w:t xml:space="preserve">، </w:t>
      </w:r>
      <w:r w:rsidR="005D3CA4">
        <w:rPr>
          <w:rFonts w:cs="Simplified Arabic" w:hint="cs"/>
          <w:sz w:val="30"/>
          <w:szCs w:val="30"/>
          <w:rtl/>
        </w:rPr>
        <w:t xml:space="preserve"> يسمح لها بإعادة الانتشار والتأثير في ساحة الفعل الإرهابي.</w:t>
      </w:r>
      <w:r w:rsidR="006C4865">
        <w:rPr>
          <w:rStyle w:val="a4"/>
          <w:rFonts w:eastAsiaTheme="minorHAnsi"/>
          <w:rtl/>
        </w:rPr>
        <w:footnoteReference w:id="194"/>
      </w:r>
      <w:r>
        <w:rPr>
          <w:rFonts w:cs="Simplified Arabic" w:hint="cs"/>
          <w:sz w:val="30"/>
          <w:szCs w:val="30"/>
          <w:rtl/>
        </w:rPr>
        <w:t xml:space="preserve"> </w:t>
      </w:r>
    </w:p>
    <w:p w:rsidR="00840030" w:rsidRDefault="00D52E26" w:rsidP="00FE55C0">
      <w:pPr>
        <w:tabs>
          <w:tab w:val="num" w:pos="-874"/>
        </w:tabs>
        <w:spacing w:after="240"/>
        <w:jc w:val="both"/>
        <w:rPr>
          <w:rFonts w:ascii="Angsana New" w:eastAsia="Times New Roman" w:hAnsi="Angsana New" w:cs="Simplified Arabic"/>
          <w:sz w:val="30"/>
          <w:szCs w:val="30"/>
          <w:rtl/>
          <w:lang w:val="fr-FR" w:bidi="ar-DZ"/>
        </w:rPr>
      </w:pPr>
      <w:r>
        <w:rPr>
          <w:rFonts w:cs="Simplified Arabic" w:hint="cs"/>
          <w:sz w:val="30"/>
          <w:szCs w:val="30"/>
          <w:rtl/>
        </w:rPr>
        <w:t xml:space="preserve">     </w:t>
      </w:r>
      <w:r w:rsidR="00DA52BD" w:rsidRPr="006C4865">
        <w:rPr>
          <w:rFonts w:asciiTheme="majorBidi" w:hAnsiTheme="majorBidi" w:cstheme="majorBidi"/>
          <w:sz w:val="20"/>
          <w:szCs w:val="20"/>
          <w:rtl/>
        </w:rPr>
        <w:t>.</w:t>
      </w:r>
      <w:r w:rsidR="00FF436B">
        <w:rPr>
          <w:rFonts w:cs="Simplified Arabic" w:hint="cs"/>
          <w:sz w:val="30"/>
          <w:szCs w:val="30"/>
          <w:rtl/>
        </w:rPr>
        <w:t xml:space="preserve">وهو ما جعل </w:t>
      </w:r>
      <w:r w:rsidR="00FF436B">
        <w:rPr>
          <w:rFonts w:ascii="Angsana New" w:eastAsia="Times New Roman" w:hAnsi="Angsana New" w:cs="Simplified Arabic" w:hint="cs"/>
          <w:sz w:val="30"/>
          <w:szCs w:val="30"/>
          <w:rtl/>
          <w:lang w:val="fr-FR" w:bidi="ar-DZ"/>
        </w:rPr>
        <w:t>ر</w:t>
      </w:r>
      <w:r w:rsidR="00FF436B" w:rsidRPr="00BE0F75">
        <w:rPr>
          <w:rFonts w:ascii="Angsana New" w:eastAsia="Times New Roman" w:hAnsi="Angsana New" w:cs="Simplified Arabic"/>
          <w:sz w:val="30"/>
          <w:szCs w:val="30"/>
          <w:rtl/>
          <w:lang w:val="fr-FR" w:bidi="ar-DZ"/>
        </w:rPr>
        <w:t>مضان لعمامرة مفوض السلم والأمن بالإتحاد الإفريقي</w:t>
      </w:r>
      <w:r>
        <w:rPr>
          <w:rFonts w:ascii="Angsana New" w:eastAsia="Times New Roman" w:hAnsi="Angsana New" w:cs="Simplified Arabic" w:hint="cs"/>
          <w:sz w:val="30"/>
          <w:szCs w:val="30"/>
          <w:rtl/>
          <w:lang w:val="fr-FR" w:bidi="ar-DZ"/>
        </w:rPr>
        <w:t xml:space="preserve">، </w:t>
      </w:r>
      <w:r w:rsidR="00FF436B">
        <w:rPr>
          <w:rFonts w:ascii="Angsana New" w:eastAsia="Times New Roman" w:hAnsi="Angsana New" w:cs="Simplified Arabic" w:hint="cs"/>
          <w:sz w:val="30"/>
          <w:szCs w:val="30"/>
          <w:rtl/>
          <w:lang w:val="fr-FR" w:bidi="ar-DZ"/>
        </w:rPr>
        <w:t>يصرح بأن</w:t>
      </w:r>
      <w:r w:rsidR="00FF436B" w:rsidRPr="00BE0F75">
        <w:rPr>
          <w:rFonts w:ascii="Angsana New" w:eastAsia="Times New Roman" w:hAnsi="Angsana New" w:cs="Simplified Arabic"/>
          <w:sz w:val="30"/>
          <w:szCs w:val="30"/>
          <w:rtl/>
          <w:lang w:val="fr-FR" w:bidi="ar-DZ"/>
        </w:rPr>
        <w:t xml:space="preserve"> التعاون بين الجنوب والشمال لم يرق بعد إلى المستوى المطلوب</w:t>
      </w:r>
      <w:r>
        <w:rPr>
          <w:rFonts w:ascii="Angsana New" w:eastAsia="Times New Roman" w:hAnsi="Angsana New" w:cs="Simplified Arabic" w:hint="cs"/>
          <w:sz w:val="30"/>
          <w:szCs w:val="30"/>
          <w:rtl/>
          <w:lang w:val="fr-FR" w:bidi="ar-DZ"/>
        </w:rPr>
        <w:t>،</w:t>
      </w:r>
      <w:r w:rsidR="00FF436B" w:rsidRPr="00BE0F75">
        <w:rPr>
          <w:rFonts w:ascii="Angsana New" w:eastAsia="Times New Roman" w:hAnsi="Angsana New" w:cs="Simplified Arabic"/>
          <w:sz w:val="30"/>
          <w:szCs w:val="30"/>
          <w:rtl/>
          <w:lang w:val="fr-FR" w:bidi="ar-DZ"/>
        </w:rPr>
        <w:t xml:space="preserve"> في ظل وجود نزاعات بين الدول الأوروبية منها والإفريقية التي تسعى للحفاظ على مصالحها دون الاهتمام بمصالح الغير،</w:t>
      </w:r>
      <w:r w:rsidR="00C348AF">
        <w:rPr>
          <w:rFonts w:ascii="Angsana New" w:eastAsia="Times New Roman" w:hAnsi="Angsana New" w:cs="Simplified Arabic" w:hint="cs"/>
          <w:sz w:val="30"/>
          <w:szCs w:val="30"/>
          <w:rtl/>
          <w:lang w:val="fr-FR" w:bidi="ar-DZ"/>
        </w:rPr>
        <w:t xml:space="preserve"> في حين أن هذا التعاون ورغم الصعوبات التي تواجهه وتحد من </w:t>
      </w:r>
      <w:r>
        <w:rPr>
          <w:rFonts w:ascii="Angsana New" w:eastAsia="Times New Roman" w:hAnsi="Angsana New" w:cs="Simplified Arabic" w:hint="cs"/>
          <w:sz w:val="30"/>
          <w:szCs w:val="30"/>
          <w:rtl/>
          <w:lang w:val="fr-FR" w:bidi="ar-DZ"/>
        </w:rPr>
        <w:t xml:space="preserve">نجاعته إلى أنه في المسار الصحيح، </w:t>
      </w:r>
      <w:r w:rsidR="00C348AF">
        <w:rPr>
          <w:rFonts w:ascii="Angsana New" w:eastAsia="Times New Roman" w:hAnsi="Angsana New" w:cs="Simplified Arabic" w:hint="cs"/>
          <w:sz w:val="30"/>
          <w:szCs w:val="30"/>
          <w:rtl/>
          <w:lang w:val="fr-FR" w:bidi="ar-DZ"/>
        </w:rPr>
        <w:t xml:space="preserve">حيث صرح </w:t>
      </w:r>
      <w:r w:rsidR="00C348AF" w:rsidRPr="00840030">
        <w:rPr>
          <w:rFonts w:ascii="Angsana New" w:eastAsia="Times New Roman" w:hAnsi="Angsana New" w:cs="Simplified Arabic" w:hint="cs"/>
          <w:sz w:val="30"/>
          <w:szCs w:val="30"/>
          <w:rtl/>
          <w:lang w:val="fr-FR" w:bidi="ar-DZ"/>
        </w:rPr>
        <w:t>مفوض السلم والأمن الإفريقي</w:t>
      </w:r>
      <w:r w:rsidR="00C348AF" w:rsidRPr="00B87F55">
        <w:rPr>
          <w:rFonts w:ascii="Angsana New" w:eastAsia="Times New Roman" w:hAnsi="Angsana New" w:cs="Simplified Arabic" w:hint="cs"/>
          <w:color w:val="FF0000"/>
          <w:sz w:val="30"/>
          <w:szCs w:val="30"/>
          <w:rtl/>
          <w:lang w:val="fr-FR" w:bidi="ar-DZ"/>
        </w:rPr>
        <w:t xml:space="preserve"> </w:t>
      </w:r>
      <w:r w:rsidR="00C348AF" w:rsidRPr="00840030">
        <w:rPr>
          <w:rFonts w:ascii="Angsana New" w:eastAsia="Times New Roman" w:hAnsi="Angsana New" w:cs="Simplified Arabic" w:hint="cs"/>
          <w:sz w:val="30"/>
          <w:szCs w:val="30"/>
          <w:rtl/>
          <w:lang w:val="fr-FR" w:bidi="ar-DZ"/>
        </w:rPr>
        <w:t>رمضان لعمامرة</w:t>
      </w:r>
      <w:r w:rsidR="00C348AF">
        <w:rPr>
          <w:rFonts w:ascii="Angsana New" w:eastAsia="Times New Roman" w:hAnsi="Angsana New" w:cs="Simplified Arabic" w:hint="cs"/>
          <w:sz w:val="30"/>
          <w:szCs w:val="30"/>
          <w:rtl/>
          <w:lang w:val="fr-FR" w:bidi="ar-DZ"/>
        </w:rPr>
        <w:t xml:space="preserve"> بالقول "</w:t>
      </w:r>
      <w:r>
        <w:rPr>
          <w:rFonts w:ascii="Angsana New" w:eastAsia="Times New Roman" w:hAnsi="Angsana New" w:cs="Simplified Arabic" w:hint="cs"/>
          <w:sz w:val="30"/>
          <w:szCs w:val="30"/>
          <w:rtl/>
          <w:lang w:val="fr-FR" w:bidi="ar-DZ"/>
        </w:rPr>
        <w:t xml:space="preserve"> </w:t>
      </w:r>
      <w:r w:rsidR="00FF436B" w:rsidRPr="00BE0F75">
        <w:rPr>
          <w:rFonts w:ascii="Angsana New" w:eastAsia="Times New Roman" w:hAnsi="Angsana New" w:cs="Simplified Arabic" w:hint="cs"/>
          <w:sz w:val="30"/>
          <w:szCs w:val="30"/>
          <w:rtl/>
          <w:lang w:val="fr-FR" w:bidi="ar-DZ"/>
        </w:rPr>
        <w:t>إن</w:t>
      </w:r>
      <w:r w:rsidR="00FF436B" w:rsidRPr="00BE0F75">
        <w:rPr>
          <w:rFonts w:ascii="Angsana New" w:eastAsia="Times New Roman" w:hAnsi="Angsana New" w:cs="Simplified Arabic"/>
          <w:sz w:val="30"/>
          <w:szCs w:val="30"/>
          <w:rtl/>
          <w:lang w:val="fr-FR" w:bidi="ar-DZ"/>
        </w:rPr>
        <w:t xml:space="preserve"> التعاون بين دول الساحل وإفريقيا هو سائر إلى </w:t>
      </w:r>
      <w:r w:rsidR="00C348AF">
        <w:rPr>
          <w:rFonts w:ascii="Angsana New" w:eastAsia="Times New Roman" w:hAnsi="Angsana New" w:cs="Simplified Arabic" w:hint="cs"/>
          <w:sz w:val="30"/>
          <w:szCs w:val="30"/>
          <w:rtl/>
          <w:lang w:val="fr-FR" w:bidi="ar-DZ"/>
        </w:rPr>
        <w:t>ال</w:t>
      </w:r>
      <w:r w:rsidR="00FF436B" w:rsidRPr="00BE0F75">
        <w:rPr>
          <w:rFonts w:ascii="Angsana New" w:eastAsia="Times New Roman" w:hAnsi="Angsana New" w:cs="Simplified Arabic"/>
          <w:sz w:val="30"/>
          <w:szCs w:val="30"/>
          <w:rtl/>
          <w:lang w:val="fr-FR" w:bidi="ar-DZ"/>
        </w:rPr>
        <w:t xml:space="preserve">طريق </w:t>
      </w:r>
      <w:r w:rsidR="00C348AF">
        <w:rPr>
          <w:rFonts w:ascii="Angsana New" w:eastAsia="Times New Roman" w:hAnsi="Angsana New" w:cs="Simplified Arabic" w:hint="cs"/>
          <w:sz w:val="30"/>
          <w:szCs w:val="30"/>
          <w:rtl/>
          <w:lang w:val="fr-FR" w:bidi="ar-DZ"/>
        </w:rPr>
        <w:t>ال</w:t>
      </w:r>
      <w:r>
        <w:rPr>
          <w:rFonts w:ascii="Angsana New" w:eastAsia="Times New Roman" w:hAnsi="Angsana New" w:cs="Simplified Arabic"/>
          <w:sz w:val="30"/>
          <w:szCs w:val="30"/>
          <w:rtl/>
          <w:lang w:val="fr-FR" w:bidi="ar-DZ"/>
        </w:rPr>
        <w:t>صحيح.</w:t>
      </w:r>
      <w:r w:rsidR="00FF436B">
        <w:rPr>
          <w:rFonts w:ascii="Angsana New" w:eastAsia="Times New Roman" w:hAnsi="Angsana New" w:cs="Simplified Arabic" w:hint="cs"/>
          <w:sz w:val="30"/>
          <w:szCs w:val="30"/>
          <w:rtl/>
          <w:lang w:val="fr-FR" w:bidi="ar-DZ"/>
        </w:rPr>
        <w:t>"</w:t>
      </w:r>
    </w:p>
    <w:p w:rsidR="003C0D56" w:rsidRDefault="00120238"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52E26">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C348AF">
        <w:rPr>
          <w:rFonts w:ascii="Angsana New" w:eastAsia="Times New Roman" w:hAnsi="Angsana New" w:cs="Simplified Arabic" w:hint="cs"/>
          <w:sz w:val="30"/>
          <w:szCs w:val="30"/>
          <w:rtl/>
          <w:lang w:val="fr-FR" w:bidi="ar-DZ"/>
        </w:rPr>
        <w:t>ولعل إنشاء</w:t>
      </w:r>
      <w:r w:rsidR="00C348AF" w:rsidRPr="00C348AF">
        <w:rPr>
          <w:rFonts w:ascii="Angsana New" w:eastAsia="Times New Roman" w:hAnsi="Angsana New" w:cs="Simplified Arabic"/>
          <w:sz w:val="30"/>
          <w:szCs w:val="30"/>
          <w:rtl/>
          <w:lang w:val="fr-FR" w:bidi="ar-DZ"/>
        </w:rPr>
        <w:t xml:space="preserve"> قيادة الأركان المشتركة بين الجزائر ومالي والنيجر وموريتانيا في ماي</w:t>
      </w:r>
      <w:r w:rsidR="00C348AF">
        <w:rPr>
          <w:rFonts w:ascii="Angsana New" w:eastAsia="Times New Roman" w:hAnsi="Angsana New" w:cs="Simplified Arabic" w:hint="cs"/>
          <w:sz w:val="30"/>
          <w:szCs w:val="30"/>
          <w:rtl/>
          <w:lang w:val="fr-FR" w:bidi="ar-DZ"/>
        </w:rPr>
        <w:t xml:space="preserve"> </w:t>
      </w:r>
      <w:r w:rsidR="00C348AF">
        <w:rPr>
          <w:rFonts w:ascii="Angsana New" w:eastAsia="Times New Roman" w:hAnsi="Angsana New" w:cs="Simplified Arabic" w:hint="cs"/>
          <w:b/>
          <w:bCs/>
          <w:sz w:val="30"/>
          <w:szCs w:val="30"/>
          <w:rtl/>
          <w:lang w:val="fr-FR" w:bidi="ar-DZ"/>
        </w:rPr>
        <w:t>2011</w:t>
      </w:r>
      <w:r w:rsidR="00C348AF" w:rsidRPr="00C348AF">
        <w:rPr>
          <w:rFonts w:ascii="Angsana New" w:eastAsia="Times New Roman" w:hAnsi="Angsana New" w:cs="Simplified Arabic"/>
          <w:sz w:val="30"/>
          <w:szCs w:val="30"/>
          <w:rtl/>
          <w:lang w:val="fr-FR" w:bidi="ar-DZ"/>
        </w:rPr>
        <w:t xml:space="preserve"> بم</w:t>
      </w:r>
      <w:r w:rsidR="00D52E26">
        <w:rPr>
          <w:rFonts w:ascii="Angsana New" w:eastAsia="Times New Roman" w:hAnsi="Angsana New" w:cs="Simplified Arabic"/>
          <w:sz w:val="30"/>
          <w:szCs w:val="30"/>
          <w:rtl/>
          <w:lang w:val="fr-FR" w:bidi="ar-DZ"/>
        </w:rPr>
        <w:t>نطقة تمنراست بأقصى جنوب الجزائر</w:t>
      </w:r>
      <w:r w:rsidR="00D52E26">
        <w:rPr>
          <w:rFonts w:ascii="Angsana New" w:eastAsia="Times New Roman" w:hAnsi="Angsana New" w:cs="Simplified Arabic" w:hint="cs"/>
          <w:sz w:val="30"/>
          <w:szCs w:val="30"/>
          <w:rtl/>
          <w:lang w:val="fr-FR" w:bidi="ar-DZ"/>
        </w:rPr>
        <w:t xml:space="preserve">، </w:t>
      </w:r>
      <w:r w:rsidR="00C348AF" w:rsidRPr="00C348AF">
        <w:rPr>
          <w:rFonts w:ascii="Angsana New" w:eastAsia="Times New Roman" w:hAnsi="Angsana New" w:cs="Simplified Arabic"/>
          <w:sz w:val="30"/>
          <w:szCs w:val="30"/>
          <w:rtl/>
          <w:lang w:val="fr-FR" w:bidi="ar-DZ"/>
        </w:rPr>
        <w:t>لتكون منطلقا لشنّ حملات</w:t>
      </w:r>
      <w:r w:rsidR="00C348AF" w:rsidRPr="00C348AF">
        <w:rPr>
          <w:rFonts w:ascii="Angsana New" w:eastAsia="Times New Roman" w:hAnsi="Angsana New" w:cs="Simplified Arabic"/>
          <w:sz w:val="30"/>
          <w:szCs w:val="30"/>
          <w:lang w:val="fr-FR" w:bidi="ar-DZ"/>
        </w:rPr>
        <w:t xml:space="preserve"> </w:t>
      </w:r>
      <w:r w:rsidR="00C348AF" w:rsidRPr="00C348AF">
        <w:rPr>
          <w:rFonts w:ascii="Angsana New" w:eastAsia="Times New Roman" w:hAnsi="Angsana New" w:cs="Simplified Arabic"/>
          <w:sz w:val="30"/>
          <w:szCs w:val="30"/>
          <w:rtl/>
          <w:lang w:val="fr-FR" w:bidi="ar-DZ"/>
        </w:rPr>
        <w:t>عسكرية ضد مواقع الجماعات الإرهابية بمنطقة الساحل جنوب الصحراء</w:t>
      </w:r>
      <w:r w:rsidR="00F22BE1">
        <w:rPr>
          <w:rFonts w:ascii="Angsana New" w:eastAsia="Times New Roman" w:hAnsi="Angsana New" w:cs="Simplified Arabic" w:hint="cs"/>
          <w:sz w:val="30"/>
          <w:szCs w:val="30"/>
          <w:rtl/>
          <w:lang w:val="fr-FR" w:bidi="ar-DZ"/>
        </w:rPr>
        <w:t>،</w:t>
      </w:r>
      <w:r w:rsidR="00C348AF">
        <w:rPr>
          <w:rFonts w:ascii="Angsana New" w:eastAsia="Times New Roman" w:hAnsi="Angsana New" w:cs="Simplified Arabic" w:hint="cs"/>
          <w:sz w:val="30"/>
          <w:szCs w:val="30"/>
          <w:rtl/>
          <w:lang w:val="fr-FR" w:bidi="ar-DZ"/>
        </w:rPr>
        <w:t xml:space="preserve"> هي أحد السبل الناجعة في مواجهة الأعمال الإرهابية</w:t>
      </w:r>
      <w:r w:rsidR="00840030">
        <w:rPr>
          <w:rFonts w:ascii="Angsana New" w:eastAsia="Times New Roman" w:hAnsi="Angsana New" w:cs="Simplified Arabic" w:hint="cs"/>
          <w:sz w:val="30"/>
          <w:szCs w:val="30"/>
          <w:rtl/>
          <w:lang w:val="fr-FR" w:bidi="ar-DZ"/>
        </w:rPr>
        <w:t>.</w:t>
      </w:r>
      <w:r w:rsidR="006C4865">
        <w:rPr>
          <w:rFonts w:ascii="Angsana New" w:eastAsia="Times New Roman" w:hAnsi="Angsana New" w:cs="Simplified Arabic" w:hint="cs"/>
          <w:sz w:val="30"/>
          <w:szCs w:val="30"/>
          <w:rtl/>
          <w:lang w:val="fr-FR" w:bidi="ar-DZ"/>
        </w:rPr>
        <w:t xml:space="preserve"> </w:t>
      </w:r>
      <w:r w:rsidR="00DA52BD">
        <w:rPr>
          <w:rFonts w:ascii="Angsana New" w:eastAsia="Times New Roman" w:hAnsi="Angsana New" w:cs="Simplified Arabic" w:hint="cs"/>
          <w:sz w:val="30"/>
          <w:szCs w:val="30"/>
          <w:rtl/>
          <w:lang w:val="fr-FR" w:bidi="ar-DZ"/>
        </w:rPr>
        <w:t xml:space="preserve">أكثر من ذلك تسعى الدول الأربعة "دول الميدان" وعلى رأسها الجزائر </w:t>
      </w:r>
      <w:r w:rsidR="00AC6DAA">
        <w:rPr>
          <w:rFonts w:ascii="Angsana New" w:eastAsia="Times New Roman" w:hAnsi="Angsana New" w:cs="Simplified Arabic" w:hint="cs"/>
          <w:sz w:val="30"/>
          <w:szCs w:val="30"/>
          <w:rtl/>
          <w:lang w:val="fr-FR" w:bidi="ar-DZ"/>
        </w:rPr>
        <w:t xml:space="preserve"> في إستراتيجيتها لمواجهة الأعمال الإرهابية</w:t>
      </w:r>
      <w:r w:rsidR="00F22BE1">
        <w:rPr>
          <w:rFonts w:ascii="Angsana New" w:eastAsia="Times New Roman" w:hAnsi="Angsana New" w:cs="Simplified Arabic" w:hint="cs"/>
          <w:sz w:val="30"/>
          <w:szCs w:val="30"/>
          <w:rtl/>
          <w:lang w:val="fr-FR" w:bidi="ar-DZ"/>
        </w:rPr>
        <w:t>،</w:t>
      </w:r>
      <w:r w:rsidR="00AC6DAA">
        <w:rPr>
          <w:rFonts w:ascii="Angsana New" w:eastAsia="Times New Roman" w:hAnsi="Angsana New" w:cs="Simplified Arabic" w:hint="cs"/>
          <w:sz w:val="30"/>
          <w:szCs w:val="30"/>
          <w:rtl/>
          <w:lang w:val="fr-FR" w:bidi="ar-DZ"/>
        </w:rPr>
        <w:t xml:space="preserve"> </w:t>
      </w:r>
      <w:r w:rsidR="00DA52BD">
        <w:rPr>
          <w:rFonts w:ascii="Angsana New" w:eastAsia="Times New Roman" w:hAnsi="Angsana New" w:cs="Simplified Arabic" w:hint="cs"/>
          <w:sz w:val="30"/>
          <w:szCs w:val="30"/>
          <w:rtl/>
          <w:lang w:val="fr-FR" w:bidi="ar-DZ"/>
        </w:rPr>
        <w:t>إلى إشراك دول أخرى من غير دول الساحل في إطار هذه المواجهة</w:t>
      </w:r>
      <w:r w:rsidR="00F22BE1">
        <w:rPr>
          <w:rFonts w:ascii="Angsana New" w:eastAsia="Times New Roman" w:hAnsi="Angsana New" w:cs="Simplified Arabic" w:hint="cs"/>
          <w:sz w:val="30"/>
          <w:szCs w:val="30"/>
          <w:rtl/>
          <w:lang w:val="fr-FR" w:bidi="ar-DZ"/>
        </w:rPr>
        <w:t>،</w:t>
      </w:r>
      <w:r w:rsidR="00DA52BD">
        <w:rPr>
          <w:rFonts w:ascii="Angsana New" w:eastAsia="Times New Roman" w:hAnsi="Angsana New" w:cs="Simplified Arabic" w:hint="cs"/>
          <w:sz w:val="30"/>
          <w:szCs w:val="30"/>
          <w:rtl/>
          <w:lang w:val="fr-FR" w:bidi="ar-DZ"/>
        </w:rPr>
        <w:t xml:space="preserve"> وذلك ما تم في الجزائر بتاريخ </w:t>
      </w:r>
      <w:r w:rsidR="00DA52BD" w:rsidRPr="00DA52BD">
        <w:rPr>
          <w:rFonts w:ascii="Angsana New" w:eastAsia="Times New Roman" w:hAnsi="Angsana New" w:cs="Simplified Arabic" w:hint="cs"/>
          <w:b/>
          <w:bCs/>
          <w:sz w:val="30"/>
          <w:szCs w:val="30"/>
          <w:rtl/>
          <w:lang w:val="fr-FR" w:bidi="ar-DZ"/>
        </w:rPr>
        <w:t xml:space="preserve">7/09/2011 </w:t>
      </w:r>
      <w:r w:rsidR="00DA52BD">
        <w:rPr>
          <w:rFonts w:ascii="Angsana New" w:eastAsia="Times New Roman" w:hAnsi="Angsana New" w:cs="Simplified Arabic" w:hint="cs"/>
          <w:sz w:val="30"/>
          <w:szCs w:val="30"/>
          <w:rtl/>
          <w:lang w:val="fr-FR" w:bidi="ar-DZ"/>
        </w:rPr>
        <w:t>في الندوة الدولية حول مكافحة الإرهاب تحت عنوان</w:t>
      </w:r>
      <w:r w:rsidR="00F22BE1">
        <w:rPr>
          <w:rFonts w:ascii="Angsana New" w:eastAsia="Times New Roman" w:hAnsi="Angsana New" w:cs="Simplified Arabic" w:hint="cs"/>
          <w:sz w:val="30"/>
          <w:szCs w:val="30"/>
          <w:rtl/>
          <w:lang w:val="fr-FR" w:bidi="ar-DZ"/>
        </w:rPr>
        <w:t>:</w:t>
      </w:r>
      <w:r w:rsidR="00DA52BD">
        <w:rPr>
          <w:rFonts w:ascii="Angsana New" w:eastAsia="Times New Roman" w:hAnsi="Angsana New" w:cs="Simplified Arabic" w:hint="cs"/>
          <w:sz w:val="30"/>
          <w:szCs w:val="30"/>
          <w:rtl/>
          <w:lang w:val="fr-FR" w:bidi="ar-DZ"/>
        </w:rPr>
        <w:t xml:space="preserve"> "</w:t>
      </w:r>
      <w:r w:rsidR="00DA52BD" w:rsidRPr="002B4BFE">
        <w:rPr>
          <w:rFonts w:ascii="Angsana New" w:eastAsia="Times New Roman" w:hAnsi="Angsana New" w:cs="Simplified Arabic" w:hint="cs"/>
          <w:b/>
          <w:bCs/>
          <w:sz w:val="30"/>
          <w:szCs w:val="30"/>
          <w:rtl/>
          <w:lang w:val="fr-FR" w:bidi="ar-DZ"/>
        </w:rPr>
        <w:t>شراكة</w:t>
      </w:r>
      <w:r w:rsidR="00AC6DAA" w:rsidRPr="002B4BFE">
        <w:rPr>
          <w:rFonts w:ascii="Angsana New" w:eastAsia="Times New Roman" w:hAnsi="Angsana New" w:cs="Simplified Arabic" w:hint="cs"/>
          <w:b/>
          <w:bCs/>
          <w:sz w:val="30"/>
          <w:szCs w:val="30"/>
          <w:rtl/>
          <w:lang w:val="fr-FR" w:bidi="ar-DZ"/>
        </w:rPr>
        <w:t>،</w:t>
      </w:r>
      <w:r w:rsidR="00DA52BD" w:rsidRPr="002B4BFE">
        <w:rPr>
          <w:rFonts w:ascii="Angsana New" w:eastAsia="Times New Roman" w:hAnsi="Angsana New" w:cs="Simplified Arabic" w:hint="cs"/>
          <w:b/>
          <w:bCs/>
          <w:sz w:val="30"/>
          <w:szCs w:val="30"/>
          <w:rtl/>
          <w:lang w:val="fr-FR" w:bidi="ar-DZ"/>
        </w:rPr>
        <w:t xml:space="preserve"> تنمية</w:t>
      </w:r>
      <w:r w:rsidR="00AC6DAA" w:rsidRPr="002B4BFE">
        <w:rPr>
          <w:rFonts w:ascii="Angsana New" w:eastAsia="Times New Roman" w:hAnsi="Angsana New" w:cs="Simplified Arabic" w:hint="cs"/>
          <w:b/>
          <w:bCs/>
          <w:sz w:val="30"/>
          <w:szCs w:val="30"/>
          <w:rtl/>
          <w:lang w:val="fr-FR" w:bidi="ar-DZ"/>
        </w:rPr>
        <w:t xml:space="preserve"> ومواجهة الجريمة المنظمة</w:t>
      </w:r>
      <w:r w:rsidR="00DA52BD">
        <w:rPr>
          <w:rFonts w:ascii="Angsana New" w:eastAsia="Times New Roman" w:hAnsi="Angsana New" w:cs="Simplified Arabic" w:hint="cs"/>
          <w:sz w:val="30"/>
          <w:szCs w:val="30"/>
          <w:rtl/>
          <w:lang w:val="fr-FR" w:bidi="ar-DZ"/>
        </w:rPr>
        <w:t>"</w:t>
      </w:r>
      <w:r w:rsidR="00AC6DAA">
        <w:rPr>
          <w:rFonts w:ascii="Angsana New" w:eastAsia="Times New Roman" w:hAnsi="Angsana New" w:cs="Simplified Arabic" w:hint="cs"/>
          <w:sz w:val="30"/>
          <w:szCs w:val="30"/>
          <w:rtl/>
          <w:lang w:val="fr-FR" w:bidi="ar-DZ"/>
        </w:rPr>
        <w:t xml:space="preserve"> تبحث في خطورة تنامي </w:t>
      </w:r>
      <w:r w:rsidR="003C0D56">
        <w:rPr>
          <w:rFonts w:ascii="Angsana New" w:eastAsia="Times New Roman" w:hAnsi="Angsana New" w:cs="Simplified Arabic" w:hint="cs"/>
          <w:sz w:val="30"/>
          <w:szCs w:val="30"/>
          <w:rtl/>
          <w:lang w:val="fr-FR" w:bidi="ar-DZ"/>
        </w:rPr>
        <w:t>الأعمال</w:t>
      </w:r>
      <w:r w:rsidR="00AC6DAA">
        <w:rPr>
          <w:rFonts w:ascii="Angsana New" w:eastAsia="Times New Roman" w:hAnsi="Angsana New" w:cs="Simplified Arabic" w:hint="cs"/>
          <w:sz w:val="30"/>
          <w:szCs w:val="30"/>
          <w:rtl/>
          <w:lang w:val="fr-FR" w:bidi="ar-DZ"/>
        </w:rPr>
        <w:t xml:space="preserve"> الإرهابية في المنطقة</w:t>
      </w:r>
      <w:r w:rsidR="00F22BE1">
        <w:rPr>
          <w:rFonts w:ascii="Angsana New" w:eastAsia="Times New Roman" w:hAnsi="Angsana New" w:cs="Simplified Arabic" w:hint="cs"/>
          <w:sz w:val="30"/>
          <w:szCs w:val="30"/>
          <w:rtl/>
          <w:lang w:val="fr-FR" w:bidi="ar-DZ"/>
        </w:rPr>
        <w:t>،</w:t>
      </w:r>
      <w:r w:rsidR="00AC6DAA">
        <w:rPr>
          <w:rFonts w:ascii="Angsana New" w:eastAsia="Times New Roman" w:hAnsi="Angsana New" w:cs="Simplified Arabic" w:hint="cs"/>
          <w:sz w:val="30"/>
          <w:szCs w:val="30"/>
          <w:rtl/>
          <w:lang w:val="fr-FR" w:bidi="ar-DZ"/>
        </w:rPr>
        <w:t xml:space="preserve"> لا سيما بعد الأزمة الليبية وانتشار السلاح بشكل واسع</w:t>
      </w:r>
      <w:r w:rsidR="00F22BE1">
        <w:rPr>
          <w:rFonts w:ascii="Angsana New" w:eastAsia="Times New Roman" w:hAnsi="Angsana New" w:cs="Simplified Arabic" w:hint="cs"/>
          <w:sz w:val="30"/>
          <w:szCs w:val="30"/>
          <w:rtl/>
          <w:lang w:val="fr-FR" w:bidi="ar-DZ"/>
        </w:rPr>
        <w:t>،</w:t>
      </w:r>
      <w:r w:rsidR="00AC6DAA">
        <w:rPr>
          <w:rFonts w:ascii="Angsana New" w:eastAsia="Times New Roman" w:hAnsi="Angsana New" w:cs="Simplified Arabic" w:hint="cs"/>
          <w:sz w:val="30"/>
          <w:szCs w:val="30"/>
          <w:rtl/>
          <w:lang w:val="fr-FR" w:bidi="ar-DZ"/>
        </w:rPr>
        <w:t xml:space="preserve"> وإعادة تسلح فصائل متشددة لدى </w:t>
      </w:r>
      <w:r w:rsidR="003C0D56">
        <w:rPr>
          <w:rFonts w:ascii="Angsana New" w:eastAsia="Times New Roman" w:hAnsi="Angsana New" w:cs="Simplified Arabic" w:hint="cs"/>
          <w:sz w:val="30"/>
          <w:szCs w:val="30"/>
          <w:rtl/>
          <w:lang w:val="fr-FR" w:bidi="ar-DZ"/>
        </w:rPr>
        <w:t>توار</w:t>
      </w:r>
      <w:r w:rsidR="001E2B6D">
        <w:rPr>
          <w:rFonts w:ascii="Angsana New" w:eastAsia="Times New Roman" w:hAnsi="Angsana New" w:cs="Simplified Arabic" w:hint="cs"/>
          <w:sz w:val="30"/>
          <w:szCs w:val="30"/>
          <w:rtl/>
          <w:lang w:val="fr-FR" w:bidi="ar-DZ"/>
        </w:rPr>
        <w:t xml:space="preserve">ق تمردوا سابقا على حكومة مالي، ما دفع </w:t>
      </w:r>
      <w:r w:rsidR="001E2B6D" w:rsidRPr="00C1403A">
        <w:rPr>
          <w:rFonts w:ascii="Angsana New" w:hAnsi="Angsana New" w:cs="Simplified Arabic" w:hint="cs"/>
          <w:sz w:val="28"/>
          <w:szCs w:val="28"/>
          <w:rtl/>
          <w:lang w:val="fr-FR" w:bidi="ar-DZ"/>
        </w:rPr>
        <w:t>منسق مكافحة</w:t>
      </w:r>
      <w:r w:rsidR="00F22BE1">
        <w:rPr>
          <w:rFonts w:ascii="Angsana New" w:hAnsi="Angsana New" w:cs="Simplified Arabic" w:hint="cs"/>
          <w:sz w:val="28"/>
          <w:szCs w:val="28"/>
          <w:rtl/>
          <w:lang w:val="fr-FR" w:bidi="ar-DZ"/>
        </w:rPr>
        <w:t xml:space="preserve"> الإرهاب </w:t>
      </w:r>
      <w:r w:rsidR="00F22BE1">
        <w:rPr>
          <w:rFonts w:ascii="Angsana New" w:hAnsi="Angsana New" w:cs="Simplified Arabic" w:hint="cs"/>
          <w:sz w:val="28"/>
          <w:szCs w:val="28"/>
          <w:rtl/>
          <w:lang w:val="fr-FR" w:bidi="ar-DZ"/>
        </w:rPr>
        <w:lastRenderedPageBreak/>
        <w:t>في بروكسل "</w:t>
      </w:r>
      <w:r w:rsidR="001E2B6D" w:rsidRPr="00C1403A">
        <w:rPr>
          <w:rFonts w:ascii="Angsana New" w:hAnsi="Angsana New" w:cs="Simplified Arabic" w:hint="cs"/>
          <w:sz w:val="28"/>
          <w:szCs w:val="28"/>
          <w:rtl/>
          <w:lang w:val="fr-FR" w:bidi="ar-DZ"/>
        </w:rPr>
        <w:t xml:space="preserve">جيل دوكروشوف" </w:t>
      </w:r>
      <w:r w:rsidR="001E2B6D">
        <w:rPr>
          <w:rFonts w:ascii="Angsana New" w:hAnsi="Angsana New" w:cs="Simplified Arabic" w:hint="cs"/>
          <w:sz w:val="28"/>
          <w:szCs w:val="28"/>
          <w:rtl/>
          <w:lang w:val="fr-FR" w:bidi="ar-DZ"/>
        </w:rPr>
        <w:t>أن يؤكد بالقول</w:t>
      </w:r>
      <w:r w:rsidR="001E2B6D" w:rsidRPr="00C1403A">
        <w:rPr>
          <w:rFonts w:ascii="Angsana New" w:hAnsi="Angsana New" w:cs="Simplified Arabic" w:hint="cs"/>
          <w:sz w:val="28"/>
          <w:szCs w:val="28"/>
          <w:rtl/>
          <w:lang w:val="fr-FR" w:bidi="ar-DZ"/>
        </w:rPr>
        <w:t xml:space="preserve"> أن القاعدة اغتنمت فرصة الحرب في ليبيا للتزود بالأسلحة الخفيفة والحربية وبصواريخ أرض جو.</w:t>
      </w:r>
      <w:r w:rsidR="006C4865">
        <w:rPr>
          <w:rFonts w:ascii="Angsana New" w:eastAsia="Times New Roman" w:hAnsi="Angsana New" w:cs="Simplified Arabic" w:hint="cs"/>
          <w:sz w:val="30"/>
          <w:szCs w:val="30"/>
          <w:rtl/>
          <w:lang w:val="fr-FR" w:bidi="ar-DZ"/>
        </w:rPr>
        <w:t xml:space="preserve"> </w:t>
      </w:r>
    </w:p>
    <w:p w:rsidR="00637C74" w:rsidRDefault="00F22BE1" w:rsidP="00DD014E">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C4865">
        <w:rPr>
          <w:rFonts w:ascii="Angsana New" w:eastAsia="Times New Roman" w:hAnsi="Angsana New" w:cs="Simplified Arabic" w:hint="cs"/>
          <w:sz w:val="30"/>
          <w:szCs w:val="30"/>
          <w:rtl/>
          <w:lang w:val="fr-FR" w:bidi="ar-DZ"/>
        </w:rPr>
        <w:t xml:space="preserve">   </w:t>
      </w:r>
      <w:r w:rsidR="00AC6DAA">
        <w:rPr>
          <w:rFonts w:ascii="Angsana New" w:eastAsia="Times New Roman" w:hAnsi="Angsana New" w:cs="Simplified Arabic" w:hint="cs"/>
          <w:sz w:val="30"/>
          <w:szCs w:val="30"/>
          <w:rtl/>
          <w:lang w:val="fr-FR" w:bidi="ar-DZ"/>
        </w:rPr>
        <w:t xml:space="preserve">كذلك وفي سياق آخر فقد شدد </w:t>
      </w:r>
      <w:r w:rsidR="00AC6DAA" w:rsidRPr="00BE0F75">
        <w:rPr>
          <w:rFonts w:ascii="Angsana New" w:eastAsia="Times New Roman" w:hAnsi="Angsana New" w:cs="Simplified Arabic"/>
          <w:sz w:val="30"/>
          <w:szCs w:val="30"/>
          <w:rtl/>
          <w:lang w:val="fr-FR" w:bidi="ar-DZ"/>
        </w:rPr>
        <w:t>مفوض السلم والأمن بالإتحاد الإفريقي</w:t>
      </w:r>
      <w:r w:rsidR="00AC6DAA">
        <w:rPr>
          <w:rFonts w:ascii="Angsana New" w:eastAsia="Times New Roman" w:hAnsi="Angsana New" w:cs="Simplified Arabic" w:hint="cs"/>
          <w:sz w:val="30"/>
          <w:szCs w:val="30"/>
          <w:rtl/>
          <w:lang w:val="fr-FR" w:bidi="ar-DZ"/>
        </w:rPr>
        <w:t xml:space="preserve"> بخصوص </w:t>
      </w:r>
      <w:r w:rsidR="00AC6DAA" w:rsidRPr="00BE0F75">
        <w:rPr>
          <w:rFonts w:ascii="Angsana New" w:eastAsia="Times New Roman" w:hAnsi="Angsana New" w:cs="Simplified Arabic"/>
          <w:sz w:val="30"/>
          <w:szCs w:val="30"/>
          <w:rtl/>
          <w:lang w:val="fr-FR" w:bidi="ar-DZ"/>
        </w:rPr>
        <w:t>قضية تقديم الفدية</w:t>
      </w:r>
      <w:r w:rsidR="00AC6DAA">
        <w:rPr>
          <w:rFonts w:ascii="Angsana New" w:eastAsia="Times New Roman" w:hAnsi="Angsana New" w:cs="Simplified Arabic" w:hint="cs"/>
          <w:sz w:val="30"/>
          <w:szCs w:val="30"/>
          <w:rtl/>
          <w:lang w:val="fr-FR" w:bidi="ar-DZ"/>
        </w:rPr>
        <w:t xml:space="preserve"> </w:t>
      </w:r>
      <w:r w:rsidR="00FF436B" w:rsidRPr="00BE0F75">
        <w:rPr>
          <w:rFonts w:ascii="Angsana New" w:eastAsia="Times New Roman" w:hAnsi="Angsana New" w:cs="Simplified Arabic"/>
          <w:sz w:val="30"/>
          <w:szCs w:val="30"/>
          <w:rtl/>
          <w:lang w:val="fr-FR" w:bidi="ar-DZ"/>
        </w:rPr>
        <w:t>على وجوب العمل أكثر</w:t>
      </w:r>
      <w:r>
        <w:rPr>
          <w:rFonts w:ascii="Angsana New" w:eastAsia="Times New Roman" w:hAnsi="Angsana New" w:cs="Simplified Arabic" w:hint="cs"/>
          <w:sz w:val="30"/>
          <w:szCs w:val="30"/>
          <w:rtl/>
          <w:lang w:val="fr-FR" w:bidi="ar-DZ"/>
        </w:rPr>
        <w:t>،</w:t>
      </w:r>
      <w:r w:rsidR="00FF436B" w:rsidRPr="00BE0F75">
        <w:rPr>
          <w:rFonts w:ascii="Angsana New" w:eastAsia="Times New Roman" w:hAnsi="Angsana New" w:cs="Simplified Arabic"/>
          <w:sz w:val="30"/>
          <w:szCs w:val="30"/>
          <w:rtl/>
          <w:lang w:val="fr-FR" w:bidi="ar-DZ"/>
        </w:rPr>
        <w:t xml:space="preserve"> من أجل الوصول إلى قانون واضح ومتكامل لهذا الأخير ويكون في الإطار </w:t>
      </w:r>
      <w:r w:rsidR="00FF436B">
        <w:rPr>
          <w:rFonts w:ascii="Angsana New" w:eastAsia="Times New Roman" w:hAnsi="Angsana New" w:cs="Simplified Arabic" w:hint="cs"/>
          <w:sz w:val="30"/>
          <w:szCs w:val="30"/>
          <w:rtl/>
          <w:lang w:val="fr-FR" w:bidi="ar-DZ"/>
        </w:rPr>
        <w:t>ا</w:t>
      </w:r>
      <w:r w:rsidR="00FF436B" w:rsidRPr="00BE0F75">
        <w:rPr>
          <w:rFonts w:ascii="Angsana New" w:eastAsia="Times New Roman" w:hAnsi="Angsana New" w:cs="Simplified Arabic" w:hint="cs"/>
          <w:sz w:val="30"/>
          <w:szCs w:val="30"/>
          <w:rtl/>
          <w:lang w:val="fr-FR" w:bidi="ar-DZ"/>
        </w:rPr>
        <w:t>لأممي</w:t>
      </w:r>
      <w:r w:rsidR="00FF436B" w:rsidRPr="00BE0F75">
        <w:rPr>
          <w:rFonts w:ascii="Angsana New" w:eastAsia="Times New Roman" w:hAnsi="Angsana New" w:cs="Simplified Arabic"/>
          <w:sz w:val="30"/>
          <w:szCs w:val="30"/>
          <w:rtl/>
          <w:lang w:val="fr-FR" w:bidi="ar-DZ"/>
        </w:rPr>
        <w:t>، مؤكدا في الوقت نفسه على ضرورة تجريم دفع الفدية</w:t>
      </w:r>
      <w:r w:rsidR="005F63D4">
        <w:rPr>
          <w:rFonts w:ascii="Angsana New" w:eastAsia="Times New Roman" w:hAnsi="Angsana New" w:cs="Simplified Arabic" w:hint="cs"/>
          <w:sz w:val="30"/>
          <w:szCs w:val="30"/>
          <w:rtl/>
          <w:lang w:val="fr-FR" w:bidi="ar-DZ"/>
        </w:rPr>
        <w:t>.</w:t>
      </w:r>
      <w:r w:rsidR="005F63D4">
        <w:rPr>
          <w:rStyle w:val="a4"/>
          <w:rFonts w:eastAsiaTheme="minorHAnsi"/>
          <w:rtl/>
        </w:rPr>
        <w:footnoteReference w:id="195"/>
      </w:r>
      <w:r w:rsidR="00FF436B" w:rsidRPr="00BE0F75">
        <w:rPr>
          <w:rFonts w:ascii="Angsana New" w:eastAsia="Times New Roman" w:hAnsi="Angsana New" w:cs="Simplified Arabic"/>
          <w:sz w:val="30"/>
          <w:szCs w:val="30"/>
          <w:rtl/>
          <w:lang w:val="fr-FR" w:bidi="ar-DZ"/>
        </w:rPr>
        <w:t xml:space="preserve"> ووضع بروتوكول عمل</w:t>
      </w:r>
      <w:r>
        <w:rPr>
          <w:rFonts w:ascii="Angsana New" w:eastAsia="Times New Roman" w:hAnsi="Angsana New" w:cs="Simplified Arabic" w:hint="cs"/>
          <w:sz w:val="30"/>
          <w:szCs w:val="30"/>
          <w:rtl/>
          <w:lang w:val="fr-FR" w:bidi="ar-DZ"/>
        </w:rPr>
        <w:t>،</w:t>
      </w:r>
      <w:r w:rsidR="00B87F55">
        <w:rPr>
          <w:rFonts w:ascii="Angsana New" w:eastAsia="Times New Roman" w:hAnsi="Angsana New" w:cs="Simplified Arabic" w:hint="cs"/>
          <w:sz w:val="30"/>
          <w:szCs w:val="30"/>
          <w:rtl/>
          <w:lang w:val="fr-FR" w:bidi="ar-DZ"/>
        </w:rPr>
        <w:t xml:space="preserve"> </w:t>
      </w:r>
      <w:r w:rsidR="00FF436B" w:rsidRPr="00BE0F75">
        <w:rPr>
          <w:rFonts w:ascii="Angsana New" w:eastAsia="Times New Roman" w:hAnsi="Angsana New" w:cs="Simplified Arabic"/>
          <w:sz w:val="30"/>
          <w:szCs w:val="30"/>
          <w:rtl/>
          <w:lang w:val="fr-FR" w:bidi="ar-DZ"/>
        </w:rPr>
        <w:t xml:space="preserve">مضيفا </w:t>
      </w:r>
      <w:r w:rsidR="00FF436B" w:rsidRPr="00BE0F75">
        <w:rPr>
          <w:rFonts w:ascii="Angsana New" w:eastAsia="Times New Roman" w:hAnsi="Angsana New" w:cs="Simplified Arabic" w:hint="cs"/>
          <w:sz w:val="30"/>
          <w:szCs w:val="30"/>
          <w:rtl/>
          <w:lang w:val="fr-FR" w:bidi="ar-DZ"/>
        </w:rPr>
        <w:t>أن</w:t>
      </w:r>
      <w:r w:rsidR="00FF436B" w:rsidRPr="00BE0F75">
        <w:rPr>
          <w:rFonts w:ascii="Angsana New" w:eastAsia="Times New Roman" w:hAnsi="Angsana New" w:cs="Simplified Arabic"/>
          <w:sz w:val="30"/>
          <w:szCs w:val="30"/>
          <w:rtl/>
          <w:lang w:val="fr-FR" w:bidi="ar-DZ"/>
        </w:rPr>
        <w:t xml:space="preserve"> الإتحاد</w:t>
      </w:r>
      <w:r w:rsidR="00FF436B" w:rsidRPr="00BE0F75">
        <w:rPr>
          <w:rFonts w:ascii="Angsana New" w:eastAsia="Times New Roman" w:hAnsi="Angsana New" w:cs="Simplified Arabic"/>
          <w:sz w:val="30"/>
          <w:szCs w:val="30"/>
          <w:lang w:val="fr-FR" w:bidi="ar-DZ"/>
        </w:rPr>
        <w:t xml:space="preserve"> </w:t>
      </w:r>
      <w:r w:rsidR="00FF436B">
        <w:rPr>
          <w:rFonts w:ascii="Angsana New" w:eastAsia="Times New Roman" w:hAnsi="Angsana New" w:cs="Simplified Arabic" w:hint="cs"/>
          <w:sz w:val="30"/>
          <w:szCs w:val="30"/>
          <w:rtl/>
          <w:lang w:val="fr-FR" w:bidi="ar-DZ"/>
        </w:rPr>
        <w:t xml:space="preserve"> </w:t>
      </w:r>
      <w:r w:rsidR="00FF436B" w:rsidRPr="00BE0F75">
        <w:rPr>
          <w:rFonts w:ascii="Angsana New" w:eastAsia="Times New Roman" w:hAnsi="Angsana New" w:cs="Simplified Arabic"/>
          <w:sz w:val="30"/>
          <w:szCs w:val="30"/>
          <w:rtl/>
          <w:lang w:val="fr-FR" w:bidi="ar-DZ"/>
        </w:rPr>
        <w:t>بصدد تحضير قانون تجريبي سيكون بمثابة أداة مساعدة لكل الدول</w:t>
      </w:r>
      <w:r>
        <w:rPr>
          <w:rFonts w:ascii="Angsana New" w:eastAsia="Times New Roman" w:hAnsi="Angsana New" w:cs="Simplified Arabic" w:hint="cs"/>
          <w:sz w:val="30"/>
          <w:szCs w:val="30"/>
          <w:rtl/>
          <w:lang w:val="fr-FR" w:bidi="ar-DZ"/>
        </w:rPr>
        <w:t>،</w:t>
      </w:r>
      <w:r w:rsidR="00FF436B" w:rsidRPr="00BE0F75">
        <w:rPr>
          <w:rFonts w:ascii="Angsana New" w:eastAsia="Times New Roman" w:hAnsi="Angsana New" w:cs="Simplified Arabic"/>
          <w:sz w:val="30"/>
          <w:szCs w:val="30"/>
          <w:rtl/>
          <w:lang w:val="fr-FR" w:bidi="ar-DZ"/>
        </w:rPr>
        <w:t xml:space="preserve"> للوصول إلى انسجام ما بين كل الدول الإفريقية، كاشفا في الوقت نفسه عن إنشاء محكمة قضاء بالإتحاد الإفريقي</w:t>
      </w:r>
      <w:r>
        <w:rPr>
          <w:rFonts w:ascii="Angsana New" w:eastAsia="Times New Roman" w:hAnsi="Angsana New" w:cs="Simplified Arabic" w:hint="cs"/>
          <w:sz w:val="30"/>
          <w:szCs w:val="30"/>
          <w:rtl/>
          <w:lang w:val="fr-FR" w:bidi="ar-DZ"/>
        </w:rPr>
        <w:t>،</w:t>
      </w:r>
      <w:r>
        <w:rPr>
          <w:rFonts w:ascii="Angsana New" w:eastAsia="Times New Roman" w:hAnsi="Angsana New" w:cs="Simplified Arabic"/>
          <w:sz w:val="30"/>
          <w:szCs w:val="30"/>
          <w:rtl/>
          <w:lang w:val="fr-FR" w:bidi="ar-DZ"/>
        </w:rPr>
        <w:t xml:space="preserve"> و</w:t>
      </w:r>
      <w:r w:rsidR="00FF436B" w:rsidRPr="00BE0F75">
        <w:rPr>
          <w:rFonts w:ascii="Angsana New" w:eastAsia="Times New Roman" w:hAnsi="Angsana New" w:cs="Simplified Arabic"/>
          <w:sz w:val="30"/>
          <w:szCs w:val="30"/>
          <w:rtl/>
          <w:lang w:val="fr-FR" w:bidi="ar-DZ"/>
        </w:rPr>
        <w:t>كذا لجنة</w:t>
      </w:r>
      <w:r w:rsidR="00FF436B">
        <w:rPr>
          <w:rFonts w:ascii="Angsana New" w:eastAsia="Times New Roman" w:hAnsi="Angsana New" w:cs="Simplified Arabic" w:hint="cs"/>
          <w:sz w:val="30"/>
          <w:szCs w:val="30"/>
          <w:rtl/>
          <w:lang w:val="fr-FR" w:bidi="ar-DZ"/>
        </w:rPr>
        <w:t xml:space="preserve"> للقانون الدولي من أجل تدوين قانون يحظى بالإيجاب في إفريقيا، و</w:t>
      </w:r>
      <w:r w:rsidR="005D4CD3">
        <w:rPr>
          <w:rFonts w:ascii="Angsana New" w:eastAsia="Times New Roman" w:hAnsi="Angsana New" w:cs="Simplified Arabic" w:hint="cs"/>
          <w:sz w:val="30"/>
          <w:szCs w:val="30"/>
          <w:rtl/>
          <w:lang w:val="fr-FR" w:bidi="ar-DZ"/>
        </w:rPr>
        <w:t>أ</w:t>
      </w:r>
      <w:r w:rsidR="00FF436B">
        <w:rPr>
          <w:rFonts w:ascii="Angsana New" w:eastAsia="Times New Roman" w:hAnsi="Angsana New" w:cs="Simplified Arabic" w:hint="cs"/>
          <w:sz w:val="30"/>
          <w:szCs w:val="30"/>
          <w:rtl/>
          <w:lang w:val="fr-FR" w:bidi="ar-DZ"/>
        </w:rPr>
        <w:t>ن الوعي بمخاطر الإرهاب يتسع على مستوى القارة وأغلب الدول.</w:t>
      </w:r>
      <w:r w:rsidR="00FF436B" w:rsidRPr="00BE0F75">
        <w:rPr>
          <w:rStyle w:val="a4"/>
          <w:rFonts w:eastAsiaTheme="minorHAnsi"/>
          <w:rtl/>
        </w:rPr>
        <w:footnoteReference w:id="196"/>
      </w:r>
    </w:p>
    <w:p w:rsidR="00FE55C0" w:rsidRPr="00DC6719" w:rsidRDefault="001276E2" w:rsidP="00A95D92">
      <w:pPr>
        <w:tabs>
          <w:tab w:val="num" w:pos="-874"/>
        </w:tabs>
        <w:spacing w:after="0"/>
        <w:jc w:val="center"/>
        <w:rPr>
          <w:rFonts w:ascii="Angsana New" w:eastAsia="Times New Roman" w:hAnsi="Angsana New" w:cs="Simplified Arabic"/>
          <w:b/>
          <w:bCs/>
          <w:sz w:val="34"/>
          <w:szCs w:val="34"/>
          <w:rtl/>
          <w:lang w:val="fr-FR" w:bidi="ar-DZ"/>
        </w:rPr>
      </w:pPr>
      <w:r w:rsidRPr="00DC6719">
        <w:rPr>
          <w:rFonts w:ascii="Angsana New" w:eastAsia="Times New Roman" w:hAnsi="Angsana New" w:cs="Simplified Arabic" w:hint="cs"/>
          <w:b/>
          <w:bCs/>
          <w:sz w:val="34"/>
          <w:szCs w:val="34"/>
          <w:rtl/>
          <w:lang w:val="fr-FR" w:bidi="ar-DZ"/>
        </w:rPr>
        <w:t>المبحث الثاني:</w:t>
      </w:r>
    </w:p>
    <w:p w:rsidR="001276E2" w:rsidRPr="00DC6719" w:rsidRDefault="001276E2" w:rsidP="00A95D92">
      <w:pPr>
        <w:tabs>
          <w:tab w:val="num" w:pos="-874"/>
        </w:tabs>
        <w:spacing w:after="0"/>
        <w:jc w:val="center"/>
        <w:rPr>
          <w:rFonts w:ascii="Angsana New" w:eastAsia="Times New Roman" w:hAnsi="Angsana New" w:cs="Simplified Arabic"/>
          <w:b/>
          <w:bCs/>
          <w:sz w:val="34"/>
          <w:szCs w:val="34"/>
          <w:rtl/>
          <w:lang w:val="fr-FR" w:bidi="ar-DZ"/>
        </w:rPr>
      </w:pPr>
      <w:r w:rsidRPr="00DC6719">
        <w:rPr>
          <w:rFonts w:ascii="Angsana New" w:eastAsia="Times New Roman" w:hAnsi="Angsana New" w:cs="Simplified Arabic" w:hint="cs"/>
          <w:b/>
          <w:bCs/>
          <w:sz w:val="34"/>
          <w:szCs w:val="34"/>
          <w:rtl/>
          <w:lang w:val="fr-FR" w:bidi="ar-DZ"/>
        </w:rPr>
        <w:t xml:space="preserve">أحداث </w:t>
      </w:r>
      <w:r w:rsidR="00F22BE1" w:rsidRPr="00DC6719">
        <w:rPr>
          <w:rFonts w:ascii="Angsana New" w:eastAsia="Times New Roman" w:hAnsi="Angsana New" w:cs="Simplified Arabic" w:hint="cs"/>
          <w:b/>
          <w:bCs/>
          <w:sz w:val="34"/>
          <w:szCs w:val="34"/>
          <w:rtl/>
          <w:lang w:val="fr-FR" w:bidi="ar-DZ"/>
        </w:rPr>
        <w:t xml:space="preserve">الحادي عشر من </w:t>
      </w:r>
      <w:r w:rsidRPr="00DC6719">
        <w:rPr>
          <w:rFonts w:ascii="Angsana New" w:eastAsia="Times New Roman" w:hAnsi="Angsana New" w:cs="Simplified Arabic" w:hint="cs"/>
          <w:b/>
          <w:bCs/>
          <w:sz w:val="34"/>
          <w:szCs w:val="34"/>
          <w:rtl/>
          <w:lang w:val="fr-FR" w:bidi="ar-DZ"/>
        </w:rPr>
        <w:t>سبتمبر ومواجهة الأعمال الإرهابية</w:t>
      </w:r>
    </w:p>
    <w:p w:rsidR="003C4CAA" w:rsidRDefault="00CC1597"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22BE1">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Pr="00CC1597">
        <w:rPr>
          <w:rFonts w:ascii="Angsana New" w:eastAsia="Times New Roman" w:hAnsi="Angsana New" w:cs="Simplified Arabic" w:hint="cs"/>
          <w:sz w:val="30"/>
          <w:szCs w:val="30"/>
          <w:rtl/>
          <w:lang w:val="fr-FR" w:bidi="ar-DZ"/>
        </w:rPr>
        <w:t xml:space="preserve">لقد كانت أحداث </w:t>
      </w:r>
      <w:r w:rsidR="00F22BE1">
        <w:rPr>
          <w:rFonts w:ascii="Angsana New" w:eastAsia="Times New Roman" w:hAnsi="Angsana New" w:cs="Simplified Arabic" w:hint="cs"/>
          <w:sz w:val="30"/>
          <w:szCs w:val="30"/>
          <w:rtl/>
          <w:lang w:val="fr-FR" w:bidi="ar-DZ"/>
        </w:rPr>
        <w:t>الحادي عشر(</w:t>
      </w:r>
      <w:r w:rsidRPr="00CC1597">
        <w:rPr>
          <w:rFonts w:ascii="Angsana New" w:eastAsia="Times New Roman" w:hAnsi="Angsana New" w:cs="Simplified Arabic" w:hint="cs"/>
          <w:b/>
          <w:bCs/>
          <w:sz w:val="30"/>
          <w:szCs w:val="30"/>
          <w:rtl/>
          <w:lang w:val="fr-FR" w:bidi="ar-DZ"/>
        </w:rPr>
        <w:t>11</w:t>
      </w:r>
      <w:r w:rsidR="00F22BE1">
        <w:rPr>
          <w:rFonts w:ascii="Angsana New" w:eastAsia="Times New Roman" w:hAnsi="Angsana New" w:cs="Simplified Arabic" w:hint="cs"/>
          <w:sz w:val="30"/>
          <w:szCs w:val="30"/>
          <w:rtl/>
          <w:lang w:val="fr-FR" w:bidi="ar-DZ"/>
        </w:rPr>
        <w:t>) من</w:t>
      </w:r>
      <w:r w:rsidRPr="00CC1597">
        <w:rPr>
          <w:rFonts w:ascii="Angsana New" w:eastAsia="Times New Roman" w:hAnsi="Angsana New" w:cs="Simplified Arabic" w:hint="cs"/>
          <w:sz w:val="30"/>
          <w:szCs w:val="30"/>
          <w:rtl/>
          <w:lang w:val="fr-FR" w:bidi="ar-DZ"/>
        </w:rPr>
        <w:t xml:space="preserve"> سبتمبر مرحلة حاسمة وغير اعتيادية في مسيرة المواجهة الدولية للأعمال الإرهابية</w:t>
      </w:r>
      <w:r w:rsidR="00F22BE1">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وذلك </w:t>
      </w:r>
      <w:r w:rsidR="00424397">
        <w:rPr>
          <w:rFonts w:ascii="Angsana New" w:eastAsia="Times New Roman" w:hAnsi="Angsana New" w:cs="Simplified Arabic" w:hint="cs"/>
          <w:sz w:val="30"/>
          <w:szCs w:val="30"/>
          <w:rtl/>
          <w:lang w:val="fr-FR" w:bidi="ar-DZ"/>
        </w:rPr>
        <w:t>م</w:t>
      </w:r>
      <w:r>
        <w:rPr>
          <w:rFonts w:ascii="Angsana New" w:eastAsia="Times New Roman" w:hAnsi="Angsana New" w:cs="Simplified Arabic" w:hint="cs"/>
          <w:sz w:val="30"/>
          <w:szCs w:val="30"/>
          <w:rtl/>
          <w:lang w:val="fr-FR" w:bidi="ar-DZ"/>
        </w:rPr>
        <w:t>ن حيث أن ع</w:t>
      </w:r>
      <w:r w:rsidR="00424397">
        <w:rPr>
          <w:rFonts w:ascii="Angsana New" w:eastAsia="Times New Roman" w:hAnsi="Angsana New" w:cs="Simplified Arabic" w:hint="cs"/>
          <w:sz w:val="30"/>
          <w:szCs w:val="30"/>
          <w:rtl/>
          <w:lang w:val="fr-FR" w:bidi="ar-DZ"/>
        </w:rPr>
        <w:t>م</w:t>
      </w:r>
      <w:r>
        <w:rPr>
          <w:rFonts w:ascii="Angsana New" w:eastAsia="Times New Roman" w:hAnsi="Angsana New" w:cs="Simplified Arabic" w:hint="cs"/>
          <w:sz w:val="30"/>
          <w:szCs w:val="30"/>
          <w:rtl/>
          <w:lang w:val="fr-FR" w:bidi="ar-DZ"/>
        </w:rPr>
        <w:t>لية المواجهة قد تعدت مرحلة التقنيين إلى مرحلة المواجهة الميدانية العسكرية المباشرة</w:t>
      </w:r>
      <w:r w:rsidR="00F22BE1">
        <w:rPr>
          <w:rFonts w:ascii="Angsana New" w:eastAsia="Times New Roman" w:hAnsi="Angsana New" w:cs="Simplified Arabic" w:hint="cs"/>
          <w:sz w:val="30"/>
          <w:szCs w:val="30"/>
          <w:rtl/>
          <w:lang w:val="fr-FR" w:bidi="ar-DZ"/>
        </w:rPr>
        <w:t>، وهو ما ت</w:t>
      </w:r>
      <w:r>
        <w:rPr>
          <w:rFonts w:ascii="Angsana New" w:eastAsia="Times New Roman" w:hAnsi="Angsana New" w:cs="Simplified Arabic" w:hint="cs"/>
          <w:sz w:val="30"/>
          <w:szCs w:val="30"/>
          <w:rtl/>
          <w:lang w:val="fr-FR" w:bidi="ar-DZ"/>
        </w:rPr>
        <w:t>رجم في استصدار قرارات حاسمة لمجلس الأمن وتحت الفصل السابع</w:t>
      </w:r>
      <w:r w:rsidR="00F22BE1">
        <w:rPr>
          <w:rFonts w:ascii="Angsana New" w:eastAsia="Times New Roman" w:hAnsi="Angsana New" w:cs="Simplified Arabic" w:hint="cs"/>
          <w:sz w:val="30"/>
          <w:szCs w:val="30"/>
          <w:rtl/>
          <w:lang w:val="fr-FR" w:bidi="ar-DZ"/>
        </w:rPr>
        <w:t xml:space="preserve">، كما </w:t>
      </w:r>
      <w:r>
        <w:rPr>
          <w:rFonts w:ascii="Angsana New" w:eastAsia="Times New Roman" w:hAnsi="Angsana New" w:cs="Simplified Arabic" w:hint="cs"/>
          <w:sz w:val="30"/>
          <w:szCs w:val="30"/>
          <w:rtl/>
          <w:lang w:val="fr-FR" w:bidi="ar-DZ"/>
        </w:rPr>
        <w:t xml:space="preserve">ترجم في إعلان الحرب على أفغانستان والعراق، فيما سمي فيما بعد بالحرب الشاملة على الإرهاب، فما خلفيات أحداث </w:t>
      </w:r>
      <w:r w:rsidR="00CE66E1">
        <w:rPr>
          <w:rFonts w:ascii="Angsana New" w:eastAsia="Times New Roman" w:hAnsi="Angsana New" w:cs="Simplified Arabic" w:hint="cs"/>
          <w:sz w:val="30"/>
          <w:szCs w:val="30"/>
          <w:rtl/>
          <w:lang w:val="fr-FR" w:bidi="ar-DZ"/>
        </w:rPr>
        <w:t>الحادي عشر(</w:t>
      </w:r>
      <w:r w:rsidRPr="00CC1597">
        <w:rPr>
          <w:rFonts w:ascii="Angsana New" w:eastAsia="Times New Roman" w:hAnsi="Angsana New" w:cs="Simplified Arabic" w:hint="cs"/>
          <w:b/>
          <w:bCs/>
          <w:sz w:val="30"/>
          <w:szCs w:val="30"/>
          <w:rtl/>
          <w:lang w:val="fr-FR" w:bidi="ar-DZ"/>
        </w:rPr>
        <w:t>11</w:t>
      </w:r>
      <w:r w:rsidR="00CE66E1">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من سبتمبر؟         وما تداعياتها على مواجهة الأعمال الإرهابية؟ </w:t>
      </w:r>
      <w:r w:rsidR="002506B3">
        <w:rPr>
          <w:rFonts w:ascii="Angsana New" w:eastAsia="Times New Roman" w:hAnsi="Angsana New" w:cs="Simplified Arabic" w:hint="cs"/>
          <w:sz w:val="30"/>
          <w:szCs w:val="30"/>
          <w:rtl/>
          <w:lang w:val="fr-FR" w:bidi="ar-DZ"/>
        </w:rPr>
        <w:t>وما مدى نجاح الإستراتيجية الجديدة في القضاء أو على الأقل الحد من الأعمال الإرهابية؟</w:t>
      </w:r>
    </w:p>
    <w:p w:rsidR="00FE55C0" w:rsidRDefault="001276E2" w:rsidP="00A95D92">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المطلب الأول:</w:t>
      </w:r>
    </w:p>
    <w:p w:rsidR="001276E2" w:rsidRDefault="002F362E" w:rsidP="00A95D92">
      <w:pPr>
        <w:tabs>
          <w:tab w:val="num" w:pos="-874"/>
        </w:tabs>
        <w:spacing w:after="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ما بعد أحداث</w:t>
      </w:r>
      <w:r w:rsidR="00CE66E1">
        <w:rPr>
          <w:rFonts w:ascii="Angsana New" w:eastAsia="Times New Roman" w:hAnsi="Angsana New" w:cs="Simplified Arabic" w:hint="cs"/>
          <w:b/>
          <w:bCs/>
          <w:sz w:val="30"/>
          <w:szCs w:val="30"/>
          <w:rtl/>
          <w:lang w:val="fr-FR" w:bidi="ar-DZ"/>
        </w:rPr>
        <w:t xml:space="preserve"> الحادي عشر(</w:t>
      </w:r>
      <w:r>
        <w:rPr>
          <w:rFonts w:ascii="Angsana New" w:eastAsia="Times New Roman" w:hAnsi="Angsana New" w:cs="Simplified Arabic" w:hint="cs"/>
          <w:b/>
          <w:bCs/>
          <w:sz w:val="30"/>
          <w:szCs w:val="30"/>
          <w:rtl/>
          <w:lang w:val="fr-FR" w:bidi="ar-DZ"/>
        </w:rPr>
        <w:t>11</w:t>
      </w:r>
      <w:r w:rsidR="00CE66E1">
        <w:rPr>
          <w:rFonts w:ascii="Angsana New" w:eastAsia="Times New Roman" w:hAnsi="Angsana New" w:cs="Simplified Arabic" w:hint="cs"/>
          <w:b/>
          <w:bCs/>
          <w:sz w:val="30"/>
          <w:szCs w:val="30"/>
          <w:rtl/>
          <w:lang w:val="fr-FR" w:bidi="ar-DZ"/>
        </w:rPr>
        <w:t>)</w:t>
      </w:r>
      <w:r w:rsidR="00FE55C0">
        <w:rPr>
          <w:rFonts w:ascii="Angsana New" w:eastAsia="Times New Roman" w:hAnsi="Angsana New" w:cs="Simplified Arabic" w:hint="cs"/>
          <w:b/>
          <w:bCs/>
          <w:sz w:val="30"/>
          <w:szCs w:val="30"/>
          <w:rtl/>
          <w:lang w:val="fr-FR" w:bidi="ar-DZ"/>
        </w:rPr>
        <w:t xml:space="preserve"> </w:t>
      </w:r>
      <w:r w:rsidR="00CE66E1">
        <w:rPr>
          <w:rFonts w:ascii="Angsana New" w:eastAsia="Times New Roman" w:hAnsi="Angsana New" w:cs="Simplified Arabic" w:hint="cs"/>
          <w:b/>
          <w:bCs/>
          <w:sz w:val="30"/>
          <w:szCs w:val="30"/>
          <w:rtl/>
          <w:lang w:val="fr-FR" w:bidi="ar-DZ"/>
        </w:rPr>
        <w:t>من</w:t>
      </w:r>
      <w:r>
        <w:rPr>
          <w:rFonts w:ascii="Angsana New" w:eastAsia="Times New Roman" w:hAnsi="Angsana New" w:cs="Simplified Arabic" w:hint="cs"/>
          <w:b/>
          <w:bCs/>
          <w:sz w:val="30"/>
          <w:szCs w:val="30"/>
          <w:rtl/>
          <w:lang w:val="fr-FR" w:bidi="ar-DZ"/>
        </w:rPr>
        <w:t xml:space="preserve"> سبتمبر</w:t>
      </w:r>
      <w:r w:rsidR="00A16CD0">
        <w:rPr>
          <w:rFonts w:ascii="Angsana New" w:eastAsia="Times New Roman" w:hAnsi="Angsana New" w:cs="Simplified Arabic" w:hint="cs"/>
          <w:b/>
          <w:bCs/>
          <w:sz w:val="30"/>
          <w:szCs w:val="30"/>
          <w:rtl/>
          <w:lang w:val="fr-FR" w:bidi="ar-DZ"/>
        </w:rPr>
        <w:t xml:space="preserve"> والحرب على أفغانستان</w:t>
      </w:r>
    </w:p>
    <w:p w:rsidR="00CE66E1" w:rsidRDefault="002F362E" w:rsidP="00A95D92">
      <w:pPr>
        <w:tabs>
          <w:tab w:val="num" w:pos="-874"/>
        </w:tabs>
        <w:spacing w:after="0"/>
        <w:jc w:val="both"/>
        <w:rPr>
          <w:rFonts w:ascii="Angsana New" w:eastAsia="Times New Roman" w:hAnsi="Angsana New" w:cs="Simplified Arabic"/>
          <w:sz w:val="30"/>
          <w:szCs w:val="30"/>
          <w:rtl/>
          <w:lang w:val="fr-FR" w:bidi="ar-DZ"/>
        </w:rPr>
      </w:pPr>
      <w:r w:rsidRPr="002F362E">
        <w:rPr>
          <w:rFonts w:ascii="Angsana New" w:eastAsia="Times New Roman" w:hAnsi="Angsana New" w:cs="Simplified Arabic" w:hint="cs"/>
          <w:sz w:val="30"/>
          <w:szCs w:val="30"/>
          <w:rtl/>
          <w:lang w:val="fr-FR" w:bidi="ar-DZ"/>
        </w:rPr>
        <w:t xml:space="preserve">  </w:t>
      </w:r>
      <w:r w:rsidR="002506B3">
        <w:rPr>
          <w:rFonts w:ascii="Angsana New" w:eastAsia="Times New Roman" w:hAnsi="Angsana New" w:cs="Simplified Arabic" w:hint="cs"/>
          <w:sz w:val="30"/>
          <w:szCs w:val="30"/>
          <w:rtl/>
          <w:lang w:val="fr-FR" w:bidi="ar-DZ"/>
        </w:rPr>
        <w:t xml:space="preserve">   </w:t>
      </w:r>
      <w:r w:rsidR="002506B3" w:rsidRPr="002F362E">
        <w:rPr>
          <w:rFonts w:ascii="Angsana New" w:eastAsia="Times New Roman" w:hAnsi="Angsana New" w:cs="Simplified Arabic" w:hint="cs"/>
          <w:sz w:val="30"/>
          <w:szCs w:val="30"/>
          <w:rtl/>
          <w:lang w:val="fr-FR" w:bidi="ar-DZ"/>
        </w:rPr>
        <w:t>لقد أدى تعرض الولايا</w:t>
      </w:r>
      <w:r w:rsidR="002506B3" w:rsidRPr="002F362E">
        <w:rPr>
          <w:rFonts w:ascii="Angsana New" w:eastAsia="Times New Roman" w:hAnsi="Angsana New" w:cs="Simplified Arabic" w:hint="eastAsia"/>
          <w:sz w:val="30"/>
          <w:szCs w:val="30"/>
          <w:rtl/>
          <w:lang w:val="fr-FR" w:bidi="ar-DZ"/>
        </w:rPr>
        <w:t>ت</w:t>
      </w:r>
      <w:r w:rsidR="002506B3" w:rsidRPr="002F362E">
        <w:rPr>
          <w:rFonts w:ascii="Angsana New" w:eastAsia="Times New Roman" w:hAnsi="Angsana New" w:cs="Simplified Arabic" w:hint="cs"/>
          <w:sz w:val="30"/>
          <w:szCs w:val="30"/>
          <w:rtl/>
          <w:lang w:val="fr-FR" w:bidi="ar-DZ"/>
        </w:rPr>
        <w:t xml:space="preserve"> المتحد</w:t>
      </w:r>
      <w:r w:rsidR="002506B3" w:rsidRPr="002F362E">
        <w:rPr>
          <w:rFonts w:ascii="Angsana New" w:eastAsia="Times New Roman" w:hAnsi="Angsana New" w:cs="Simplified Arabic" w:hint="eastAsia"/>
          <w:sz w:val="30"/>
          <w:szCs w:val="30"/>
          <w:rtl/>
          <w:lang w:val="fr-FR" w:bidi="ar-DZ"/>
        </w:rPr>
        <w:t>ة</w:t>
      </w:r>
      <w:r w:rsidR="002506B3" w:rsidRPr="002F362E">
        <w:rPr>
          <w:rFonts w:ascii="Angsana New" w:eastAsia="Times New Roman" w:hAnsi="Angsana New" w:cs="Simplified Arabic" w:hint="cs"/>
          <w:sz w:val="30"/>
          <w:szCs w:val="30"/>
          <w:rtl/>
          <w:lang w:val="fr-FR" w:bidi="ar-DZ"/>
        </w:rPr>
        <w:t xml:space="preserve"> الأمريكية لهجمات</w:t>
      </w:r>
      <w:r w:rsidR="00CE66E1">
        <w:rPr>
          <w:rFonts w:ascii="Angsana New" w:eastAsia="Times New Roman" w:hAnsi="Angsana New" w:cs="Simplified Arabic" w:hint="cs"/>
          <w:sz w:val="30"/>
          <w:szCs w:val="30"/>
          <w:rtl/>
          <w:lang w:val="fr-FR" w:bidi="ar-DZ"/>
        </w:rPr>
        <w:t xml:space="preserve"> الحادي عشر</w:t>
      </w:r>
      <w:r w:rsidR="002506B3" w:rsidRPr="002F362E">
        <w:rPr>
          <w:rFonts w:ascii="Angsana New" w:eastAsia="Times New Roman" w:hAnsi="Angsana New" w:cs="Simplified Arabic" w:hint="cs"/>
          <w:sz w:val="30"/>
          <w:szCs w:val="30"/>
          <w:rtl/>
          <w:lang w:val="fr-FR" w:bidi="ar-DZ"/>
        </w:rPr>
        <w:t xml:space="preserve"> </w:t>
      </w:r>
      <w:r w:rsidR="00CE66E1">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b/>
          <w:bCs/>
          <w:sz w:val="30"/>
          <w:szCs w:val="30"/>
          <w:rtl/>
          <w:lang w:val="fr-FR" w:bidi="ar-DZ"/>
        </w:rPr>
        <w:t>11</w:t>
      </w:r>
      <w:r w:rsidR="00CE66E1">
        <w:rPr>
          <w:rFonts w:ascii="Angsana New" w:eastAsia="Times New Roman" w:hAnsi="Angsana New" w:cs="Simplified Arabic" w:hint="cs"/>
          <w:b/>
          <w:bCs/>
          <w:sz w:val="30"/>
          <w:szCs w:val="30"/>
          <w:rtl/>
          <w:lang w:val="fr-FR" w:bidi="ar-DZ"/>
        </w:rPr>
        <w:t>)</w:t>
      </w:r>
      <w:r w:rsidR="002506B3" w:rsidRPr="002F362E">
        <w:rPr>
          <w:rFonts w:ascii="Angsana New" w:eastAsia="Times New Roman" w:hAnsi="Angsana New" w:cs="Simplified Arabic" w:hint="cs"/>
          <w:b/>
          <w:bCs/>
          <w:sz w:val="30"/>
          <w:szCs w:val="30"/>
          <w:rtl/>
          <w:lang w:val="fr-FR" w:bidi="ar-DZ"/>
        </w:rPr>
        <w:t xml:space="preserve"> </w:t>
      </w:r>
      <w:r w:rsidR="002506B3" w:rsidRPr="002F362E">
        <w:rPr>
          <w:rFonts w:ascii="Angsana New" w:eastAsia="Times New Roman" w:hAnsi="Angsana New" w:cs="Simplified Arabic" w:hint="cs"/>
          <w:sz w:val="30"/>
          <w:szCs w:val="30"/>
          <w:rtl/>
          <w:lang w:val="fr-FR" w:bidi="ar-DZ"/>
        </w:rPr>
        <w:t xml:space="preserve">من سبتمبر </w:t>
      </w:r>
      <w:r w:rsidR="002506B3" w:rsidRPr="002F362E">
        <w:rPr>
          <w:rFonts w:ascii="Angsana New" w:eastAsia="Times New Roman" w:hAnsi="Angsana New" w:cs="Simplified Arabic" w:hint="cs"/>
          <w:b/>
          <w:bCs/>
          <w:sz w:val="30"/>
          <w:szCs w:val="30"/>
          <w:rtl/>
          <w:lang w:val="fr-FR" w:bidi="ar-DZ"/>
        </w:rPr>
        <w:t>2001</w:t>
      </w:r>
      <w:r w:rsidR="002506B3" w:rsidRPr="002F362E">
        <w:rPr>
          <w:rFonts w:ascii="Angsana New" w:eastAsia="Times New Roman" w:hAnsi="Angsana New" w:cs="Simplified Arabic" w:hint="cs"/>
          <w:sz w:val="30"/>
          <w:szCs w:val="30"/>
          <w:rtl/>
          <w:lang w:val="fr-FR" w:bidi="ar-DZ"/>
        </w:rPr>
        <w:t xml:space="preserve"> إلى تبني واشنطن لحملة دولية غير مسبوقة </w:t>
      </w:r>
      <w:r w:rsidR="002506B3">
        <w:rPr>
          <w:rFonts w:ascii="Angsana New" w:eastAsia="Times New Roman" w:hAnsi="Angsana New" w:cs="Simplified Arabic" w:hint="cs"/>
          <w:sz w:val="30"/>
          <w:szCs w:val="30"/>
          <w:rtl/>
          <w:lang w:val="fr-FR" w:bidi="ar-DZ"/>
        </w:rPr>
        <w:t>لمواجهة</w:t>
      </w:r>
      <w:r w:rsidR="002506B3" w:rsidRPr="002F362E">
        <w:rPr>
          <w:rFonts w:ascii="Angsana New" w:eastAsia="Times New Roman" w:hAnsi="Angsana New" w:cs="Simplified Arabic" w:hint="cs"/>
          <w:sz w:val="30"/>
          <w:szCs w:val="30"/>
          <w:rtl/>
          <w:lang w:val="fr-FR" w:bidi="ar-DZ"/>
        </w:rPr>
        <w:t xml:space="preserve"> الأعمال الإرهابية</w:t>
      </w:r>
      <w:r w:rsidR="00CE66E1">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sz w:val="30"/>
          <w:szCs w:val="30"/>
          <w:rtl/>
          <w:lang w:val="fr-FR" w:bidi="ar-DZ"/>
        </w:rPr>
        <w:t xml:space="preserve"> وتكوين تحالف دولي </w:t>
      </w:r>
      <w:r w:rsidR="002506B3" w:rsidRPr="002F362E">
        <w:rPr>
          <w:rFonts w:ascii="Angsana New" w:eastAsia="Times New Roman" w:hAnsi="Angsana New" w:cs="Simplified Arabic" w:hint="cs"/>
          <w:sz w:val="30"/>
          <w:szCs w:val="30"/>
          <w:rtl/>
          <w:lang w:val="fr-FR" w:bidi="ar-DZ"/>
        </w:rPr>
        <w:lastRenderedPageBreak/>
        <w:t>لذلك</w:t>
      </w:r>
      <w:r w:rsidR="00CE66E1">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sz w:val="30"/>
          <w:szCs w:val="30"/>
          <w:rtl/>
          <w:lang w:val="fr-FR" w:bidi="ar-DZ"/>
        </w:rPr>
        <w:t xml:space="preserve"> </w:t>
      </w:r>
      <w:r w:rsidR="002506B3">
        <w:rPr>
          <w:rFonts w:ascii="Angsana New" w:eastAsia="Times New Roman" w:hAnsi="Angsana New" w:cs="Simplified Arabic" w:hint="cs"/>
          <w:sz w:val="30"/>
          <w:szCs w:val="30"/>
          <w:rtl/>
          <w:lang w:val="fr-FR" w:bidi="ar-DZ"/>
        </w:rPr>
        <w:t>معتمدة</w:t>
      </w:r>
      <w:r w:rsidR="002506B3" w:rsidRPr="002F362E">
        <w:rPr>
          <w:rFonts w:ascii="Angsana New" w:eastAsia="Times New Roman" w:hAnsi="Angsana New" w:cs="Simplified Arabic" w:hint="cs"/>
          <w:sz w:val="30"/>
          <w:szCs w:val="30"/>
          <w:rtl/>
          <w:lang w:val="fr-FR" w:bidi="ar-DZ"/>
        </w:rPr>
        <w:t xml:space="preserve"> على القوة العسكرية المباشرة</w:t>
      </w:r>
      <w:r w:rsidR="00CE66E1">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sz w:val="30"/>
          <w:szCs w:val="30"/>
          <w:rtl/>
          <w:lang w:val="fr-FR" w:bidi="ar-DZ"/>
        </w:rPr>
        <w:t xml:space="preserve"> وعلى التبرير القانوني</w:t>
      </w:r>
      <w:r w:rsidR="00CE66E1">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sz w:val="30"/>
          <w:szCs w:val="30"/>
          <w:rtl/>
          <w:lang w:val="fr-FR" w:bidi="ar-DZ"/>
        </w:rPr>
        <w:t xml:space="preserve"> والدعم السياسي</w:t>
      </w:r>
      <w:r w:rsidR="002506B3">
        <w:rPr>
          <w:rFonts w:ascii="Angsana New" w:eastAsia="Times New Roman" w:hAnsi="Angsana New" w:cs="Simplified Arabic" w:hint="cs"/>
          <w:sz w:val="30"/>
          <w:szCs w:val="30"/>
          <w:rtl/>
          <w:lang w:val="fr-FR" w:bidi="ar-DZ"/>
        </w:rPr>
        <w:t xml:space="preserve"> الكبير من كافة دول العالم.</w:t>
      </w:r>
      <w:r w:rsidR="005D6B42">
        <w:rPr>
          <w:rStyle w:val="a4"/>
          <w:rFonts w:eastAsiaTheme="minorHAnsi"/>
          <w:rtl/>
        </w:rPr>
        <w:footnoteReference w:id="197"/>
      </w:r>
      <w:r w:rsidR="005D6B42">
        <w:rPr>
          <w:rFonts w:ascii="Angsana New" w:eastAsia="Times New Roman" w:hAnsi="Angsana New" w:cs="Simplified Arabic" w:hint="cs"/>
          <w:sz w:val="30"/>
          <w:szCs w:val="30"/>
          <w:rtl/>
          <w:lang w:val="fr-FR" w:bidi="ar-DZ"/>
        </w:rPr>
        <w:t xml:space="preserve"> </w:t>
      </w:r>
    </w:p>
    <w:p w:rsidR="00637C74" w:rsidRDefault="00CE66E1"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2506B3">
        <w:rPr>
          <w:rFonts w:ascii="Angsana New" w:eastAsia="Times New Roman" w:hAnsi="Angsana New" w:cs="Simplified Arabic" w:hint="cs"/>
          <w:sz w:val="30"/>
          <w:szCs w:val="30"/>
          <w:rtl/>
          <w:lang w:val="fr-FR" w:bidi="ar-DZ"/>
        </w:rPr>
        <w:t>ومن ذلك مثلا أن الصين الجارة القريبة لأفغانستان</w:t>
      </w:r>
      <w:r>
        <w:rPr>
          <w:rFonts w:ascii="Angsana New" w:eastAsia="Times New Roman" w:hAnsi="Angsana New" w:cs="Simplified Arabic" w:hint="cs"/>
          <w:sz w:val="30"/>
          <w:szCs w:val="30"/>
          <w:rtl/>
          <w:lang w:val="fr-FR" w:bidi="ar-DZ"/>
        </w:rPr>
        <w:t>،</w:t>
      </w:r>
      <w:r w:rsidR="002506B3">
        <w:rPr>
          <w:rFonts w:ascii="Angsana New" w:eastAsia="Times New Roman" w:hAnsi="Angsana New" w:cs="Simplified Arabic" w:hint="cs"/>
          <w:sz w:val="30"/>
          <w:szCs w:val="30"/>
          <w:rtl/>
          <w:lang w:val="fr-FR" w:bidi="ar-DZ"/>
        </w:rPr>
        <w:t xml:space="preserve"> لم تبد اعتراضا على الحرب المباشرة على أفغانستان وما تمثله تلك الحرب من خطر محتمل على الصين في المفهوم الاستراتيجي، فالتضامن العالمي الذي خلفته اعتداءات</w:t>
      </w:r>
      <w:r>
        <w:rPr>
          <w:rFonts w:ascii="Angsana New" w:eastAsia="Times New Roman" w:hAnsi="Angsana New" w:cs="Simplified Arabic" w:hint="cs"/>
          <w:sz w:val="30"/>
          <w:szCs w:val="30"/>
          <w:rtl/>
          <w:lang w:val="fr-FR" w:bidi="ar-DZ"/>
        </w:rPr>
        <w:t xml:space="preserve"> الحادي عشر من</w:t>
      </w:r>
      <w:r w:rsidR="002506B3">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w:t>
      </w:r>
      <w:r w:rsidR="002506B3" w:rsidRPr="002F362E">
        <w:rPr>
          <w:rFonts w:ascii="Angsana New" w:eastAsia="Times New Roman" w:hAnsi="Angsana New" w:cs="Simplified Arabic" w:hint="cs"/>
          <w:b/>
          <w:bCs/>
          <w:sz w:val="30"/>
          <w:szCs w:val="30"/>
          <w:rtl/>
          <w:lang w:val="fr-FR" w:bidi="ar-DZ"/>
        </w:rPr>
        <w:t>11</w:t>
      </w:r>
      <w:r>
        <w:rPr>
          <w:rFonts w:ascii="Angsana New" w:eastAsia="Times New Roman" w:hAnsi="Angsana New" w:cs="Simplified Arabic" w:hint="cs"/>
          <w:sz w:val="30"/>
          <w:szCs w:val="30"/>
          <w:rtl/>
          <w:lang w:val="fr-FR" w:bidi="ar-DZ"/>
        </w:rPr>
        <w:t>)</w:t>
      </w:r>
      <w:r w:rsidR="002506B3">
        <w:rPr>
          <w:rFonts w:ascii="Angsana New" w:eastAsia="Times New Roman" w:hAnsi="Angsana New" w:cs="Simplified Arabic" w:hint="cs"/>
          <w:sz w:val="30"/>
          <w:szCs w:val="30"/>
          <w:rtl/>
          <w:lang w:val="fr-FR" w:bidi="ar-DZ"/>
        </w:rPr>
        <w:t xml:space="preserve"> من سبتمبر لم تترك من مجال لأي اعتراض خارج الإرادة الأمريكية</w:t>
      </w:r>
      <w:r>
        <w:rPr>
          <w:rFonts w:ascii="Angsana New" w:eastAsia="Times New Roman" w:hAnsi="Angsana New" w:cs="Simplified Arabic" w:hint="cs"/>
          <w:sz w:val="30"/>
          <w:szCs w:val="30"/>
          <w:rtl/>
          <w:lang w:val="fr-FR" w:bidi="ar-DZ"/>
        </w:rPr>
        <w:t>،</w:t>
      </w:r>
      <w:r w:rsidR="002506B3">
        <w:rPr>
          <w:rFonts w:ascii="Angsana New" w:eastAsia="Times New Roman" w:hAnsi="Angsana New" w:cs="Simplified Arabic" w:hint="cs"/>
          <w:sz w:val="30"/>
          <w:szCs w:val="30"/>
          <w:rtl/>
          <w:lang w:val="fr-FR" w:bidi="ar-DZ"/>
        </w:rPr>
        <w:t xml:space="preserve"> فعلى قول "بوش" الابن، فإما </w:t>
      </w:r>
      <w:r>
        <w:rPr>
          <w:rFonts w:ascii="Angsana New" w:eastAsia="Times New Roman" w:hAnsi="Angsana New" w:cs="Simplified Arabic" w:hint="cs"/>
          <w:sz w:val="30"/>
          <w:szCs w:val="30"/>
          <w:rtl/>
          <w:lang w:val="fr-FR" w:bidi="ar-DZ"/>
        </w:rPr>
        <w:t xml:space="preserve">أن </w:t>
      </w:r>
      <w:r w:rsidR="002506B3">
        <w:rPr>
          <w:rFonts w:ascii="Angsana New" w:eastAsia="Times New Roman" w:hAnsi="Angsana New" w:cs="Simplified Arabic" w:hint="cs"/>
          <w:sz w:val="30"/>
          <w:szCs w:val="30"/>
          <w:rtl/>
          <w:lang w:val="fr-FR" w:bidi="ar-DZ"/>
        </w:rPr>
        <w:t xml:space="preserve">تكونوا معنا أو ضدنا، </w:t>
      </w:r>
      <w:r w:rsidR="002506B3" w:rsidRPr="00875FBC">
        <w:rPr>
          <w:rFonts w:ascii="Angsana New" w:eastAsia="Times New Roman" w:hAnsi="Angsana New" w:cs="Simplified Arabic" w:hint="cs"/>
          <w:sz w:val="30"/>
          <w:szCs w:val="30"/>
          <w:rtl/>
          <w:lang w:val="fr-FR" w:bidi="ar-DZ"/>
        </w:rPr>
        <w:t xml:space="preserve">لتتحول مسألة مواجهة </w:t>
      </w:r>
      <w:r w:rsidRPr="00875FBC">
        <w:rPr>
          <w:rFonts w:ascii="Angsana New" w:eastAsia="Times New Roman" w:hAnsi="Angsana New" w:cs="Simplified Arabic" w:hint="cs"/>
          <w:sz w:val="30"/>
          <w:szCs w:val="30"/>
          <w:rtl/>
          <w:lang w:val="fr-FR" w:bidi="ar-DZ"/>
        </w:rPr>
        <w:t xml:space="preserve">أعمال </w:t>
      </w:r>
      <w:r w:rsidR="002506B3" w:rsidRPr="00875FBC">
        <w:rPr>
          <w:rFonts w:ascii="Angsana New" w:eastAsia="Times New Roman" w:hAnsi="Angsana New" w:cs="Simplified Arabic" w:hint="cs"/>
          <w:sz w:val="30"/>
          <w:szCs w:val="30"/>
          <w:rtl/>
          <w:lang w:val="fr-FR" w:bidi="ar-DZ"/>
        </w:rPr>
        <w:t>الإرهاب نفسها إلى إرهاب بذاته</w:t>
      </w:r>
      <w:r w:rsidR="00C16A24" w:rsidRPr="00875FBC">
        <w:rPr>
          <w:rStyle w:val="a4"/>
          <w:rFonts w:eastAsiaTheme="minorHAnsi"/>
          <w:rtl/>
        </w:rPr>
        <w:footnoteReference w:id="198"/>
      </w:r>
      <w:r w:rsidR="002506B3" w:rsidRPr="00875FBC">
        <w:rPr>
          <w:rFonts w:ascii="Angsana New" w:eastAsia="Times New Roman" w:hAnsi="Angsana New" w:cs="Simplified Arabic" w:hint="cs"/>
          <w:sz w:val="30"/>
          <w:szCs w:val="30"/>
          <w:rtl/>
          <w:lang w:val="fr-FR" w:bidi="ar-DZ"/>
        </w:rPr>
        <w:t>. وينحصر الدور الأممي في هذه المواجهة لصالح الدور الأمريكي الانفرادي بقبعة أممية أحيان وبدون قبعة في أحايين أخرى.</w:t>
      </w:r>
      <w:r w:rsidR="00AA1D9A">
        <w:rPr>
          <w:rFonts w:ascii="Angsana New" w:eastAsia="Times New Roman" w:hAnsi="Angsana New" w:cs="Simplified Arabic" w:hint="cs"/>
          <w:sz w:val="30"/>
          <w:szCs w:val="30"/>
          <w:rtl/>
          <w:lang w:val="fr-FR" w:bidi="ar-DZ"/>
        </w:rPr>
        <w:t xml:space="preserve"> وتُطْرَحْ في هذا الصدد رؤى جديدة في خصوص مفاهيم الأعمال الإرهابية والحروب الوقائية </w:t>
      </w:r>
      <w:r w:rsidR="00AA1D9A" w:rsidRPr="00875FBC">
        <w:rPr>
          <w:rFonts w:ascii="Angsana New" w:eastAsia="Times New Roman" w:hAnsi="Angsana New" w:cs="Simplified Arabic" w:hint="cs"/>
          <w:sz w:val="30"/>
          <w:szCs w:val="30"/>
          <w:rtl/>
          <w:lang w:val="fr-FR" w:bidi="ar-DZ"/>
        </w:rPr>
        <w:t xml:space="preserve">والعدوان </w:t>
      </w:r>
      <w:r w:rsidR="00AA1D9A">
        <w:rPr>
          <w:rFonts w:ascii="Angsana New" w:eastAsia="Times New Roman" w:hAnsi="Angsana New" w:cs="Simplified Arabic" w:hint="cs"/>
          <w:sz w:val="30"/>
          <w:szCs w:val="30"/>
          <w:rtl/>
          <w:lang w:val="fr-FR" w:bidi="ar-DZ"/>
        </w:rPr>
        <w:t>وحالات الدفاع الشرعي.</w:t>
      </w:r>
      <w:r w:rsidR="002506B3">
        <w:rPr>
          <w:rFonts w:ascii="Angsana New" w:eastAsia="Times New Roman" w:hAnsi="Angsana New" w:cs="Simplified Arabic" w:hint="cs"/>
          <w:sz w:val="30"/>
          <w:szCs w:val="30"/>
          <w:rtl/>
          <w:lang w:val="fr-FR" w:bidi="ar-DZ"/>
        </w:rPr>
        <w:t xml:space="preserve"> فكيف تعامل مجلس الأمن مع هذه الأحداث في إطار المواجهة الجديدة ؟ وما شرعية الحرب على أفغانستان</w:t>
      </w:r>
      <w:r w:rsidR="00AA1D9A">
        <w:rPr>
          <w:rFonts w:ascii="Angsana New" w:eastAsia="Times New Roman" w:hAnsi="Angsana New" w:cs="Simplified Arabic" w:hint="cs"/>
          <w:sz w:val="30"/>
          <w:szCs w:val="30"/>
          <w:rtl/>
          <w:lang w:val="fr-FR" w:bidi="ar-DZ"/>
        </w:rPr>
        <w:t xml:space="preserve"> </w:t>
      </w:r>
      <w:r w:rsidR="002506B3">
        <w:rPr>
          <w:rFonts w:ascii="Angsana New" w:eastAsia="Times New Roman" w:hAnsi="Angsana New" w:cs="Simplified Arabic" w:hint="cs"/>
          <w:sz w:val="30"/>
          <w:szCs w:val="30"/>
          <w:rtl/>
          <w:lang w:val="fr-FR" w:bidi="ar-DZ"/>
        </w:rPr>
        <w:t>كنموذج للمو</w:t>
      </w:r>
      <w:r w:rsidR="00050461">
        <w:rPr>
          <w:rFonts w:ascii="Angsana New" w:eastAsia="Times New Roman" w:hAnsi="Angsana New" w:cs="Simplified Arabic" w:hint="cs"/>
          <w:sz w:val="30"/>
          <w:szCs w:val="30"/>
          <w:rtl/>
          <w:lang w:val="fr-FR" w:bidi="ar-DZ"/>
        </w:rPr>
        <w:t>اجهة العسكرية للأعمال الإرهابية</w:t>
      </w:r>
      <w:r w:rsidR="002506B3">
        <w:rPr>
          <w:rFonts w:ascii="Angsana New" w:eastAsia="Times New Roman" w:hAnsi="Angsana New" w:cs="Simplified Arabic" w:hint="cs"/>
          <w:sz w:val="30"/>
          <w:szCs w:val="30"/>
          <w:rtl/>
          <w:lang w:val="fr-FR" w:bidi="ar-DZ"/>
        </w:rPr>
        <w:t>؟</w:t>
      </w:r>
    </w:p>
    <w:p w:rsidR="005F3350" w:rsidRDefault="00591763" w:rsidP="00A95D92">
      <w:pPr>
        <w:tabs>
          <w:tab w:val="num" w:pos="-874"/>
        </w:tabs>
        <w:spacing w:after="0"/>
        <w:jc w:val="center"/>
        <w:rPr>
          <w:rFonts w:ascii="Angsana New" w:eastAsia="Times New Roman" w:hAnsi="Angsana New" w:cs="Simplified Arabic"/>
          <w:b/>
          <w:bCs/>
          <w:sz w:val="30"/>
          <w:szCs w:val="30"/>
          <w:rtl/>
          <w:lang w:val="fr-FR" w:bidi="ar-DZ"/>
        </w:rPr>
      </w:pPr>
      <w:r w:rsidRPr="00875FBC">
        <w:rPr>
          <w:rFonts w:ascii="Angsana New" w:eastAsia="Times New Roman" w:hAnsi="Angsana New" w:cs="Simplified Arabic" w:hint="cs"/>
          <w:b/>
          <w:bCs/>
          <w:sz w:val="30"/>
          <w:szCs w:val="30"/>
          <w:rtl/>
          <w:lang w:val="fr-FR" w:bidi="ar-DZ"/>
        </w:rPr>
        <w:t>الف</w:t>
      </w:r>
      <w:r w:rsidR="00050461">
        <w:rPr>
          <w:rFonts w:ascii="Angsana New" w:eastAsia="Times New Roman" w:hAnsi="Angsana New" w:cs="Simplified Arabic" w:hint="cs"/>
          <w:b/>
          <w:bCs/>
          <w:sz w:val="30"/>
          <w:szCs w:val="30"/>
          <w:rtl/>
          <w:lang w:val="fr-FR" w:bidi="ar-DZ"/>
        </w:rPr>
        <w:t>ـ</w:t>
      </w:r>
      <w:r w:rsidRPr="00875FBC">
        <w:rPr>
          <w:rFonts w:ascii="Angsana New" w:eastAsia="Times New Roman" w:hAnsi="Angsana New" w:cs="Simplified Arabic" w:hint="cs"/>
          <w:b/>
          <w:bCs/>
          <w:sz w:val="30"/>
          <w:szCs w:val="30"/>
          <w:rtl/>
          <w:lang w:val="fr-FR" w:bidi="ar-DZ"/>
        </w:rPr>
        <w:t>رع الأول</w:t>
      </w:r>
      <w:r w:rsidR="00B35BF0" w:rsidRPr="00875FBC">
        <w:rPr>
          <w:rFonts w:ascii="Angsana New" w:eastAsia="Times New Roman" w:hAnsi="Angsana New" w:cs="Simplified Arabic" w:hint="cs"/>
          <w:b/>
          <w:bCs/>
          <w:sz w:val="30"/>
          <w:szCs w:val="30"/>
          <w:rtl/>
          <w:lang w:val="fr-FR" w:bidi="ar-DZ"/>
        </w:rPr>
        <w:t>:</w:t>
      </w:r>
    </w:p>
    <w:p w:rsidR="00591763" w:rsidRPr="00875FBC" w:rsidRDefault="00172D29" w:rsidP="00A95D92">
      <w:pPr>
        <w:tabs>
          <w:tab w:val="num" w:pos="-874"/>
        </w:tabs>
        <w:spacing w:after="0"/>
        <w:jc w:val="center"/>
        <w:rPr>
          <w:rFonts w:ascii="Angsana New" w:eastAsia="Times New Roman" w:hAnsi="Angsana New" w:cs="Simplified Arabic"/>
          <w:b/>
          <w:bCs/>
          <w:sz w:val="30"/>
          <w:szCs w:val="30"/>
          <w:rtl/>
          <w:lang w:val="fr-FR" w:bidi="ar-DZ"/>
        </w:rPr>
      </w:pPr>
      <w:r w:rsidRPr="00875FBC">
        <w:rPr>
          <w:rFonts w:ascii="Angsana New" w:eastAsia="Times New Roman" w:hAnsi="Angsana New" w:cs="Simplified Arabic" w:hint="cs"/>
          <w:b/>
          <w:bCs/>
          <w:sz w:val="30"/>
          <w:szCs w:val="30"/>
          <w:rtl/>
          <w:lang w:val="fr-FR" w:bidi="ar-DZ"/>
        </w:rPr>
        <w:t>م</w:t>
      </w:r>
      <w:r w:rsidR="00B35BF0" w:rsidRPr="00875FBC">
        <w:rPr>
          <w:rFonts w:ascii="Angsana New" w:eastAsia="Times New Roman" w:hAnsi="Angsana New" w:cs="Simplified Arabic" w:hint="cs"/>
          <w:b/>
          <w:bCs/>
          <w:sz w:val="30"/>
          <w:szCs w:val="30"/>
          <w:rtl/>
          <w:lang w:val="fr-FR" w:bidi="ar-DZ"/>
        </w:rPr>
        <w:t>ج</w:t>
      </w:r>
      <w:r w:rsidRPr="00875FBC">
        <w:rPr>
          <w:rFonts w:ascii="Angsana New" w:eastAsia="Times New Roman" w:hAnsi="Angsana New" w:cs="Simplified Arabic" w:hint="cs"/>
          <w:b/>
          <w:bCs/>
          <w:sz w:val="30"/>
          <w:szCs w:val="30"/>
          <w:rtl/>
          <w:lang w:val="fr-FR" w:bidi="ar-DZ"/>
        </w:rPr>
        <w:t>لس الأمن و</w:t>
      </w:r>
      <w:r w:rsidR="00591763" w:rsidRPr="00875FBC">
        <w:rPr>
          <w:rFonts w:ascii="Angsana New" w:eastAsia="Times New Roman" w:hAnsi="Angsana New" w:cs="Simplified Arabic" w:hint="cs"/>
          <w:b/>
          <w:bCs/>
          <w:sz w:val="30"/>
          <w:szCs w:val="30"/>
          <w:rtl/>
          <w:lang w:val="fr-FR" w:bidi="ar-DZ"/>
        </w:rPr>
        <w:t>التحو</w:t>
      </w:r>
      <w:r w:rsidR="0043731E" w:rsidRPr="00875FBC">
        <w:rPr>
          <w:rFonts w:ascii="Angsana New" w:eastAsia="Times New Roman" w:hAnsi="Angsana New" w:cs="Simplified Arabic" w:hint="cs"/>
          <w:b/>
          <w:bCs/>
          <w:sz w:val="30"/>
          <w:szCs w:val="30"/>
          <w:rtl/>
          <w:lang w:val="fr-FR" w:bidi="ar-DZ"/>
        </w:rPr>
        <w:t>ل في إستراتيجية المواجهة</w:t>
      </w:r>
    </w:p>
    <w:p w:rsidR="008575F0" w:rsidRDefault="00973E1A"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1E21B2" w:rsidRPr="0040559C">
        <w:rPr>
          <w:rFonts w:ascii="Angsana New" w:eastAsia="Times New Roman" w:hAnsi="Angsana New" w:cs="Simplified Arabic" w:hint="cs"/>
          <w:b/>
          <w:bCs/>
          <w:sz w:val="30"/>
          <w:szCs w:val="30"/>
          <w:rtl/>
          <w:lang w:val="fr-FR" w:bidi="ar-DZ"/>
        </w:rPr>
        <w:t>إن</w:t>
      </w:r>
      <w:r w:rsidR="001E21B2">
        <w:rPr>
          <w:rFonts w:ascii="Angsana New" w:eastAsia="Times New Roman" w:hAnsi="Angsana New" w:cs="Simplified Arabic" w:hint="cs"/>
          <w:sz w:val="30"/>
          <w:szCs w:val="30"/>
          <w:rtl/>
          <w:lang w:val="fr-FR" w:bidi="ar-DZ"/>
        </w:rPr>
        <w:t xml:space="preserve"> قيام مجموعة من الأشخاص باختطاف أربع طائرات مدنية أمريكية وتوجيهها إلى أهداف منتقاة بعناية</w:t>
      </w:r>
      <w:r w:rsidR="00C4001B">
        <w:rPr>
          <w:rFonts w:ascii="Angsana New" w:eastAsia="Times New Roman" w:hAnsi="Angsana New" w:cs="Simplified Arabic" w:hint="cs"/>
          <w:sz w:val="30"/>
          <w:szCs w:val="30"/>
          <w:rtl/>
          <w:lang w:val="fr-FR" w:bidi="ar-DZ"/>
        </w:rPr>
        <w:t>،</w:t>
      </w:r>
      <w:r w:rsidR="001E21B2">
        <w:rPr>
          <w:rFonts w:ascii="Angsana New" w:eastAsia="Times New Roman" w:hAnsi="Angsana New" w:cs="Simplified Arabic" w:hint="cs"/>
          <w:sz w:val="30"/>
          <w:szCs w:val="30"/>
          <w:rtl/>
          <w:lang w:val="fr-FR" w:bidi="ar-DZ"/>
        </w:rPr>
        <w:t xml:space="preserve"> بهدف إخراج الولايات المتحدة الأمريكية من الأراضي المقدسة في شبه الجزيرة العربي</w:t>
      </w:r>
      <w:r w:rsidR="00C4001B">
        <w:rPr>
          <w:rFonts w:ascii="Angsana New" w:eastAsia="Times New Roman" w:hAnsi="Angsana New" w:cs="Simplified Arabic" w:hint="cs"/>
          <w:sz w:val="30"/>
          <w:szCs w:val="30"/>
          <w:rtl/>
          <w:lang w:val="fr-FR" w:bidi="ar-DZ"/>
        </w:rPr>
        <w:t xml:space="preserve">ة، </w:t>
      </w:r>
      <w:r w:rsidR="001E21B2">
        <w:rPr>
          <w:rFonts w:ascii="Angsana New" w:eastAsia="Times New Roman" w:hAnsi="Angsana New" w:cs="Simplified Arabic" w:hint="cs"/>
          <w:sz w:val="30"/>
          <w:szCs w:val="30"/>
          <w:rtl/>
          <w:lang w:val="fr-FR" w:bidi="ar-DZ"/>
        </w:rPr>
        <w:t>ب</w:t>
      </w:r>
      <w:r w:rsidR="002506B3">
        <w:rPr>
          <w:rFonts w:ascii="Angsana New" w:eastAsia="Times New Roman" w:hAnsi="Angsana New" w:cs="Simplified Arabic" w:hint="cs"/>
          <w:sz w:val="30"/>
          <w:szCs w:val="30"/>
          <w:rtl/>
          <w:lang w:val="fr-FR" w:bidi="ar-DZ"/>
        </w:rPr>
        <w:t>غية</w:t>
      </w:r>
      <w:r w:rsidR="001E21B2">
        <w:rPr>
          <w:rFonts w:ascii="Angsana New" w:eastAsia="Times New Roman" w:hAnsi="Angsana New" w:cs="Simplified Arabic" w:hint="cs"/>
          <w:sz w:val="30"/>
          <w:szCs w:val="30"/>
          <w:rtl/>
          <w:lang w:val="fr-FR" w:bidi="ar-DZ"/>
        </w:rPr>
        <w:t xml:space="preserve"> معاقبتها على سياساتها "الظالمة" تجاه العرب والمسلمين، </w:t>
      </w:r>
      <w:r w:rsidR="002506B3">
        <w:rPr>
          <w:rFonts w:ascii="Angsana New" w:eastAsia="Times New Roman" w:hAnsi="Angsana New" w:cs="Simplified Arabic" w:hint="cs"/>
          <w:sz w:val="30"/>
          <w:szCs w:val="30"/>
          <w:rtl/>
          <w:lang w:val="fr-FR" w:bidi="ar-DZ"/>
        </w:rPr>
        <w:t xml:space="preserve">بواسطة </w:t>
      </w:r>
      <w:r w:rsidR="001E21B2">
        <w:rPr>
          <w:rFonts w:ascii="Angsana New" w:eastAsia="Times New Roman" w:hAnsi="Angsana New" w:cs="Simplified Arabic" w:hint="cs"/>
          <w:sz w:val="30"/>
          <w:szCs w:val="30"/>
          <w:rtl/>
          <w:lang w:val="fr-FR" w:bidi="ar-DZ"/>
        </w:rPr>
        <w:t>طائرات يشكل</w:t>
      </w:r>
      <w:r w:rsidR="002506B3">
        <w:rPr>
          <w:rFonts w:ascii="Angsana New" w:eastAsia="Times New Roman" w:hAnsi="Angsana New" w:cs="Simplified Arabic" w:hint="cs"/>
          <w:sz w:val="30"/>
          <w:szCs w:val="30"/>
          <w:rtl/>
          <w:lang w:val="fr-FR" w:bidi="ar-DZ"/>
        </w:rPr>
        <w:t xml:space="preserve"> الاستيلاء عليها</w:t>
      </w:r>
      <w:r w:rsidR="001E21B2">
        <w:rPr>
          <w:rFonts w:ascii="Angsana New" w:eastAsia="Times New Roman" w:hAnsi="Angsana New" w:cs="Simplified Arabic" w:hint="cs"/>
          <w:sz w:val="30"/>
          <w:szCs w:val="30"/>
          <w:rtl/>
          <w:lang w:val="fr-FR" w:bidi="ar-DZ"/>
        </w:rPr>
        <w:t xml:space="preserve"> فعلا مخالفا لكل القوانين الوطنية والدولية</w:t>
      </w:r>
      <w:r w:rsidR="008575F0">
        <w:rPr>
          <w:rFonts w:ascii="Angsana New" w:eastAsia="Times New Roman" w:hAnsi="Angsana New" w:cs="Simplified Arabic" w:hint="cs"/>
          <w:sz w:val="30"/>
          <w:szCs w:val="30"/>
          <w:rtl/>
          <w:lang w:val="fr-FR" w:bidi="ar-DZ"/>
        </w:rPr>
        <w:t>.</w:t>
      </w:r>
    </w:p>
    <w:p w:rsidR="00C4001B" w:rsidRDefault="008575F0" w:rsidP="00A95D92">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كما أن </w:t>
      </w:r>
      <w:r w:rsidR="002506B3">
        <w:rPr>
          <w:rFonts w:ascii="Angsana New" w:eastAsia="Times New Roman" w:hAnsi="Angsana New" w:cs="Simplified Arabic" w:hint="cs"/>
          <w:sz w:val="30"/>
          <w:szCs w:val="30"/>
          <w:rtl/>
          <w:lang w:val="fr-FR" w:bidi="ar-DZ"/>
        </w:rPr>
        <w:t xml:space="preserve">استعمالها </w:t>
      </w:r>
      <w:r w:rsidR="001E21B2">
        <w:rPr>
          <w:rFonts w:ascii="Angsana New" w:eastAsia="Times New Roman" w:hAnsi="Angsana New" w:cs="Simplified Arabic" w:hint="cs"/>
          <w:sz w:val="30"/>
          <w:szCs w:val="30"/>
          <w:rtl/>
          <w:lang w:val="fr-FR" w:bidi="ar-DZ"/>
        </w:rPr>
        <w:t>كقنابل متفجرة على أهداف مدنية مخلفة حالة من الرعب والفزع و مقتل وجرح آلاف الأشخاص</w:t>
      </w:r>
      <w:r w:rsidR="00C4001B">
        <w:rPr>
          <w:rFonts w:ascii="Angsana New" w:eastAsia="Times New Roman" w:hAnsi="Angsana New" w:cs="Simplified Arabic" w:hint="cs"/>
          <w:sz w:val="30"/>
          <w:szCs w:val="30"/>
          <w:rtl/>
          <w:lang w:val="fr-FR" w:bidi="ar-DZ"/>
        </w:rPr>
        <w:t>،</w:t>
      </w:r>
      <w:r w:rsidR="001E21B2">
        <w:rPr>
          <w:rFonts w:ascii="Angsana New" w:eastAsia="Times New Roman" w:hAnsi="Angsana New" w:cs="Simplified Arabic" w:hint="cs"/>
          <w:sz w:val="30"/>
          <w:szCs w:val="30"/>
          <w:rtl/>
          <w:lang w:val="fr-FR" w:bidi="ar-DZ"/>
        </w:rPr>
        <w:t xml:space="preserve"> بهدف حمل الولايات المتحدة على تغ</w:t>
      </w:r>
      <w:r w:rsidR="00973E1A">
        <w:rPr>
          <w:rFonts w:ascii="Angsana New" w:eastAsia="Times New Roman" w:hAnsi="Angsana New" w:cs="Simplified Arabic" w:hint="cs"/>
          <w:sz w:val="30"/>
          <w:szCs w:val="30"/>
          <w:rtl/>
          <w:lang w:val="fr-FR" w:bidi="ar-DZ"/>
        </w:rPr>
        <w:t>ي</w:t>
      </w:r>
      <w:r w:rsidR="001E21B2">
        <w:rPr>
          <w:rFonts w:ascii="Angsana New" w:eastAsia="Times New Roman" w:hAnsi="Angsana New" w:cs="Simplified Arabic" w:hint="cs"/>
          <w:sz w:val="30"/>
          <w:szCs w:val="30"/>
          <w:rtl/>
          <w:lang w:val="fr-FR" w:bidi="ar-DZ"/>
        </w:rPr>
        <w:t>ير مواقف</w:t>
      </w:r>
      <w:r w:rsidR="00CF2DFE">
        <w:rPr>
          <w:rFonts w:ascii="Angsana New" w:eastAsia="Times New Roman" w:hAnsi="Angsana New" w:cs="Simplified Arabic" w:hint="cs"/>
          <w:sz w:val="30"/>
          <w:szCs w:val="30"/>
          <w:rtl/>
          <w:lang w:val="fr-FR" w:bidi="ar-DZ"/>
        </w:rPr>
        <w:t>ها</w:t>
      </w:r>
      <w:r w:rsidR="001E21B2">
        <w:rPr>
          <w:rFonts w:ascii="Angsana New" w:eastAsia="Times New Roman" w:hAnsi="Angsana New" w:cs="Simplified Arabic" w:hint="cs"/>
          <w:sz w:val="30"/>
          <w:szCs w:val="30"/>
          <w:rtl/>
          <w:lang w:val="fr-FR" w:bidi="ar-DZ"/>
        </w:rPr>
        <w:t xml:space="preserve"> السياسية من القضايا التي يعمل عل</w:t>
      </w:r>
      <w:r w:rsidR="00CF2DFE">
        <w:rPr>
          <w:rFonts w:ascii="Angsana New" w:eastAsia="Times New Roman" w:hAnsi="Angsana New" w:cs="Simplified Arabic" w:hint="cs"/>
          <w:sz w:val="30"/>
          <w:szCs w:val="30"/>
          <w:rtl/>
          <w:lang w:val="fr-FR" w:bidi="ar-DZ"/>
        </w:rPr>
        <w:t>ي</w:t>
      </w:r>
      <w:r w:rsidR="001E21B2">
        <w:rPr>
          <w:rFonts w:ascii="Angsana New" w:eastAsia="Times New Roman" w:hAnsi="Angsana New" w:cs="Simplified Arabic" w:hint="cs"/>
          <w:sz w:val="30"/>
          <w:szCs w:val="30"/>
          <w:rtl/>
          <w:lang w:val="fr-FR" w:bidi="ar-DZ"/>
        </w:rPr>
        <w:t>ها تنظيم القاعدة</w:t>
      </w:r>
      <w:r w:rsidR="00CF2DFE">
        <w:rPr>
          <w:rFonts w:ascii="Angsana New" w:eastAsia="Times New Roman" w:hAnsi="Angsana New" w:cs="Simplified Arabic" w:hint="cs"/>
          <w:sz w:val="30"/>
          <w:szCs w:val="30"/>
          <w:rtl/>
          <w:lang w:val="fr-FR" w:bidi="ar-DZ"/>
        </w:rPr>
        <w:t>،</w:t>
      </w:r>
      <w:r w:rsidR="001E21B2">
        <w:rPr>
          <w:rFonts w:ascii="Angsana New" w:eastAsia="Times New Roman" w:hAnsi="Angsana New" w:cs="Simplified Arabic" w:hint="cs"/>
          <w:sz w:val="30"/>
          <w:szCs w:val="30"/>
          <w:rtl/>
          <w:lang w:val="fr-FR" w:bidi="ar-DZ"/>
        </w:rPr>
        <w:t xml:space="preserve"> </w:t>
      </w:r>
      <w:r w:rsidR="002506B3">
        <w:rPr>
          <w:rFonts w:ascii="Angsana New" w:eastAsia="Times New Roman" w:hAnsi="Angsana New" w:cs="Simplified Arabic" w:hint="cs"/>
          <w:sz w:val="30"/>
          <w:szCs w:val="30"/>
          <w:rtl/>
          <w:lang w:val="fr-FR" w:bidi="ar-DZ"/>
        </w:rPr>
        <w:t xml:space="preserve">يعد </w:t>
      </w:r>
      <w:r w:rsidR="001E21B2">
        <w:rPr>
          <w:rFonts w:ascii="Angsana New" w:eastAsia="Times New Roman" w:hAnsi="Angsana New" w:cs="Simplified Arabic" w:hint="cs"/>
          <w:sz w:val="30"/>
          <w:szCs w:val="30"/>
          <w:rtl/>
          <w:lang w:val="fr-FR" w:bidi="ar-DZ"/>
        </w:rPr>
        <w:t>بالمواصفات السابقة هي من الأعمال الإرهابية</w:t>
      </w:r>
      <w:r w:rsidR="00CF2DFE">
        <w:rPr>
          <w:rFonts w:ascii="Angsana New" w:eastAsia="Times New Roman" w:hAnsi="Angsana New" w:cs="Simplified Arabic" w:hint="cs"/>
          <w:sz w:val="30"/>
          <w:szCs w:val="30"/>
          <w:rtl/>
          <w:lang w:val="fr-FR" w:bidi="ar-DZ"/>
        </w:rPr>
        <w:t>، التي اقتضت حملة عالمية واسعة من الإنكار ومن ثمة الاستنفار والمواجهة.</w:t>
      </w:r>
      <w:r w:rsidR="00CF2DFE" w:rsidRPr="00CF2DFE">
        <w:rPr>
          <w:rStyle w:val="a4"/>
          <w:rFonts w:eastAsiaTheme="minorHAnsi"/>
          <w:rtl/>
        </w:rPr>
        <w:footnoteReference w:id="199"/>
      </w:r>
      <w:r w:rsidR="001E21B2" w:rsidRPr="00CF2DFE">
        <w:rPr>
          <w:rFonts w:ascii="Angsana New" w:eastAsia="Times New Roman" w:hAnsi="Angsana New" w:cs="Simplified Arabic" w:hint="cs"/>
          <w:b/>
          <w:bCs/>
          <w:sz w:val="30"/>
          <w:szCs w:val="30"/>
          <w:rtl/>
          <w:lang w:val="fr-FR" w:bidi="ar-DZ"/>
        </w:rPr>
        <w:t xml:space="preserve"> </w:t>
      </w:r>
    </w:p>
    <w:p w:rsidR="00C4001B" w:rsidRDefault="00C4001B"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lastRenderedPageBreak/>
        <w:t xml:space="preserve">     </w:t>
      </w:r>
      <w:r w:rsidR="002506B3">
        <w:rPr>
          <w:rFonts w:ascii="Angsana New" w:eastAsia="Times New Roman" w:hAnsi="Angsana New" w:cs="Simplified Arabic" w:hint="cs"/>
          <w:sz w:val="30"/>
          <w:szCs w:val="30"/>
          <w:rtl/>
          <w:lang w:val="fr-FR" w:bidi="ar-DZ"/>
        </w:rPr>
        <w:t>لت</w:t>
      </w:r>
      <w:r>
        <w:rPr>
          <w:rFonts w:ascii="Angsana New" w:eastAsia="Times New Roman" w:hAnsi="Angsana New" w:cs="Simplified Arabic" w:hint="cs"/>
          <w:sz w:val="30"/>
          <w:szCs w:val="30"/>
          <w:rtl/>
          <w:lang w:val="fr-FR" w:bidi="ar-DZ"/>
        </w:rPr>
        <w:t>ت</w:t>
      </w:r>
      <w:r w:rsidR="00CF2DFE">
        <w:rPr>
          <w:rFonts w:ascii="Angsana New" w:eastAsia="Times New Roman" w:hAnsi="Angsana New" w:cs="Simplified Arabic" w:hint="cs"/>
          <w:sz w:val="30"/>
          <w:szCs w:val="30"/>
          <w:rtl/>
          <w:lang w:val="fr-FR" w:bidi="ar-DZ"/>
        </w:rPr>
        <w:t xml:space="preserve">ركز الحملة ضد </w:t>
      </w:r>
      <w:r>
        <w:rPr>
          <w:rFonts w:ascii="Angsana New" w:eastAsia="Times New Roman" w:hAnsi="Angsana New" w:cs="Simplified Arabic" w:hint="cs"/>
          <w:sz w:val="30"/>
          <w:szCs w:val="30"/>
          <w:rtl/>
          <w:lang w:val="fr-FR" w:bidi="ar-DZ"/>
        </w:rPr>
        <w:t xml:space="preserve">الأعمال </w:t>
      </w:r>
      <w:r w:rsidR="00CF2DFE">
        <w:rPr>
          <w:rFonts w:ascii="Angsana New" w:eastAsia="Times New Roman" w:hAnsi="Angsana New" w:cs="Simplified Arabic" w:hint="cs"/>
          <w:sz w:val="30"/>
          <w:szCs w:val="30"/>
          <w:rtl/>
          <w:lang w:val="fr-FR" w:bidi="ar-DZ"/>
        </w:rPr>
        <w:t>الإرهاب</w:t>
      </w:r>
      <w:r>
        <w:rPr>
          <w:rFonts w:ascii="Angsana New" w:eastAsia="Times New Roman" w:hAnsi="Angsana New" w:cs="Simplified Arabic" w:hint="cs"/>
          <w:sz w:val="30"/>
          <w:szCs w:val="30"/>
          <w:rtl/>
          <w:lang w:val="fr-FR" w:bidi="ar-DZ"/>
        </w:rPr>
        <w:t>ية</w:t>
      </w:r>
      <w:r w:rsidR="002506B3">
        <w:rPr>
          <w:rFonts w:ascii="Angsana New" w:eastAsia="Times New Roman" w:hAnsi="Angsana New" w:cs="Simplified Arabic" w:hint="cs"/>
          <w:sz w:val="30"/>
          <w:szCs w:val="30"/>
          <w:rtl/>
          <w:lang w:val="fr-FR" w:bidi="ar-DZ"/>
        </w:rPr>
        <w:t xml:space="preserve"> بعد الحادي عشر من </w:t>
      </w:r>
      <w:r w:rsidR="002506B3" w:rsidRPr="00C4001B">
        <w:rPr>
          <w:rFonts w:ascii="Angsana New" w:eastAsia="Times New Roman" w:hAnsi="Angsana New" w:cs="Simplified Arabic" w:hint="cs"/>
          <w:sz w:val="30"/>
          <w:szCs w:val="30"/>
          <w:rtl/>
          <w:lang w:val="fr-FR" w:bidi="ar-DZ"/>
        </w:rPr>
        <w:t>سبتمبر</w:t>
      </w:r>
      <w:r w:rsidRPr="00C4001B">
        <w:rPr>
          <w:rFonts w:ascii="Angsana New" w:eastAsia="Times New Roman" w:hAnsi="Angsana New" w:cs="Simplified Arabic" w:hint="cs"/>
          <w:sz w:val="30"/>
          <w:szCs w:val="30"/>
          <w:rtl/>
          <w:lang w:val="fr-FR" w:bidi="ar-DZ"/>
        </w:rPr>
        <w:t>على</w:t>
      </w:r>
      <w:r>
        <w:rPr>
          <w:rFonts w:ascii="Angsana New" w:eastAsia="Times New Roman" w:hAnsi="Angsana New" w:cs="Simplified Arabic" w:hint="cs"/>
          <w:sz w:val="2"/>
          <w:szCs w:val="2"/>
          <w:rtl/>
          <w:lang w:val="fr-FR" w:bidi="ar-DZ"/>
        </w:rPr>
        <w:t xml:space="preserve"> </w:t>
      </w:r>
      <w:r w:rsidR="00CF2DFE" w:rsidRPr="00C4001B">
        <w:rPr>
          <w:rFonts w:ascii="Angsana New" w:eastAsia="Times New Roman" w:hAnsi="Angsana New" w:cs="Simplified Arabic" w:hint="cs"/>
          <w:sz w:val="30"/>
          <w:szCs w:val="30"/>
          <w:rtl/>
          <w:lang w:val="fr-FR" w:bidi="ar-DZ"/>
        </w:rPr>
        <w:t>استخدام مجلس الأمن</w:t>
      </w:r>
      <w:r>
        <w:rPr>
          <w:rFonts w:ascii="Angsana New" w:eastAsia="Times New Roman" w:hAnsi="Angsana New" w:cs="Simplified Arabic" w:hint="cs"/>
          <w:sz w:val="30"/>
          <w:szCs w:val="30"/>
          <w:rtl/>
          <w:lang w:val="fr-FR" w:bidi="ar-DZ"/>
        </w:rPr>
        <w:t>،</w:t>
      </w:r>
      <w:r w:rsidR="00CF2DFE">
        <w:rPr>
          <w:rFonts w:ascii="Angsana New" w:eastAsia="Times New Roman" w:hAnsi="Angsana New" w:cs="Simplified Arabic" w:hint="cs"/>
          <w:sz w:val="30"/>
          <w:szCs w:val="30"/>
          <w:rtl/>
          <w:lang w:val="fr-FR" w:bidi="ar-DZ"/>
        </w:rPr>
        <w:t xml:space="preserve"> وإسباغ أهمية قصوى على قرار</w:t>
      </w:r>
      <w:r>
        <w:rPr>
          <w:rFonts w:ascii="Angsana New" w:eastAsia="Times New Roman" w:hAnsi="Angsana New" w:cs="Simplified Arabic" w:hint="cs"/>
          <w:sz w:val="30"/>
          <w:szCs w:val="30"/>
          <w:rtl/>
          <w:lang w:val="fr-FR" w:bidi="ar-DZ"/>
        </w:rPr>
        <w:t>اته المتعلقة بالأعمال الإرهابية</w:t>
      </w:r>
      <w:r w:rsidR="00826B99">
        <w:rPr>
          <w:rFonts w:ascii="Angsana New" w:eastAsia="Times New Roman" w:hAnsi="Angsana New" w:cs="Simplified Arabic" w:hint="cs"/>
          <w:sz w:val="30"/>
          <w:szCs w:val="30"/>
          <w:rtl/>
          <w:lang w:val="fr-FR" w:bidi="ar-DZ"/>
        </w:rPr>
        <w:t>.</w:t>
      </w:r>
      <w:r w:rsidR="00CF2DFE">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p>
    <w:p w:rsidR="00C4001B" w:rsidRDefault="00C4001B" w:rsidP="00A95D92">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CF2DFE">
        <w:rPr>
          <w:rFonts w:ascii="Angsana New" w:eastAsia="Times New Roman" w:hAnsi="Angsana New" w:cs="Simplified Arabic" w:hint="cs"/>
          <w:sz w:val="30"/>
          <w:szCs w:val="30"/>
          <w:rtl/>
          <w:lang w:val="fr-FR" w:bidi="ar-DZ"/>
        </w:rPr>
        <w:t>ففي اليوم التالي للهجوم</w:t>
      </w:r>
      <w:r w:rsidR="00826B99">
        <w:rPr>
          <w:rFonts w:ascii="Angsana New" w:eastAsia="Times New Roman" w:hAnsi="Angsana New" w:cs="Simplified Arabic" w:hint="cs"/>
          <w:sz w:val="30"/>
          <w:szCs w:val="30"/>
          <w:rtl/>
          <w:lang w:val="fr-FR" w:bidi="ar-DZ"/>
        </w:rPr>
        <w:t>،</w:t>
      </w:r>
      <w:r w:rsidR="00CF2DFE">
        <w:rPr>
          <w:rFonts w:ascii="Angsana New" w:eastAsia="Times New Roman" w:hAnsi="Angsana New" w:cs="Simplified Arabic" w:hint="cs"/>
          <w:sz w:val="30"/>
          <w:szCs w:val="30"/>
          <w:rtl/>
          <w:lang w:val="fr-FR" w:bidi="ar-DZ"/>
        </w:rPr>
        <w:t xml:space="preserve"> إي في </w:t>
      </w:r>
      <w:r w:rsidR="00CF2DFE" w:rsidRPr="00CF2DFE">
        <w:rPr>
          <w:rFonts w:ascii="Angsana New" w:eastAsia="Times New Roman" w:hAnsi="Angsana New" w:cs="Simplified Arabic" w:hint="cs"/>
          <w:b/>
          <w:bCs/>
          <w:sz w:val="30"/>
          <w:szCs w:val="30"/>
          <w:rtl/>
          <w:lang w:val="fr-FR" w:bidi="ar-DZ"/>
        </w:rPr>
        <w:t>12/</w:t>
      </w:r>
      <w:r w:rsidR="00461D02">
        <w:rPr>
          <w:rFonts w:ascii="Angsana New" w:eastAsia="Times New Roman" w:hAnsi="Angsana New" w:cs="Simplified Arabic" w:hint="cs"/>
          <w:b/>
          <w:bCs/>
          <w:sz w:val="30"/>
          <w:szCs w:val="30"/>
          <w:rtl/>
          <w:lang w:val="fr-FR" w:bidi="ar-DZ"/>
        </w:rPr>
        <w:t>09</w:t>
      </w:r>
      <w:r w:rsidR="00CF2DFE" w:rsidRPr="00CF2DFE">
        <w:rPr>
          <w:rFonts w:ascii="Angsana New" w:eastAsia="Times New Roman" w:hAnsi="Angsana New" w:cs="Simplified Arabic" w:hint="cs"/>
          <w:b/>
          <w:bCs/>
          <w:sz w:val="30"/>
          <w:szCs w:val="30"/>
          <w:rtl/>
          <w:lang w:val="fr-FR" w:bidi="ar-DZ"/>
        </w:rPr>
        <w:t>/2001</w:t>
      </w:r>
      <w:r w:rsidR="00CF2DFE">
        <w:rPr>
          <w:rFonts w:ascii="Angsana New" w:eastAsia="Times New Roman" w:hAnsi="Angsana New" w:cs="Simplified Arabic" w:hint="cs"/>
          <w:sz w:val="30"/>
          <w:szCs w:val="30"/>
          <w:rtl/>
          <w:lang w:val="fr-FR" w:bidi="ar-DZ"/>
        </w:rPr>
        <w:t xml:space="preserve"> صدر قرار مجلس الأمن رقم </w:t>
      </w:r>
      <w:r w:rsidR="00CF2DFE" w:rsidRPr="00CF2DFE">
        <w:rPr>
          <w:rFonts w:ascii="Angsana New" w:eastAsia="Times New Roman" w:hAnsi="Angsana New" w:cs="Simplified Arabic" w:hint="cs"/>
          <w:b/>
          <w:bCs/>
          <w:sz w:val="30"/>
          <w:szCs w:val="30"/>
          <w:rtl/>
          <w:lang w:val="fr-FR" w:bidi="ar-DZ"/>
        </w:rPr>
        <w:t>1368</w:t>
      </w:r>
      <w:r w:rsidR="00CF2DFE">
        <w:rPr>
          <w:rFonts w:ascii="Angsana New" w:eastAsia="Times New Roman" w:hAnsi="Angsana New" w:cs="Simplified Arabic" w:hint="cs"/>
          <w:sz w:val="30"/>
          <w:szCs w:val="30"/>
          <w:rtl/>
          <w:lang w:val="fr-FR" w:bidi="ar-DZ"/>
        </w:rPr>
        <w:t xml:space="preserve"> بالإجماع </w:t>
      </w:r>
      <w:r>
        <w:rPr>
          <w:rFonts w:ascii="Angsana New" w:eastAsia="Times New Roman" w:hAnsi="Angsana New" w:cs="Simplified Arabic" w:hint="cs"/>
          <w:sz w:val="30"/>
          <w:szCs w:val="30"/>
          <w:rtl/>
          <w:lang w:val="fr-FR" w:bidi="ar-DZ"/>
        </w:rPr>
        <w:t xml:space="preserve">مؤكدا </w:t>
      </w:r>
      <w:r w:rsidR="00F14B07">
        <w:rPr>
          <w:rFonts w:ascii="Angsana New" w:eastAsia="Times New Roman" w:hAnsi="Angsana New" w:cs="Simplified Arabic" w:hint="cs"/>
          <w:sz w:val="30"/>
          <w:szCs w:val="30"/>
          <w:rtl/>
          <w:lang w:val="fr-FR" w:bidi="ar-DZ"/>
        </w:rPr>
        <w:t>على تعاون كل الدول للقبض على كل من له صلة بالأحداث</w:t>
      </w:r>
      <w:r>
        <w:rPr>
          <w:rFonts w:ascii="Angsana New" w:eastAsia="Times New Roman" w:hAnsi="Angsana New" w:cs="Simplified Arabic" w:hint="cs"/>
          <w:sz w:val="30"/>
          <w:szCs w:val="30"/>
          <w:rtl/>
          <w:lang w:val="fr-FR" w:bidi="ar-DZ"/>
        </w:rPr>
        <w:t>،</w:t>
      </w:r>
      <w:r w:rsidR="00F14B07">
        <w:rPr>
          <w:rFonts w:ascii="Angsana New" w:eastAsia="Times New Roman" w:hAnsi="Angsana New" w:cs="Simplified Arabic" w:hint="cs"/>
          <w:sz w:val="30"/>
          <w:szCs w:val="30"/>
          <w:rtl/>
          <w:lang w:val="fr-FR" w:bidi="ar-DZ"/>
        </w:rPr>
        <w:t xml:space="preserve"> مطالبا المجتمع الدولي بمضاعفة الجهد</w:t>
      </w:r>
      <w:r>
        <w:rPr>
          <w:rFonts w:ascii="Angsana New" w:eastAsia="Times New Roman" w:hAnsi="Angsana New" w:cs="Simplified Arabic" w:hint="cs"/>
          <w:sz w:val="30"/>
          <w:szCs w:val="30"/>
          <w:rtl/>
          <w:lang w:val="fr-FR" w:bidi="ar-DZ"/>
        </w:rPr>
        <w:t>،</w:t>
      </w:r>
      <w:r w:rsidR="00F14B07">
        <w:rPr>
          <w:rFonts w:ascii="Angsana New" w:eastAsia="Times New Roman" w:hAnsi="Angsana New" w:cs="Simplified Arabic" w:hint="cs"/>
          <w:sz w:val="30"/>
          <w:szCs w:val="30"/>
          <w:rtl/>
          <w:lang w:val="fr-FR" w:bidi="ar-DZ"/>
        </w:rPr>
        <w:t xml:space="preserve"> لمنع وقمع الأعمال الإرهابية</w:t>
      </w:r>
      <w:r>
        <w:rPr>
          <w:rFonts w:ascii="Angsana New" w:eastAsia="Times New Roman" w:hAnsi="Angsana New" w:cs="Simplified Arabic" w:hint="cs"/>
          <w:sz w:val="30"/>
          <w:szCs w:val="30"/>
          <w:rtl/>
          <w:lang w:val="fr-FR" w:bidi="ar-DZ"/>
        </w:rPr>
        <w:t>،</w:t>
      </w:r>
      <w:r w:rsidR="00F14B07">
        <w:rPr>
          <w:rFonts w:ascii="Angsana New" w:eastAsia="Times New Roman" w:hAnsi="Angsana New" w:cs="Simplified Arabic" w:hint="cs"/>
          <w:sz w:val="30"/>
          <w:szCs w:val="30"/>
          <w:rtl/>
          <w:lang w:val="fr-FR" w:bidi="ar-DZ"/>
        </w:rPr>
        <w:t xml:space="preserve"> وتنفيذ كل الاتفاقات المناهضة لهذه الأعمال الإجرامية</w:t>
      </w:r>
      <w:r w:rsidR="00F14B07" w:rsidRPr="00461D02">
        <w:rPr>
          <w:rFonts w:ascii="Angsana New" w:eastAsia="Times New Roman" w:hAnsi="Angsana New" w:cs="Simplified Arabic" w:hint="cs"/>
          <w:b/>
          <w:bCs/>
          <w:sz w:val="30"/>
          <w:szCs w:val="30"/>
          <w:rtl/>
          <w:lang w:val="fr-FR" w:bidi="ar-DZ"/>
        </w:rPr>
        <w:t>.</w:t>
      </w:r>
      <w:r w:rsidR="00F14B07" w:rsidRPr="00461D02">
        <w:rPr>
          <w:rStyle w:val="a4"/>
          <w:rFonts w:eastAsiaTheme="minorHAnsi"/>
          <w:rtl/>
        </w:rPr>
        <w:footnoteReference w:id="200"/>
      </w:r>
    </w:p>
    <w:p w:rsidR="00C4001B" w:rsidRDefault="00F14B07"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85B2C">
        <w:rPr>
          <w:rFonts w:ascii="Angsana New" w:eastAsia="Times New Roman" w:hAnsi="Angsana New" w:cs="Simplified Arabic" w:hint="cs"/>
          <w:sz w:val="30"/>
          <w:szCs w:val="30"/>
          <w:rtl/>
          <w:lang w:val="fr-FR" w:bidi="ar-DZ"/>
        </w:rPr>
        <w:t xml:space="preserve">    </w:t>
      </w:r>
      <w:r w:rsidR="00461D02">
        <w:rPr>
          <w:rFonts w:ascii="Angsana New" w:eastAsia="Times New Roman" w:hAnsi="Angsana New" w:cs="Simplified Arabic" w:hint="cs"/>
          <w:sz w:val="30"/>
          <w:szCs w:val="30"/>
          <w:rtl/>
          <w:lang w:val="fr-FR" w:bidi="ar-DZ"/>
        </w:rPr>
        <w:t>ليصدر بعد ذلك القرار</w:t>
      </w:r>
      <w:r w:rsidR="00461D02" w:rsidRPr="00461D02">
        <w:rPr>
          <w:rFonts w:ascii="Angsana New" w:eastAsia="Times New Roman" w:hAnsi="Angsana New" w:cs="Simplified Arabic" w:hint="cs"/>
          <w:b/>
          <w:bCs/>
          <w:sz w:val="30"/>
          <w:szCs w:val="30"/>
          <w:rtl/>
          <w:lang w:val="fr-FR" w:bidi="ar-DZ"/>
        </w:rPr>
        <w:t>1373</w:t>
      </w:r>
      <w:r w:rsidR="00461D02">
        <w:rPr>
          <w:rFonts w:ascii="Angsana New" w:eastAsia="Times New Roman" w:hAnsi="Angsana New" w:cs="Simplified Arabic" w:hint="cs"/>
          <w:sz w:val="30"/>
          <w:szCs w:val="30"/>
          <w:rtl/>
          <w:lang w:val="fr-FR" w:bidi="ar-DZ"/>
        </w:rPr>
        <w:t xml:space="preserve"> في</w:t>
      </w:r>
      <w:r w:rsidR="000D27EF">
        <w:rPr>
          <w:rFonts w:ascii="Angsana New" w:eastAsia="Times New Roman" w:hAnsi="Angsana New" w:cs="Simplified Arabic" w:hint="cs"/>
          <w:sz w:val="30"/>
          <w:szCs w:val="30"/>
          <w:rtl/>
          <w:lang w:val="fr-FR" w:bidi="ar-DZ"/>
        </w:rPr>
        <w:t>:</w:t>
      </w:r>
      <w:r w:rsidR="00461D02" w:rsidRPr="00461D02">
        <w:rPr>
          <w:rFonts w:ascii="Angsana New" w:eastAsia="Times New Roman" w:hAnsi="Angsana New" w:cs="Simplified Arabic" w:hint="cs"/>
          <w:b/>
          <w:bCs/>
          <w:sz w:val="30"/>
          <w:szCs w:val="30"/>
          <w:rtl/>
          <w:lang w:val="fr-FR" w:bidi="ar-DZ"/>
        </w:rPr>
        <w:t>28/09/2001</w:t>
      </w:r>
      <w:r w:rsidR="00C4001B">
        <w:rPr>
          <w:rFonts w:ascii="Angsana New" w:eastAsia="Times New Roman" w:hAnsi="Angsana New" w:cs="Simplified Arabic" w:hint="cs"/>
          <w:sz w:val="30"/>
          <w:szCs w:val="30"/>
          <w:rtl/>
          <w:lang w:val="fr-FR" w:bidi="ar-DZ"/>
        </w:rPr>
        <w:t xml:space="preserve">، </w:t>
      </w:r>
      <w:r w:rsidR="00461D02">
        <w:rPr>
          <w:rFonts w:ascii="Angsana New" w:eastAsia="Times New Roman" w:hAnsi="Angsana New" w:cs="Simplified Arabic" w:hint="cs"/>
          <w:sz w:val="30"/>
          <w:szCs w:val="30"/>
          <w:rtl/>
          <w:lang w:val="fr-FR" w:bidi="ar-DZ"/>
        </w:rPr>
        <w:t>مؤكدا أن الإرهاب الدولي يعد تهديدا للسلم والأمن الدوليين</w:t>
      </w:r>
      <w:r w:rsidR="00C4001B">
        <w:rPr>
          <w:rFonts w:ascii="Angsana New" w:eastAsia="Times New Roman" w:hAnsi="Angsana New" w:cs="Simplified Arabic" w:hint="cs"/>
          <w:sz w:val="30"/>
          <w:szCs w:val="30"/>
          <w:rtl/>
          <w:lang w:val="fr-FR" w:bidi="ar-DZ"/>
        </w:rPr>
        <w:t>،</w:t>
      </w:r>
      <w:r w:rsidR="00461D02">
        <w:rPr>
          <w:rFonts w:ascii="Angsana New" w:eastAsia="Times New Roman" w:hAnsi="Angsana New" w:cs="Simplified Arabic" w:hint="cs"/>
          <w:sz w:val="30"/>
          <w:szCs w:val="30"/>
          <w:rtl/>
          <w:lang w:val="fr-FR" w:bidi="ar-DZ"/>
        </w:rPr>
        <w:t xml:space="preserve"> وعلى الحق الفردي والجماعي في الدفاع عن النفس.</w:t>
      </w:r>
      <w:r w:rsidR="00461D02" w:rsidRPr="001964CF">
        <w:rPr>
          <w:rStyle w:val="a4"/>
          <w:rFonts w:eastAsiaTheme="minorHAnsi"/>
          <w:rtl/>
        </w:rPr>
        <w:footnoteReference w:id="201"/>
      </w:r>
      <w:r w:rsidR="00C4001B">
        <w:rPr>
          <w:rFonts w:ascii="Angsana New" w:eastAsia="Times New Roman" w:hAnsi="Angsana New" w:cs="Simplified Arabic" w:hint="cs"/>
          <w:sz w:val="30"/>
          <w:szCs w:val="30"/>
          <w:rtl/>
          <w:lang w:val="fr-FR" w:bidi="ar-DZ"/>
        </w:rPr>
        <w:t xml:space="preserve">                             </w:t>
      </w:r>
    </w:p>
    <w:p w:rsidR="00C4001B" w:rsidRDefault="00C4001B"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A2D35">
        <w:rPr>
          <w:rFonts w:ascii="Angsana New" w:eastAsia="Times New Roman" w:hAnsi="Angsana New" w:cs="Simplified Arabic" w:hint="cs"/>
          <w:sz w:val="30"/>
          <w:szCs w:val="30"/>
          <w:rtl/>
          <w:lang w:val="fr-FR" w:bidi="ar-DZ"/>
        </w:rPr>
        <w:t xml:space="preserve">ليجتمع مجلس الأمن في </w:t>
      </w:r>
      <w:r w:rsidR="000A2D35" w:rsidRPr="000A2D35">
        <w:rPr>
          <w:rFonts w:ascii="Angsana New" w:eastAsia="Times New Roman" w:hAnsi="Angsana New" w:cs="Simplified Arabic" w:hint="cs"/>
          <w:b/>
          <w:bCs/>
          <w:sz w:val="30"/>
          <w:szCs w:val="30"/>
          <w:rtl/>
          <w:lang w:val="fr-FR" w:bidi="ar-DZ"/>
        </w:rPr>
        <w:t>12/11/2001</w:t>
      </w:r>
      <w:r w:rsidR="000D27EF">
        <w:rPr>
          <w:rFonts w:ascii="Angsana New" w:eastAsia="Times New Roman" w:hAnsi="Angsana New" w:cs="Simplified Arabic" w:hint="cs"/>
          <w:sz w:val="30"/>
          <w:szCs w:val="30"/>
          <w:rtl/>
          <w:lang w:val="fr-FR" w:bidi="ar-DZ"/>
        </w:rPr>
        <w:t xml:space="preserve"> ويصدر</w:t>
      </w:r>
      <w:r w:rsidR="000A2D35">
        <w:rPr>
          <w:rFonts w:ascii="Angsana New" w:eastAsia="Times New Roman" w:hAnsi="Angsana New" w:cs="Simplified Arabic" w:hint="cs"/>
          <w:sz w:val="30"/>
          <w:szCs w:val="30"/>
          <w:rtl/>
          <w:lang w:val="fr-FR" w:bidi="ar-DZ"/>
        </w:rPr>
        <w:t>القرار</w:t>
      </w:r>
      <w:r w:rsidR="000A2D35" w:rsidRPr="000A2D35">
        <w:rPr>
          <w:rFonts w:ascii="Angsana New" w:eastAsia="Times New Roman" w:hAnsi="Angsana New" w:cs="Simplified Arabic" w:hint="cs"/>
          <w:b/>
          <w:bCs/>
          <w:sz w:val="30"/>
          <w:szCs w:val="30"/>
          <w:rtl/>
          <w:lang w:val="fr-FR" w:bidi="ar-DZ"/>
        </w:rPr>
        <w:t>1377</w:t>
      </w:r>
      <w:r w:rsidR="000A2D35">
        <w:rPr>
          <w:rFonts w:ascii="Angsana New" w:eastAsia="Times New Roman" w:hAnsi="Angsana New" w:cs="Simplified Arabic" w:hint="cs"/>
          <w:sz w:val="30"/>
          <w:szCs w:val="30"/>
          <w:rtl/>
          <w:lang w:val="fr-FR" w:bidi="ar-DZ"/>
        </w:rPr>
        <w:t xml:space="preserve"> الذي أكد في ديباجت</w:t>
      </w:r>
      <w:r w:rsidR="000A2D35">
        <w:rPr>
          <w:rFonts w:ascii="Angsana New" w:eastAsia="Times New Roman" w:hAnsi="Angsana New" w:cs="Simplified Arabic" w:hint="eastAsia"/>
          <w:sz w:val="30"/>
          <w:szCs w:val="30"/>
          <w:rtl/>
          <w:lang w:val="fr-FR" w:bidi="ar-DZ"/>
        </w:rPr>
        <w:t>ه</w:t>
      </w:r>
      <w:r w:rsidR="000A2D35">
        <w:rPr>
          <w:rFonts w:ascii="Angsana New" w:eastAsia="Times New Roman" w:hAnsi="Angsana New" w:cs="Simplified Arabic" w:hint="cs"/>
          <w:sz w:val="30"/>
          <w:szCs w:val="30"/>
          <w:rtl/>
          <w:lang w:val="fr-FR" w:bidi="ar-DZ"/>
        </w:rPr>
        <w:t xml:space="preserve"> على أن أعمال الإره</w:t>
      </w:r>
      <w:r w:rsidR="006D1B79">
        <w:rPr>
          <w:rFonts w:ascii="Angsana New" w:eastAsia="Times New Roman" w:hAnsi="Angsana New" w:cs="Simplified Arabic" w:hint="cs"/>
          <w:sz w:val="30"/>
          <w:szCs w:val="30"/>
          <w:rtl/>
          <w:lang w:val="fr-FR" w:bidi="ar-DZ"/>
        </w:rPr>
        <w:t>ـ</w:t>
      </w:r>
      <w:r w:rsidR="000A2D35">
        <w:rPr>
          <w:rFonts w:ascii="Angsana New" w:eastAsia="Times New Roman" w:hAnsi="Angsana New" w:cs="Simplified Arabic" w:hint="cs"/>
          <w:sz w:val="30"/>
          <w:szCs w:val="30"/>
          <w:rtl/>
          <w:lang w:val="fr-FR" w:bidi="ar-DZ"/>
        </w:rPr>
        <w:t>اب تشكل واحدة م</w:t>
      </w:r>
      <w:r w:rsidR="006D1B79">
        <w:rPr>
          <w:rFonts w:ascii="Angsana New" w:eastAsia="Times New Roman" w:hAnsi="Angsana New" w:cs="Simplified Arabic" w:hint="cs"/>
          <w:sz w:val="30"/>
          <w:szCs w:val="30"/>
          <w:rtl/>
          <w:lang w:val="fr-FR" w:bidi="ar-DZ"/>
        </w:rPr>
        <w:t>ـ</w:t>
      </w:r>
      <w:r w:rsidR="000A2D35">
        <w:rPr>
          <w:rFonts w:ascii="Angsana New" w:eastAsia="Times New Roman" w:hAnsi="Angsana New" w:cs="Simplified Arabic" w:hint="cs"/>
          <w:sz w:val="30"/>
          <w:szCs w:val="30"/>
          <w:rtl/>
          <w:lang w:val="fr-FR" w:bidi="ar-DZ"/>
        </w:rPr>
        <w:t>ن</w:t>
      </w:r>
      <w:r w:rsidRPr="00C4001B">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أخطر مهددات السلم والأمن الدوليين ف</w:t>
      </w:r>
      <w:r w:rsidR="00AD4778">
        <w:rPr>
          <w:rFonts w:ascii="Angsana New" w:eastAsia="Times New Roman" w:hAnsi="Angsana New" w:cs="Simplified Arabic" w:hint="cs"/>
          <w:sz w:val="30"/>
          <w:szCs w:val="30"/>
          <w:rtl/>
          <w:lang w:val="fr-FR" w:bidi="ar-DZ"/>
        </w:rPr>
        <w:t>ـ</w:t>
      </w:r>
      <w:r>
        <w:rPr>
          <w:rFonts w:ascii="Angsana New" w:eastAsia="Times New Roman" w:hAnsi="Angsana New" w:cs="Simplified Arabic" w:hint="cs"/>
          <w:sz w:val="30"/>
          <w:szCs w:val="30"/>
          <w:rtl/>
          <w:lang w:val="fr-FR" w:bidi="ar-DZ"/>
        </w:rPr>
        <w:t xml:space="preserve">ي القرن </w:t>
      </w:r>
      <w:r w:rsidRPr="000A2D35">
        <w:rPr>
          <w:rFonts w:ascii="Angsana New" w:eastAsia="Times New Roman" w:hAnsi="Angsana New" w:cs="Simplified Arabic" w:hint="cs"/>
          <w:b/>
          <w:bCs/>
          <w:sz w:val="30"/>
          <w:szCs w:val="30"/>
          <w:rtl/>
          <w:lang w:val="fr-FR" w:bidi="ar-DZ"/>
        </w:rPr>
        <w:t>21</w:t>
      </w:r>
      <w:r w:rsidR="006D1B79">
        <w:rPr>
          <w:rFonts w:ascii="Angsana New" w:eastAsia="Times New Roman" w:hAnsi="Angsana New" w:cs="Simplified Arabic" w:hint="cs"/>
          <w:sz w:val="30"/>
          <w:szCs w:val="30"/>
          <w:rtl/>
          <w:lang w:val="fr-FR" w:bidi="ar-DZ"/>
        </w:rPr>
        <w:t>،</w:t>
      </w:r>
      <w:r w:rsidRPr="00C4001B">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وهي تهديد</w:t>
      </w:r>
      <w:r w:rsidR="000A2D35">
        <w:rPr>
          <w:rFonts w:ascii="Angsana New" w:eastAsia="Times New Roman" w:hAnsi="Angsana New" w:cs="Simplified Arabic" w:hint="cs"/>
          <w:sz w:val="30"/>
          <w:szCs w:val="30"/>
          <w:rtl/>
          <w:lang w:val="fr-FR" w:bidi="ar-DZ"/>
        </w:rPr>
        <w:t xml:space="preserve"> </w:t>
      </w:r>
    </w:p>
    <w:p w:rsidR="000A2D35" w:rsidRDefault="000A2D35"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لكل</w:t>
      </w:r>
      <w:r w:rsidR="006D1B79">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الدول </w:t>
      </w:r>
      <w:r w:rsidR="00232540">
        <w:rPr>
          <w:rFonts w:ascii="Angsana New" w:eastAsia="Times New Roman" w:hAnsi="Angsana New" w:cs="Simplified Arabic" w:hint="cs"/>
          <w:sz w:val="30"/>
          <w:szCs w:val="30"/>
          <w:rtl/>
          <w:lang w:val="fr-FR" w:bidi="ar-DZ"/>
        </w:rPr>
        <w:t>وللإنسانية جمعاء.</w:t>
      </w:r>
      <w:r w:rsidR="00232540" w:rsidRPr="00172D29">
        <w:rPr>
          <w:rStyle w:val="a4"/>
          <w:rFonts w:eastAsiaTheme="minorHAnsi"/>
          <w:rtl/>
        </w:rPr>
        <w:footnoteReference w:id="202"/>
      </w:r>
      <w:r w:rsidR="00232540" w:rsidRPr="00172D29">
        <w:rPr>
          <w:rFonts w:ascii="Angsana New" w:eastAsia="Times New Roman" w:hAnsi="Angsana New" w:cs="Simplified Arabic" w:hint="cs"/>
          <w:b/>
          <w:b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p>
    <w:p w:rsidR="00172D29" w:rsidRPr="00A50CDC" w:rsidRDefault="00C4001B" w:rsidP="00A95D92">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1B33DB">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172D29" w:rsidRPr="001E2B6D">
        <w:rPr>
          <w:rFonts w:ascii="Angsana New" w:eastAsia="Times New Roman" w:hAnsi="Angsana New" w:cs="Simplified Arabic" w:hint="cs"/>
          <w:sz w:val="30"/>
          <w:szCs w:val="30"/>
          <w:rtl/>
          <w:lang w:val="fr-FR" w:bidi="ar-DZ"/>
        </w:rPr>
        <w:t>مجمل القول أن مرحلة ما بعد أحداث</w:t>
      </w:r>
      <w:r w:rsidR="00E85B2C">
        <w:rPr>
          <w:rFonts w:ascii="Angsana New" w:eastAsia="Times New Roman" w:hAnsi="Angsana New" w:cs="Simplified Arabic" w:hint="cs"/>
          <w:sz w:val="30"/>
          <w:szCs w:val="30"/>
          <w:rtl/>
          <w:lang w:val="fr-FR" w:bidi="ar-DZ"/>
        </w:rPr>
        <w:t xml:space="preserve"> الحادي عشر(</w:t>
      </w:r>
      <w:r w:rsidR="00E85B2C" w:rsidRPr="001E2B6D">
        <w:rPr>
          <w:rFonts w:ascii="Angsana New" w:eastAsia="Times New Roman" w:hAnsi="Angsana New" w:cs="Simplified Arabic" w:hint="cs"/>
          <w:sz w:val="30"/>
          <w:szCs w:val="30"/>
          <w:rtl/>
          <w:lang w:val="fr-FR" w:bidi="ar-DZ"/>
        </w:rPr>
        <w:t>11</w:t>
      </w:r>
      <w:r w:rsidR="00E85B2C">
        <w:rPr>
          <w:rFonts w:ascii="Angsana New" w:eastAsia="Times New Roman" w:hAnsi="Angsana New" w:cs="Simplified Arabic" w:hint="cs"/>
          <w:sz w:val="30"/>
          <w:szCs w:val="30"/>
          <w:rtl/>
          <w:lang w:val="fr-FR" w:bidi="ar-DZ"/>
        </w:rPr>
        <w:t xml:space="preserve">) من </w:t>
      </w:r>
      <w:r w:rsidR="00172D29" w:rsidRPr="001E2B6D">
        <w:rPr>
          <w:rFonts w:ascii="Angsana New" w:eastAsia="Times New Roman" w:hAnsi="Angsana New" w:cs="Simplified Arabic" w:hint="cs"/>
          <w:sz w:val="30"/>
          <w:szCs w:val="30"/>
          <w:rtl/>
          <w:lang w:val="fr-FR" w:bidi="ar-DZ"/>
        </w:rPr>
        <w:t xml:space="preserve">سبتمبر </w:t>
      </w:r>
      <w:r w:rsidR="00C54A72" w:rsidRPr="001E2B6D">
        <w:rPr>
          <w:rFonts w:ascii="Angsana New" w:eastAsia="Times New Roman" w:hAnsi="Angsana New" w:cs="Simplified Arabic" w:hint="cs"/>
          <w:sz w:val="30"/>
          <w:szCs w:val="30"/>
          <w:rtl/>
          <w:lang w:val="fr-FR" w:bidi="ar-DZ"/>
        </w:rPr>
        <w:t>قد اتسمت في عمل مجلس الأمن بعدة خصائص منها</w:t>
      </w:r>
      <w:r w:rsidR="00C54A72" w:rsidRPr="00A50CDC">
        <w:rPr>
          <w:rFonts w:ascii="Angsana New" w:eastAsia="Times New Roman" w:hAnsi="Angsana New" w:cs="Simplified Arabic" w:hint="cs"/>
          <w:b/>
          <w:bCs/>
          <w:sz w:val="30"/>
          <w:szCs w:val="30"/>
          <w:rtl/>
          <w:lang w:val="fr-FR" w:bidi="ar-DZ"/>
        </w:rPr>
        <w:t>:</w:t>
      </w:r>
      <w:r w:rsidR="00E97E6A">
        <w:rPr>
          <w:rStyle w:val="a4"/>
          <w:rFonts w:eastAsiaTheme="minorHAnsi"/>
          <w:rtl/>
        </w:rPr>
        <w:footnoteReference w:id="203"/>
      </w:r>
    </w:p>
    <w:p w:rsidR="00C54A72" w:rsidRDefault="008575F0"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أولا:</w:t>
      </w:r>
      <w:r w:rsidR="00C54A72">
        <w:rPr>
          <w:rFonts w:ascii="Angsana New" w:eastAsia="Times New Roman" w:hAnsi="Angsana New" w:cs="Simplified Arabic" w:hint="cs"/>
          <w:sz w:val="30"/>
          <w:szCs w:val="30"/>
          <w:rtl/>
          <w:lang w:val="fr-FR" w:bidi="ar-DZ"/>
        </w:rPr>
        <w:t xml:space="preserve"> تصدى مجلس الأمن مباشرة بسلطات الفصل السابع</w:t>
      </w:r>
      <w:r>
        <w:rPr>
          <w:rFonts w:ascii="Angsana New" w:eastAsia="Times New Roman" w:hAnsi="Angsana New" w:cs="Simplified Arabic" w:hint="cs"/>
          <w:sz w:val="30"/>
          <w:szCs w:val="30"/>
          <w:rtl/>
          <w:lang w:val="fr-FR" w:bidi="ar-DZ"/>
        </w:rPr>
        <w:t>،</w:t>
      </w:r>
      <w:r w:rsidR="00C54A72">
        <w:rPr>
          <w:rFonts w:ascii="Angsana New" w:eastAsia="Times New Roman" w:hAnsi="Angsana New" w:cs="Simplified Arabic" w:hint="cs"/>
          <w:sz w:val="30"/>
          <w:szCs w:val="30"/>
          <w:rtl/>
          <w:lang w:val="fr-FR" w:bidi="ar-DZ"/>
        </w:rPr>
        <w:t xml:space="preserve"> من خلال لجنة مناهضة الإرهاب لمساندة الحملة العسكرية الأمريكية</w:t>
      </w:r>
      <w:r>
        <w:rPr>
          <w:rFonts w:ascii="Angsana New" w:eastAsia="Times New Roman" w:hAnsi="Angsana New" w:cs="Simplified Arabic" w:hint="cs"/>
          <w:sz w:val="30"/>
          <w:szCs w:val="30"/>
          <w:rtl/>
          <w:lang w:val="fr-FR" w:bidi="ar-DZ"/>
        </w:rPr>
        <w:t>،</w:t>
      </w:r>
      <w:r w:rsidR="00C54A72">
        <w:rPr>
          <w:rFonts w:ascii="Angsana New" w:eastAsia="Times New Roman" w:hAnsi="Angsana New" w:cs="Simplified Arabic" w:hint="cs"/>
          <w:sz w:val="30"/>
          <w:szCs w:val="30"/>
          <w:rtl/>
          <w:lang w:val="fr-FR" w:bidi="ar-DZ"/>
        </w:rPr>
        <w:t xml:space="preserve"> واستخدام واشنطن للمجلس بسهولة لإحكام رقابتها على الدول</w:t>
      </w:r>
      <w:r>
        <w:rPr>
          <w:rFonts w:ascii="Angsana New" w:eastAsia="Times New Roman" w:hAnsi="Angsana New" w:cs="Simplified Arabic" w:hint="cs"/>
          <w:sz w:val="30"/>
          <w:szCs w:val="30"/>
          <w:rtl/>
          <w:lang w:val="fr-FR" w:bidi="ar-DZ"/>
        </w:rPr>
        <w:t>،</w:t>
      </w:r>
      <w:r w:rsidR="00C54A72">
        <w:rPr>
          <w:rFonts w:ascii="Angsana New" w:eastAsia="Times New Roman" w:hAnsi="Angsana New" w:cs="Simplified Arabic" w:hint="cs"/>
          <w:sz w:val="30"/>
          <w:szCs w:val="30"/>
          <w:rtl/>
          <w:lang w:val="fr-FR" w:bidi="ar-DZ"/>
        </w:rPr>
        <w:t xml:space="preserve"> وضمان تنفيذها الحثيث لقرارات المجلس.</w:t>
      </w:r>
    </w:p>
    <w:p w:rsidR="00C54A72" w:rsidRDefault="008575F0" w:rsidP="00A95D92">
      <w:pPr>
        <w:tabs>
          <w:tab w:val="num" w:pos="-874"/>
        </w:tabs>
        <w:spacing w:after="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ثانيا:</w:t>
      </w:r>
      <w:r w:rsidR="003B322D">
        <w:rPr>
          <w:rFonts w:ascii="Angsana New" w:eastAsia="Times New Roman" w:hAnsi="Angsana New" w:cs="Simplified Arabic" w:hint="cs"/>
          <w:sz w:val="30"/>
          <w:szCs w:val="30"/>
          <w:rtl/>
          <w:lang w:val="fr-FR" w:bidi="ar-DZ"/>
        </w:rPr>
        <w:t xml:space="preserve"> </w:t>
      </w:r>
      <w:r w:rsidR="004634AD" w:rsidRPr="00AE7693">
        <w:rPr>
          <w:rFonts w:ascii="Angsana New" w:eastAsia="Times New Roman" w:hAnsi="Angsana New" w:cs="Simplified Arabic" w:hint="cs"/>
          <w:sz w:val="30"/>
          <w:szCs w:val="30"/>
          <w:rtl/>
          <w:lang w:val="fr-FR" w:bidi="ar-DZ"/>
        </w:rPr>
        <w:t>تميزت قرارات مجلس الأمن</w:t>
      </w:r>
      <w:r w:rsidR="00AD4778">
        <w:rPr>
          <w:rFonts w:ascii="Angsana New" w:eastAsia="Times New Roman" w:hAnsi="Angsana New" w:cs="Simplified Arabic" w:hint="cs"/>
          <w:sz w:val="30"/>
          <w:szCs w:val="30"/>
          <w:rtl/>
          <w:lang w:val="fr-FR" w:bidi="ar-DZ"/>
        </w:rPr>
        <w:t xml:space="preserve"> بالشمول لكل المنافذ التي تحاصر</w:t>
      </w:r>
      <w:r w:rsidR="004634AD" w:rsidRPr="00AE7693">
        <w:rPr>
          <w:rFonts w:ascii="Angsana New" w:eastAsia="Times New Roman" w:hAnsi="Angsana New" w:cs="Simplified Arabic" w:hint="cs"/>
          <w:sz w:val="30"/>
          <w:szCs w:val="30"/>
          <w:rtl/>
          <w:lang w:val="fr-FR" w:bidi="ar-DZ"/>
        </w:rPr>
        <w:t>الظاهرة الإرهابية</w:t>
      </w:r>
      <w:r>
        <w:rPr>
          <w:rFonts w:ascii="Angsana New" w:eastAsia="Times New Roman" w:hAnsi="Angsana New" w:cs="Simplified Arabic" w:hint="cs"/>
          <w:sz w:val="30"/>
          <w:szCs w:val="30"/>
          <w:rtl/>
          <w:lang w:val="fr-FR" w:bidi="ar-DZ"/>
        </w:rPr>
        <w:t>،</w:t>
      </w:r>
      <w:r w:rsidR="004634AD" w:rsidRPr="00AE7693">
        <w:rPr>
          <w:rFonts w:ascii="Angsana New" w:eastAsia="Times New Roman" w:hAnsi="Angsana New" w:cs="Simplified Arabic" w:hint="cs"/>
          <w:sz w:val="30"/>
          <w:szCs w:val="30"/>
          <w:rtl/>
          <w:lang w:val="fr-FR" w:bidi="ar-DZ"/>
        </w:rPr>
        <w:t xml:space="preserve"> وارتفاع القرارات إلى مستوى الإلزام القانوني</w:t>
      </w:r>
      <w:r>
        <w:rPr>
          <w:rFonts w:ascii="Angsana New" w:eastAsia="Times New Roman" w:hAnsi="Angsana New" w:cs="Simplified Arabic" w:hint="cs"/>
          <w:sz w:val="30"/>
          <w:szCs w:val="30"/>
          <w:rtl/>
          <w:lang w:val="fr-FR" w:bidi="ar-DZ"/>
        </w:rPr>
        <w:t>،</w:t>
      </w:r>
      <w:r w:rsidR="004634AD" w:rsidRPr="00AE7693">
        <w:rPr>
          <w:rFonts w:ascii="Angsana New" w:eastAsia="Times New Roman" w:hAnsi="Angsana New" w:cs="Simplified Arabic" w:hint="cs"/>
          <w:sz w:val="30"/>
          <w:szCs w:val="30"/>
          <w:rtl/>
          <w:lang w:val="fr-FR" w:bidi="ar-DZ"/>
        </w:rPr>
        <w:t xml:space="preserve"> والعملي</w:t>
      </w:r>
      <w:r>
        <w:rPr>
          <w:rFonts w:ascii="Angsana New" w:eastAsia="Times New Roman" w:hAnsi="Angsana New" w:cs="Simplified Arabic" w:hint="cs"/>
          <w:sz w:val="30"/>
          <w:szCs w:val="30"/>
          <w:rtl/>
          <w:lang w:val="fr-FR" w:bidi="ar-DZ"/>
        </w:rPr>
        <w:t>،</w:t>
      </w:r>
      <w:r w:rsidR="004634AD" w:rsidRPr="00AE7693">
        <w:rPr>
          <w:rFonts w:ascii="Angsana New" w:eastAsia="Times New Roman" w:hAnsi="Angsana New" w:cs="Simplified Arabic" w:hint="cs"/>
          <w:sz w:val="30"/>
          <w:szCs w:val="30"/>
          <w:rtl/>
          <w:lang w:val="fr-FR" w:bidi="ar-DZ"/>
        </w:rPr>
        <w:t xml:space="preserve"> وذلك من حيث أن هذه القرارات تحت متابعة الولايات المتحدة المباشرة، وهو نفس الأمر الذي حدث في مسألة العقوبات التي سلطت على العراق</w:t>
      </w:r>
      <w:r w:rsidR="002D4A7B" w:rsidRPr="00AE7693">
        <w:rPr>
          <w:rFonts w:ascii="Angsana New" w:eastAsia="Times New Roman" w:hAnsi="Angsana New" w:cs="Simplified Arabic" w:hint="cs"/>
          <w:sz w:val="30"/>
          <w:szCs w:val="30"/>
          <w:rtl/>
          <w:lang w:val="fr-FR" w:bidi="ar-DZ"/>
        </w:rPr>
        <w:t xml:space="preserve"> والسودان</w:t>
      </w:r>
      <w:r>
        <w:rPr>
          <w:rFonts w:ascii="Angsana New" w:eastAsia="Times New Roman" w:hAnsi="Angsana New" w:cs="Simplified Arabic" w:hint="cs"/>
          <w:sz w:val="30"/>
          <w:szCs w:val="30"/>
          <w:rtl/>
          <w:lang w:val="fr-FR" w:bidi="ar-DZ"/>
        </w:rPr>
        <w:t>،</w:t>
      </w:r>
      <w:r w:rsidR="004634AD" w:rsidRPr="00AE7693">
        <w:rPr>
          <w:rFonts w:ascii="Angsana New" w:eastAsia="Times New Roman" w:hAnsi="Angsana New" w:cs="Simplified Arabic" w:hint="cs"/>
          <w:sz w:val="30"/>
          <w:szCs w:val="30"/>
          <w:rtl/>
          <w:lang w:val="fr-FR" w:bidi="ar-DZ"/>
        </w:rPr>
        <w:t xml:space="preserve"> والنظام الليبي السابق</w:t>
      </w:r>
      <w:r>
        <w:rPr>
          <w:rFonts w:ascii="Angsana New" w:eastAsia="Times New Roman" w:hAnsi="Angsana New" w:cs="Simplified Arabic" w:hint="cs"/>
          <w:sz w:val="30"/>
          <w:szCs w:val="30"/>
          <w:rtl/>
          <w:lang w:val="fr-FR" w:bidi="ar-DZ"/>
        </w:rPr>
        <w:t>،</w:t>
      </w:r>
      <w:r w:rsidR="00AD4778">
        <w:rPr>
          <w:rFonts w:ascii="Angsana New" w:eastAsia="Times New Roman" w:hAnsi="Angsana New" w:cs="Simplified Arabic" w:hint="cs"/>
          <w:sz w:val="30"/>
          <w:szCs w:val="30"/>
          <w:rtl/>
          <w:lang w:val="fr-FR" w:bidi="ar-DZ"/>
        </w:rPr>
        <w:t xml:space="preserve"> </w:t>
      </w:r>
      <w:r w:rsidR="004634AD" w:rsidRPr="00AE7693">
        <w:rPr>
          <w:rFonts w:ascii="Angsana New" w:eastAsia="Times New Roman" w:hAnsi="Angsana New" w:cs="Simplified Arabic" w:hint="cs"/>
          <w:sz w:val="30"/>
          <w:szCs w:val="30"/>
          <w:rtl/>
          <w:lang w:val="fr-FR" w:bidi="ar-DZ"/>
        </w:rPr>
        <w:t>(قضية لوكريي)</w:t>
      </w:r>
      <w:r>
        <w:rPr>
          <w:rFonts w:ascii="Angsana New" w:eastAsia="Times New Roman" w:hAnsi="Angsana New" w:cs="Simplified Arabic" w:hint="cs"/>
          <w:sz w:val="30"/>
          <w:szCs w:val="30"/>
          <w:rtl/>
          <w:lang w:val="fr-FR" w:bidi="ar-DZ"/>
        </w:rPr>
        <w:t>، فقد كانت هذه الجزاءات جزء</w:t>
      </w:r>
      <w:r w:rsidR="002D4A7B" w:rsidRPr="00AE7693">
        <w:rPr>
          <w:rFonts w:ascii="Angsana New" w:eastAsia="Times New Roman" w:hAnsi="Angsana New" w:cs="Simplified Arabic" w:hint="cs"/>
          <w:sz w:val="30"/>
          <w:szCs w:val="30"/>
          <w:rtl/>
          <w:lang w:val="fr-FR" w:bidi="ar-DZ"/>
        </w:rPr>
        <w:t xml:space="preserve"> من السياسة الأمريكية.</w:t>
      </w:r>
    </w:p>
    <w:p w:rsidR="00807929" w:rsidRDefault="008575F0" w:rsidP="00F73B59">
      <w:pPr>
        <w:tabs>
          <w:tab w:val="num" w:pos="-874"/>
        </w:tabs>
        <w:spacing w:after="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lastRenderedPageBreak/>
        <w:t xml:space="preserve">ثالثا: </w:t>
      </w:r>
      <w:r w:rsidR="00807929">
        <w:rPr>
          <w:rFonts w:ascii="Angsana New" w:eastAsia="Times New Roman" w:hAnsi="Angsana New" w:cs="Simplified Arabic" w:hint="cs"/>
          <w:sz w:val="30"/>
          <w:szCs w:val="30"/>
          <w:rtl/>
          <w:lang w:val="fr-FR" w:bidi="ar-DZ"/>
        </w:rPr>
        <w:t xml:space="preserve">أصبحت كل القرارات المتعلقة بمكافحة </w:t>
      </w:r>
      <w:r w:rsidR="00AD4778">
        <w:rPr>
          <w:rFonts w:ascii="Angsana New" w:eastAsia="Times New Roman" w:hAnsi="Angsana New" w:cs="Simplified Arabic" w:hint="cs"/>
          <w:sz w:val="30"/>
          <w:szCs w:val="30"/>
          <w:rtl/>
          <w:lang w:val="fr-FR" w:bidi="ar-DZ"/>
        </w:rPr>
        <w:t xml:space="preserve">أعمال </w:t>
      </w:r>
      <w:r w:rsidR="00807929">
        <w:rPr>
          <w:rFonts w:ascii="Angsana New" w:eastAsia="Times New Roman" w:hAnsi="Angsana New" w:cs="Simplified Arabic" w:hint="cs"/>
          <w:sz w:val="30"/>
          <w:szCs w:val="30"/>
          <w:rtl/>
          <w:lang w:val="fr-FR" w:bidi="ar-DZ"/>
        </w:rPr>
        <w:t>الإرهاب تحظى بحساسية خاصة وتنفيذ جبري حتى دون أن تعرف الدول شكل العمل الإرهابي المستهدف</w:t>
      </w:r>
      <w:r>
        <w:rPr>
          <w:rFonts w:ascii="Angsana New" w:eastAsia="Times New Roman" w:hAnsi="Angsana New" w:cs="Simplified Arabic" w:hint="cs"/>
          <w:sz w:val="30"/>
          <w:szCs w:val="30"/>
          <w:rtl/>
          <w:lang w:val="fr-FR" w:bidi="ar-DZ"/>
        </w:rPr>
        <w:t>،</w:t>
      </w:r>
      <w:r w:rsidR="00807929">
        <w:rPr>
          <w:rFonts w:ascii="Angsana New" w:eastAsia="Times New Roman" w:hAnsi="Angsana New" w:cs="Simplified Arabic" w:hint="cs"/>
          <w:sz w:val="30"/>
          <w:szCs w:val="30"/>
          <w:rtl/>
          <w:lang w:val="fr-FR" w:bidi="ar-DZ"/>
        </w:rPr>
        <w:t xml:space="preserve"> فيكفي أن تسمي الولايات المتحدة الفعل أنه إرهابي.</w:t>
      </w:r>
    </w:p>
    <w:p w:rsidR="00807929" w:rsidRDefault="008575F0" w:rsidP="00F73B59">
      <w:pPr>
        <w:tabs>
          <w:tab w:val="num" w:pos="-874"/>
        </w:tabs>
        <w:spacing w:after="0" w:line="240" w:lineRule="auto"/>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 xml:space="preserve">رابعا: </w:t>
      </w:r>
      <w:r w:rsidR="00A50CDC" w:rsidRPr="00A50CDC">
        <w:rPr>
          <w:rFonts w:ascii="Angsana New" w:eastAsia="Times New Roman" w:hAnsi="Angsana New" w:cs="Simplified Arabic" w:hint="cs"/>
          <w:sz w:val="30"/>
          <w:szCs w:val="30"/>
          <w:rtl/>
          <w:lang w:val="fr-FR" w:bidi="ar-DZ"/>
        </w:rPr>
        <w:t xml:space="preserve">تركز واشنطن على استخدام القوة العسكرية التي تحوزها بانفرادية تكاد تكون مطلقة، بينما يصر العالم كله على ضرورة العمل الدولي المنسق لتعريف </w:t>
      </w:r>
      <w:r w:rsidR="00AD4778">
        <w:rPr>
          <w:rFonts w:ascii="Angsana New" w:eastAsia="Times New Roman" w:hAnsi="Angsana New" w:cs="Simplified Arabic" w:hint="cs"/>
          <w:sz w:val="30"/>
          <w:szCs w:val="30"/>
          <w:rtl/>
          <w:lang w:val="fr-FR" w:bidi="ar-DZ"/>
        </w:rPr>
        <w:t xml:space="preserve">الأعمال </w:t>
      </w:r>
      <w:r w:rsidR="00A50CDC" w:rsidRPr="00A50CDC">
        <w:rPr>
          <w:rFonts w:ascii="Angsana New" w:eastAsia="Times New Roman" w:hAnsi="Angsana New" w:cs="Simplified Arabic" w:hint="cs"/>
          <w:sz w:val="30"/>
          <w:szCs w:val="30"/>
          <w:rtl/>
          <w:lang w:val="fr-FR" w:bidi="ar-DZ"/>
        </w:rPr>
        <w:t>الإرهاب</w:t>
      </w:r>
      <w:r w:rsidR="00AD4778">
        <w:rPr>
          <w:rFonts w:ascii="Angsana New" w:eastAsia="Times New Roman" w:hAnsi="Angsana New" w:cs="Simplified Arabic" w:hint="cs"/>
          <w:sz w:val="30"/>
          <w:szCs w:val="30"/>
          <w:rtl/>
          <w:lang w:val="fr-FR" w:bidi="ar-DZ"/>
        </w:rPr>
        <w:t>ية</w:t>
      </w:r>
      <w:r w:rsidR="00A50CDC" w:rsidRPr="00A50CDC">
        <w:rPr>
          <w:rFonts w:ascii="Angsana New" w:eastAsia="Times New Roman" w:hAnsi="Angsana New" w:cs="Simplified Arabic" w:hint="cs"/>
          <w:sz w:val="30"/>
          <w:szCs w:val="30"/>
          <w:rtl/>
          <w:lang w:val="fr-FR" w:bidi="ar-DZ"/>
        </w:rPr>
        <w:t>، ثم تقرير السياسة الواجب إتباعها إزاءه</w:t>
      </w:r>
      <w:r w:rsidR="00AD4778">
        <w:rPr>
          <w:rFonts w:ascii="Angsana New" w:eastAsia="Times New Roman" w:hAnsi="Angsana New" w:cs="Simplified Arabic" w:hint="cs"/>
          <w:sz w:val="30"/>
          <w:szCs w:val="30"/>
          <w:rtl/>
          <w:lang w:val="fr-FR" w:bidi="ar-DZ"/>
        </w:rPr>
        <w:t>ا</w:t>
      </w:r>
      <w:r w:rsidR="00A50CDC" w:rsidRPr="00A50CDC">
        <w:rPr>
          <w:rFonts w:ascii="Angsana New" w:eastAsia="Times New Roman" w:hAnsi="Angsana New" w:cs="Simplified Arabic" w:hint="cs"/>
          <w:b/>
          <w:bCs/>
          <w:sz w:val="30"/>
          <w:szCs w:val="30"/>
          <w:rtl/>
          <w:lang w:val="fr-FR" w:bidi="ar-DZ"/>
        </w:rPr>
        <w:t>.</w:t>
      </w:r>
    </w:p>
    <w:p w:rsidR="00B27804" w:rsidRDefault="008575F0" w:rsidP="00F73B59">
      <w:pPr>
        <w:tabs>
          <w:tab w:val="num" w:pos="-874"/>
        </w:tabs>
        <w:spacing w:after="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خامسا:</w:t>
      </w:r>
      <w:r w:rsidR="00A27CCE">
        <w:rPr>
          <w:rFonts w:ascii="Angsana New" w:eastAsia="Times New Roman" w:hAnsi="Angsana New" w:cs="Simplified Arabic" w:hint="cs"/>
          <w:b/>
          <w:bCs/>
          <w:sz w:val="30"/>
          <w:szCs w:val="30"/>
          <w:rtl/>
          <w:lang w:val="fr-FR" w:bidi="ar-DZ"/>
        </w:rPr>
        <w:t xml:space="preserve"> </w:t>
      </w:r>
      <w:r w:rsidR="00A27CCE" w:rsidRPr="00A27CCE">
        <w:rPr>
          <w:rFonts w:ascii="Angsana New" w:eastAsia="Times New Roman" w:hAnsi="Angsana New" w:cs="Simplified Arabic" w:hint="cs"/>
          <w:sz w:val="30"/>
          <w:szCs w:val="30"/>
          <w:rtl/>
          <w:lang w:val="fr-FR" w:bidi="ar-DZ"/>
        </w:rPr>
        <w:t>أذهلت واشنطن العالم العربي الذي ساند حملتها في أفغانستان</w:t>
      </w:r>
      <w:r w:rsidR="00DF6461">
        <w:rPr>
          <w:rFonts w:ascii="Angsana New" w:eastAsia="Times New Roman" w:hAnsi="Angsana New" w:cs="Simplified Arabic" w:hint="cs"/>
          <w:sz w:val="30"/>
          <w:szCs w:val="30"/>
          <w:rtl/>
          <w:lang w:val="fr-FR" w:bidi="ar-DZ"/>
        </w:rPr>
        <w:t>،</w:t>
      </w:r>
      <w:r w:rsidR="00A27CCE" w:rsidRPr="00A27CCE">
        <w:rPr>
          <w:rFonts w:ascii="Angsana New" w:eastAsia="Times New Roman" w:hAnsi="Angsana New" w:cs="Simplified Arabic" w:hint="cs"/>
          <w:sz w:val="30"/>
          <w:szCs w:val="30"/>
          <w:rtl/>
          <w:lang w:val="fr-FR" w:bidi="ar-DZ"/>
        </w:rPr>
        <w:t xml:space="preserve"> عندما تنكرت للحق الفلسطيني</w:t>
      </w:r>
      <w:r w:rsidR="00DF6461">
        <w:rPr>
          <w:rFonts w:ascii="Angsana New" w:eastAsia="Times New Roman" w:hAnsi="Angsana New" w:cs="Simplified Arabic" w:hint="cs"/>
          <w:sz w:val="30"/>
          <w:szCs w:val="30"/>
          <w:rtl/>
          <w:lang w:val="fr-FR" w:bidi="ar-DZ"/>
        </w:rPr>
        <w:t>،</w:t>
      </w:r>
      <w:r w:rsidR="00A27CCE" w:rsidRPr="00A27CCE">
        <w:rPr>
          <w:rFonts w:ascii="Angsana New" w:eastAsia="Times New Roman" w:hAnsi="Angsana New" w:cs="Simplified Arabic" w:hint="cs"/>
          <w:sz w:val="30"/>
          <w:szCs w:val="30"/>
          <w:rtl/>
          <w:lang w:val="fr-FR" w:bidi="ar-DZ"/>
        </w:rPr>
        <w:t xml:space="preserve"> فاعتبرت المقاومة الفلسطينية للاحتلال الإسرائيلي </w:t>
      </w:r>
      <w:r>
        <w:rPr>
          <w:rFonts w:ascii="Angsana New" w:eastAsia="Times New Roman" w:hAnsi="Angsana New" w:cs="Simplified Arabic" w:hint="cs"/>
          <w:sz w:val="30"/>
          <w:szCs w:val="30"/>
          <w:rtl/>
          <w:lang w:val="fr-FR" w:bidi="ar-DZ"/>
        </w:rPr>
        <w:t xml:space="preserve">عملا </w:t>
      </w:r>
      <w:r w:rsidR="00A27CCE" w:rsidRPr="00A27CCE">
        <w:rPr>
          <w:rFonts w:ascii="Angsana New" w:eastAsia="Times New Roman" w:hAnsi="Angsana New" w:cs="Simplified Arabic" w:hint="cs"/>
          <w:sz w:val="30"/>
          <w:szCs w:val="30"/>
          <w:rtl/>
          <w:lang w:val="fr-FR" w:bidi="ar-DZ"/>
        </w:rPr>
        <w:t>إرهاب</w:t>
      </w:r>
      <w:r>
        <w:rPr>
          <w:rFonts w:ascii="Angsana New" w:eastAsia="Times New Roman" w:hAnsi="Angsana New" w:cs="Simplified Arabic" w:hint="cs"/>
          <w:sz w:val="30"/>
          <w:szCs w:val="30"/>
          <w:rtl/>
          <w:lang w:val="fr-FR" w:bidi="ar-DZ"/>
        </w:rPr>
        <w:t>ي</w:t>
      </w:r>
      <w:r w:rsidR="00A27CCE" w:rsidRPr="00A27CCE">
        <w:rPr>
          <w:rFonts w:ascii="Angsana New" w:eastAsia="Times New Roman" w:hAnsi="Angsana New" w:cs="Simplified Arabic" w:hint="cs"/>
          <w:sz w:val="30"/>
          <w:szCs w:val="30"/>
          <w:rtl/>
          <w:lang w:val="fr-FR" w:bidi="ar-DZ"/>
        </w:rPr>
        <w:t>ا</w:t>
      </w:r>
      <w:r w:rsidR="00DF6461">
        <w:rPr>
          <w:rFonts w:ascii="Angsana New" w:eastAsia="Times New Roman" w:hAnsi="Angsana New" w:cs="Simplified Arabic" w:hint="cs"/>
          <w:sz w:val="30"/>
          <w:szCs w:val="30"/>
          <w:rtl/>
          <w:lang w:val="fr-FR" w:bidi="ar-DZ"/>
        </w:rPr>
        <w:t xml:space="preserve">، وأعلنت أن منظمات حماس، </w:t>
      </w:r>
      <w:r w:rsidR="00A27CCE" w:rsidRPr="00A27CCE">
        <w:rPr>
          <w:rFonts w:ascii="Angsana New" w:eastAsia="Times New Roman" w:hAnsi="Angsana New" w:cs="Simplified Arabic" w:hint="cs"/>
          <w:sz w:val="30"/>
          <w:szCs w:val="30"/>
          <w:rtl/>
          <w:lang w:val="fr-FR" w:bidi="ar-DZ"/>
        </w:rPr>
        <w:t>والجهاد</w:t>
      </w:r>
      <w:r w:rsidR="00DF6461">
        <w:rPr>
          <w:rFonts w:ascii="Angsana New" w:eastAsia="Times New Roman" w:hAnsi="Angsana New" w:cs="Simplified Arabic" w:hint="cs"/>
          <w:sz w:val="30"/>
          <w:szCs w:val="30"/>
          <w:rtl/>
          <w:lang w:val="fr-FR" w:bidi="ar-DZ"/>
        </w:rPr>
        <w:t>،</w:t>
      </w:r>
      <w:r w:rsidR="00A27CCE" w:rsidRPr="00A27CCE">
        <w:rPr>
          <w:rFonts w:ascii="Angsana New" w:eastAsia="Times New Roman" w:hAnsi="Angsana New" w:cs="Simplified Arabic" w:hint="cs"/>
          <w:sz w:val="30"/>
          <w:szCs w:val="30"/>
          <w:rtl/>
          <w:lang w:val="fr-FR" w:bidi="ar-DZ"/>
        </w:rPr>
        <w:t xml:space="preserve"> والجبهة الشعبية</w:t>
      </w:r>
      <w:r w:rsidR="00DF6461">
        <w:rPr>
          <w:rFonts w:ascii="Angsana New" w:eastAsia="Times New Roman" w:hAnsi="Angsana New" w:cs="Simplified Arabic" w:hint="cs"/>
          <w:sz w:val="30"/>
          <w:szCs w:val="30"/>
          <w:rtl/>
          <w:lang w:val="fr-FR" w:bidi="ar-DZ"/>
        </w:rPr>
        <w:t>،</w:t>
      </w:r>
      <w:r w:rsidR="00A27CCE" w:rsidRPr="00A27CCE">
        <w:rPr>
          <w:rFonts w:ascii="Angsana New" w:eastAsia="Times New Roman" w:hAnsi="Angsana New" w:cs="Simplified Arabic" w:hint="cs"/>
          <w:sz w:val="30"/>
          <w:szCs w:val="30"/>
          <w:rtl/>
          <w:lang w:val="fr-FR" w:bidi="ar-DZ"/>
        </w:rPr>
        <w:t xml:space="preserve"> وكتائب الأقصى</w:t>
      </w:r>
      <w:r w:rsidR="00DF6461">
        <w:rPr>
          <w:rFonts w:ascii="Angsana New" w:eastAsia="Times New Roman" w:hAnsi="Angsana New" w:cs="Simplified Arabic" w:hint="cs"/>
          <w:sz w:val="30"/>
          <w:szCs w:val="30"/>
          <w:rtl/>
          <w:lang w:val="fr-FR" w:bidi="ar-DZ"/>
        </w:rPr>
        <w:t>،</w:t>
      </w:r>
      <w:r w:rsidR="00A27CCE" w:rsidRPr="00A27CCE">
        <w:rPr>
          <w:rFonts w:ascii="Angsana New" w:eastAsia="Times New Roman" w:hAnsi="Angsana New" w:cs="Simplified Arabic" w:hint="cs"/>
          <w:sz w:val="30"/>
          <w:szCs w:val="30"/>
          <w:rtl/>
          <w:lang w:val="fr-FR" w:bidi="ar-DZ"/>
        </w:rPr>
        <w:t xml:space="preserve"> وحزب الله في لبنان</w:t>
      </w:r>
      <w:r w:rsidR="00DF6461">
        <w:rPr>
          <w:rFonts w:ascii="Angsana New" w:eastAsia="Times New Roman" w:hAnsi="Angsana New" w:cs="Simplified Arabic" w:hint="cs"/>
          <w:sz w:val="30"/>
          <w:szCs w:val="30"/>
          <w:rtl/>
          <w:lang w:val="fr-FR" w:bidi="ar-DZ"/>
        </w:rPr>
        <w:t>،</w:t>
      </w:r>
      <w:r w:rsidR="00E965FA">
        <w:rPr>
          <w:rFonts w:ascii="Angsana New" w:eastAsia="Times New Roman" w:hAnsi="Angsana New" w:cs="Simplified Arabic" w:hint="cs"/>
          <w:sz w:val="30"/>
          <w:szCs w:val="30"/>
          <w:rtl/>
          <w:lang w:val="fr-FR" w:bidi="ar-DZ"/>
        </w:rPr>
        <w:t xml:space="preserve"> هي منظمات إرهابية</w:t>
      </w:r>
      <w:r w:rsidR="00A27CCE">
        <w:rPr>
          <w:rFonts w:ascii="Angsana New" w:eastAsia="Times New Roman" w:hAnsi="Angsana New" w:cs="Simplified Arabic" w:hint="cs"/>
          <w:sz w:val="30"/>
          <w:szCs w:val="30"/>
          <w:rtl/>
          <w:lang w:val="fr-FR" w:bidi="ar-DZ"/>
        </w:rPr>
        <w:t xml:space="preserve"> </w:t>
      </w:r>
      <w:r w:rsidR="00B27804">
        <w:rPr>
          <w:rFonts w:ascii="Angsana New" w:eastAsia="Times New Roman" w:hAnsi="Angsana New" w:cs="Simplified Arabic" w:hint="cs"/>
          <w:sz w:val="30"/>
          <w:szCs w:val="30"/>
          <w:rtl/>
          <w:lang w:val="fr-FR" w:bidi="ar-DZ"/>
        </w:rPr>
        <w:t xml:space="preserve">  </w:t>
      </w:r>
    </w:p>
    <w:p w:rsidR="00B471B5" w:rsidRDefault="00B27804" w:rsidP="00F73B59">
      <w:pPr>
        <w:tabs>
          <w:tab w:val="num" w:pos="-874"/>
        </w:tabs>
        <w:spacing w:after="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A27CCE">
        <w:rPr>
          <w:rFonts w:ascii="Angsana New" w:eastAsia="Times New Roman" w:hAnsi="Angsana New" w:cs="Simplified Arabic" w:hint="cs"/>
          <w:sz w:val="30"/>
          <w:szCs w:val="30"/>
          <w:rtl/>
          <w:lang w:val="fr-FR" w:bidi="ar-DZ"/>
        </w:rPr>
        <w:t>وفرضت حضرا على سوريا بداعي أنها تساند هذه الحركات "الإرهابية"، مما أوحى للرأي العام الغربي أن الفعل الإرهابي إنما هو فعل مرتبط بالأساس بالعالمين العربي والإسلامي، وهو</w:t>
      </w:r>
      <w:r w:rsidR="00DF6461">
        <w:rPr>
          <w:rFonts w:ascii="Angsana New" w:eastAsia="Times New Roman" w:hAnsi="Angsana New" w:cs="Simplified Arabic" w:hint="cs"/>
          <w:sz w:val="30"/>
          <w:szCs w:val="30"/>
          <w:rtl/>
          <w:lang w:val="fr-FR" w:bidi="ar-DZ"/>
        </w:rPr>
        <w:t>ما</w:t>
      </w:r>
      <w:r w:rsidR="00A27CCE">
        <w:rPr>
          <w:rFonts w:ascii="Angsana New" w:eastAsia="Times New Roman" w:hAnsi="Angsana New" w:cs="Simplified Arabic" w:hint="cs"/>
          <w:sz w:val="30"/>
          <w:szCs w:val="30"/>
          <w:rtl/>
          <w:lang w:val="fr-FR" w:bidi="ar-DZ"/>
        </w:rPr>
        <w:t xml:space="preserve"> تجسد في الحملات العسكرية التي خاضتها الولايات المتحدة الأمريكية ضد أفغانستان في </w:t>
      </w:r>
      <w:r w:rsidR="00A27CCE" w:rsidRPr="00EA3834">
        <w:rPr>
          <w:rFonts w:ascii="Angsana New" w:eastAsia="Times New Roman" w:hAnsi="Angsana New" w:cs="Simplified Arabic" w:hint="cs"/>
          <w:b/>
          <w:bCs/>
          <w:sz w:val="30"/>
          <w:szCs w:val="30"/>
          <w:rtl/>
          <w:lang w:val="fr-FR" w:bidi="ar-DZ"/>
        </w:rPr>
        <w:t>2001</w:t>
      </w:r>
      <w:r w:rsidR="00A27CCE">
        <w:rPr>
          <w:rFonts w:ascii="Angsana New" w:eastAsia="Times New Roman" w:hAnsi="Angsana New" w:cs="Simplified Arabic" w:hint="cs"/>
          <w:sz w:val="30"/>
          <w:szCs w:val="30"/>
          <w:rtl/>
          <w:lang w:val="fr-FR" w:bidi="ar-DZ"/>
        </w:rPr>
        <w:t xml:space="preserve"> وضد العراق في </w:t>
      </w:r>
      <w:r w:rsidR="00A27CCE" w:rsidRPr="00EA3834">
        <w:rPr>
          <w:rFonts w:ascii="Angsana New" w:eastAsia="Times New Roman" w:hAnsi="Angsana New" w:cs="Simplified Arabic" w:hint="cs"/>
          <w:b/>
          <w:bCs/>
          <w:sz w:val="30"/>
          <w:szCs w:val="30"/>
          <w:rtl/>
          <w:lang w:val="fr-FR" w:bidi="ar-DZ"/>
        </w:rPr>
        <w:t>2003</w:t>
      </w:r>
      <w:r w:rsidR="00A27CCE">
        <w:rPr>
          <w:rFonts w:ascii="Angsana New" w:eastAsia="Times New Roman" w:hAnsi="Angsana New" w:cs="Simplified Arabic" w:hint="cs"/>
          <w:sz w:val="30"/>
          <w:szCs w:val="30"/>
          <w:rtl/>
          <w:lang w:val="fr-FR" w:bidi="ar-DZ"/>
        </w:rPr>
        <w:t>.</w:t>
      </w:r>
    </w:p>
    <w:p w:rsidR="003B322D" w:rsidRDefault="00A27CCE" w:rsidP="00F73B59">
      <w:pPr>
        <w:tabs>
          <w:tab w:val="num" w:pos="-874"/>
        </w:tabs>
        <w:spacing w:after="0" w:line="240" w:lineRule="auto"/>
        <w:jc w:val="center"/>
        <w:rPr>
          <w:rFonts w:ascii="Angsana New" w:eastAsia="Times New Roman" w:hAnsi="Angsana New" w:cs="Simplified Arabic"/>
          <w:b/>
          <w:bCs/>
          <w:sz w:val="30"/>
          <w:szCs w:val="30"/>
          <w:rtl/>
          <w:lang w:val="fr-FR" w:bidi="ar-DZ"/>
        </w:rPr>
      </w:pPr>
      <w:r w:rsidRPr="00875FBC">
        <w:rPr>
          <w:rFonts w:ascii="Angsana New" w:eastAsia="Times New Roman" w:hAnsi="Angsana New" w:cs="Simplified Arabic" w:hint="cs"/>
          <w:b/>
          <w:bCs/>
          <w:sz w:val="30"/>
          <w:szCs w:val="30"/>
          <w:rtl/>
          <w:lang w:val="fr-FR" w:bidi="ar-DZ"/>
        </w:rPr>
        <w:t>الف</w:t>
      </w:r>
      <w:r w:rsidR="003B322D">
        <w:rPr>
          <w:rFonts w:ascii="Angsana New" w:eastAsia="Times New Roman" w:hAnsi="Angsana New" w:cs="Simplified Arabic" w:hint="cs"/>
          <w:b/>
          <w:bCs/>
          <w:sz w:val="30"/>
          <w:szCs w:val="30"/>
          <w:rtl/>
          <w:lang w:val="fr-FR" w:bidi="ar-DZ"/>
        </w:rPr>
        <w:t>ـ</w:t>
      </w:r>
      <w:r w:rsidRPr="00875FBC">
        <w:rPr>
          <w:rFonts w:ascii="Angsana New" w:eastAsia="Times New Roman" w:hAnsi="Angsana New" w:cs="Simplified Arabic" w:hint="cs"/>
          <w:b/>
          <w:bCs/>
          <w:sz w:val="30"/>
          <w:szCs w:val="30"/>
          <w:rtl/>
          <w:lang w:val="fr-FR" w:bidi="ar-DZ"/>
        </w:rPr>
        <w:t>رع الثاني:</w:t>
      </w:r>
    </w:p>
    <w:p w:rsidR="00A27CCE" w:rsidRPr="00875FBC" w:rsidRDefault="0080490F" w:rsidP="00F73B59">
      <w:pPr>
        <w:tabs>
          <w:tab w:val="num" w:pos="-874"/>
        </w:tabs>
        <w:spacing w:after="0" w:line="240" w:lineRule="auto"/>
        <w:jc w:val="center"/>
        <w:rPr>
          <w:rFonts w:ascii="Angsana New" w:eastAsia="Times New Roman" w:hAnsi="Angsana New" w:cs="Simplified Arabic"/>
          <w:b/>
          <w:bCs/>
          <w:sz w:val="30"/>
          <w:szCs w:val="30"/>
          <w:rtl/>
          <w:lang w:val="fr-FR" w:bidi="ar-DZ"/>
        </w:rPr>
      </w:pPr>
      <w:r w:rsidRPr="00875FBC">
        <w:rPr>
          <w:rFonts w:ascii="Angsana New" w:eastAsia="Times New Roman" w:hAnsi="Angsana New" w:cs="Simplified Arabic" w:hint="cs"/>
          <w:b/>
          <w:bCs/>
          <w:sz w:val="30"/>
          <w:szCs w:val="30"/>
          <w:rtl/>
          <w:lang w:val="fr-FR" w:bidi="ar-DZ"/>
        </w:rPr>
        <w:t>ا</w:t>
      </w:r>
      <w:r w:rsidR="00EA3834" w:rsidRPr="00875FBC">
        <w:rPr>
          <w:rFonts w:ascii="Angsana New" w:eastAsia="Times New Roman" w:hAnsi="Angsana New" w:cs="Simplified Arabic" w:hint="cs"/>
          <w:b/>
          <w:bCs/>
          <w:sz w:val="30"/>
          <w:szCs w:val="30"/>
          <w:rtl/>
          <w:lang w:val="fr-FR" w:bidi="ar-DZ"/>
        </w:rPr>
        <w:t>لحرب على الإرهاب ف</w:t>
      </w:r>
      <w:r w:rsidR="001547C8" w:rsidRPr="00875FBC">
        <w:rPr>
          <w:rFonts w:ascii="Angsana New" w:eastAsia="Times New Roman" w:hAnsi="Angsana New" w:cs="Simplified Arabic" w:hint="cs"/>
          <w:b/>
          <w:bCs/>
          <w:sz w:val="30"/>
          <w:szCs w:val="30"/>
          <w:rtl/>
          <w:lang w:val="fr-FR" w:bidi="ar-DZ"/>
        </w:rPr>
        <w:t>ي</w:t>
      </w:r>
      <w:r w:rsidR="00EA3834" w:rsidRPr="00875FBC">
        <w:rPr>
          <w:rFonts w:ascii="Angsana New" w:eastAsia="Times New Roman" w:hAnsi="Angsana New" w:cs="Simplified Arabic" w:hint="cs"/>
          <w:b/>
          <w:bCs/>
          <w:sz w:val="30"/>
          <w:szCs w:val="30"/>
          <w:rtl/>
          <w:lang w:val="fr-FR" w:bidi="ar-DZ"/>
        </w:rPr>
        <w:t xml:space="preserve"> أفغانستان</w:t>
      </w:r>
      <w:r w:rsidRPr="00875FBC">
        <w:rPr>
          <w:rFonts w:ascii="Angsana New" w:eastAsia="Times New Roman" w:hAnsi="Angsana New" w:cs="Simplified Arabic" w:hint="cs"/>
          <w:b/>
          <w:bCs/>
          <w:sz w:val="30"/>
          <w:szCs w:val="30"/>
          <w:rtl/>
          <w:lang w:val="fr-FR" w:bidi="ar-DZ"/>
        </w:rPr>
        <w:t xml:space="preserve"> ومدى شرعيتها</w:t>
      </w:r>
    </w:p>
    <w:p w:rsidR="003B322D" w:rsidRDefault="001B33DB" w:rsidP="00F73B59">
      <w:pPr>
        <w:tabs>
          <w:tab w:val="num" w:pos="-874"/>
        </w:tabs>
        <w:spacing w:after="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F6461">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125C5D" w:rsidRPr="00125C5D">
        <w:rPr>
          <w:rFonts w:ascii="Angsana New" w:eastAsia="Times New Roman" w:hAnsi="Angsana New" w:cs="Simplified Arabic" w:hint="cs"/>
          <w:sz w:val="30"/>
          <w:szCs w:val="30"/>
          <w:rtl/>
          <w:lang w:val="fr-FR" w:bidi="ar-DZ"/>
        </w:rPr>
        <w:t xml:space="preserve">لقد </w:t>
      </w:r>
      <w:r w:rsidR="00B27804">
        <w:rPr>
          <w:rFonts w:ascii="Angsana New" w:eastAsia="Times New Roman" w:hAnsi="Angsana New" w:cs="Simplified Arabic" w:hint="cs"/>
          <w:sz w:val="30"/>
          <w:szCs w:val="30"/>
          <w:rtl/>
          <w:lang w:val="fr-FR" w:bidi="ar-DZ"/>
        </w:rPr>
        <w:t>أ</w:t>
      </w:r>
      <w:r w:rsidR="00125C5D" w:rsidRPr="00125C5D">
        <w:rPr>
          <w:rFonts w:ascii="Angsana New" w:eastAsia="Times New Roman" w:hAnsi="Angsana New" w:cs="Simplified Arabic" w:hint="cs"/>
          <w:sz w:val="30"/>
          <w:szCs w:val="30"/>
          <w:rtl/>
          <w:lang w:val="fr-FR" w:bidi="ar-DZ"/>
        </w:rPr>
        <w:t xml:space="preserve">دان مجلس الأمن الدولي اعتداءات </w:t>
      </w:r>
      <w:r w:rsidR="00914E51">
        <w:rPr>
          <w:rFonts w:ascii="Angsana New" w:eastAsia="Times New Roman" w:hAnsi="Angsana New" w:cs="Simplified Arabic" w:hint="cs"/>
          <w:sz w:val="30"/>
          <w:szCs w:val="30"/>
          <w:rtl/>
          <w:lang w:val="fr-FR" w:bidi="ar-DZ"/>
        </w:rPr>
        <w:t>الحادي عشر(</w:t>
      </w:r>
      <w:r w:rsidR="00125C5D" w:rsidRPr="00125C5D">
        <w:rPr>
          <w:rFonts w:ascii="Angsana New" w:eastAsia="Times New Roman" w:hAnsi="Angsana New" w:cs="Simplified Arabic" w:hint="cs"/>
          <w:b/>
          <w:bCs/>
          <w:sz w:val="30"/>
          <w:szCs w:val="30"/>
          <w:rtl/>
          <w:lang w:val="fr-FR" w:bidi="ar-DZ"/>
        </w:rPr>
        <w:t>11</w:t>
      </w:r>
      <w:r w:rsidR="00914E51">
        <w:rPr>
          <w:rFonts w:ascii="Angsana New" w:eastAsia="Times New Roman" w:hAnsi="Angsana New" w:cs="Simplified Arabic" w:hint="cs"/>
          <w:sz w:val="30"/>
          <w:szCs w:val="30"/>
          <w:rtl/>
          <w:lang w:val="fr-FR" w:bidi="ar-DZ"/>
        </w:rPr>
        <w:t xml:space="preserve">) سبتمبر بموجب القرار </w:t>
      </w:r>
      <w:r w:rsidR="00125C5D" w:rsidRPr="00125C5D">
        <w:rPr>
          <w:rFonts w:ascii="Angsana New" w:eastAsia="Times New Roman" w:hAnsi="Angsana New" w:cs="Simplified Arabic" w:hint="cs"/>
          <w:sz w:val="30"/>
          <w:szCs w:val="30"/>
          <w:rtl/>
          <w:lang w:val="fr-FR" w:bidi="ar-DZ"/>
        </w:rPr>
        <w:t xml:space="preserve">رقم </w:t>
      </w:r>
      <w:r w:rsidR="00125C5D" w:rsidRPr="00125C5D">
        <w:rPr>
          <w:rFonts w:ascii="Angsana New" w:eastAsia="Times New Roman" w:hAnsi="Angsana New" w:cs="Simplified Arabic" w:hint="cs"/>
          <w:b/>
          <w:bCs/>
          <w:sz w:val="30"/>
          <w:szCs w:val="30"/>
          <w:rtl/>
          <w:lang w:val="fr-FR" w:bidi="ar-DZ"/>
        </w:rPr>
        <w:t>1368</w:t>
      </w:r>
      <w:r w:rsidR="00125C5D" w:rsidRPr="00125C5D">
        <w:rPr>
          <w:rFonts w:ascii="Angsana New" w:eastAsia="Times New Roman" w:hAnsi="Angsana New" w:cs="Simplified Arabic" w:hint="cs"/>
          <w:sz w:val="30"/>
          <w:szCs w:val="30"/>
          <w:rtl/>
          <w:lang w:val="fr-FR" w:bidi="ar-DZ"/>
        </w:rPr>
        <w:t xml:space="preserve"> وكذلك فعلت الجمعية العامة في قرارها رقم </w:t>
      </w:r>
      <w:r w:rsidR="00125C5D" w:rsidRPr="00125C5D">
        <w:rPr>
          <w:rFonts w:ascii="Angsana New" w:eastAsia="Times New Roman" w:hAnsi="Angsana New" w:cs="Simplified Arabic" w:hint="cs"/>
          <w:b/>
          <w:bCs/>
          <w:sz w:val="30"/>
          <w:szCs w:val="30"/>
          <w:rtl/>
          <w:lang w:val="fr-FR" w:bidi="ar-DZ"/>
        </w:rPr>
        <w:t>56/1</w:t>
      </w:r>
      <w:r w:rsidR="00125C5D" w:rsidRPr="00125C5D">
        <w:rPr>
          <w:rFonts w:ascii="Angsana New" w:eastAsia="Times New Roman" w:hAnsi="Angsana New" w:cs="Simplified Arabic" w:hint="cs"/>
          <w:sz w:val="30"/>
          <w:szCs w:val="30"/>
          <w:rtl/>
          <w:lang w:val="fr-FR" w:bidi="ar-DZ"/>
        </w:rPr>
        <w:t xml:space="preserve"> بتاريخ </w:t>
      </w:r>
      <w:r w:rsidR="00125C5D" w:rsidRPr="00125C5D">
        <w:rPr>
          <w:rFonts w:ascii="Angsana New" w:eastAsia="Times New Roman" w:hAnsi="Angsana New" w:cs="Simplified Arabic" w:hint="cs"/>
          <w:b/>
          <w:bCs/>
          <w:sz w:val="30"/>
          <w:szCs w:val="30"/>
          <w:rtl/>
          <w:lang w:val="fr-FR" w:bidi="ar-DZ"/>
        </w:rPr>
        <w:t>18</w:t>
      </w:r>
      <w:r w:rsidR="00125C5D" w:rsidRPr="00125C5D">
        <w:rPr>
          <w:rFonts w:ascii="Angsana New" w:eastAsia="Times New Roman" w:hAnsi="Angsana New" w:cs="Simplified Arabic" w:hint="cs"/>
          <w:sz w:val="30"/>
          <w:szCs w:val="30"/>
          <w:rtl/>
          <w:lang w:val="fr-FR" w:bidi="ar-DZ"/>
        </w:rPr>
        <w:t xml:space="preserve"> سبتمبر </w:t>
      </w:r>
      <w:r w:rsidR="00125C5D" w:rsidRPr="00125C5D">
        <w:rPr>
          <w:rFonts w:ascii="Angsana New" w:eastAsia="Times New Roman" w:hAnsi="Angsana New" w:cs="Simplified Arabic" w:hint="cs"/>
          <w:b/>
          <w:bCs/>
          <w:sz w:val="30"/>
          <w:szCs w:val="30"/>
          <w:rtl/>
          <w:lang w:val="fr-FR" w:bidi="ar-DZ"/>
        </w:rPr>
        <w:t>2001</w:t>
      </w:r>
      <w:r w:rsidR="00125C5D" w:rsidRPr="00125C5D">
        <w:rPr>
          <w:rFonts w:ascii="Angsana New" w:eastAsia="Times New Roman" w:hAnsi="Angsana New" w:cs="Simplified Arabic" w:hint="cs"/>
          <w:sz w:val="30"/>
          <w:szCs w:val="30"/>
          <w:rtl/>
          <w:lang w:val="fr-FR" w:bidi="ar-DZ"/>
        </w:rPr>
        <w:t xml:space="preserve"> أعلنت الولايات المتحدة الأمريكي</w:t>
      </w:r>
      <w:r w:rsidR="00125C5D" w:rsidRPr="00125C5D">
        <w:rPr>
          <w:rFonts w:ascii="Angsana New" w:eastAsia="Times New Roman" w:hAnsi="Angsana New" w:cs="Simplified Arabic" w:hint="eastAsia"/>
          <w:sz w:val="30"/>
          <w:szCs w:val="30"/>
          <w:rtl/>
          <w:lang w:val="fr-FR" w:bidi="ar-DZ"/>
        </w:rPr>
        <w:t>ة</w:t>
      </w:r>
      <w:r w:rsidR="00125C5D" w:rsidRPr="00125C5D">
        <w:rPr>
          <w:rFonts w:ascii="Angsana New" w:eastAsia="Times New Roman" w:hAnsi="Angsana New" w:cs="Simplified Arabic" w:hint="cs"/>
          <w:sz w:val="30"/>
          <w:szCs w:val="30"/>
          <w:rtl/>
          <w:lang w:val="fr-FR" w:bidi="ar-DZ"/>
        </w:rPr>
        <w:t xml:space="preserve"> أنها في حالة "حرب مع الإرهاب"</w:t>
      </w:r>
      <w:r w:rsidR="00914E51">
        <w:rPr>
          <w:rFonts w:ascii="Angsana New" w:eastAsia="Times New Roman" w:hAnsi="Angsana New" w:cs="Simplified Arabic" w:hint="cs"/>
          <w:sz w:val="30"/>
          <w:szCs w:val="30"/>
          <w:rtl/>
          <w:lang w:val="fr-FR" w:bidi="ar-DZ"/>
        </w:rPr>
        <w:t>،</w:t>
      </w:r>
      <w:r w:rsidR="00125C5D" w:rsidRPr="00125C5D">
        <w:rPr>
          <w:rFonts w:ascii="Angsana New" w:eastAsia="Times New Roman" w:hAnsi="Angsana New" w:cs="Simplified Arabic" w:hint="cs"/>
          <w:sz w:val="30"/>
          <w:szCs w:val="30"/>
          <w:rtl/>
          <w:lang w:val="fr-FR" w:bidi="ar-DZ"/>
        </w:rPr>
        <w:t xml:space="preserve"> وشرعت في التحضير </w:t>
      </w:r>
      <w:r w:rsidR="00125C5D">
        <w:rPr>
          <w:rFonts w:ascii="Angsana New" w:eastAsia="Times New Roman" w:hAnsi="Angsana New" w:cs="Simplified Arabic" w:hint="cs"/>
          <w:sz w:val="30"/>
          <w:szCs w:val="30"/>
          <w:rtl/>
          <w:lang w:val="fr-FR" w:bidi="ar-DZ"/>
        </w:rPr>
        <w:t>لعمل عسكري ضد أفغانستان كمرحلة أولى في هذه الح</w:t>
      </w:r>
      <w:r w:rsidR="003B322D">
        <w:rPr>
          <w:rFonts w:ascii="Angsana New" w:eastAsia="Times New Roman" w:hAnsi="Angsana New" w:cs="Simplified Arabic" w:hint="cs"/>
          <w:sz w:val="30"/>
          <w:szCs w:val="30"/>
          <w:rtl/>
          <w:lang w:val="fr-FR" w:bidi="ar-DZ"/>
        </w:rPr>
        <w:t>ـ</w:t>
      </w:r>
      <w:r w:rsidR="00125C5D">
        <w:rPr>
          <w:rFonts w:ascii="Angsana New" w:eastAsia="Times New Roman" w:hAnsi="Angsana New" w:cs="Simplified Arabic" w:hint="cs"/>
          <w:sz w:val="30"/>
          <w:szCs w:val="30"/>
          <w:rtl/>
          <w:lang w:val="fr-FR" w:bidi="ar-DZ"/>
        </w:rPr>
        <w:t>رب</w:t>
      </w:r>
      <w:r w:rsidR="00914E51">
        <w:rPr>
          <w:rFonts w:ascii="Angsana New" w:eastAsia="Times New Roman" w:hAnsi="Angsana New" w:cs="Simplified Arabic" w:hint="cs"/>
          <w:sz w:val="30"/>
          <w:szCs w:val="30"/>
          <w:rtl/>
          <w:lang w:val="fr-FR" w:bidi="ar-DZ"/>
        </w:rPr>
        <w:t>، باعتبار</w:t>
      </w:r>
      <w:r w:rsidR="00914E51" w:rsidRPr="00914E51">
        <w:rPr>
          <w:rFonts w:ascii="Angsana New" w:eastAsia="Times New Roman" w:hAnsi="Angsana New" w:cs="Simplified Arabic" w:hint="cs"/>
          <w:sz w:val="14"/>
          <w:szCs w:val="14"/>
          <w:rtl/>
          <w:lang w:val="fr-FR" w:bidi="ar-DZ"/>
        </w:rPr>
        <w:t xml:space="preserve"> </w:t>
      </w:r>
      <w:r w:rsidR="00125C5D">
        <w:rPr>
          <w:rFonts w:ascii="Angsana New" w:eastAsia="Times New Roman" w:hAnsi="Angsana New" w:cs="Simplified Arabic" w:hint="cs"/>
          <w:sz w:val="30"/>
          <w:szCs w:val="30"/>
          <w:rtl/>
          <w:lang w:val="fr-FR" w:bidi="ar-DZ"/>
        </w:rPr>
        <w:t>وج</w:t>
      </w:r>
      <w:r w:rsidR="003B322D">
        <w:rPr>
          <w:rFonts w:ascii="Angsana New" w:eastAsia="Times New Roman" w:hAnsi="Angsana New" w:cs="Simplified Arabic" w:hint="cs"/>
          <w:sz w:val="30"/>
          <w:szCs w:val="30"/>
          <w:rtl/>
          <w:lang w:val="fr-FR" w:bidi="ar-DZ"/>
        </w:rPr>
        <w:t>ـ</w:t>
      </w:r>
      <w:r w:rsidR="00125C5D">
        <w:rPr>
          <w:rFonts w:ascii="Angsana New" w:eastAsia="Times New Roman" w:hAnsi="Angsana New" w:cs="Simplified Arabic" w:hint="cs"/>
          <w:sz w:val="30"/>
          <w:szCs w:val="30"/>
          <w:rtl/>
          <w:lang w:val="fr-FR" w:bidi="ar-DZ"/>
        </w:rPr>
        <w:t>ود قيادات تنظيم القاع</w:t>
      </w:r>
      <w:r w:rsidR="003B322D">
        <w:rPr>
          <w:rFonts w:ascii="Angsana New" w:eastAsia="Times New Roman" w:hAnsi="Angsana New" w:cs="Simplified Arabic" w:hint="cs"/>
          <w:sz w:val="30"/>
          <w:szCs w:val="30"/>
          <w:rtl/>
          <w:lang w:val="fr-FR" w:bidi="ar-DZ"/>
        </w:rPr>
        <w:t>ـ</w:t>
      </w:r>
      <w:r w:rsidR="00125C5D">
        <w:rPr>
          <w:rFonts w:ascii="Angsana New" w:eastAsia="Times New Roman" w:hAnsi="Angsana New" w:cs="Simplified Arabic" w:hint="cs"/>
          <w:sz w:val="30"/>
          <w:szCs w:val="30"/>
          <w:rtl/>
          <w:lang w:val="fr-FR" w:bidi="ar-DZ"/>
        </w:rPr>
        <w:t xml:space="preserve">دة ومعسكرات </w:t>
      </w:r>
    </w:p>
    <w:p w:rsidR="00914E51" w:rsidRDefault="00125C5D" w:rsidP="00F73B59">
      <w:pPr>
        <w:tabs>
          <w:tab w:val="num" w:pos="-874"/>
        </w:tabs>
        <w:spacing w:after="0" w:line="240" w:lineRule="auto"/>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التدريب التابعة له</w:t>
      </w:r>
      <w:r w:rsidR="00AA0E92">
        <w:rPr>
          <w:rFonts w:ascii="Angsana New" w:eastAsia="Times New Roman" w:hAnsi="Angsana New" w:cs="Simplified Arabic" w:hint="cs"/>
          <w:sz w:val="30"/>
          <w:szCs w:val="30"/>
          <w:rtl/>
          <w:lang w:val="fr-FR" w:bidi="ar-DZ"/>
        </w:rPr>
        <w:t xml:space="preserve"> على أراضيها</w:t>
      </w:r>
      <w:r>
        <w:rPr>
          <w:rFonts w:ascii="Angsana New" w:eastAsia="Times New Roman" w:hAnsi="Angsana New" w:cs="Simplified Arabic" w:hint="cs"/>
          <w:sz w:val="30"/>
          <w:szCs w:val="30"/>
          <w:rtl/>
          <w:lang w:val="fr-FR" w:bidi="ar-DZ"/>
        </w:rPr>
        <w:t>.</w:t>
      </w:r>
      <w:r w:rsidR="00D17B5C" w:rsidRPr="00D17B5C">
        <w:rPr>
          <w:rStyle w:val="a4"/>
          <w:rFonts w:eastAsiaTheme="minorHAnsi"/>
          <w:rtl/>
        </w:rPr>
        <w:footnoteReference w:id="204"/>
      </w:r>
      <w:r w:rsidRPr="00D17B5C">
        <w:rPr>
          <w:rFonts w:ascii="Angsana New" w:eastAsia="Times New Roman" w:hAnsi="Angsana New" w:cs="Simplified Arabic" w:hint="cs"/>
          <w:b/>
          <w:bCs/>
          <w:sz w:val="30"/>
          <w:szCs w:val="30"/>
          <w:rtl/>
          <w:lang w:val="fr-FR" w:bidi="ar-DZ"/>
        </w:rPr>
        <w:t xml:space="preserve"> </w:t>
      </w:r>
    </w:p>
    <w:p w:rsidR="0098520A" w:rsidRDefault="00914E51" w:rsidP="00F73B59">
      <w:pPr>
        <w:tabs>
          <w:tab w:val="num" w:pos="-874"/>
        </w:tabs>
        <w:spacing w:after="12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125C5D">
        <w:rPr>
          <w:rFonts w:ascii="Angsana New" w:eastAsia="Times New Roman" w:hAnsi="Angsana New" w:cs="Simplified Arabic" w:hint="cs"/>
          <w:sz w:val="30"/>
          <w:szCs w:val="30"/>
          <w:rtl/>
          <w:lang w:val="fr-FR" w:bidi="ar-DZ"/>
        </w:rPr>
        <w:t xml:space="preserve">إن </w:t>
      </w:r>
      <w:r w:rsidR="00AB76A5">
        <w:rPr>
          <w:rFonts w:ascii="Angsana New" w:eastAsia="Times New Roman" w:hAnsi="Angsana New" w:cs="Simplified Arabic" w:hint="cs"/>
          <w:sz w:val="30"/>
          <w:szCs w:val="30"/>
          <w:rtl/>
          <w:lang w:val="fr-FR" w:bidi="ar-DZ"/>
        </w:rPr>
        <w:t>إعلان</w:t>
      </w:r>
      <w:r w:rsidR="00125C5D">
        <w:rPr>
          <w:rFonts w:ascii="Angsana New" w:eastAsia="Times New Roman" w:hAnsi="Angsana New" w:cs="Simplified Arabic" w:hint="cs"/>
          <w:sz w:val="30"/>
          <w:szCs w:val="30"/>
          <w:rtl/>
          <w:lang w:val="fr-FR" w:bidi="ar-DZ"/>
        </w:rPr>
        <w:t xml:space="preserve"> </w:t>
      </w:r>
      <w:r w:rsidR="00AB76A5">
        <w:rPr>
          <w:rFonts w:ascii="Angsana New" w:eastAsia="Times New Roman" w:hAnsi="Angsana New" w:cs="Simplified Arabic" w:hint="cs"/>
          <w:sz w:val="30"/>
          <w:szCs w:val="30"/>
          <w:rtl/>
          <w:lang w:val="fr-FR" w:bidi="ar-DZ"/>
        </w:rPr>
        <w:t>الحرب على</w:t>
      </w:r>
      <w:r w:rsidR="00AB76A5" w:rsidRPr="00914E51">
        <w:rPr>
          <w:rFonts w:ascii="Angsana New" w:eastAsia="Times New Roman" w:hAnsi="Angsana New" w:cs="Simplified Arabic" w:hint="cs"/>
          <w:sz w:val="24"/>
          <w:szCs w:val="24"/>
          <w:rtl/>
          <w:lang w:val="fr-FR" w:bidi="ar-DZ"/>
        </w:rPr>
        <w:t xml:space="preserve"> </w:t>
      </w:r>
      <w:r w:rsidR="00AB76A5">
        <w:rPr>
          <w:rFonts w:ascii="Angsana New" w:eastAsia="Times New Roman" w:hAnsi="Angsana New" w:cs="Simplified Arabic" w:hint="cs"/>
          <w:sz w:val="30"/>
          <w:szCs w:val="30"/>
          <w:rtl/>
          <w:lang w:val="fr-FR" w:bidi="ar-DZ"/>
        </w:rPr>
        <w:t xml:space="preserve">أفغانستان كدولة </w:t>
      </w:r>
      <w:r w:rsidR="0098520A">
        <w:rPr>
          <w:rFonts w:ascii="Angsana New" w:eastAsia="Times New Roman" w:hAnsi="Angsana New" w:cs="Simplified Arabic" w:hint="cs"/>
          <w:sz w:val="30"/>
          <w:szCs w:val="30"/>
          <w:rtl/>
          <w:lang w:val="fr-FR" w:bidi="ar-DZ"/>
        </w:rPr>
        <w:t xml:space="preserve">ذات سيادة </w:t>
      </w:r>
      <w:r w:rsidR="00AB76A5">
        <w:rPr>
          <w:rFonts w:ascii="Angsana New" w:eastAsia="Times New Roman" w:hAnsi="Angsana New" w:cs="Simplified Arabic" w:hint="cs"/>
          <w:sz w:val="30"/>
          <w:szCs w:val="30"/>
          <w:rtl/>
          <w:lang w:val="fr-FR" w:bidi="ar-DZ"/>
        </w:rPr>
        <w:t>بحجة تواجد العناصر</w:t>
      </w:r>
      <w:r w:rsidR="00AB76A5" w:rsidRPr="00914E51">
        <w:rPr>
          <w:rFonts w:ascii="Angsana New" w:eastAsia="Times New Roman" w:hAnsi="Angsana New" w:cs="Simplified Arabic" w:hint="cs"/>
          <w:sz w:val="2"/>
          <w:szCs w:val="2"/>
          <w:rtl/>
          <w:lang w:val="fr-FR" w:bidi="ar-DZ"/>
        </w:rPr>
        <w:t xml:space="preserve"> </w:t>
      </w:r>
      <w:r w:rsidR="00AB76A5">
        <w:rPr>
          <w:rFonts w:ascii="Angsana New" w:eastAsia="Times New Roman" w:hAnsi="Angsana New" w:cs="Simplified Arabic" w:hint="cs"/>
          <w:sz w:val="30"/>
          <w:szCs w:val="30"/>
          <w:rtl/>
          <w:lang w:val="fr-FR" w:bidi="ar-DZ"/>
        </w:rPr>
        <w:t>الإرهابية التي قامت بالهجمات تتمركز بالمنطقة</w:t>
      </w:r>
      <w:r w:rsidR="0098520A">
        <w:rPr>
          <w:rFonts w:ascii="Angsana New" w:eastAsia="Times New Roman" w:hAnsi="Angsana New" w:cs="Simplified Arabic" w:hint="cs"/>
          <w:sz w:val="30"/>
          <w:szCs w:val="30"/>
          <w:rtl/>
          <w:lang w:val="fr-FR" w:bidi="ar-DZ"/>
        </w:rPr>
        <w:t>،</w:t>
      </w:r>
      <w:r w:rsidR="00AB76A5">
        <w:rPr>
          <w:rFonts w:ascii="Angsana New" w:eastAsia="Times New Roman" w:hAnsi="Angsana New" w:cs="Simplified Arabic" w:hint="cs"/>
          <w:sz w:val="30"/>
          <w:szCs w:val="30"/>
          <w:rtl/>
          <w:lang w:val="fr-FR" w:bidi="ar-DZ"/>
        </w:rPr>
        <w:t xml:space="preserve"> محيلين الأمر</w:t>
      </w:r>
      <w:r w:rsidR="00AB76A5" w:rsidRPr="00880B80">
        <w:rPr>
          <w:rFonts w:hint="cs"/>
          <w:sz w:val="2"/>
          <w:szCs w:val="2"/>
          <w:rtl/>
        </w:rPr>
        <w:t xml:space="preserve"> </w:t>
      </w:r>
      <w:r w:rsidR="00AB76A5">
        <w:rPr>
          <w:rFonts w:ascii="Angsana New" w:eastAsia="Times New Roman" w:hAnsi="Angsana New" w:cs="Simplified Arabic" w:hint="cs"/>
          <w:sz w:val="30"/>
          <w:szCs w:val="30"/>
          <w:rtl/>
          <w:lang w:val="fr-FR" w:bidi="ar-DZ"/>
        </w:rPr>
        <w:t>على ما سمي في حينه بالحرب الوقائية</w:t>
      </w:r>
      <w:r w:rsidR="00125C5D" w:rsidRPr="00125C5D">
        <w:rPr>
          <w:rFonts w:ascii="Angsana New" w:eastAsia="Times New Roman" w:hAnsi="Angsana New" w:cs="Simplified Arabic" w:hint="cs"/>
          <w:sz w:val="30"/>
          <w:szCs w:val="30"/>
          <w:rtl/>
          <w:lang w:val="fr-FR" w:bidi="ar-DZ"/>
        </w:rPr>
        <w:t xml:space="preserve"> </w:t>
      </w:r>
      <w:r w:rsidR="00AB76A5">
        <w:rPr>
          <w:rFonts w:ascii="Angsana New" w:eastAsia="Times New Roman" w:hAnsi="Angsana New" w:cs="Simplified Arabic" w:hint="cs"/>
          <w:sz w:val="30"/>
          <w:szCs w:val="30"/>
          <w:rtl/>
          <w:lang w:val="fr-FR" w:bidi="ar-DZ"/>
        </w:rPr>
        <w:t>كإجراء دفاعي طبيعي لكل دولة</w:t>
      </w:r>
      <w:r w:rsidR="0098520A">
        <w:rPr>
          <w:rFonts w:ascii="Angsana New" w:eastAsia="Times New Roman" w:hAnsi="Angsana New" w:cs="Simplified Arabic" w:hint="cs"/>
          <w:sz w:val="30"/>
          <w:szCs w:val="30"/>
          <w:rtl/>
          <w:lang w:val="fr-FR" w:bidi="ar-DZ"/>
        </w:rPr>
        <w:t>،</w:t>
      </w:r>
      <w:r w:rsidR="00AB76A5">
        <w:rPr>
          <w:rFonts w:ascii="Angsana New" w:eastAsia="Times New Roman" w:hAnsi="Angsana New" w:cs="Simplified Arabic" w:hint="cs"/>
          <w:sz w:val="30"/>
          <w:szCs w:val="30"/>
          <w:rtl/>
          <w:lang w:val="fr-FR" w:bidi="ar-DZ"/>
        </w:rPr>
        <w:t xml:space="preserve"> ودون الحاجة إلى تفويض من مجلس الأمن</w:t>
      </w:r>
      <w:r w:rsidR="00D17B5C">
        <w:rPr>
          <w:rFonts w:ascii="Angsana New" w:eastAsia="Times New Roman" w:hAnsi="Angsana New" w:cs="Simplified Arabic" w:hint="cs"/>
          <w:sz w:val="30"/>
          <w:szCs w:val="30"/>
          <w:rtl/>
          <w:lang w:val="fr-FR" w:bidi="ar-DZ"/>
        </w:rPr>
        <w:t>.</w:t>
      </w:r>
      <w:r w:rsidR="00D17B5C" w:rsidRPr="00E460CB">
        <w:rPr>
          <w:rStyle w:val="a4"/>
          <w:rFonts w:eastAsiaTheme="minorHAnsi"/>
          <w:rtl/>
        </w:rPr>
        <w:footnoteReference w:id="205"/>
      </w:r>
      <w:r w:rsidR="00DC6731">
        <w:rPr>
          <w:rFonts w:ascii="Angsana New" w:eastAsia="Times New Roman" w:hAnsi="Angsana New" w:cs="Simplified Arabic" w:hint="cs"/>
          <w:sz w:val="30"/>
          <w:szCs w:val="30"/>
          <w:rtl/>
          <w:lang w:val="fr-FR" w:bidi="ar-DZ"/>
        </w:rPr>
        <w:t xml:space="preserve"> قد أثار عديد النقاشات حول مدى شرعية هذه الحرب من عدمها، حيث ذهب </w:t>
      </w:r>
      <w:r w:rsidR="00AB76A5">
        <w:rPr>
          <w:rFonts w:ascii="Angsana New" w:eastAsia="Times New Roman" w:hAnsi="Angsana New" w:cs="Simplified Arabic" w:hint="cs"/>
          <w:sz w:val="30"/>
          <w:szCs w:val="30"/>
          <w:rtl/>
          <w:lang w:val="fr-FR" w:bidi="ar-DZ"/>
        </w:rPr>
        <w:t>البعض إلى أن هذه الحرب لا تتوافر على أي صفة شرع</w:t>
      </w:r>
      <w:r w:rsidR="0098520A">
        <w:rPr>
          <w:rFonts w:ascii="Angsana New" w:eastAsia="Times New Roman" w:hAnsi="Angsana New" w:cs="Simplified Arabic" w:hint="cs"/>
          <w:sz w:val="30"/>
          <w:szCs w:val="30"/>
          <w:rtl/>
          <w:lang w:val="fr-FR" w:bidi="ar-DZ"/>
        </w:rPr>
        <w:t>،</w:t>
      </w:r>
      <w:r w:rsidR="00AB76A5">
        <w:rPr>
          <w:rFonts w:ascii="Angsana New" w:eastAsia="Times New Roman" w:hAnsi="Angsana New" w:cs="Simplified Arabic" w:hint="cs"/>
          <w:sz w:val="30"/>
          <w:szCs w:val="30"/>
          <w:rtl/>
          <w:lang w:val="fr-FR" w:bidi="ar-DZ"/>
        </w:rPr>
        <w:t xml:space="preserve"> بل أنها تعد عدوانا على دولة عضو في الأمم المتحدة</w:t>
      </w:r>
      <w:r w:rsidR="0098520A">
        <w:rPr>
          <w:rFonts w:ascii="Angsana New" w:eastAsia="Times New Roman" w:hAnsi="Angsana New" w:cs="Simplified Arabic" w:hint="cs"/>
          <w:sz w:val="30"/>
          <w:szCs w:val="30"/>
          <w:rtl/>
          <w:lang w:val="fr-FR" w:bidi="ar-DZ"/>
        </w:rPr>
        <w:t xml:space="preserve"> </w:t>
      </w:r>
      <w:r w:rsidR="00B92743">
        <w:rPr>
          <w:rFonts w:ascii="Angsana New" w:eastAsia="Times New Roman" w:hAnsi="Angsana New" w:cs="Simplified Arabic" w:hint="cs"/>
          <w:sz w:val="30"/>
          <w:szCs w:val="30"/>
          <w:rtl/>
          <w:lang w:val="fr-FR" w:bidi="ar-DZ"/>
        </w:rPr>
        <w:t>.</w:t>
      </w:r>
    </w:p>
    <w:p w:rsidR="00F457F8" w:rsidRPr="00E460CB" w:rsidRDefault="0098520A" w:rsidP="00574685">
      <w:pPr>
        <w:tabs>
          <w:tab w:val="num" w:pos="-874"/>
        </w:tabs>
        <w:spacing w:after="120"/>
        <w:jc w:val="both"/>
        <w:rPr>
          <w:rFonts w:ascii="Angsana New" w:hAnsi="Angsana New" w:cs="Simplified Arabic"/>
          <w:b/>
          <w:bCs/>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F457F8">
        <w:rPr>
          <w:rFonts w:ascii="Angsana New" w:eastAsia="Times New Roman" w:hAnsi="Angsana New" w:cs="Simplified Arabic" w:hint="cs"/>
          <w:sz w:val="30"/>
          <w:szCs w:val="30"/>
          <w:rtl/>
          <w:lang w:val="fr-FR" w:bidi="ar-DZ"/>
        </w:rPr>
        <w:t xml:space="preserve"> </w:t>
      </w:r>
      <w:r w:rsidR="000D50F0">
        <w:rPr>
          <w:rFonts w:ascii="Angsana New" w:eastAsia="Times New Roman" w:hAnsi="Angsana New" w:cs="Simplified Arabic" w:hint="cs"/>
          <w:sz w:val="30"/>
          <w:szCs w:val="30"/>
          <w:rtl/>
          <w:lang w:val="fr-FR" w:bidi="ar-DZ"/>
        </w:rPr>
        <w:t xml:space="preserve">فضلا أنه لا أساس للاعتماد على نص المادة </w:t>
      </w:r>
      <w:r w:rsidR="000D50F0" w:rsidRPr="000D50F0">
        <w:rPr>
          <w:rFonts w:ascii="Angsana New" w:eastAsia="Times New Roman" w:hAnsi="Angsana New" w:cs="Simplified Arabic" w:hint="cs"/>
          <w:b/>
          <w:bCs/>
          <w:sz w:val="30"/>
          <w:szCs w:val="30"/>
          <w:rtl/>
          <w:lang w:val="fr-FR" w:bidi="ar-DZ"/>
        </w:rPr>
        <w:t>51</w:t>
      </w:r>
      <w:r w:rsidR="000D50F0">
        <w:rPr>
          <w:rFonts w:ascii="Angsana New" w:eastAsia="Times New Roman" w:hAnsi="Angsana New" w:cs="Simplified Arabic" w:hint="cs"/>
          <w:sz w:val="30"/>
          <w:szCs w:val="30"/>
          <w:rtl/>
          <w:lang w:val="fr-FR" w:bidi="ar-DZ"/>
        </w:rPr>
        <w:t xml:space="preserve"> من الميثاق</w:t>
      </w:r>
      <w:r>
        <w:rPr>
          <w:rFonts w:ascii="Angsana New" w:eastAsia="Times New Roman" w:hAnsi="Angsana New" w:cs="Simplified Arabic" w:hint="cs"/>
          <w:sz w:val="30"/>
          <w:szCs w:val="30"/>
          <w:rtl/>
          <w:lang w:val="fr-FR" w:bidi="ar-DZ"/>
        </w:rPr>
        <w:t>،</w:t>
      </w:r>
      <w:r w:rsidR="000D50F0">
        <w:rPr>
          <w:rFonts w:ascii="Angsana New" w:eastAsia="Times New Roman" w:hAnsi="Angsana New" w:cs="Simplified Arabic" w:hint="cs"/>
          <w:sz w:val="30"/>
          <w:szCs w:val="30"/>
          <w:rtl/>
          <w:lang w:val="fr-FR" w:bidi="ar-DZ"/>
        </w:rPr>
        <w:t xml:space="preserve"> والتي تنص على حق الدفاع الشرعي، باعتبار مقتضيات المادة تقتضي حدوث </w:t>
      </w:r>
      <w:r w:rsidR="000D50F0" w:rsidRPr="00361AE3">
        <w:rPr>
          <w:rFonts w:ascii="Angsana New" w:hAnsi="Angsana New" w:cs="Simplified Arabic" w:hint="cs"/>
          <w:sz w:val="30"/>
          <w:szCs w:val="30"/>
          <w:rtl/>
          <w:lang w:val="fr-FR" w:bidi="ar-DZ"/>
        </w:rPr>
        <w:t>اعتداء على السلامة الإقليمية واستقلال الدولة</w:t>
      </w:r>
      <w:r w:rsidR="00B92743">
        <w:rPr>
          <w:rFonts w:ascii="Angsana New" w:hAnsi="Angsana New" w:cs="Simplified Arabic" w:hint="cs"/>
          <w:sz w:val="30"/>
          <w:szCs w:val="30"/>
          <w:rtl/>
          <w:lang w:val="fr-FR" w:bidi="ar-DZ"/>
        </w:rPr>
        <w:t>، وقد أقرت محكمة العدل الدولية في قرارها الذي أصدرته عام</w:t>
      </w:r>
      <w:r w:rsidR="00B92743" w:rsidRPr="00916917">
        <w:rPr>
          <w:rFonts w:ascii="Angsana New" w:hAnsi="Angsana New" w:cs="Simplified Arabic" w:hint="cs"/>
          <w:b/>
          <w:bCs/>
          <w:sz w:val="30"/>
          <w:szCs w:val="30"/>
          <w:rtl/>
          <w:lang w:val="fr-FR" w:bidi="ar-DZ"/>
        </w:rPr>
        <w:t>1986</w:t>
      </w:r>
      <w:r w:rsidR="00B92743">
        <w:rPr>
          <w:rFonts w:ascii="Angsana New" w:hAnsi="Angsana New" w:cs="Simplified Arabic" w:hint="cs"/>
          <w:sz w:val="30"/>
          <w:szCs w:val="30"/>
          <w:rtl/>
          <w:lang w:val="fr-FR" w:bidi="ar-DZ"/>
        </w:rPr>
        <w:t xml:space="preserve"> في القضية المتعلقة بالنشاطات العسكرية وشبه العسكرية بين الولايات المتحدة ونيكاراغوا</w:t>
      </w:r>
      <w:r w:rsidR="0017159F">
        <w:rPr>
          <w:rFonts w:ascii="Angsana New" w:hAnsi="Angsana New" w:cs="Simplified Arabic" w:hint="cs"/>
          <w:sz w:val="30"/>
          <w:szCs w:val="30"/>
          <w:rtl/>
          <w:lang w:val="fr-FR" w:bidi="ar-DZ"/>
        </w:rPr>
        <w:t>،</w:t>
      </w:r>
      <w:r w:rsidR="00B92743">
        <w:rPr>
          <w:rFonts w:ascii="Angsana New" w:hAnsi="Angsana New" w:cs="Simplified Arabic" w:hint="cs"/>
          <w:sz w:val="30"/>
          <w:szCs w:val="30"/>
          <w:rtl/>
          <w:lang w:val="fr-FR" w:bidi="ar-DZ"/>
        </w:rPr>
        <w:t xml:space="preserve"> بأنه حتى نكون أمام حق الدفاع عن النفس</w:t>
      </w:r>
      <w:r w:rsidR="00E460CB">
        <w:rPr>
          <w:rFonts w:ascii="Angsana New" w:hAnsi="Angsana New" w:cs="Simplified Arabic" w:hint="cs"/>
          <w:sz w:val="30"/>
          <w:szCs w:val="30"/>
          <w:rtl/>
          <w:lang w:val="fr-FR" w:bidi="ar-DZ"/>
        </w:rPr>
        <w:t xml:space="preserve"> يجب أن نكون</w:t>
      </w:r>
      <w:r w:rsidR="00B92743">
        <w:rPr>
          <w:rFonts w:ascii="Angsana New" w:hAnsi="Angsana New" w:cs="Simplified Arabic" w:hint="cs"/>
          <w:sz w:val="30"/>
          <w:szCs w:val="30"/>
          <w:rtl/>
          <w:lang w:val="fr-FR" w:bidi="ar-DZ"/>
        </w:rPr>
        <w:t xml:space="preserve"> </w:t>
      </w:r>
      <w:r w:rsidR="00E460CB">
        <w:rPr>
          <w:rFonts w:ascii="Angsana New" w:hAnsi="Angsana New" w:cs="Simplified Arabic" w:hint="cs"/>
          <w:sz w:val="30"/>
          <w:szCs w:val="30"/>
          <w:rtl/>
          <w:lang w:val="fr-FR" w:bidi="ar-DZ"/>
        </w:rPr>
        <w:t>حال</w:t>
      </w:r>
      <w:r w:rsidR="00B92743">
        <w:rPr>
          <w:rFonts w:ascii="Angsana New" w:hAnsi="Angsana New" w:cs="Simplified Arabic" w:hint="cs"/>
          <w:sz w:val="30"/>
          <w:szCs w:val="30"/>
          <w:rtl/>
          <w:lang w:val="fr-FR" w:bidi="ar-DZ"/>
        </w:rPr>
        <w:t xml:space="preserve"> اعتداء مسلح</w:t>
      </w:r>
      <w:r w:rsidR="00F457F8" w:rsidRPr="00E460CB">
        <w:rPr>
          <w:rFonts w:ascii="Angsana New" w:hAnsi="Angsana New" w:cs="Simplified Arabic" w:hint="cs"/>
          <w:b/>
          <w:bCs/>
          <w:sz w:val="30"/>
          <w:szCs w:val="30"/>
          <w:rtl/>
          <w:lang w:val="fr-FR" w:bidi="ar-DZ"/>
        </w:rPr>
        <w:t>.</w:t>
      </w:r>
      <w:r w:rsidR="00E460CB" w:rsidRPr="00E460CB">
        <w:rPr>
          <w:rStyle w:val="a4"/>
          <w:rFonts w:eastAsiaTheme="minorHAnsi"/>
          <w:rtl/>
        </w:rPr>
        <w:footnoteReference w:id="206"/>
      </w:r>
    </w:p>
    <w:p w:rsidR="00B4164E" w:rsidRDefault="00F457F8" w:rsidP="00574685">
      <w:pPr>
        <w:tabs>
          <w:tab w:val="num" w:pos="-874"/>
        </w:tabs>
        <w:spacing w:after="120"/>
        <w:jc w:val="both"/>
        <w:rPr>
          <w:rFonts w:ascii="Angsana New" w:eastAsia="Times New Roman" w:hAnsi="Angsana New" w:cs="Simplified Arabic"/>
          <w:sz w:val="30"/>
          <w:szCs w:val="30"/>
          <w:rtl/>
          <w:lang w:val="fr-FR" w:bidi="ar-DZ"/>
        </w:rPr>
      </w:pPr>
      <w:r w:rsidRPr="009606AC">
        <w:rPr>
          <w:rFonts w:ascii="Angsana New" w:hAnsi="Angsana New" w:cs="Simplified Arabic" w:hint="cs"/>
          <w:color w:val="FF0000"/>
          <w:sz w:val="30"/>
          <w:szCs w:val="30"/>
          <w:rtl/>
          <w:lang w:val="fr-FR" w:bidi="ar-DZ"/>
        </w:rPr>
        <w:t xml:space="preserve">   </w:t>
      </w:r>
      <w:r w:rsidR="0098520A" w:rsidRPr="009606AC">
        <w:rPr>
          <w:rFonts w:ascii="Angsana New" w:hAnsi="Angsana New" w:cs="Simplified Arabic" w:hint="cs"/>
          <w:color w:val="FF0000"/>
          <w:sz w:val="30"/>
          <w:szCs w:val="30"/>
          <w:rtl/>
          <w:lang w:val="fr-FR" w:bidi="ar-DZ"/>
        </w:rPr>
        <w:t xml:space="preserve">  </w:t>
      </w:r>
      <w:r w:rsidR="00B92743" w:rsidRPr="00875FBC">
        <w:rPr>
          <w:rFonts w:ascii="Angsana New" w:hAnsi="Angsana New" w:cs="Simplified Arabic" w:hint="cs"/>
          <w:sz w:val="30"/>
          <w:szCs w:val="30"/>
          <w:rtl/>
          <w:lang w:val="fr-FR" w:bidi="ar-DZ"/>
        </w:rPr>
        <w:t>إن الاعتداء المسلح</w:t>
      </w:r>
      <w:r w:rsidR="002C4BE9" w:rsidRPr="00875FBC">
        <w:rPr>
          <w:rFonts w:ascii="Angsana New" w:hAnsi="Angsana New" w:cs="Simplified Arabic" w:hint="cs"/>
          <w:sz w:val="30"/>
          <w:szCs w:val="30"/>
          <w:rtl/>
          <w:lang w:val="fr-FR" w:bidi="ar-DZ"/>
        </w:rPr>
        <w:t>،</w:t>
      </w:r>
      <w:r w:rsidR="00B92743" w:rsidRPr="00875FBC">
        <w:rPr>
          <w:rFonts w:ascii="Angsana New" w:hAnsi="Angsana New" w:cs="Simplified Arabic" w:hint="cs"/>
          <w:sz w:val="30"/>
          <w:szCs w:val="30"/>
          <w:rtl/>
          <w:lang w:val="fr-FR" w:bidi="ar-DZ"/>
        </w:rPr>
        <w:t xml:space="preserve"> هو اعتداء يصدر بالضرورة عن دولة سواء كان ذلك بشكل مباشر أو غير مباشر ومع أن المادة </w:t>
      </w:r>
      <w:r w:rsidR="00B92743" w:rsidRPr="00875FBC">
        <w:rPr>
          <w:rFonts w:ascii="Angsana New" w:hAnsi="Angsana New" w:cs="Simplified Arabic" w:hint="cs"/>
          <w:b/>
          <w:bCs/>
          <w:sz w:val="30"/>
          <w:szCs w:val="30"/>
          <w:rtl/>
          <w:lang w:val="fr-FR" w:bidi="ar-DZ"/>
        </w:rPr>
        <w:t>51</w:t>
      </w:r>
      <w:r w:rsidR="00B92743" w:rsidRPr="00875FBC">
        <w:rPr>
          <w:rFonts w:ascii="Angsana New" w:hAnsi="Angsana New" w:cs="Simplified Arabic" w:hint="cs"/>
          <w:sz w:val="30"/>
          <w:szCs w:val="30"/>
          <w:rtl/>
          <w:lang w:val="fr-FR" w:bidi="ar-DZ"/>
        </w:rPr>
        <w:t xml:space="preserve"> لم تشترط ذلك صراحة</w:t>
      </w:r>
      <w:r w:rsidR="002C4BE9" w:rsidRPr="00875FBC">
        <w:rPr>
          <w:rFonts w:ascii="Angsana New" w:hAnsi="Angsana New" w:cs="Simplified Arabic" w:hint="cs"/>
          <w:sz w:val="30"/>
          <w:szCs w:val="30"/>
          <w:rtl/>
          <w:lang w:val="fr-FR" w:bidi="ar-DZ"/>
        </w:rPr>
        <w:t>،</w:t>
      </w:r>
      <w:r w:rsidR="00B92743" w:rsidRPr="00875FBC">
        <w:rPr>
          <w:rFonts w:ascii="Angsana New" w:hAnsi="Angsana New" w:cs="Simplified Arabic" w:hint="cs"/>
          <w:sz w:val="30"/>
          <w:szCs w:val="30"/>
          <w:rtl/>
          <w:lang w:val="fr-FR" w:bidi="ar-DZ"/>
        </w:rPr>
        <w:t xml:space="preserve"> فإن التعامل الدولي قد أخذ </w:t>
      </w:r>
      <w:r w:rsidR="00916917" w:rsidRPr="00875FBC">
        <w:rPr>
          <w:rFonts w:ascii="Angsana New" w:hAnsi="Angsana New" w:cs="Simplified Arabic" w:hint="cs"/>
          <w:sz w:val="30"/>
          <w:szCs w:val="30"/>
          <w:rtl/>
          <w:lang w:val="fr-FR" w:bidi="ar-DZ"/>
        </w:rPr>
        <w:t>به على أساس</w:t>
      </w:r>
      <w:r w:rsidR="00916917">
        <w:rPr>
          <w:rFonts w:ascii="Angsana New" w:hAnsi="Angsana New" w:cs="Simplified Arabic" w:hint="cs"/>
          <w:sz w:val="30"/>
          <w:szCs w:val="30"/>
          <w:rtl/>
          <w:lang w:val="fr-FR" w:bidi="ar-DZ"/>
        </w:rPr>
        <w:t xml:space="preserve"> أنه شرط ضمني يستفاد منها</w:t>
      </w:r>
      <w:r w:rsidR="00B92743">
        <w:rPr>
          <w:rFonts w:ascii="Angsana New" w:hAnsi="Angsana New" w:cs="Simplified Arabic" w:hint="cs"/>
          <w:sz w:val="30"/>
          <w:szCs w:val="30"/>
          <w:rtl/>
          <w:lang w:val="fr-FR" w:bidi="ar-DZ"/>
        </w:rPr>
        <w:t xml:space="preserve"> </w:t>
      </w:r>
      <w:r w:rsidR="00916917">
        <w:rPr>
          <w:rFonts w:ascii="Angsana New" w:eastAsia="Times New Roman" w:hAnsi="Angsana New" w:cs="Simplified Arabic" w:hint="cs"/>
          <w:sz w:val="30"/>
          <w:szCs w:val="30"/>
          <w:rtl/>
          <w:lang w:val="fr-FR" w:bidi="ar-DZ"/>
        </w:rPr>
        <w:t>طالما أن هذه المادة تعني بتقرير استثناء على مبدأ حظر استخدام القوة بين الدول، في المقابل فإن الأعمال الإر</w:t>
      </w:r>
      <w:r w:rsidR="009606AC">
        <w:rPr>
          <w:rFonts w:ascii="Angsana New" w:eastAsia="Times New Roman" w:hAnsi="Angsana New" w:cs="Simplified Arabic" w:hint="cs"/>
          <w:sz w:val="30"/>
          <w:szCs w:val="30"/>
          <w:rtl/>
          <w:lang w:val="fr-FR" w:bidi="ar-DZ"/>
        </w:rPr>
        <w:t>هابية تصدر</w:t>
      </w:r>
      <w:r w:rsidR="00B4164E">
        <w:rPr>
          <w:rFonts w:ascii="Angsana New" w:eastAsia="Times New Roman" w:hAnsi="Angsana New" w:cs="Simplified Arabic" w:hint="cs"/>
          <w:sz w:val="30"/>
          <w:szCs w:val="30"/>
          <w:rtl/>
          <w:lang w:val="fr-FR" w:bidi="ar-DZ"/>
        </w:rPr>
        <w:t>عن دول أومجموعات أو</w:t>
      </w:r>
      <w:r w:rsidR="00916917">
        <w:rPr>
          <w:rFonts w:ascii="Angsana New" w:eastAsia="Times New Roman" w:hAnsi="Angsana New" w:cs="Simplified Arabic" w:hint="cs"/>
          <w:sz w:val="30"/>
          <w:szCs w:val="30"/>
          <w:rtl/>
          <w:lang w:val="fr-FR" w:bidi="ar-DZ"/>
        </w:rPr>
        <w:t>أفراد وبالتالي حتى يعتبر العمل الإرهابي عملا مسلحا أن يصدر عن دولة أو أن تتحق</w:t>
      </w:r>
      <w:r w:rsidR="00916917">
        <w:rPr>
          <w:rFonts w:ascii="Angsana New" w:eastAsia="Times New Roman" w:hAnsi="Angsana New" w:cs="Simplified Arabic" w:hint="eastAsia"/>
          <w:sz w:val="30"/>
          <w:szCs w:val="30"/>
          <w:rtl/>
          <w:lang w:val="fr-FR" w:bidi="ar-DZ"/>
        </w:rPr>
        <w:t>ق</w:t>
      </w:r>
      <w:r w:rsidR="00916917">
        <w:rPr>
          <w:rFonts w:ascii="Angsana New" w:eastAsia="Times New Roman" w:hAnsi="Angsana New" w:cs="Simplified Arabic" w:hint="cs"/>
          <w:sz w:val="30"/>
          <w:szCs w:val="30"/>
          <w:rtl/>
          <w:lang w:val="fr-FR" w:bidi="ar-DZ"/>
        </w:rPr>
        <w:t xml:space="preserve"> نسبته إليها. </w:t>
      </w:r>
      <w:r w:rsidR="00B4164E">
        <w:rPr>
          <w:rFonts w:ascii="Angsana New" w:eastAsia="Times New Roman" w:hAnsi="Angsana New" w:cs="Simplified Arabic" w:hint="cs"/>
          <w:sz w:val="30"/>
          <w:szCs w:val="30"/>
          <w:rtl/>
          <w:lang w:val="fr-FR" w:bidi="ar-DZ"/>
        </w:rPr>
        <w:t xml:space="preserve">       </w:t>
      </w:r>
    </w:p>
    <w:p w:rsidR="008A5563" w:rsidRDefault="00B4164E"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916917">
        <w:rPr>
          <w:rFonts w:ascii="Angsana New" w:eastAsia="Times New Roman" w:hAnsi="Angsana New" w:cs="Simplified Arabic" w:hint="cs"/>
          <w:sz w:val="30"/>
          <w:szCs w:val="30"/>
          <w:rtl/>
          <w:lang w:val="fr-FR" w:bidi="ar-DZ"/>
        </w:rPr>
        <w:t>فضلا على أن ي</w:t>
      </w:r>
      <w:r w:rsidR="00C3107C">
        <w:rPr>
          <w:rFonts w:ascii="Angsana New" w:eastAsia="Times New Roman" w:hAnsi="Angsana New" w:cs="Simplified Arabic" w:hint="cs"/>
          <w:sz w:val="30"/>
          <w:szCs w:val="30"/>
          <w:rtl/>
          <w:lang w:val="fr-FR" w:bidi="ar-DZ"/>
        </w:rPr>
        <w:t>كون</w:t>
      </w:r>
      <w:r w:rsidR="00916917">
        <w:rPr>
          <w:rFonts w:ascii="Angsana New" w:eastAsia="Times New Roman" w:hAnsi="Angsana New" w:cs="Simplified Arabic" w:hint="cs"/>
          <w:sz w:val="30"/>
          <w:szCs w:val="30"/>
          <w:rtl/>
          <w:lang w:val="fr-FR" w:bidi="ar-DZ"/>
        </w:rPr>
        <w:t xml:space="preserve"> الفعل </w:t>
      </w:r>
      <w:r w:rsidR="00C3107C">
        <w:rPr>
          <w:rFonts w:ascii="Angsana New" w:eastAsia="Times New Roman" w:hAnsi="Angsana New" w:cs="Simplified Arabic" w:hint="cs"/>
          <w:sz w:val="30"/>
          <w:szCs w:val="30"/>
          <w:rtl/>
          <w:lang w:val="fr-FR" w:bidi="ar-DZ"/>
        </w:rPr>
        <w:t>الإرهابي</w:t>
      </w:r>
      <w:r w:rsidR="00916917">
        <w:rPr>
          <w:rFonts w:ascii="Angsana New" w:eastAsia="Times New Roman" w:hAnsi="Angsana New" w:cs="Simplified Arabic" w:hint="cs"/>
          <w:sz w:val="30"/>
          <w:szCs w:val="30"/>
          <w:rtl/>
          <w:lang w:val="fr-FR" w:bidi="ar-DZ"/>
        </w:rPr>
        <w:t xml:space="preserve"> على درجة من الجسامة والخطورة</w:t>
      </w:r>
      <w:r w:rsidR="00C3107C">
        <w:rPr>
          <w:rFonts w:ascii="Angsana New" w:eastAsia="Times New Roman" w:hAnsi="Angsana New" w:cs="Simplified Arabic" w:hint="cs"/>
          <w:sz w:val="30"/>
          <w:szCs w:val="30"/>
          <w:rtl/>
          <w:lang w:val="fr-FR" w:bidi="ar-DZ"/>
        </w:rPr>
        <w:t xml:space="preserve"> من ضمن سلسلة اعتداءات متواصلة</w:t>
      </w:r>
      <w:r w:rsidR="008A5563">
        <w:rPr>
          <w:rFonts w:ascii="Angsana New" w:eastAsia="Times New Roman" w:hAnsi="Angsana New" w:cs="Simplified Arabic" w:hint="cs"/>
          <w:sz w:val="30"/>
          <w:szCs w:val="30"/>
          <w:rtl/>
          <w:lang w:val="fr-FR" w:bidi="ar-DZ"/>
        </w:rPr>
        <w:t>،</w:t>
      </w:r>
      <w:r w:rsidR="00C3107C">
        <w:rPr>
          <w:rFonts w:ascii="Angsana New" w:eastAsia="Times New Roman" w:hAnsi="Angsana New" w:cs="Simplified Arabic" w:hint="cs"/>
          <w:sz w:val="30"/>
          <w:szCs w:val="30"/>
          <w:rtl/>
          <w:lang w:val="fr-FR" w:bidi="ar-DZ"/>
        </w:rPr>
        <w:t xml:space="preserve"> واسعة النطاق</w:t>
      </w:r>
      <w:r w:rsidR="008A5563">
        <w:rPr>
          <w:rFonts w:ascii="Angsana New" w:eastAsia="Times New Roman" w:hAnsi="Angsana New" w:cs="Simplified Arabic" w:hint="cs"/>
          <w:sz w:val="30"/>
          <w:szCs w:val="30"/>
          <w:rtl/>
          <w:lang w:val="fr-FR" w:bidi="ar-DZ"/>
        </w:rPr>
        <w:t>،</w:t>
      </w:r>
      <w:r w:rsidR="00C3107C">
        <w:rPr>
          <w:rFonts w:ascii="Angsana New" w:eastAsia="Times New Roman" w:hAnsi="Angsana New" w:cs="Simplified Arabic" w:hint="cs"/>
          <w:sz w:val="30"/>
          <w:szCs w:val="30"/>
          <w:rtl/>
          <w:lang w:val="fr-FR" w:bidi="ar-DZ"/>
        </w:rPr>
        <w:t xml:space="preserve"> تقع على إقليم الدولة الضحية.</w:t>
      </w:r>
      <w:r w:rsidR="00E460CB" w:rsidRPr="00E460CB">
        <w:rPr>
          <w:rStyle w:val="a4"/>
          <w:rFonts w:eastAsiaTheme="minorHAnsi"/>
          <w:rtl/>
        </w:rPr>
        <w:footnoteReference w:id="207"/>
      </w:r>
      <w:r w:rsidR="0080490F" w:rsidRPr="00E460CB">
        <w:rPr>
          <w:rFonts w:ascii="Angsana New" w:eastAsia="Times New Roman" w:hAnsi="Angsana New" w:cs="Simplified Arabic" w:hint="cs"/>
          <w:b/>
          <w:bCs/>
          <w:sz w:val="30"/>
          <w:szCs w:val="30"/>
          <w:rtl/>
          <w:lang w:val="fr-FR" w:bidi="ar-DZ"/>
        </w:rPr>
        <w:t xml:space="preserve"> </w:t>
      </w:r>
    </w:p>
    <w:p w:rsidR="00873BD9" w:rsidRDefault="008A5563" w:rsidP="00574685">
      <w:pPr>
        <w:tabs>
          <w:tab w:val="num" w:pos="-874"/>
        </w:tabs>
        <w:spacing w:after="120"/>
        <w:jc w:val="both"/>
        <w:rPr>
          <w:rFonts w:ascii="Angsana New" w:eastAsia="Times New Roman" w:hAnsi="Angsana New" w:cs="Simplified Arabic"/>
          <w:sz w:val="30"/>
          <w:szCs w:val="30"/>
          <w:rtl/>
          <w:lang w:val="fr-FR" w:bidi="ar-DZ"/>
        </w:rPr>
      </w:pPr>
      <w:r w:rsidRPr="00D93ADD">
        <w:rPr>
          <w:rFonts w:ascii="Angsana New" w:eastAsia="Times New Roman" w:hAnsi="Angsana New" w:cs="Simplified Arabic" w:hint="cs"/>
          <w:color w:val="FF0000"/>
          <w:sz w:val="30"/>
          <w:szCs w:val="30"/>
          <w:rtl/>
          <w:lang w:val="fr-FR" w:bidi="ar-DZ"/>
        </w:rPr>
        <w:t xml:space="preserve">      </w:t>
      </w:r>
      <w:r w:rsidR="0080490F" w:rsidRPr="00875FBC">
        <w:rPr>
          <w:rFonts w:ascii="Angsana New" w:eastAsia="Times New Roman" w:hAnsi="Angsana New" w:cs="Simplified Arabic" w:hint="cs"/>
          <w:sz w:val="30"/>
          <w:szCs w:val="30"/>
          <w:rtl/>
          <w:lang w:val="fr-FR" w:bidi="ar-DZ"/>
        </w:rPr>
        <w:t>و</w:t>
      </w:r>
      <w:r w:rsidR="00F457F8" w:rsidRPr="00875FBC">
        <w:rPr>
          <w:rFonts w:ascii="Angsana New" w:eastAsia="Times New Roman" w:hAnsi="Angsana New" w:cs="Simplified Arabic" w:hint="cs"/>
          <w:sz w:val="30"/>
          <w:szCs w:val="30"/>
          <w:rtl/>
          <w:lang w:val="fr-FR" w:bidi="ar-DZ"/>
        </w:rPr>
        <w:t>مع التسليم</w:t>
      </w:r>
      <w:r w:rsidR="0080490F" w:rsidRPr="00875FBC">
        <w:rPr>
          <w:rFonts w:ascii="Angsana New" w:eastAsia="Times New Roman" w:hAnsi="Angsana New" w:cs="Simplified Arabic" w:hint="cs"/>
          <w:sz w:val="30"/>
          <w:szCs w:val="30"/>
          <w:rtl/>
          <w:lang w:val="fr-FR" w:bidi="ar-DZ"/>
        </w:rPr>
        <w:t xml:space="preserve"> </w:t>
      </w:r>
      <w:r w:rsidR="00F457F8" w:rsidRPr="00875FBC">
        <w:rPr>
          <w:rFonts w:ascii="Angsana New" w:eastAsia="Times New Roman" w:hAnsi="Angsana New" w:cs="Simplified Arabic" w:hint="cs"/>
          <w:sz w:val="30"/>
          <w:szCs w:val="30"/>
          <w:rtl/>
          <w:lang w:val="fr-FR" w:bidi="ar-DZ"/>
        </w:rPr>
        <w:t>ب</w:t>
      </w:r>
      <w:r w:rsidR="0080490F" w:rsidRPr="00875FBC">
        <w:rPr>
          <w:rFonts w:ascii="Angsana New" w:eastAsia="Times New Roman" w:hAnsi="Angsana New" w:cs="Simplified Arabic" w:hint="cs"/>
          <w:sz w:val="30"/>
          <w:szCs w:val="30"/>
          <w:rtl/>
          <w:lang w:val="fr-FR" w:bidi="ar-DZ"/>
        </w:rPr>
        <w:t>أن هذه</w:t>
      </w:r>
      <w:r w:rsidR="0080490F">
        <w:rPr>
          <w:rFonts w:ascii="Angsana New" w:eastAsia="Times New Roman" w:hAnsi="Angsana New" w:cs="Simplified Arabic" w:hint="cs"/>
          <w:sz w:val="30"/>
          <w:szCs w:val="30"/>
          <w:rtl/>
          <w:lang w:val="fr-FR" w:bidi="ar-DZ"/>
        </w:rPr>
        <w:t xml:space="preserve"> الهجمات قد كانت </w:t>
      </w:r>
      <w:r w:rsidR="00B4164E">
        <w:rPr>
          <w:rFonts w:ascii="Angsana New" w:eastAsia="Times New Roman" w:hAnsi="Angsana New" w:cs="Simplified Arabic" w:hint="cs"/>
          <w:sz w:val="30"/>
          <w:szCs w:val="30"/>
          <w:rtl/>
          <w:lang w:val="fr-FR" w:bidi="ar-DZ"/>
        </w:rPr>
        <w:t xml:space="preserve">من الجسامة والخطورة بحيث تستدعي </w:t>
      </w:r>
      <w:r w:rsidR="0080490F">
        <w:rPr>
          <w:rFonts w:ascii="Angsana New" w:eastAsia="Times New Roman" w:hAnsi="Angsana New" w:cs="Simplified Arabic" w:hint="cs"/>
          <w:sz w:val="30"/>
          <w:szCs w:val="30"/>
          <w:rtl/>
          <w:lang w:val="fr-FR" w:bidi="ar-DZ"/>
        </w:rPr>
        <w:t>الفعل والرد غيرأن</w:t>
      </w:r>
      <w:r w:rsidR="0080490F" w:rsidRPr="002E5C0D">
        <w:rPr>
          <w:rFonts w:ascii="Angsana New" w:eastAsia="Times New Roman" w:hAnsi="Angsana New" w:cs="Simplified Arabic" w:hint="cs"/>
          <w:rtl/>
          <w:lang w:val="fr-FR" w:bidi="ar-DZ"/>
        </w:rPr>
        <w:t xml:space="preserve"> </w:t>
      </w:r>
      <w:r w:rsidR="00C3107C">
        <w:rPr>
          <w:rFonts w:ascii="Angsana New" w:eastAsia="Times New Roman" w:hAnsi="Angsana New" w:cs="Simplified Arabic" w:hint="cs"/>
          <w:sz w:val="30"/>
          <w:szCs w:val="30"/>
          <w:rtl/>
          <w:lang w:val="fr-FR" w:bidi="ar-DZ"/>
        </w:rPr>
        <w:t>إعطاء الدول حق</w:t>
      </w:r>
      <w:r w:rsidR="00C3107C" w:rsidRPr="002E5C0D">
        <w:rPr>
          <w:rFonts w:ascii="Angsana New" w:eastAsia="Times New Roman" w:hAnsi="Angsana New" w:cs="Simplified Arabic" w:hint="cs"/>
          <w:sz w:val="12"/>
          <w:szCs w:val="12"/>
          <w:rtl/>
          <w:lang w:val="fr-FR" w:bidi="ar-DZ"/>
        </w:rPr>
        <w:t xml:space="preserve"> </w:t>
      </w:r>
      <w:r w:rsidR="00C3107C">
        <w:rPr>
          <w:rFonts w:ascii="Angsana New" w:eastAsia="Times New Roman" w:hAnsi="Angsana New" w:cs="Simplified Arabic" w:hint="cs"/>
          <w:sz w:val="30"/>
          <w:szCs w:val="30"/>
          <w:rtl/>
          <w:lang w:val="fr-FR" w:bidi="ar-DZ"/>
        </w:rPr>
        <w:t>الدفاع عن النفس</w:t>
      </w:r>
      <w:r>
        <w:rPr>
          <w:rFonts w:ascii="Angsana New" w:eastAsia="Times New Roman" w:hAnsi="Angsana New" w:cs="Simplified Arabic" w:hint="cs"/>
          <w:sz w:val="30"/>
          <w:szCs w:val="30"/>
          <w:rtl/>
          <w:lang w:val="fr-FR" w:bidi="ar-DZ"/>
        </w:rPr>
        <w:t>،</w:t>
      </w:r>
      <w:r w:rsidR="00F457F8" w:rsidRPr="002E5C0D">
        <w:rPr>
          <w:rFonts w:ascii="Angsana New" w:eastAsia="Times New Roman" w:hAnsi="Angsana New" w:cs="Simplified Arabic" w:hint="cs"/>
          <w:sz w:val="18"/>
          <w:szCs w:val="18"/>
          <w:rtl/>
          <w:lang w:val="fr-FR" w:bidi="ar-DZ"/>
        </w:rPr>
        <w:t xml:space="preserve"> </w:t>
      </w:r>
      <w:r w:rsidR="00F457F8">
        <w:rPr>
          <w:rFonts w:ascii="Angsana New" w:eastAsia="Times New Roman" w:hAnsi="Angsana New" w:cs="Simplified Arabic" w:hint="cs"/>
          <w:sz w:val="30"/>
          <w:szCs w:val="30"/>
          <w:rtl/>
          <w:lang w:val="fr-FR" w:bidi="ar-DZ"/>
        </w:rPr>
        <w:t>وم</w:t>
      </w:r>
      <w:r w:rsidR="002E5C0D">
        <w:rPr>
          <w:rFonts w:ascii="Angsana New" w:eastAsia="Times New Roman" w:hAnsi="Angsana New" w:cs="Simplified Arabic" w:hint="cs"/>
          <w:sz w:val="30"/>
          <w:szCs w:val="30"/>
          <w:rtl/>
          <w:lang w:val="fr-FR" w:bidi="ar-DZ"/>
        </w:rPr>
        <w:t>ن ثمة استخدام القوة العسكرية في</w:t>
      </w:r>
      <w:r w:rsidR="002E5C0D" w:rsidRPr="002E5C0D">
        <w:rPr>
          <w:rFonts w:ascii="Angsana New" w:eastAsia="Times New Roman" w:hAnsi="Angsana New" w:cs="Simplified Arabic" w:hint="cs"/>
          <w:sz w:val="10"/>
          <w:szCs w:val="10"/>
          <w:rtl/>
          <w:lang w:val="fr-FR" w:bidi="ar-DZ"/>
        </w:rPr>
        <w:t xml:space="preserve"> </w:t>
      </w:r>
      <w:r w:rsidR="00F457F8">
        <w:rPr>
          <w:rFonts w:ascii="Angsana New" w:eastAsia="Times New Roman" w:hAnsi="Angsana New" w:cs="Simplified Arabic" w:hint="cs"/>
          <w:sz w:val="30"/>
          <w:szCs w:val="30"/>
          <w:rtl/>
          <w:lang w:val="fr-FR" w:bidi="ar-DZ"/>
        </w:rPr>
        <w:t>هذا الرد</w:t>
      </w:r>
      <w:r w:rsidR="002E5C0D">
        <w:rPr>
          <w:rFonts w:ascii="Angsana New" w:eastAsia="Times New Roman" w:hAnsi="Angsana New" w:cs="Simplified Arabic" w:hint="cs"/>
          <w:sz w:val="30"/>
          <w:szCs w:val="30"/>
          <w:rtl/>
          <w:lang w:val="fr-FR" w:bidi="ar-DZ"/>
        </w:rPr>
        <w:t xml:space="preserve"> </w:t>
      </w:r>
      <w:r w:rsidR="00F457F8">
        <w:rPr>
          <w:rFonts w:ascii="Angsana New" w:eastAsia="Times New Roman" w:hAnsi="Angsana New" w:cs="Simplified Arabic" w:hint="cs"/>
          <w:sz w:val="30"/>
          <w:szCs w:val="30"/>
          <w:rtl/>
          <w:lang w:val="fr-FR" w:bidi="ar-DZ"/>
        </w:rPr>
        <w:t>والدفاع</w:t>
      </w:r>
      <w:r w:rsidR="00C3107C">
        <w:rPr>
          <w:rFonts w:ascii="Angsana New" w:eastAsia="Times New Roman" w:hAnsi="Angsana New" w:cs="Simplified Arabic" w:hint="cs"/>
          <w:sz w:val="30"/>
          <w:szCs w:val="30"/>
          <w:rtl/>
          <w:lang w:val="fr-FR" w:bidi="ar-DZ"/>
        </w:rPr>
        <w:t xml:space="preserve"> لمجرد أن قامت جماعة إرهابية معينة</w:t>
      </w:r>
      <w:r w:rsidR="00873BD9">
        <w:rPr>
          <w:rFonts w:ascii="Angsana New" w:eastAsia="Times New Roman" w:hAnsi="Angsana New" w:cs="Simplified Arabic" w:hint="cs"/>
          <w:sz w:val="30"/>
          <w:szCs w:val="30"/>
          <w:rtl/>
          <w:lang w:val="fr-FR" w:bidi="ar-DZ"/>
        </w:rPr>
        <w:t>،</w:t>
      </w:r>
      <w:r w:rsidR="00C3107C">
        <w:rPr>
          <w:rFonts w:ascii="Angsana New" w:eastAsia="Times New Roman" w:hAnsi="Angsana New" w:cs="Simplified Arabic" w:hint="cs"/>
          <w:sz w:val="30"/>
          <w:szCs w:val="30"/>
          <w:rtl/>
          <w:lang w:val="fr-FR" w:bidi="ar-DZ"/>
        </w:rPr>
        <w:t xml:space="preserve"> ودون</w:t>
      </w:r>
      <w:r w:rsidR="00C3107C" w:rsidRPr="002E5C0D">
        <w:rPr>
          <w:rFonts w:ascii="Angsana New" w:eastAsia="Times New Roman" w:hAnsi="Angsana New" w:cs="Simplified Arabic" w:hint="cs"/>
          <w:sz w:val="14"/>
          <w:szCs w:val="14"/>
          <w:rtl/>
          <w:lang w:val="fr-FR" w:bidi="ar-DZ"/>
        </w:rPr>
        <w:t xml:space="preserve"> </w:t>
      </w:r>
      <w:r w:rsidR="00C3107C">
        <w:rPr>
          <w:rFonts w:ascii="Angsana New" w:eastAsia="Times New Roman" w:hAnsi="Angsana New" w:cs="Simplified Arabic" w:hint="cs"/>
          <w:sz w:val="30"/>
          <w:szCs w:val="30"/>
          <w:rtl/>
          <w:lang w:val="fr-FR" w:bidi="ar-DZ"/>
        </w:rPr>
        <w:t>علم</w:t>
      </w:r>
      <w:r w:rsidR="00C3107C" w:rsidRPr="002E5C0D">
        <w:rPr>
          <w:rFonts w:ascii="Angsana New" w:eastAsia="Times New Roman" w:hAnsi="Angsana New" w:cs="Simplified Arabic" w:hint="cs"/>
          <w:sz w:val="14"/>
          <w:szCs w:val="14"/>
          <w:rtl/>
          <w:lang w:val="fr-FR" w:bidi="ar-DZ"/>
        </w:rPr>
        <w:t xml:space="preserve"> </w:t>
      </w:r>
      <w:r w:rsidR="00C3107C">
        <w:rPr>
          <w:rFonts w:ascii="Angsana New" w:eastAsia="Times New Roman" w:hAnsi="Angsana New" w:cs="Simplified Arabic" w:hint="cs"/>
          <w:sz w:val="30"/>
          <w:szCs w:val="30"/>
          <w:rtl/>
          <w:lang w:val="fr-FR" w:bidi="ar-DZ"/>
        </w:rPr>
        <w:t>ولا تواطؤ</w:t>
      </w:r>
      <w:r w:rsidR="00C3107C" w:rsidRPr="002E5C0D">
        <w:rPr>
          <w:rFonts w:ascii="Angsana New" w:eastAsia="Times New Roman" w:hAnsi="Angsana New" w:cs="Simplified Arabic" w:hint="cs"/>
          <w:sz w:val="12"/>
          <w:szCs w:val="12"/>
          <w:rtl/>
          <w:lang w:val="fr-FR" w:bidi="ar-DZ"/>
        </w:rPr>
        <w:t xml:space="preserve"> </w:t>
      </w:r>
      <w:r w:rsidR="00C3107C">
        <w:rPr>
          <w:rFonts w:ascii="Angsana New" w:eastAsia="Times New Roman" w:hAnsi="Angsana New" w:cs="Simplified Arabic" w:hint="cs"/>
          <w:sz w:val="30"/>
          <w:szCs w:val="30"/>
          <w:rtl/>
          <w:lang w:val="fr-FR" w:bidi="ar-DZ"/>
        </w:rPr>
        <w:t>من الدولة الأخرى،</w:t>
      </w:r>
      <w:r w:rsidR="00873BD9">
        <w:rPr>
          <w:rFonts w:ascii="Angsana New" w:eastAsia="Times New Roman" w:hAnsi="Angsana New" w:cs="Simplified Arabic" w:hint="cs"/>
          <w:sz w:val="30"/>
          <w:szCs w:val="30"/>
          <w:rtl/>
          <w:lang w:val="fr-FR" w:bidi="ar-DZ"/>
        </w:rPr>
        <w:t xml:space="preserve"> يعد خرقا لقاعدة آ</w:t>
      </w:r>
      <w:r w:rsidR="00F457F8">
        <w:rPr>
          <w:rFonts w:ascii="Angsana New" w:eastAsia="Times New Roman" w:hAnsi="Angsana New" w:cs="Simplified Arabic" w:hint="cs"/>
          <w:sz w:val="30"/>
          <w:szCs w:val="30"/>
          <w:rtl/>
          <w:lang w:val="fr-FR" w:bidi="ar-DZ"/>
        </w:rPr>
        <w:t>مرة في القانون الدولي تتعلق بحظر استخدام القوة بين الدول بموج</w:t>
      </w:r>
      <w:r w:rsidR="00114C9C">
        <w:rPr>
          <w:rFonts w:ascii="Angsana New" w:eastAsia="Times New Roman" w:hAnsi="Angsana New" w:cs="Simplified Arabic" w:hint="cs"/>
          <w:sz w:val="30"/>
          <w:szCs w:val="30"/>
          <w:rtl/>
          <w:lang w:val="fr-FR" w:bidi="ar-DZ"/>
        </w:rPr>
        <w:t>ب</w:t>
      </w:r>
      <w:r w:rsidR="00F457F8">
        <w:rPr>
          <w:rFonts w:ascii="Angsana New" w:eastAsia="Times New Roman" w:hAnsi="Angsana New" w:cs="Simplified Arabic" w:hint="cs"/>
          <w:sz w:val="30"/>
          <w:szCs w:val="30"/>
          <w:rtl/>
          <w:lang w:val="fr-FR" w:bidi="ar-DZ"/>
        </w:rPr>
        <w:t xml:space="preserve"> المادة </w:t>
      </w:r>
      <w:r w:rsidR="00F457F8" w:rsidRPr="00F457F8">
        <w:rPr>
          <w:rFonts w:ascii="Angsana New" w:eastAsia="Times New Roman" w:hAnsi="Angsana New" w:cs="Simplified Arabic" w:hint="cs"/>
          <w:b/>
          <w:bCs/>
          <w:sz w:val="30"/>
          <w:szCs w:val="30"/>
          <w:rtl/>
          <w:lang w:val="fr-FR" w:bidi="ar-DZ"/>
        </w:rPr>
        <w:t>2/4</w:t>
      </w:r>
      <w:r w:rsidR="00F457F8">
        <w:rPr>
          <w:rFonts w:ascii="Angsana New" w:eastAsia="Times New Roman" w:hAnsi="Angsana New" w:cs="Simplified Arabic" w:hint="cs"/>
          <w:sz w:val="30"/>
          <w:szCs w:val="30"/>
          <w:rtl/>
          <w:lang w:val="fr-FR" w:bidi="ar-DZ"/>
        </w:rPr>
        <w:t xml:space="preserve"> من الميثاق.</w:t>
      </w:r>
      <w:r w:rsidR="00E460CB">
        <w:rPr>
          <w:rFonts w:ascii="Angsana New" w:eastAsia="Times New Roman" w:hAnsi="Angsana New" w:cs="Simplified Arabic" w:hint="cs"/>
          <w:sz w:val="30"/>
          <w:szCs w:val="30"/>
          <w:rtl/>
          <w:lang w:val="fr-FR" w:bidi="ar-DZ"/>
        </w:rPr>
        <w:t xml:space="preserve"> </w:t>
      </w:r>
    </w:p>
    <w:p w:rsidR="001E3E07" w:rsidRDefault="00873BD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457F8">
        <w:rPr>
          <w:rFonts w:ascii="Angsana New" w:eastAsia="Times New Roman" w:hAnsi="Angsana New" w:cs="Simplified Arabic" w:hint="cs"/>
          <w:sz w:val="30"/>
          <w:szCs w:val="30"/>
          <w:rtl/>
          <w:lang w:val="fr-FR" w:bidi="ar-DZ"/>
        </w:rPr>
        <w:t xml:space="preserve">إن </w:t>
      </w:r>
      <w:r w:rsidR="0080490F">
        <w:rPr>
          <w:rFonts w:ascii="Angsana New" w:eastAsia="Times New Roman" w:hAnsi="Angsana New" w:cs="Simplified Arabic" w:hint="cs"/>
          <w:sz w:val="30"/>
          <w:szCs w:val="30"/>
          <w:rtl/>
          <w:lang w:val="fr-FR" w:bidi="ar-DZ"/>
        </w:rPr>
        <w:t>غياب العناصر الواقعية التي تربط هذه التنظيمات بالدولة المتواجدين على إقليمها ينفي عنها المسؤولية الدولية،</w:t>
      </w:r>
      <w:r w:rsidR="00F457F8">
        <w:rPr>
          <w:rFonts w:ascii="Angsana New" w:eastAsia="Times New Roman" w:hAnsi="Angsana New" w:cs="Simplified Arabic" w:hint="cs"/>
          <w:sz w:val="30"/>
          <w:szCs w:val="30"/>
          <w:rtl/>
          <w:lang w:val="fr-FR" w:bidi="ar-DZ"/>
        </w:rPr>
        <w:t xml:space="preserve"> </w:t>
      </w:r>
      <w:r w:rsidR="00F67205">
        <w:rPr>
          <w:rFonts w:ascii="Angsana New" w:eastAsia="Times New Roman" w:hAnsi="Angsana New" w:cs="Simplified Arabic" w:hint="cs"/>
          <w:sz w:val="30"/>
          <w:szCs w:val="30"/>
          <w:rtl/>
          <w:lang w:val="fr-FR" w:bidi="ar-DZ"/>
        </w:rPr>
        <w:t>التي لا تتحق</w:t>
      </w:r>
      <w:r w:rsidR="00F67205">
        <w:rPr>
          <w:rFonts w:ascii="Angsana New" w:eastAsia="Times New Roman" w:hAnsi="Angsana New" w:cs="Simplified Arabic" w:hint="eastAsia"/>
          <w:sz w:val="30"/>
          <w:szCs w:val="30"/>
          <w:rtl/>
          <w:lang w:val="fr-FR" w:bidi="ar-DZ"/>
        </w:rPr>
        <w:t>ق</w:t>
      </w:r>
      <w:r w:rsidR="00F67205">
        <w:rPr>
          <w:rFonts w:ascii="Angsana New" w:eastAsia="Times New Roman" w:hAnsi="Angsana New" w:cs="Simplified Arabic" w:hint="cs"/>
          <w:sz w:val="30"/>
          <w:szCs w:val="30"/>
          <w:rtl/>
          <w:lang w:val="fr-FR" w:bidi="ar-DZ"/>
        </w:rPr>
        <w:t xml:space="preserve"> بحسب قرار محكمة العدل الدولية</w:t>
      </w:r>
      <w:r>
        <w:rPr>
          <w:rFonts w:ascii="Angsana New" w:eastAsia="Times New Roman" w:hAnsi="Angsana New" w:cs="Simplified Arabic" w:hint="cs"/>
          <w:sz w:val="30"/>
          <w:szCs w:val="30"/>
          <w:rtl/>
          <w:lang w:val="fr-FR" w:bidi="ar-DZ"/>
        </w:rPr>
        <w:t>،</w:t>
      </w:r>
      <w:r w:rsidR="00F67205">
        <w:rPr>
          <w:rFonts w:ascii="Angsana New" w:eastAsia="Times New Roman" w:hAnsi="Angsana New" w:cs="Simplified Arabic" w:hint="cs"/>
          <w:sz w:val="30"/>
          <w:szCs w:val="30"/>
          <w:rtl/>
          <w:lang w:val="fr-FR" w:bidi="ar-DZ"/>
        </w:rPr>
        <w:t xml:space="preserve"> إلا ف</w:t>
      </w:r>
      <w:r w:rsidR="004565EB">
        <w:rPr>
          <w:rFonts w:ascii="Angsana New" w:eastAsia="Times New Roman" w:hAnsi="Angsana New" w:cs="Simplified Arabic" w:hint="cs"/>
          <w:sz w:val="30"/>
          <w:szCs w:val="30"/>
          <w:rtl/>
          <w:lang w:val="fr-FR" w:bidi="ar-DZ"/>
        </w:rPr>
        <w:t>ي</w:t>
      </w:r>
      <w:r w:rsidR="00F67205">
        <w:rPr>
          <w:rFonts w:ascii="Angsana New" w:eastAsia="Times New Roman" w:hAnsi="Angsana New" w:cs="Simplified Arabic" w:hint="cs"/>
          <w:sz w:val="30"/>
          <w:szCs w:val="30"/>
          <w:rtl/>
          <w:lang w:val="fr-FR" w:bidi="ar-DZ"/>
        </w:rPr>
        <w:t xml:space="preserve"> حال ممارسة الدولة لسلطة إدارة وتوجيه فعّالة</w:t>
      </w:r>
      <w:r w:rsidR="009D46EB">
        <w:rPr>
          <w:rFonts w:ascii="Angsana New" w:eastAsia="Times New Roman" w:hAnsi="Angsana New" w:cs="Simplified Arabic" w:hint="cs"/>
          <w:sz w:val="30"/>
          <w:szCs w:val="30"/>
          <w:rtl/>
          <w:lang w:val="fr-FR" w:bidi="ar-DZ"/>
        </w:rPr>
        <w:t xml:space="preserve"> على الجماعات الإرهابية</w:t>
      </w:r>
      <w:r w:rsidR="004565EB">
        <w:rPr>
          <w:rFonts w:ascii="Angsana New" w:eastAsia="Times New Roman" w:hAnsi="Angsana New" w:cs="Simplified Arabic" w:hint="cs"/>
          <w:sz w:val="30"/>
          <w:szCs w:val="30"/>
          <w:rtl/>
          <w:lang w:val="fr-FR" w:bidi="ar-DZ"/>
        </w:rPr>
        <w:t>.</w:t>
      </w:r>
      <w:r w:rsidR="004565EB" w:rsidRPr="00082240">
        <w:rPr>
          <w:rStyle w:val="a4"/>
          <w:rFonts w:eastAsiaTheme="minorHAnsi"/>
          <w:rtl/>
        </w:rPr>
        <w:footnoteReference w:id="208"/>
      </w:r>
      <w:r w:rsidR="001E3E07">
        <w:rPr>
          <w:rFonts w:ascii="Angsana New" w:eastAsia="Times New Roman" w:hAnsi="Angsana New" w:cs="Simplified Arabic" w:hint="cs"/>
          <w:b/>
          <w:bCs/>
          <w:sz w:val="30"/>
          <w:szCs w:val="30"/>
          <w:rtl/>
          <w:lang w:val="fr-FR" w:bidi="ar-DZ"/>
        </w:rPr>
        <w:t xml:space="preserve"> </w:t>
      </w:r>
      <w:r w:rsidR="009D46EB">
        <w:rPr>
          <w:rFonts w:ascii="Angsana New" w:eastAsia="Times New Roman" w:hAnsi="Angsana New" w:cs="Simplified Arabic" w:hint="cs"/>
          <w:sz w:val="30"/>
          <w:szCs w:val="30"/>
          <w:rtl/>
          <w:lang w:val="fr-FR" w:bidi="ar-DZ"/>
        </w:rPr>
        <w:t>وهو ما</w:t>
      </w:r>
      <w:r w:rsidR="001E3E07">
        <w:rPr>
          <w:rFonts w:ascii="Angsana New" w:eastAsia="Times New Roman" w:hAnsi="Angsana New" w:cs="Simplified Arabic" w:hint="cs"/>
          <w:sz w:val="30"/>
          <w:szCs w:val="30"/>
          <w:rtl/>
          <w:lang w:val="fr-FR" w:bidi="ar-DZ"/>
        </w:rPr>
        <w:t xml:space="preserve"> رأ</w:t>
      </w:r>
      <w:r>
        <w:rPr>
          <w:rFonts w:ascii="Angsana New" w:eastAsia="Times New Roman" w:hAnsi="Angsana New" w:cs="Simplified Arabic" w:hint="cs"/>
          <w:sz w:val="30"/>
          <w:szCs w:val="30"/>
          <w:rtl/>
          <w:lang w:val="fr-FR" w:bidi="ar-DZ"/>
        </w:rPr>
        <w:t>ى</w:t>
      </w:r>
      <w:r w:rsidR="001E3E07">
        <w:rPr>
          <w:rFonts w:ascii="Angsana New" w:eastAsia="Times New Roman" w:hAnsi="Angsana New" w:cs="Simplified Arabic" w:hint="cs"/>
          <w:sz w:val="30"/>
          <w:szCs w:val="30"/>
          <w:rtl/>
          <w:lang w:val="fr-FR" w:bidi="ar-DZ"/>
        </w:rPr>
        <w:t xml:space="preserve"> فيه البعض أنه غير ثابت</w:t>
      </w:r>
      <w:r w:rsidR="009D46EB">
        <w:rPr>
          <w:rFonts w:ascii="Angsana New" w:eastAsia="Times New Roman" w:hAnsi="Angsana New" w:cs="Simplified Arabic" w:hint="cs"/>
          <w:sz w:val="30"/>
          <w:szCs w:val="30"/>
          <w:rtl/>
          <w:lang w:val="fr-FR" w:bidi="ar-DZ"/>
        </w:rPr>
        <w:t xml:space="preserve"> تجاه دولة أفغانستان.</w:t>
      </w:r>
    </w:p>
    <w:p w:rsidR="00BD39FE" w:rsidRPr="00873BD9" w:rsidRDefault="00873BD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1E3E07">
        <w:rPr>
          <w:rFonts w:ascii="Angsana New" w:eastAsia="Times New Roman" w:hAnsi="Angsana New" w:cs="Simplified Arabic" w:hint="cs"/>
          <w:sz w:val="30"/>
          <w:szCs w:val="30"/>
          <w:rtl/>
          <w:lang w:val="fr-FR" w:bidi="ar-DZ"/>
        </w:rPr>
        <w:t xml:space="preserve">   </w:t>
      </w:r>
      <w:r w:rsidR="00164BF6">
        <w:rPr>
          <w:rFonts w:ascii="Angsana New" w:eastAsia="Times New Roman" w:hAnsi="Angsana New" w:cs="Simplified Arabic" w:hint="cs"/>
          <w:sz w:val="30"/>
          <w:szCs w:val="30"/>
          <w:rtl/>
          <w:lang w:val="fr-FR" w:bidi="ar-DZ"/>
        </w:rPr>
        <w:t>غير أن دراسة متأنية لما سمته محكمة العدل الدولية بالاستناد إلى العناصر الواقعية التي تحدد طبيعة علاقة الدولة مع التنظيمات،</w:t>
      </w:r>
      <w:r w:rsidR="005A53D1">
        <w:rPr>
          <w:rFonts w:ascii="Angsana New" w:eastAsia="Times New Roman" w:hAnsi="Angsana New" w:cs="Simplified Arabic" w:hint="cs"/>
          <w:sz w:val="30"/>
          <w:szCs w:val="30"/>
          <w:rtl/>
          <w:lang w:val="fr-FR" w:bidi="ar-DZ"/>
        </w:rPr>
        <w:t xml:space="preserve"> يثبت وجود هذه العلاقة</w:t>
      </w:r>
      <w:r w:rsidR="00164BF6">
        <w:rPr>
          <w:rFonts w:ascii="Angsana New" w:eastAsia="Times New Roman" w:hAnsi="Angsana New" w:cs="Simplified Arabic" w:hint="cs"/>
          <w:sz w:val="30"/>
          <w:szCs w:val="30"/>
          <w:rtl/>
          <w:lang w:val="fr-FR" w:bidi="ar-DZ"/>
        </w:rPr>
        <w:t xml:space="preserve"> فالقاعدة ساعدت حركة طالبان في حربها مع باقي فصائل المجاهدين</w:t>
      </w:r>
      <w:r>
        <w:rPr>
          <w:rFonts w:ascii="Angsana New" w:eastAsia="Times New Roman" w:hAnsi="Angsana New" w:cs="Simplified Arabic" w:hint="cs"/>
          <w:sz w:val="30"/>
          <w:szCs w:val="30"/>
          <w:rtl/>
          <w:lang w:val="fr-FR" w:bidi="ar-DZ"/>
        </w:rPr>
        <w:t>،</w:t>
      </w:r>
      <w:r w:rsidR="00164BF6">
        <w:rPr>
          <w:rFonts w:ascii="Angsana New" w:eastAsia="Times New Roman" w:hAnsi="Angsana New" w:cs="Simplified Arabic" w:hint="cs"/>
          <w:sz w:val="30"/>
          <w:szCs w:val="30"/>
          <w:rtl/>
          <w:lang w:val="fr-FR" w:bidi="ar-DZ"/>
        </w:rPr>
        <w:t xml:space="preserve"> لتكون بمثابة الذراع العسكرية لحركة طالبان</w:t>
      </w:r>
      <w:r>
        <w:rPr>
          <w:rFonts w:ascii="Angsana New" w:eastAsia="Times New Roman" w:hAnsi="Angsana New" w:cs="Simplified Arabic" w:hint="cs"/>
          <w:sz w:val="30"/>
          <w:szCs w:val="30"/>
          <w:rtl/>
          <w:lang w:val="fr-FR" w:bidi="ar-DZ"/>
        </w:rPr>
        <w:t>،</w:t>
      </w:r>
      <w:r w:rsidR="00BD39FE">
        <w:rPr>
          <w:rFonts w:ascii="Angsana New" w:eastAsia="Times New Roman" w:hAnsi="Angsana New" w:cs="Simplified Arabic" w:hint="cs"/>
          <w:sz w:val="30"/>
          <w:szCs w:val="30"/>
          <w:rtl/>
          <w:lang w:val="fr-FR" w:bidi="ar-DZ"/>
        </w:rPr>
        <w:t xml:space="preserve"> مما ساعدها على فرض سيطرتها على أنحاء واسعة من الأراضي الأفغانية، ويكون بذلك  قادة القاعدة جزء مشارك في إدارة أفغانستان</w:t>
      </w:r>
      <w:r>
        <w:rPr>
          <w:rFonts w:ascii="Angsana New" w:eastAsia="Times New Roman" w:hAnsi="Angsana New" w:cs="Simplified Arabic" w:hint="cs"/>
          <w:sz w:val="30"/>
          <w:szCs w:val="30"/>
          <w:rtl/>
          <w:lang w:val="fr-FR" w:bidi="ar-DZ"/>
        </w:rPr>
        <w:t>، فضلا على الارتباط التاريخي و</w:t>
      </w:r>
      <w:r w:rsidR="00BD39FE">
        <w:rPr>
          <w:rFonts w:ascii="Angsana New" w:eastAsia="Times New Roman" w:hAnsi="Angsana New" w:cs="Simplified Arabic" w:hint="cs"/>
          <w:sz w:val="30"/>
          <w:szCs w:val="30"/>
          <w:rtl/>
          <w:lang w:val="fr-FR" w:bidi="ar-DZ"/>
        </w:rPr>
        <w:t xml:space="preserve">الإيديولوجي والعقدي بين الطرفين، ومن هنا يمكن اعتبار أحداث </w:t>
      </w:r>
      <w:r>
        <w:rPr>
          <w:rFonts w:ascii="Angsana New" w:eastAsia="Times New Roman" w:hAnsi="Angsana New" w:cs="Simplified Arabic" w:hint="cs"/>
          <w:sz w:val="30"/>
          <w:szCs w:val="30"/>
          <w:rtl/>
          <w:lang w:val="fr-FR" w:bidi="ar-DZ"/>
        </w:rPr>
        <w:t>الحادي عشر</w:t>
      </w:r>
      <w:r>
        <w:rPr>
          <w:rFonts w:ascii="Angsana New" w:eastAsia="Times New Roman" w:hAnsi="Angsana New" w:cs="Simplified Arabic" w:hint="cs"/>
          <w:b/>
          <w:bCs/>
          <w:sz w:val="30"/>
          <w:szCs w:val="30"/>
          <w:rtl/>
          <w:lang w:val="fr-FR" w:bidi="ar-DZ"/>
        </w:rPr>
        <w:t>من</w:t>
      </w:r>
      <w:r w:rsidR="00BD39FE">
        <w:rPr>
          <w:rFonts w:ascii="Angsana New" w:eastAsia="Times New Roman" w:hAnsi="Angsana New" w:cs="Simplified Arabic" w:hint="cs"/>
          <w:sz w:val="30"/>
          <w:szCs w:val="30"/>
          <w:rtl/>
          <w:lang w:val="fr-FR" w:bidi="ar-DZ"/>
        </w:rPr>
        <w:t xml:space="preserve"> سبتمبر غير بعيدة عن مسؤولية  حكومة حركة طالبان</w:t>
      </w:r>
      <w:r>
        <w:rPr>
          <w:rFonts w:ascii="Angsana New" w:eastAsia="Times New Roman" w:hAnsi="Angsana New" w:cs="Simplified Arabic" w:hint="cs"/>
          <w:sz w:val="30"/>
          <w:szCs w:val="30"/>
          <w:rtl/>
          <w:lang w:val="fr-FR" w:bidi="ar-DZ"/>
        </w:rPr>
        <w:t>،</w:t>
      </w:r>
      <w:r w:rsidR="00BD39FE">
        <w:rPr>
          <w:rFonts w:ascii="Angsana New" w:eastAsia="Times New Roman" w:hAnsi="Angsana New" w:cs="Simplified Arabic" w:hint="cs"/>
          <w:sz w:val="30"/>
          <w:szCs w:val="30"/>
          <w:rtl/>
          <w:lang w:val="fr-FR" w:bidi="ar-DZ"/>
        </w:rPr>
        <w:t xml:space="preserve"> وبالتالي عن دولة أفغانستان</w:t>
      </w:r>
      <w:r w:rsidR="00BD39FE" w:rsidRPr="001E3E07">
        <w:rPr>
          <w:rFonts w:ascii="Angsana New" w:eastAsia="Times New Roman" w:hAnsi="Angsana New" w:cs="Simplified Arabic" w:hint="cs"/>
          <w:b/>
          <w:bCs/>
          <w:sz w:val="30"/>
          <w:szCs w:val="30"/>
          <w:rtl/>
          <w:lang w:val="fr-FR" w:bidi="ar-DZ"/>
        </w:rPr>
        <w:t>.</w:t>
      </w:r>
      <w:r w:rsidR="00E460CB" w:rsidRPr="001E3E07">
        <w:rPr>
          <w:rStyle w:val="a4"/>
          <w:rFonts w:eastAsiaTheme="minorHAnsi"/>
          <w:rtl/>
        </w:rPr>
        <w:footnoteReference w:id="209"/>
      </w:r>
    </w:p>
    <w:p w:rsidR="00CE22D3" w:rsidRPr="00875FBC" w:rsidRDefault="00EE3A5A"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Pr="00B25698">
        <w:rPr>
          <w:rFonts w:ascii="Angsana New" w:eastAsia="Times New Roman" w:hAnsi="Angsana New" w:cs="Simplified Arabic" w:hint="cs"/>
          <w:b/>
          <w:bCs/>
          <w:sz w:val="30"/>
          <w:szCs w:val="30"/>
          <w:rtl/>
          <w:lang w:val="fr-FR" w:bidi="ar-DZ"/>
        </w:rPr>
        <w:t xml:space="preserve"> </w:t>
      </w:r>
      <w:r w:rsidR="00873BD9">
        <w:rPr>
          <w:rFonts w:ascii="Angsana New" w:eastAsia="Times New Roman" w:hAnsi="Angsana New" w:cs="Simplified Arabic" w:hint="cs"/>
          <w:b/>
          <w:bCs/>
          <w:sz w:val="30"/>
          <w:szCs w:val="30"/>
          <w:rtl/>
          <w:lang w:val="fr-FR" w:bidi="ar-DZ"/>
        </w:rPr>
        <w:t xml:space="preserve">  </w:t>
      </w:r>
      <w:r w:rsidR="00E77E0B" w:rsidRPr="00CE22D3">
        <w:rPr>
          <w:rFonts w:ascii="Angsana New" w:eastAsia="Times New Roman" w:hAnsi="Angsana New" w:cs="Simplified Arabic" w:hint="cs"/>
          <w:sz w:val="30"/>
          <w:szCs w:val="30"/>
          <w:rtl/>
          <w:lang w:val="fr-FR" w:bidi="ar-DZ"/>
        </w:rPr>
        <w:t>محصلة</w:t>
      </w:r>
      <w:r w:rsidR="00E77E0B">
        <w:rPr>
          <w:rFonts w:ascii="Angsana New" w:eastAsia="Times New Roman" w:hAnsi="Angsana New" w:cs="Simplified Arabic" w:hint="cs"/>
          <w:sz w:val="30"/>
          <w:szCs w:val="30"/>
          <w:rtl/>
          <w:lang w:val="fr-FR" w:bidi="ar-DZ"/>
        </w:rPr>
        <w:t xml:space="preserve"> القول في مسألة شرعية الحرب على أفغانستان من عدمها، أنه وبالنظر لعدم صدور قرار من مجلس الأمن يبيح استخدام القوة العسكرية ضد أفغانستان</w:t>
      </w:r>
      <w:r w:rsidR="00873BD9">
        <w:rPr>
          <w:rFonts w:ascii="Angsana New" w:eastAsia="Times New Roman" w:hAnsi="Angsana New" w:cs="Simplified Arabic" w:hint="cs"/>
          <w:sz w:val="30"/>
          <w:szCs w:val="30"/>
          <w:rtl/>
          <w:lang w:val="fr-FR" w:bidi="ar-DZ"/>
        </w:rPr>
        <w:t>، و</w:t>
      </w:r>
      <w:r w:rsidR="00E77E0B">
        <w:rPr>
          <w:rFonts w:ascii="Angsana New" w:eastAsia="Times New Roman" w:hAnsi="Angsana New" w:cs="Simplified Arabic" w:hint="cs"/>
          <w:sz w:val="30"/>
          <w:szCs w:val="30"/>
          <w:rtl/>
          <w:lang w:val="fr-FR" w:bidi="ar-DZ"/>
        </w:rPr>
        <w:t xml:space="preserve">لسبق اتخاذ هذا المجلس للقرارين </w:t>
      </w:r>
      <w:r w:rsidR="00E77E0B" w:rsidRPr="00C82118">
        <w:rPr>
          <w:rFonts w:ascii="Angsana New" w:eastAsia="Times New Roman" w:hAnsi="Angsana New" w:cs="Simplified Arabic" w:hint="cs"/>
          <w:b/>
          <w:bCs/>
          <w:sz w:val="30"/>
          <w:szCs w:val="30"/>
          <w:rtl/>
          <w:lang w:val="fr-FR" w:bidi="ar-DZ"/>
        </w:rPr>
        <w:t>1368</w:t>
      </w:r>
      <w:r w:rsidR="00E77E0B">
        <w:rPr>
          <w:rFonts w:ascii="Angsana New" w:eastAsia="Times New Roman" w:hAnsi="Angsana New" w:cs="Simplified Arabic" w:hint="cs"/>
          <w:sz w:val="30"/>
          <w:szCs w:val="30"/>
          <w:rtl/>
          <w:lang w:val="fr-FR" w:bidi="ar-DZ"/>
        </w:rPr>
        <w:t xml:space="preserve"> و </w:t>
      </w:r>
      <w:r w:rsidR="00E77E0B" w:rsidRPr="00C82118">
        <w:rPr>
          <w:rFonts w:ascii="Angsana New" w:eastAsia="Times New Roman" w:hAnsi="Angsana New" w:cs="Simplified Arabic" w:hint="cs"/>
          <w:b/>
          <w:bCs/>
          <w:sz w:val="30"/>
          <w:szCs w:val="30"/>
          <w:rtl/>
          <w:lang w:val="fr-FR" w:bidi="ar-DZ"/>
        </w:rPr>
        <w:t>1373</w:t>
      </w:r>
      <w:r w:rsidR="00873BD9">
        <w:rPr>
          <w:rFonts w:ascii="Angsana New" w:eastAsia="Times New Roman" w:hAnsi="Angsana New" w:cs="Simplified Arabic" w:hint="cs"/>
          <w:sz w:val="30"/>
          <w:szCs w:val="30"/>
          <w:rtl/>
          <w:lang w:val="fr-FR" w:bidi="ar-DZ"/>
        </w:rPr>
        <w:t xml:space="preserve"> </w:t>
      </w:r>
      <w:r w:rsidR="00E77E0B">
        <w:rPr>
          <w:rFonts w:ascii="Angsana New" w:eastAsia="Times New Roman" w:hAnsi="Angsana New" w:cs="Simplified Arabic" w:hint="cs"/>
          <w:sz w:val="30"/>
          <w:szCs w:val="30"/>
          <w:rtl/>
          <w:lang w:val="fr-FR" w:bidi="ar-DZ"/>
        </w:rPr>
        <w:t>اللذين اعتبرا التهديدات ماسة بالسلم والأمن الدول</w:t>
      </w:r>
      <w:r w:rsidR="00AF74F3">
        <w:rPr>
          <w:rFonts w:ascii="Angsana New" w:eastAsia="Times New Roman" w:hAnsi="Angsana New" w:cs="Simplified Arabic" w:hint="cs"/>
          <w:sz w:val="30"/>
          <w:szCs w:val="30"/>
          <w:rtl/>
          <w:lang w:val="fr-FR" w:bidi="ar-DZ"/>
        </w:rPr>
        <w:t>يين، وحثا على جملة من الإجراءات</w:t>
      </w:r>
      <w:r w:rsidR="00E77E0B">
        <w:rPr>
          <w:rFonts w:ascii="Angsana New" w:eastAsia="Times New Roman" w:hAnsi="Angsana New" w:cs="Simplified Arabic" w:hint="cs"/>
          <w:sz w:val="30"/>
          <w:szCs w:val="30"/>
          <w:rtl/>
          <w:lang w:val="fr-FR" w:bidi="ar-DZ"/>
        </w:rPr>
        <w:t>-</w:t>
      </w:r>
      <w:r w:rsidR="00AF74F3">
        <w:rPr>
          <w:rFonts w:ascii="Angsana New" w:eastAsia="Times New Roman" w:hAnsi="Angsana New" w:cs="Simplified Arabic" w:hint="cs"/>
          <w:sz w:val="30"/>
          <w:szCs w:val="30"/>
          <w:rtl/>
          <w:lang w:val="fr-FR" w:bidi="ar-DZ"/>
        </w:rPr>
        <w:t xml:space="preserve"> </w:t>
      </w:r>
      <w:r w:rsidR="00E77E0B">
        <w:rPr>
          <w:rFonts w:ascii="Angsana New" w:eastAsia="Times New Roman" w:hAnsi="Angsana New" w:cs="Simplified Arabic" w:hint="cs"/>
          <w:sz w:val="30"/>
          <w:szCs w:val="30"/>
          <w:rtl/>
          <w:lang w:val="fr-FR" w:bidi="ar-DZ"/>
        </w:rPr>
        <w:t xml:space="preserve">والتدابير ليس من ضمنها صراحة استخدام القوة العسكرية- كان يمكن أن تكف قوة الولايات المتحدة عن الحرب والانتقام. الذي يمكن </w:t>
      </w:r>
      <w:r w:rsidR="00E77E0B" w:rsidRPr="00875FBC">
        <w:rPr>
          <w:rFonts w:ascii="Angsana New" w:eastAsia="Times New Roman" w:hAnsi="Angsana New" w:cs="Simplified Arabic" w:hint="cs"/>
          <w:sz w:val="30"/>
          <w:szCs w:val="30"/>
          <w:rtl/>
          <w:lang w:val="fr-FR" w:bidi="ar-DZ"/>
        </w:rPr>
        <w:t>أن يوصف بأنه عدوان</w:t>
      </w:r>
      <w:r w:rsidR="00873BD9" w:rsidRPr="00875FBC">
        <w:rPr>
          <w:rFonts w:ascii="Angsana New" w:eastAsia="Times New Roman" w:hAnsi="Angsana New" w:cs="Simplified Arabic" w:hint="cs"/>
          <w:sz w:val="30"/>
          <w:szCs w:val="30"/>
          <w:rtl/>
          <w:lang w:val="fr-FR" w:bidi="ar-DZ"/>
        </w:rPr>
        <w:t>،</w:t>
      </w:r>
      <w:r w:rsidR="00E77E0B" w:rsidRPr="00875FBC">
        <w:rPr>
          <w:rFonts w:ascii="Angsana New" w:eastAsia="Times New Roman" w:hAnsi="Angsana New" w:cs="Simplified Arabic" w:hint="cs"/>
          <w:sz w:val="30"/>
          <w:szCs w:val="30"/>
          <w:rtl/>
          <w:lang w:val="fr-FR" w:bidi="ar-DZ"/>
        </w:rPr>
        <w:t xml:space="preserve"> وليس حربا مشروعة على أعمال الإرهاب الدولي.</w:t>
      </w:r>
      <w:r w:rsidR="00CE22D3" w:rsidRPr="00875FBC">
        <w:rPr>
          <w:rFonts w:ascii="Angsana New" w:eastAsia="Times New Roman" w:hAnsi="Angsana New" w:cs="Simplified Arabic" w:hint="cs"/>
          <w:sz w:val="30"/>
          <w:szCs w:val="30"/>
          <w:rtl/>
          <w:lang w:val="fr-FR" w:bidi="ar-DZ"/>
        </w:rPr>
        <w:t xml:space="preserve"> </w:t>
      </w:r>
    </w:p>
    <w:p w:rsidR="00CE22D3" w:rsidRDefault="00CE22D3" w:rsidP="00574685">
      <w:pPr>
        <w:tabs>
          <w:tab w:val="left" w:pos="485"/>
        </w:tabs>
        <w:spacing w:after="120"/>
        <w:jc w:val="both"/>
        <w:rPr>
          <w:rFonts w:ascii="Angsana New" w:eastAsia="Times New Roman" w:hAnsi="Angsana New" w:cs="Simplified Arabic"/>
          <w:sz w:val="30"/>
          <w:szCs w:val="30"/>
          <w:rtl/>
          <w:lang w:val="fr-FR" w:bidi="ar-DZ"/>
        </w:rPr>
      </w:pPr>
      <w:r w:rsidRPr="00875FBC">
        <w:rPr>
          <w:rFonts w:ascii="Angsana New" w:eastAsia="Times New Roman" w:hAnsi="Angsana New" w:cs="Simplified Arabic" w:hint="cs"/>
          <w:sz w:val="30"/>
          <w:szCs w:val="30"/>
          <w:rtl/>
          <w:lang w:val="fr-FR" w:bidi="ar-DZ"/>
        </w:rPr>
        <w:t xml:space="preserve">     </w:t>
      </w:r>
      <w:r w:rsidR="00E77E0B" w:rsidRPr="00875FBC">
        <w:rPr>
          <w:rFonts w:ascii="Angsana New" w:eastAsia="Times New Roman" w:hAnsi="Angsana New" w:cs="Simplified Arabic" w:hint="cs"/>
          <w:sz w:val="30"/>
          <w:szCs w:val="30"/>
          <w:rtl/>
          <w:lang w:val="fr-FR" w:bidi="ar-DZ"/>
        </w:rPr>
        <w:t>وهو عدوان ينسجم تماما مع الإستراتيجية الأمريكية في مواجهة الأعمال ال</w:t>
      </w:r>
      <w:r w:rsidR="00E77E0B">
        <w:rPr>
          <w:rFonts w:ascii="Angsana New" w:eastAsia="Times New Roman" w:hAnsi="Angsana New" w:cs="Simplified Arabic" w:hint="cs"/>
          <w:sz w:val="30"/>
          <w:szCs w:val="30"/>
          <w:rtl/>
          <w:lang w:val="fr-FR" w:bidi="ar-DZ"/>
        </w:rPr>
        <w:t>إرهابية التي تعتمد في الأساس على</w:t>
      </w:r>
      <w:r w:rsidR="00E77E0B" w:rsidRPr="00C82118">
        <w:rPr>
          <w:rFonts w:ascii="Angsana New" w:eastAsia="Times New Roman" w:hAnsi="Angsana New" w:cs="Simplified Arabic" w:hint="cs"/>
          <w:b/>
          <w:bCs/>
          <w:sz w:val="30"/>
          <w:szCs w:val="30"/>
          <w:rtl/>
          <w:lang w:val="fr-FR" w:bidi="ar-DZ"/>
        </w:rPr>
        <w:t>:</w:t>
      </w:r>
    </w:p>
    <w:p w:rsidR="00980823" w:rsidRDefault="00E77E0B" w:rsidP="005806CD">
      <w:pPr>
        <w:pStyle w:val="a8"/>
        <w:numPr>
          <w:ilvl w:val="0"/>
          <w:numId w:val="31"/>
        </w:numPr>
        <w:tabs>
          <w:tab w:val="left" w:pos="485"/>
        </w:tabs>
        <w:spacing w:after="120"/>
        <w:jc w:val="both"/>
        <w:rPr>
          <w:rFonts w:ascii="Angsana New" w:eastAsia="Times New Roman" w:hAnsi="Angsana New" w:cs="Simplified Arabic"/>
          <w:sz w:val="30"/>
          <w:szCs w:val="30"/>
          <w:lang w:val="fr-FR" w:bidi="ar-DZ"/>
        </w:rPr>
      </w:pPr>
      <w:r w:rsidRPr="00980823">
        <w:rPr>
          <w:rFonts w:ascii="Angsana New" w:eastAsia="Times New Roman" w:hAnsi="Angsana New" w:cs="Simplified Arabic" w:hint="cs"/>
          <w:sz w:val="30"/>
          <w:szCs w:val="30"/>
          <w:rtl/>
          <w:lang w:val="fr-FR" w:bidi="ar-DZ"/>
        </w:rPr>
        <w:t xml:space="preserve">ضرب معقل الإرهاب في كل بؤرة في العالم حتى لا تتكرر أحداث </w:t>
      </w:r>
      <w:r w:rsidR="00873BD9" w:rsidRPr="00980823">
        <w:rPr>
          <w:rFonts w:ascii="Angsana New" w:eastAsia="Times New Roman" w:hAnsi="Angsana New" w:cs="Simplified Arabic" w:hint="cs"/>
          <w:sz w:val="30"/>
          <w:szCs w:val="30"/>
          <w:rtl/>
          <w:lang w:val="fr-FR" w:bidi="ar-DZ"/>
        </w:rPr>
        <w:t>الحادي عشر(</w:t>
      </w:r>
      <w:r w:rsidR="00873BD9" w:rsidRPr="00980823">
        <w:rPr>
          <w:rFonts w:ascii="Angsana New" w:eastAsia="Times New Roman" w:hAnsi="Angsana New" w:cs="Simplified Arabic"/>
          <w:b/>
          <w:bCs/>
          <w:sz w:val="30"/>
          <w:szCs w:val="30"/>
          <w:lang w:val="fr-FR" w:bidi="ar-DZ"/>
        </w:rPr>
        <w:t>11</w:t>
      </w:r>
      <w:r w:rsidR="00873BD9" w:rsidRPr="00980823">
        <w:rPr>
          <w:rFonts w:ascii="Angsana New" w:eastAsia="Times New Roman" w:hAnsi="Angsana New" w:cs="Simplified Arabic" w:hint="cs"/>
          <w:sz w:val="30"/>
          <w:szCs w:val="30"/>
          <w:rtl/>
          <w:lang w:val="fr-FR" w:bidi="ar-DZ"/>
        </w:rPr>
        <w:t xml:space="preserve">) من </w:t>
      </w:r>
      <w:r w:rsidRPr="00980823">
        <w:rPr>
          <w:rFonts w:ascii="Angsana New" w:eastAsia="Times New Roman" w:hAnsi="Angsana New" w:cs="Simplified Arabic" w:hint="cs"/>
          <w:sz w:val="30"/>
          <w:szCs w:val="30"/>
          <w:rtl/>
          <w:lang w:val="fr-FR" w:bidi="ar-DZ"/>
        </w:rPr>
        <w:t>سبتمبر</w:t>
      </w:r>
      <w:r w:rsidRPr="00980823">
        <w:rPr>
          <w:rFonts w:ascii="Angsana New" w:eastAsia="Times New Roman" w:hAnsi="Angsana New" w:cs="Simplified Arabic"/>
          <w:b/>
          <w:bCs/>
          <w:sz w:val="30"/>
          <w:szCs w:val="30"/>
          <w:lang w:val="fr-FR" w:bidi="ar-DZ"/>
        </w:rPr>
        <w:t>2001</w:t>
      </w:r>
      <w:r w:rsidRPr="00980823">
        <w:rPr>
          <w:rFonts w:ascii="Angsana New" w:eastAsia="Times New Roman" w:hAnsi="Angsana New" w:cs="Simplified Arabic" w:hint="cs"/>
          <w:b/>
          <w:bCs/>
          <w:sz w:val="30"/>
          <w:szCs w:val="30"/>
          <w:rtl/>
          <w:lang w:val="fr-FR" w:bidi="ar-DZ"/>
        </w:rPr>
        <w:t>.</w:t>
      </w:r>
      <w:r w:rsidRPr="00980823">
        <w:rPr>
          <w:rFonts w:ascii="Angsana New" w:eastAsia="Times New Roman" w:hAnsi="Angsana New" w:cs="Simplified Arabic" w:hint="cs"/>
          <w:sz w:val="30"/>
          <w:szCs w:val="30"/>
          <w:rtl/>
          <w:lang w:val="fr-FR" w:bidi="ar-DZ"/>
        </w:rPr>
        <w:t xml:space="preserve"> </w:t>
      </w:r>
    </w:p>
    <w:p w:rsidR="00980823" w:rsidRDefault="00E77E0B" w:rsidP="005806CD">
      <w:pPr>
        <w:pStyle w:val="a8"/>
        <w:numPr>
          <w:ilvl w:val="0"/>
          <w:numId w:val="31"/>
        </w:numPr>
        <w:tabs>
          <w:tab w:val="left" w:pos="485"/>
        </w:tabs>
        <w:spacing w:after="120"/>
        <w:jc w:val="both"/>
        <w:rPr>
          <w:rFonts w:ascii="Angsana New" w:eastAsia="Times New Roman" w:hAnsi="Angsana New" w:cs="Simplified Arabic"/>
          <w:sz w:val="30"/>
          <w:szCs w:val="30"/>
          <w:lang w:val="fr-FR" w:bidi="ar-DZ"/>
        </w:rPr>
      </w:pPr>
      <w:r w:rsidRPr="00980823">
        <w:rPr>
          <w:rFonts w:ascii="Angsana New" w:eastAsia="Times New Roman" w:hAnsi="Angsana New" w:cs="Simplified Arabic" w:hint="cs"/>
          <w:sz w:val="30"/>
          <w:szCs w:val="30"/>
          <w:rtl/>
          <w:lang w:val="fr-FR" w:bidi="ar-DZ"/>
        </w:rPr>
        <w:t>الإطاحة بالأنظمة التي لها علاقة مباشرة</w:t>
      </w:r>
      <w:r w:rsidR="00CE22D3" w:rsidRPr="00980823">
        <w:rPr>
          <w:rFonts w:ascii="Angsana New" w:eastAsia="Times New Roman" w:hAnsi="Angsana New" w:cs="Simplified Arabic" w:hint="cs"/>
          <w:sz w:val="30"/>
          <w:szCs w:val="30"/>
          <w:rtl/>
          <w:lang w:val="fr-FR" w:bidi="ar-DZ"/>
        </w:rPr>
        <w:t>، أو</w:t>
      </w:r>
      <w:r w:rsidR="00980823">
        <w:rPr>
          <w:rFonts w:ascii="Angsana New" w:eastAsia="Times New Roman" w:hAnsi="Angsana New" w:cs="Simplified Arabic" w:hint="cs"/>
          <w:sz w:val="30"/>
          <w:szCs w:val="30"/>
          <w:rtl/>
          <w:lang w:val="fr-FR" w:bidi="ar-DZ"/>
        </w:rPr>
        <w:t xml:space="preserve"> </w:t>
      </w:r>
      <w:r w:rsidRPr="00980823">
        <w:rPr>
          <w:rFonts w:ascii="Angsana New" w:eastAsia="Times New Roman" w:hAnsi="Angsana New" w:cs="Simplified Arabic" w:hint="cs"/>
          <w:sz w:val="30"/>
          <w:szCs w:val="30"/>
          <w:rtl/>
          <w:lang w:val="fr-FR" w:bidi="ar-DZ"/>
        </w:rPr>
        <w:t>غير مباشرة بالإرهاب.</w:t>
      </w:r>
    </w:p>
    <w:p w:rsidR="00AF58B2" w:rsidRDefault="00E77E0B" w:rsidP="005806CD">
      <w:pPr>
        <w:pStyle w:val="a8"/>
        <w:numPr>
          <w:ilvl w:val="0"/>
          <w:numId w:val="31"/>
        </w:numPr>
        <w:tabs>
          <w:tab w:val="left" w:pos="485"/>
        </w:tabs>
        <w:spacing w:after="120"/>
        <w:jc w:val="both"/>
        <w:rPr>
          <w:rFonts w:ascii="Angsana New" w:eastAsia="Times New Roman" w:hAnsi="Angsana New" w:cs="Simplified Arabic"/>
          <w:sz w:val="30"/>
          <w:szCs w:val="30"/>
          <w:lang w:val="fr-FR" w:bidi="ar-DZ"/>
        </w:rPr>
      </w:pPr>
      <w:r w:rsidRPr="00980823">
        <w:rPr>
          <w:rFonts w:ascii="Angsana New" w:eastAsia="Times New Roman" w:hAnsi="Angsana New" w:cs="Simplified Arabic" w:hint="cs"/>
          <w:sz w:val="30"/>
          <w:szCs w:val="30"/>
          <w:rtl/>
          <w:lang w:val="fr-FR" w:bidi="ar-DZ"/>
        </w:rPr>
        <w:t>استبدال الأنظمة بالمعارضة</w:t>
      </w:r>
      <w:r w:rsidR="00CE22D3" w:rsidRPr="00980823">
        <w:rPr>
          <w:rFonts w:ascii="Angsana New" w:eastAsia="Times New Roman" w:hAnsi="Angsana New" w:cs="Simplified Arabic" w:hint="cs"/>
          <w:sz w:val="30"/>
          <w:szCs w:val="30"/>
          <w:rtl/>
          <w:lang w:val="fr-FR" w:bidi="ar-DZ"/>
        </w:rPr>
        <w:t>،</w:t>
      </w:r>
      <w:r w:rsidRPr="00980823">
        <w:rPr>
          <w:rFonts w:ascii="Angsana New" w:eastAsia="Times New Roman" w:hAnsi="Angsana New" w:cs="Simplified Arabic" w:hint="cs"/>
          <w:sz w:val="30"/>
          <w:szCs w:val="30"/>
          <w:rtl/>
          <w:lang w:val="fr-FR" w:bidi="ar-DZ"/>
        </w:rPr>
        <w:t xml:space="preserve"> ودعم هذه المعارضة ماديا ومعنويا ودبلوماسيا</w:t>
      </w:r>
      <w:r w:rsidR="00CE22D3" w:rsidRPr="00980823">
        <w:rPr>
          <w:rFonts w:ascii="Angsana New" w:eastAsia="Times New Roman" w:hAnsi="Angsana New" w:cs="Simplified Arabic" w:hint="cs"/>
          <w:sz w:val="30"/>
          <w:szCs w:val="30"/>
          <w:rtl/>
          <w:lang w:val="fr-FR" w:bidi="ar-DZ"/>
        </w:rPr>
        <w:t>،</w:t>
      </w:r>
      <w:r w:rsidRPr="00980823">
        <w:rPr>
          <w:rFonts w:ascii="Angsana New" w:eastAsia="Times New Roman" w:hAnsi="Angsana New" w:cs="Simplified Arabic" w:hint="cs"/>
          <w:sz w:val="30"/>
          <w:szCs w:val="30"/>
          <w:rtl/>
          <w:lang w:val="fr-FR" w:bidi="ar-DZ"/>
        </w:rPr>
        <w:t xml:space="preserve"> مثل تحالف الشمال في أفغانستان كبديل لطالبان</w:t>
      </w:r>
      <w:r w:rsidR="00CE22D3" w:rsidRPr="00980823">
        <w:rPr>
          <w:rFonts w:ascii="Angsana New" w:eastAsia="Times New Roman" w:hAnsi="Angsana New" w:cs="Simplified Arabic" w:hint="cs"/>
          <w:sz w:val="30"/>
          <w:szCs w:val="30"/>
          <w:rtl/>
          <w:lang w:val="fr-FR" w:bidi="ar-DZ"/>
        </w:rPr>
        <w:t>،</w:t>
      </w:r>
      <w:r w:rsidRPr="00980823">
        <w:rPr>
          <w:rFonts w:ascii="Angsana New" w:eastAsia="Times New Roman" w:hAnsi="Angsana New" w:cs="Simplified Arabic" w:hint="cs"/>
          <w:sz w:val="30"/>
          <w:szCs w:val="30"/>
          <w:rtl/>
          <w:lang w:val="fr-FR" w:bidi="ar-DZ"/>
        </w:rPr>
        <w:t xml:space="preserve"> ودعم المعارضة العراقية في الخارج كبديل لنظام صدام حسين. </w:t>
      </w:r>
    </w:p>
    <w:p w:rsidR="00AF58B2" w:rsidRDefault="00E77E0B" w:rsidP="005806CD">
      <w:pPr>
        <w:pStyle w:val="a8"/>
        <w:numPr>
          <w:ilvl w:val="0"/>
          <w:numId w:val="31"/>
        </w:numPr>
        <w:tabs>
          <w:tab w:val="left" w:pos="485"/>
        </w:tabs>
        <w:spacing w:after="120"/>
        <w:jc w:val="both"/>
        <w:rPr>
          <w:rFonts w:ascii="Angsana New" w:eastAsia="Times New Roman" w:hAnsi="Angsana New" w:cs="Simplified Arabic"/>
          <w:sz w:val="30"/>
          <w:szCs w:val="30"/>
          <w:lang w:val="fr-FR" w:bidi="ar-DZ"/>
        </w:rPr>
      </w:pPr>
      <w:r w:rsidRPr="00AF58B2">
        <w:rPr>
          <w:rFonts w:ascii="Angsana New" w:eastAsia="Times New Roman" w:hAnsi="Angsana New" w:cs="Simplified Arabic" w:hint="cs"/>
          <w:sz w:val="30"/>
          <w:szCs w:val="30"/>
          <w:rtl/>
          <w:lang w:val="fr-FR" w:bidi="ar-DZ"/>
        </w:rPr>
        <w:t>مراقبة الدول التي تملك تقنيات صنع الأسلحة النووية وأسلحة الدمار الشامل مثل الهند، باكستان، كوريا الشمالي</w:t>
      </w:r>
      <w:r w:rsidR="00AF58B2">
        <w:rPr>
          <w:rFonts w:ascii="Angsana New" w:eastAsia="Times New Roman" w:hAnsi="Angsana New" w:cs="Simplified Arabic" w:hint="cs"/>
          <w:sz w:val="30"/>
          <w:szCs w:val="30"/>
          <w:rtl/>
          <w:lang w:val="fr-FR" w:bidi="ar-DZ"/>
        </w:rPr>
        <w:t>ـ</w:t>
      </w:r>
      <w:r w:rsidRPr="00AF58B2">
        <w:rPr>
          <w:rFonts w:ascii="Angsana New" w:eastAsia="Times New Roman" w:hAnsi="Angsana New" w:cs="Simplified Arabic" w:hint="cs"/>
          <w:sz w:val="30"/>
          <w:szCs w:val="30"/>
          <w:rtl/>
          <w:lang w:val="fr-FR" w:bidi="ar-DZ"/>
        </w:rPr>
        <w:t>ة، الصي</w:t>
      </w:r>
      <w:r w:rsidR="00AF58B2">
        <w:rPr>
          <w:rFonts w:ascii="Angsana New" w:eastAsia="Times New Roman" w:hAnsi="Angsana New" w:cs="Simplified Arabic" w:hint="cs"/>
          <w:sz w:val="30"/>
          <w:szCs w:val="30"/>
          <w:rtl/>
          <w:lang w:val="fr-FR" w:bidi="ar-DZ"/>
        </w:rPr>
        <w:t>ـ</w:t>
      </w:r>
      <w:r w:rsidRPr="00AF58B2">
        <w:rPr>
          <w:rFonts w:ascii="Angsana New" w:eastAsia="Times New Roman" w:hAnsi="Angsana New" w:cs="Simplified Arabic" w:hint="cs"/>
          <w:sz w:val="30"/>
          <w:szCs w:val="30"/>
          <w:rtl/>
          <w:lang w:val="fr-FR" w:bidi="ar-DZ"/>
        </w:rPr>
        <w:t>ن، العراق</w:t>
      </w:r>
      <w:r w:rsidR="00CE22D3" w:rsidRPr="00AF58B2">
        <w:rPr>
          <w:rFonts w:ascii="Angsana New" w:eastAsia="Times New Roman" w:hAnsi="Angsana New" w:cs="Simplified Arabic" w:hint="cs"/>
          <w:sz w:val="30"/>
          <w:szCs w:val="30"/>
          <w:rtl/>
          <w:lang w:val="fr-FR" w:bidi="ar-DZ"/>
        </w:rPr>
        <w:t>،</w:t>
      </w:r>
      <w:r w:rsidRPr="00AF58B2">
        <w:rPr>
          <w:rFonts w:ascii="Angsana New" w:eastAsia="Times New Roman" w:hAnsi="Angsana New" w:cs="Simplified Arabic" w:hint="cs"/>
          <w:sz w:val="30"/>
          <w:szCs w:val="30"/>
          <w:rtl/>
          <w:lang w:val="fr-FR" w:bidi="ar-DZ"/>
        </w:rPr>
        <w:t xml:space="preserve"> </w:t>
      </w:r>
      <w:r w:rsidR="00CE22D3" w:rsidRPr="00AF58B2">
        <w:rPr>
          <w:rFonts w:ascii="Angsana New" w:eastAsia="Times New Roman" w:hAnsi="Angsana New" w:cs="Simplified Arabic" w:hint="cs"/>
          <w:sz w:val="30"/>
          <w:szCs w:val="30"/>
          <w:rtl/>
          <w:lang w:val="fr-FR" w:bidi="ar-DZ"/>
        </w:rPr>
        <w:t>إي</w:t>
      </w:r>
      <w:r w:rsidR="00AF58B2">
        <w:rPr>
          <w:rFonts w:ascii="Angsana New" w:eastAsia="Times New Roman" w:hAnsi="Angsana New" w:cs="Simplified Arabic" w:hint="cs"/>
          <w:sz w:val="30"/>
          <w:szCs w:val="30"/>
          <w:rtl/>
          <w:lang w:val="fr-FR" w:bidi="ar-DZ"/>
        </w:rPr>
        <w:t>ـ</w:t>
      </w:r>
      <w:r w:rsidR="00CE22D3" w:rsidRPr="00AF58B2">
        <w:rPr>
          <w:rFonts w:ascii="Angsana New" w:eastAsia="Times New Roman" w:hAnsi="Angsana New" w:cs="Simplified Arabic" w:hint="cs"/>
          <w:sz w:val="30"/>
          <w:szCs w:val="30"/>
          <w:rtl/>
          <w:lang w:val="fr-FR" w:bidi="ar-DZ"/>
        </w:rPr>
        <w:t xml:space="preserve">ران </w:t>
      </w:r>
      <w:r w:rsidRPr="00AF58B2">
        <w:rPr>
          <w:rFonts w:ascii="Angsana New" w:eastAsia="Times New Roman" w:hAnsi="Angsana New" w:cs="Simplified Arabic" w:hint="cs"/>
          <w:sz w:val="30"/>
          <w:szCs w:val="30"/>
          <w:rtl/>
          <w:lang w:val="fr-FR" w:bidi="ar-DZ"/>
        </w:rPr>
        <w:t>وغيرها م</w:t>
      </w:r>
      <w:r w:rsidR="00AF58B2">
        <w:rPr>
          <w:rFonts w:ascii="Angsana New" w:eastAsia="Times New Roman" w:hAnsi="Angsana New" w:cs="Simplified Arabic" w:hint="cs"/>
          <w:sz w:val="30"/>
          <w:szCs w:val="30"/>
          <w:rtl/>
          <w:lang w:val="fr-FR" w:bidi="ar-DZ"/>
        </w:rPr>
        <w:t>ـ</w:t>
      </w:r>
      <w:r w:rsidRPr="00AF58B2">
        <w:rPr>
          <w:rFonts w:ascii="Angsana New" w:eastAsia="Times New Roman" w:hAnsi="Angsana New" w:cs="Simplified Arabic" w:hint="cs"/>
          <w:sz w:val="30"/>
          <w:szCs w:val="30"/>
          <w:rtl/>
          <w:lang w:val="fr-FR" w:bidi="ar-DZ"/>
        </w:rPr>
        <w:t>ن الدول</w:t>
      </w:r>
      <w:r w:rsidR="00CE22D3" w:rsidRPr="00AF58B2">
        <w:rPr>
          <w:rFonts w:ascii="Angsana New" w:eastAsia="Times New Roman" w:hAnsi="Angsana New" w:cs="Simplified Arabic" w:hint="cs"/>
          <w:sz w:val="30"/>
          <w:szCs w:val="30"/>
          <w:rtl/>
          <w:lang w:val="fr-FR" w:bidi="ar-DZ"/>
        </w:rPr>
        <w:t>،</w:t>
      </w:r>
      <w:r w:rsidRPr="00AF58B2">
        <w:rPr>
          <w:rFonts w:ascii="Angsana New" w:eastAsia="Times New Roman" w:hAnsi="Angsana New" w:cs="Simplified Arabic" w:hint="cs"/>
          <w:sz w:val="30"/>
          <w:szCs w:val="30"/>
          <w:rtl/>
          <w:lang w:val="fr-FR" w:bidi="ar-DZ"/>
        </w:rPr>
        <w:t xml:space="preserve"> وذلك إما </w:t>
      </w:r>
    </w:p>
    <w:p w:rsidR="00AF58B2" w:rsidRDefault="00E77E0B" w:rsidP="00AF58B2">
      <w:pPr>
        <w:pStyle w:val="a8"/>
        <w:tabs>
          <w:tab w:val="left" w:pos="485"/>
        </w:tabs>
        <w:spacing w:after="120"/>
        <w:jc w:val="both"/>
        <w:rPr>
          <w:rFonts w:ascii="Angsana New" w:eastAsia="Times New Roman" w:hAnsi="Angsana New" w:cs="Simplified Arabic"/>
          <w:sz w:val="30"/>
          <w:szCs w:val="30"/>
          <w:lang w:val="fr-FR" w:bidi="ar-DZ"/>
        </w:rPr>
      </w:pPr>
      <w:r w:rsidRPr="00AF58B2">
        <w:rPr>
          <w:rFonts w:ascii="Angsana New" w:eastAsia="Times New Roman" w:hAnsi="Angsana New" w:cs="Simplified Arabic" w:hint="cs"/>
          <w:sz w:val="30"/>
          <w:szCs w:val="30"/>
          <w:rtl/>
          <w:lang w:val="fr-FR" w:bidi="ar-DZ"/>
        </w:rPr>
        <w:lastRenderedPageBreak/>
        <w:t>باحتوائها</w:t>
      </w:r>
      <w:r w:rsidR="00CE22D3" w:rsidRPr="00AF58B2">
        <w:rPr>
          <w:rFonts w:ascii="Angsana New" w:eastAsia="Times New Roman" w:hAnsi="Angsana New" w:cs="Simplified Arabic" w:hint="cs"/>
          <w:sz w:val="30"/>
          <w:szCs w:val="30"/>
          <w:rtl/>
          <w:lang w:val="fr-FR" w:bidi="ar-DZ"/>
        </w:rPr>
        <w:t>،</w:t>
      </w:r>
      <w:r w:rsidRPr="00AF58B2">
        <w:rPr>
          <w:rFonts w:ascii="Angsana New" w:eastAsia="Times New Roman" w:hAnsi="Angsana New" w:cs="Simplified Arabic" w:hint="cs"/>
          <w:sz w:val="30"/>
          <w:szCs w:val="30"/>
          <w:rtl/>
          <w:lang w:val="fr-FR" w:bidi="ar-DZ"/>
        </w:rPr>
        <w:t xml:space="preserve"> أو تدميرها اقتصاديا</w:t>
      </w:r>
      <w:r w:rsidR="00CE22D3" w:rsidRPr="00AF58B2">
        <w:rPr>
          <w:rFonts w:ascii="Angsana New" w:eastAsia="Times New Roman" w:hAnsi="Angsana New" w:cs="Simplified Arabic" w:hint="cs"/>
          <w:sz w:val="30"/>
          <w:szCs w:val="30"/>
          <w:rtl/>
          <w:lang w:val="fr-FR" w:bidi="ar-DZ"/>
        </w:rPr>
        <w:t>،</w:t>
      </w:r>
      <w:r w:rsidRPr="00AF58B2">
        <w:rPr>
          <w:rFonts w:ascii="Angsana New" w:eastAsia="Times New Roman" w:hAnsi="Angsana New" w:cs="Simplified Arabic" w:hint="cs"/>
          <w:sz w:val="30"/>
          <w:szCs w:val="30"/>
          <w:rtl/>
          <w:lang w:val="fr-FR" w:bidi="ar-DZ"/>
        </w:rPr>
        <w:t xml:space="preserve"> ودبلوماسيا واجتماعيا. </w:t>
      </w:r>
    </w:p>
    <w:p w:rsidR="003C4CAA" w:rsidRPr="00AF58B2" w:rsidRDefault="00E77E0B" w:rsidP="005806CD">
      <w:pPr>
        <w:pStyle w:val="a8"/>
        <w:numPr>
          <w:ilvl w:val="0"/>
          <w:numId w:val="31"/>
        </w:numPr>
        <w:tabs>
          <w:tab w:val="left" w:pos="485"/>
        </w:tabs>
        <w:spacing w:after="120"/>
        <w:jc w:val="both"/>
        <w:rPr>
          <w:rFonts w:ascii="Angsana New" w:eastAsia="Times New Roman" w:hAnsi="Angsana New" w:cs="Simplified Arabic"/>
          <w:sz w:val="30"/>
          <w:szCs w:val="30"/>
          <w:rtl/>
          <w:lang w:val="fr-FR" w:bidi="ar-DZ"/>
        </w:rPr>
      </w:pPr>
      <w:r w:rsidRPr="00AF58B2">
        <w:rPr>
          <w:rFonts w:ascii="Angsana New" w:eastAsia="Times New Roman" w:hAnsi="Angsana New" w:cs="Simplified Arabic" w:hint="cs"/>
          <w:sz w:val="30"/>
          <w:szCs w:val="30"/>
          <w:rtl/>
          <w:lang w:val="fr-FR" w:bidi="ar-DZ"/>
        </w:rPr>
        <w:t>محاولة استمالة وإقناع الدول التي تملك حق النقض</w:t>
      </w:r>
      <w:r w:rsidR="00CE22D3" w:rsidRPr="00AF58B2">
        <w:rPr>
          <w:rFonts w:ascii="Angsana New" w:eastAsia="Times New Roman" w:hAnsi="Angsana New" w:cs="Simplified Arabic" w:hint="cs"/>
          <w:sz w:val="30"/>
          <w:szCs w:val="30"/>
          <w:rtl/>
          <w:lang w:val="fr-FR" w:bidi="ar-DZ"/>
        </w:rPr>
        <w:t>،</w:t>
      </w:r>
      <w:r w:rsidRPr="00AF58B2">
        <w:rPr>
          <w:rFonts w:ascii="Angsana New" w:eastAsia="Times New Roman" w:hAnsi="Angsana New" w:cs="Simplified Arabic" w:hint="cs"/>
          <w:sz w:val="30"/>
          <w:szCs w:val="30"/>
          <w:rtl/>
          <w:lang w:val="fr-FR" w:bidi="ar-DZ"/>
        </w:rPr>
        <w:t xml:space="preserve"> خاصة روسيا والصين حتى تضمن مساندتها في محاربتها </w:t>
      </w:r>
      <w:r w:rsidR="00CE22D3" w:rsidRPr="00AF58B2">
        <w:rPr>
          <w:rFonts w:ascii="Angsana New" w:eastAsia="Times New Roman" w:hAnsi="Angsana New" w:cs="Simplified Arabic" w:hint="cs"/>
          <w:sz w:val="30"/>
          <w:szCs w:val="30"/>
          <w:rtl/>
          <w:lang w:val="fr-FR" w:bidi="ar-DZ"/>
        </w:rPr>
        <w:t>للأعمال ا</w:t>
      </w:r>
      <w:r w:rsidRPr="00AF58B2">
        <w:rPr>
          <w:rFonts w:ascii="Angsana New" w:eastAsia="Times New Roman" w:hAnsi="Angsana New" w:cs="Simplified Arabic" w:hint="cs"/>
          <w:sz w:val="30"/>
          <w:szCs w:val="30"/>
          <w:rtl/>
          <w:lang w:val="fr-FR" w:bidi="ar-DZ"/>
        </w:rPr>
        <w:t>لإرهاب</w:t>
      </w:r>
      <w:r w:rsidR="00CE22D3" w:rsidRPr="00AF58B2">
        <w:rPr>
          <w:rFonts w:ascii="Angsana New" w:eastAsia="Times New Roman" w:hAnsi="Angsana New" w:cs="Simplified Arabic" w:hint="cs"/>
          <w:sz w:val="30"/>
          <w:szCs w:val="30"/>
          <w:rtl/>
          <w:lang w:val="fr-FR" w:bidi="ar-DZ"/>
        </w:rPr>
        <w:t>ية</w:t>
      </w:r>
      <w:r w:rsidRPr="00AF58B2">
        <w:rPr>
          <w:rFonts w:ascii="Angsana New" w:eastAsia="Times New Roman" w:hAnsi="Angsana New" w:cs="Simplified Arabic" w:hint="cs"/>
          <w:sz w:val="30"/>
          <w:szCs w:val="30"/>
          <w:rtl/>
          <w:lang w:val="fr-FR" w:bidi="ar-DZ"/>
        </w:rPr>
        <w:t>.</w:t>
      </w:r>
    </w:p>
    <w:p w:rsidR="00664D5E" w:rsidRPr="00993B58" w:rsidRDefault="00944005" w:rsidP="00980823">
      <w:pPr>
        <w:tabs>
          <w:tab w:val="left" w:pos="485"/>
        </w:tabs>
        <w:spacing w:after="120"/>
        <w:jc w:val="center"/>
        <w:rPr>
          <w:rFonts w:ascii="Angsana New" w:eastAsia="Times New Roman" w:hAnsi="Angsana New" w:cs="Simplified Arabic"/>
          <w:b/>
          <w:bCs/>
          <w:sz w:val="32"/>
          <w:szCs w:val="32"/>
          <w:rtl/>
          <w:lang w:val="fr-FR" w:bidi="ar-DZ"/>
        </w:rPr>
      </w:pPr>
      <w:r w:rsidRPr="00993B58">
        <w:rPr>
          <w:rFonts w:ascii="Angsana New" w:eastAsia="Times New Roman" w:hAnsi="Angsana New" w:cs="Simplified Arabic" w:hint="cs"/>
          <w:b/>
          <w:bCs/>
          <w:sz w:val="32"/>
          <w:szCs w:val="32"/>
          <w:rtl/>
          <w:lang w:val="fr-FR" w:bidi="ar-DZ"/>
        </w:rPr>
        <w:t>المطلب الثاني:</w:t>
      </w:r>
    </w:p>
    <w:p w:rsidR="00790A78" w:rsidRPr="00993B58" w:rsidRDefault="00944005" w:rsidP="00980823">
      <w:pPr>
        <w:tabs>
          <w:tab w:val="left" w:pos="485"/>
        </w:tabs>
        <w:spacing w:after="120"/>
        <w:jc w:val="center"/>
        <w:rPr>
          <w:rFonts w:ascii="Angsana New" w:eastAsia="Times New Roman" w:hAnsi="Angsana New" w:cs="Simplified Arabic"/>
          <w:b/>
          <w:bCs/>
          <w:sz w:val="32"/>
          <w:szCs w:val="32"/>
          <w:rtl/>
          <w:lang w:val="fr-FR" w:bidi="ar-DZ"/>
        </w:rPr>
      </w:pPr>
      <w:r w:rsidRPr="00993B58">
        <w:rPr>
          <w:rFonts w:ascii="Angsana New" w:eastAsia="Times New Roman" w:hAnsi="Angsana New" w:cs="Simplified Arabic" w:hint="cs"/>
          <w:b/>
          <w:bCs/>
          <w:sz w:val="32"/>
          <w:szCs w:val="32"/>
          <w:rtl/>
          <w:lang w:val="fr-FR" w:bidi="ar-DZ"/>
        </w:rPr>
        <w:t>الحرب على الإرهاب في العراق</w:t>
      </w:r>
    </w:p>
    <w:p w:rsidR="00E707B2" w:rsidRDefault="00E707B2"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07411">
        <w:rPr>
          <w:rFonts w:ascii="Angsana New" w:eastAsia="Times New Roman" w:hAnsi="Angsana New" w:cs="Simplified Arabic" w:hint="cs"/>
          <w:sz w:val="30"/>
          <w:szCs w:val="30"/>
          <w:rtl/>
          <w:lang w:val="fr-FR" w:bidi="ar-DZ"/>
        </w:rPr>
        <w:t xml:space="preserve">بعد أحداث </w:t>
      </w:r>
      <w:r>
        <w:rPr>
          <w:rFonts w:ascii="Angsana New" w:eastAsia="Times New Roman" w:hAnsi="Angsana New" w:cs="Simplified Arabic" w:hint="cs"/>
          <w:sz w:val="30"/>
          <w:szCs w:val="30"/>
          <w:rtl/>
          <w:lang w:val="fr-FR" w:bidi="ar-DZ"/>
        </w:rPr>
        <w:t>الحادي عشر من</w:t>
      </w:r>
      <w:r w:rsidR="00F07411">
        <w:rPr>
          <w:rFonts w:ascii="Angsana New" w:eastAsia="Times New Roman" w:hAnsi="Angsana New" w:cs="Simplified Arabic" w:hint="cs"/>
          <w:sz w:val="30"/>
          <w:szCs w:val="30"/>
          <w:rtl/>
          <w:lang w:val="fr-FR" w:bidi="ar-DZ"/>
        </w:rPr>
        <w:t xml:space="preserve"> سبتمبر</w:t>
      </w:r>
      <w:r>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والهجوم على أفغانستان </w:t>
      </w:r>
      <w:r w:rsidR="009B1E9F">
        <w:rPr>
          <w:rFonts w:ascii="Angsana New" w:eastAsia="Times New Roman" w:hAnsi="Angsana New" w:cs="Simplified Arabic" w:hint="cs"/>
          <w:sz w:val="30"/>
          <w:szCs w:val="30"/>
          <w:rtl/>
          <w:lang w:val="fr-FR" w:bidi="ar-DZ"/>
        </w:rPr>
        <w:t>في</w:t>
      </w:r>
      <w:r w:rsidR="00893645">
        <w:rPr>
          <w:rFonts w:ascii="Angsana New" w:eastAsia="Times New Roman" w:hAnsi="Angsana New" w:cs="Simplified Arabic" w:hint="cs"/>
          <w:sz w:val="30"/>
          <w:szCs w:val="30"/>
          <w:rtl/>
          <w:lang w:val="fr-FR" w:bidi="ar-DZ"/>
        </w:rPr>
        <w:t xml:space="preserve"> </w:t>
      </w:r>
      <w:r w:rsidR="00893645" w:rsidRPr="00893645">
        <w:rPr>
          <w:rFonts w:ascii="Angsana New" w:eastAsia="Times New Roman" w:hAnsi="Angsana New" w:cs="Simplified Arabic" w:hint="cs"/>
          <w:b/>
          <w:bCs/>
          <w:sz w:val="30"/>
          <w:szCs w:val="30"/>
          <w:rtl/>
          <w:lang w:val="fr-FR" w:bidi="ar-DZ"/>
        </w:rPr>
        <w:t>07/10/</w:t>
      </w:r>
      <w:r w:rsidR="00F07411" w:rsidRPr="00944005">
        <w:rPr>
          <w:rFonts w:ascii="Angsana New" w:eastAsia="Times New Roman" w:hAnsi="Angsana New" w:cs="Simplified Arabic" w:hint="cs"/>
          <w:b/>
          <w:bCs/>
          <w:sz w:val="30"/>
          <w:szCs w:val="30"/>
          <w:rtl/>
          <w:lang w:val="fr-FR" w:bidi="ar-DZ"/>
        </w:rPr>
        <w:t>2001</w:t>
      </w:r>
      <w:r w:rsidR="009B1E9F">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جاء الدور على دولة إسلامية أخرى هي دولة العراق</w:t>
      </w:r>
      <w:r>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دون أن يكون كما يرى البعض</w:t>
      </w:r>
      <w:r w:rsidR="004A60B2">
        <w:rPr>
          <w:rFonts w:ascii="Angsana New" w:eastAsia="Times New Roman" w:hAnsi="Angsana New" w:cs="Simplified Arabic" w:hint="cs"/>
          <w:sz w:val="30"/>
          <w:szCs w:val="30"/>
          <w:rtl/>
          <w:lang w:val="fr-FR" w:bidi="ar-DZ"/>
        </w:rPr>
        <w:t xml:space="preserve"> </w:t>
      </w:r>
      <w:r w:rsidR="00F07411">
        <w:rPr>
          <w:rFonts w:ascii="Angsana New" w:eastAsia="Times New Roman" w:hAnsi="Angsana New" w:cs="Simplified Arabic" w:hint="cs"/>
          <w:sz w:val="30"/>
          <w:szCs w:val="30"/>
          <w:rtl/>
          <w:lang w:val="fr-FR" w:bidi="ar-DZ"/>
        </w:rPr>
        <w:t>من وجود لسبب حقيقي شرعي واحد</w:t>
      </w:r>
      <w:r>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يؤيد قانونية وعدالة هذه الحرب التي أطلقت شرارتها الأولى الولايات المتحدة الأمريكية في</w:t>
      </w:r>
      <w:r w:rsidR="00F07411" w:rsidRPr="00944005">
        <w:rPr>
          <w:rFonts w:ascii="Angsana New" w:eastAsia="Times New Roman" w:hAnsi="Angsana New" w:cs="Simplified Arabic" w:hint="cs"/>
          <w:b/>
          <w:bCs/>
          <w:sz w:val="30"/>
          <w:szCs w:val="30"/>
          <w:rtl/>
          <w:lang w:val="fr-FR" w:bidi="ar-DZ"/>
        </w:rPr>
        <w:t>20/03/2003</w:t>
      </w:r>
      <w:r>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فما هي الأسباب المعلنة والحقيقية للحرب على العراق؟</w:t>
      </w:r>
      <w:r w:rsidR="00833CD8">
        <w:rPr>
          <w:rFonts w:ascii="Angsana New" w:eastAsia="Times New Roman" w:hAnsi="Angsana New" w:cs="Simplified Arabic" w:hint="cs"/>
          <w:sz w:val="30"/>
          <w:szCs w:val="30"/>
          <w:rtl/>
          <w:lang w:val="fr-FR" w:bidi="ar-DZ"/>
        </w:rPr>
        <w:t xml:space="preserve"> </w:t>
      </w:r>
      <w:r w:rsidR="00F07411">
        <w:rPr>
          <w:rFonts w:ascii="Angsana New" w:eastAsia="Times New Roman" w:hAnsi="Angsana New" w:cs="Simplified Arabic" w:hint="cs"/>
          <w:sz w:val="30"/>
          <w:szCs w:val="30"/>
          <w:rtl/>
          <w:lang w:val="fr-FR" w:bidi="ar-DZ"/>
        </w:rPr>
        <w:t>وما مدى شرعية هذه الحرب</w:t>
      </w:r>
      <w:r w:rsidR="00833CD8">
        <w:rPr>
          <w:rFonts w:ascii="Angsana New" w:eastAsia="Times New Roman" w:hAnsi="Angsana New" w:cs="Simplified Arabic" w:hint="cs"/>
          <w:sz w:val="30"/>
          <w:szCs w:val="30"/>
          <w:rtl/>
          <w:lang w:val="fr-FR" w:bidi="ar-DZ"/>
        </w:rPr>
        <w:t xml:space="preserve"> </w:t>
      </w:r>
      <w:r w:rsidR="00F07411">
        <w:rPr>
          <w:rFonts w:ascii="Angsana New" w:eastAsia="Times New Roman" w:hAnsi="Angsana New" w:cs="Simplified Arabic" w:hint="cs"/>
          <w:sz w:val="30"/>
          <w:szCs w:val="30"/>
          <w:rtl/>
          <w:lang w:val="fr-FR" w:bidi="ar-DZ"/>
        </w:rPr>
        <w:t>؟</w:t>
      </w:r>
    </w:p>
    <w:p w:rsidR="00AF58B2" w:rsidRDefault="00335D94" w:rsidP="00AF58B2">
      <w:pPr>
        <w:tabs>
          <w:tab w:val="left" w:pos="485"/>
        </w:tabs>
        <w:spacing w:after="120"/>
        <w:jc w:val="center"/>
        <w:rPr>
          <w:rFonts w:ascii="Angsana New" w:eastAsia="Times New Roman" w:hAnsi="Angsana New" w:cs="Simplified Arabic"/>
          <w:b/>
          <w:bCs/>
          <w:sz w:val="30"/>
          <w:szCs w:val="30"/>
          <w:rtl/>
          <w:lang w:val="fr-FR" w:bidi="ar-DZ"/>
        </w:rPr>
      </w:pPr>
      <w:r w:rsidRPr="00335D94">
        <w:rPr>
          <w:rFonts w:ascii="Angsana New" w:eastAsia="Times New Roman" w:hAnsi="Angsana New" w:cs="Simplified Arabic" w:hint="cs"/>
          <w:b/>
          <w:bCs/>
          <w:sz w:val="30"/>
          <w:szCs w:val="30"/>
          <w:rtl/>
          <w:lang w:val="fr-FR" w:bidi="ar-DZ"/>
        </w:rPr>
        <w:t>الف</w:t>
      </w:r>
      <w:r w:rsidR="00993B58">
        <w:rPr>
          <w:rFonts w:ascii="Angsana New" w:eastAsia="Times New Roman" w:hAnsi="Angsana New" w:cs="Simplified Arabic" w:hint="cs"/>
          <w:b/>
          <w:bCs/>
          <w:sz w:val="30"/>
          <w:szCs w:val="30"/>
          <w:rtl/>
          <w:lang w:val="fr-FR" w:bidi="ar-DZ"/>
        </w:rPr>
        <w:t>ـ</w:t>
      </w:r>
      <w:r w:rsidRPr="00335D94">
        <w:rPr>
          <w:rFonts w:ascii="Angsana New" w:eastAsia="Times New Roman" w:hAnsi="Angsana New" w:cs="Simplified Arabic" w:hint="cs"/>
          <w:b/>
          <w:bCs/>
          <w:sz w:val="30"/>
          <w:szCs w:val="30"/>
          <w:rtl/>
          <w:lang w:val="fr-FR" w:bidi="ar-DZ"/>
        </w:rPr>
        <w:t>رع الأول:</w:t>
      </w:r>
    </w:p>
    <w:p w:rsidR="00335D94" w:rsidRDefault="00335D94" w:rsidP="00AF58B2">
      <w:pPr>
        <w:tabs>
          <w:tab w:val="left" w:pos="485"/>
        </w:tabs>
        <w:spacing w:after="120"/>
        <w:jc w:val="center"/>
        <w:rPr>
          <w:rFonts w:ascii="Angsana New" w:eastAsia="Times New Roman" w:hAnsi="Angsana New" w:cs="Simplified Arabic"/>
          <w:sz w:val="30"/>
          <w:szCs w:val="30"/>
          <w:rtl/>
          <w:lang w:val="fr-FR" w:bidi="ar-DZ"/>
        </w:rPr>
      </w:pPr>
      <w:r w:rsidRPr="00335D94">
        <w:rPr>
          <w:rFonts w:ascii="Angsana New" w:eastAsia="Times New Roman" w:hAnsi="Angsana New" w:cs="Simplified Arabic" w:hint="cs"/>
          <w:b/>
          <w:bCs/>
          <w:sz w:val="30"/>
          <w:szCs w:val="30"/>
          <w:rtl/>
          <w:lang w:val="fr-FR" w:bidi="ar-DZ"/>
        </w:rPr>
        <w:t>أسباب الحرب على العراق</w:t>
      </w:r>
    </w:p>
    <w:p w:rsidR="001A189C" w:rsidRDefault="004A60B2" w:rsidP="00574685">
      <w:pPr>
        <w:tabs>
          <w:tab w:val="left" w:pos="485"/>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sz w:val="30"/>
          <w:szCs w:val="30"/>
          <w:rtl/>
          <w:lang w:val="fr-FR" w:bidi="ar-DZ"/>
        </w:rPr>
        <w:t xml:space="preserve">  </w:t>
      </w:r>
      <w:r w:rsidR="00E707B2">
        <w:rPr>
          <w:rFonts w:ascii="Angsana New" w:eastAsia="Times New Roman" w:hAnsi="Angsana New" w:cs="Simplified Arabic" w:hint="cs"/>
          <w:sz w:val="30"/>
          <w:szCs w:val="30"/>
          <w:rtl/>
          <w:lang w:val="fr-FR" w:bidi="ar-DZ"/>
        </w:rPr>
        <w:t xml:space="preserve">   </w:t>
      </w:r>
      <w:r w:rsidR="00335D94">
        <w:rPr>
          <w:rFonts w:ascii="Angsana New" w:eastAsia="Times New Roman" w:hAnsi="Angsana New" w:cs="Simplified Arabic" w:hint="cs"/>
          <w:sz w:val="30"/>
          <w:szCs w:val="30"/>
          <w:rtl/>
          <w:lang w:val="fr-FR" w:bidi="ar-DZ"/>
        </w:rPr>
        <w:t>الحرب الأمريكية البريطانية التي بدأت عملياتها العسكرية في</w:t>
      </w:r>
      <w:r w:rsidR="00E707B2">
        <w:rPr>
          <w:rFonts w:ascii="Angsana New" w:eastAsia="Times New Roman" w:hAnsi="Angsana New" w:cs="Simplified Arabic" w:hint="cs"/>
          <w:sz w:val="30"/>
          <w:szCs w:val="30"/>
          <w:rtl/>
          <w:lang w:val="fr-FR" w:bidi="ar-DZ"/>
        </w:rPr>
        <w:t xml:space="preserve"> </w:t>
      </w:r>
      <w:r w:rsidR="00335D94" w:rsidRPr="00335D94">
        <w:rPr>
          <w:rFonts w:ascii="Angsana New" w:eastAsia="Times New Roman" w:hAnsi="Angsana New" w:cs="Simplified Arabic" w:hint="cs"/>
          <w:b/>
          <w:bCs/>
          <w:sz w:val="30"/>
          <w:szCs w:val="30"/>
          <w:rtl/>
          <w:lang w:val="fr-FR" w:bidi="ar-DZ"/>
        </w:rPr>
        <w:t>20/03/2003</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لاقت معارضة دولية شديدة سواء من الأمم المتحدة</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أو من معظم دول أوربا</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لاسيما من فرنس</w:t>
      </w:r>
      <w:r w:rsidR="00335D94">
        <w:rPr>
          <w:rFonts w:ascii="Angsana New" w:eastAsia="Times New Roman" w:hAnsi="Angsana New" w:cs="Simplified Arabic" w:hint="eastAsia"/>
          <w:sz w:val="30"/>
          <w:szCs w:val="30"/>
          <w:rtl/>
          <w:lang w:val="fr-FR" w:bidi="ar-DZ"/>
        </w:rPr>
        <w:t>ا</w:t>
      </w:r>
      <w:r w:rsidR="00335D94">
        <w:rPr>
          <w:rFonts w:ascii="Angsana New" w:eastAsia="Times New Roman" w:hAnsi="Angsana New" w:cs="Simplified Arabic" w:hint="cs"/>
          <w:sz w:val="30"/>
          <w:szCs w:val="30"/>
          <w:rtl/>
          <w:lang w:val="fr-FR" w:bidi="ar-DZ"/>
        </w:rPr>
        <w:t xml:space="preserve"> وألمانيا واليونان وروسيا</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وكذلك الصين</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وطبعا من الدول العربية</w:t>
      </w:r>
      <w:r w:rsidR="00E707B2">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ولقد تمسكت الولايات المتحدة بهذه الحرب معللة موقفها بجملة من الأسباب يمكن إجمالها فيما يلي:</w:t>
      </w:r>
    </w:p>
    <w:p w:rsidR="00E24F7C" w:rsidRDefault="00E707B2" w:rsidP="00574685">
      <w:pPr>
        <w:tabs>
          <w:tab w:val="left" w:pos="485"/>
        </w:tabs>
        <w:spacing w:after="120"/>
        <w:jc w:val="both"/>
        <w:rPr>
          <w:rFonts w:ascii="Angsana New" w:eastAsia="Times New Roman" w:hAnsi="Angsana New" w:cs="Simplified Arabic"/>
          <w:sz w:val="30"/>
          <w:szCs w:val="30"/>
          <w:rtl/>
          <w:lang w:val="fr-FR" w:bidi="ar-DZ"/>
        </w:rPr>
      </w:pPr>
      <w:r w:rsidRPr="00E707B2">
        <w:rPr>
          <w:rFonts w:ascii="Angsana New" w:eastAsia="Times New Roman" w:hAnsi="Angsana New" w:cs="Simplified Arabic" w:hint="cs"/>
          <w:b/>
          <w:bCs/>
          <w:sz w:val="30"/>
          <w:szCs w:val="30"/>
          <w:u w:val="single"/>
          <w:rtl/>
          <w:lang w:val="fr-FR" w:bidi="ar-DZ"/>
        </w:rPr>
        <w:t>أولا</w:t>
      </w:r>
      <w:r>
        <w:rPr>
          <w:rFonts w:ascii="Angsana New" w:eastAsia="Times New Roman" w:hAnsi="Angsana New" w:cs="Simplified Arabic" w:hint="cs"/>
          <w:b/>
          <w:bCs/>
          <w:sz w:val="30"/>
          <w:szCs w:val="30"/>
          <w:rtl/>
          <w:lang w:val="fr-FR" w:bidi="ar-DZ"/>
        </w:rPr>
        <w:t>:</w:t>
      </w:r>
      <w:r w:rsidR="009A448B">
        <w:rPr>
          <w:rFonts w:ascii="Angsana New" w:eastAsia="Times New Roman" w:hAnsi="Angsana New" w:cs="Simplified Arabic" w:hint="cs"/>
          <w:b/>
          <w:bCs/>
          <w:sz w:val="30"/>
          <w:szCs w:val="30"/>
          <w:rtl/>
          <w:lang w:val="fr-FR" w:bidi="ar-DZ"/>
        </w:rPr>
        <w:t xml:space="preserve"> </w:t>
      </w:r>
      <w:r w:rsidR="00335D94" w:rsidRPr="00C40DED">
        <w:rPr>
          <w:rFonts w:ascii="Angsana New" w:eastAsia="Times New Roman" w:hAnsi="Angsana New" w:cs="Simplified Arabic" w:hint="cs"/>
          <w:sz w:val="30"/>
          <w:szCs w:val="30"/>
          <w:rtl/>
          <w:lang w:val="fr-FR" w:bidi="ar-DZ"/>
        </w:rPr>
        <w:t>وجود صلات بين النظام العراقي وتنظيم القاعدة</w:t>
      </w:r>
      <w:r w:rsidR="00335D94" w:rsidRPr="00335D94">
        <w:rPr>
          <w:rFonts w:ascii="Angsana New" w:eastAsia="Times New Roman" w:hAnsi="Angsana New" w:cs="Simplified Arabic" w:hint="cs"/>
          <w:b/>
          <w:bCs/>
          <w:sz w:val="30"/>
          <w:szCs w:val="30"/>
          <w:rtl/>
          <w:lang w:val="fr-FR" w:bidi="ar-DZ"/>
        </w:rPr>
        <w:t>:</w:t>
      </w:r>
      <w:r>
        <w:rPr>
          <w:rFonts w:ascii="Angsana New" w:eastAsia="Times New Roman" w:hAnsi="Angsana New" w:cs="Simplified Arabic" w:hint="cs"/>
          <w:sz w:val="30"/>
          <w:szCs w:val="30"/>
          <w:rtl/>
          <w:lang w:val="fr-FR" w:bidi="ar-DZ"/>
        </w:rPr>
        <w:t xml:space="preserve"> </w:t>
      </w:r>
      <w:r w:rsidR="00335D94">
        <w:rPr>
          <w:rFonts w:ascii="Angsana New" w:eastAsia="Times New Roman" w:hAnsi="Angsana New" w:cs="Simplified Arabic" w:hint="cs"/>
          <w:sz w:val="30"/>
          <w:szCs w:val="30"/>
          <w:rtl/>
          <w:lang w:val="fr-FR" w:bidi="ar-DZ"/>
        </w:rPr>
        <w:t>لقد ادعت الو</w:t>
      </w:r>
      <w:r>
        <w:rPr>
          <w:rFonts w:ascii="Angsana New" w:eastAsia="Times New Roman" w:hAnsi="Angsana New" w:cs="Simplified Arabic" w:hint="cs"/>
          <w:sz w:val="30"/>
          <w:szCs w:val="30"/>
          <w:rtl/>
          <w:lang w:val="fr-FR" w:bidi="ar-DZ"/>
        </w:rPr>
        <w:t xml:space="preserve">لايات المتحدة أن للنظام العراقي </w:t>
      </w:r>
      <w:r w:rsidR="00335D94">
        <w:rPr>
          <w:rFonts w:ascii="Angsana New" w:eastAsia="Times New Roman" w:hAnsi="Angsana New" w:cs="Simplified Arabic" w:hint="cs"/>
          <w:sz w:val="30"/>
          <w:szCs w:val="30"/>
          <w:rtl/>
          <w:lang w:val="fr-FR" w:bidi="ar-DZ"/>
        </w:rPr>
        <w:t>علاقة مع تنظيم القاعدة</w:t>
      </w:r>
      <w:r>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لا بل أنه نفسه وراء أحداث </w:t>
      </w:r>
      <w:r w:rsidRPr="00E707B2">
        <w:rPr>
          <w:rFonts w:ascii="Angsana New" w:eastAsia="Times New Roman" w:hAnsi="Angsana New" w:cs="Simplified Arabic" w:hint="cs"/>
          <w:sz w:val="30"/>
          <w:szCs w:val="30"/>
          <w:rtl/>
          <w:lang w:val="fr-FR" w:bidi="ar-DZ"/>
        </w:rPr>
        <w:t>الحادي</w:t>
      </w:r>
      <w:r w:rsidR="00335D94">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عشر </w:t>
      </w:r>
      <w:r w:rsidR="00335D94">
        <w:rPr>
          <w:rFonts w:ascii="Angsana New" w:eastAsia="Times New Roman" w:hAnsi="Angsana New" w:cs="Simplified Arabic" w:hint="cs"/>
          <w:sz w:val="30"/>
          <w:szCs w:val="30"/>
          <w:rtl/>
          <w:lang w:val="fr-FR" w:bidi="ar-DZ"/>
        </w:rPr>
        <w:t>سبتمبر</w:t>
      </w:r>
      <w:r>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وأن صدام حس</w:t>
      </w:r>
      <w:r w:rsidR="004A60B2">
        <w:rPr>
          <w:rFonts w:ascii="Angsana New" w:eastAsia="Times New Roman" w:hAnsi="Angsana New" w:cs="Simplified Arabic" w:hint="cs"/>
          <w:sz w:val="30"/>
          <w:szCs w:val="30"/>
          <w:rtl/>
          <w:lang w:val="fr-FR" w:bidi="ar-DZ"/>
        </w:rPr>
        <w:t>ي</w:t>
      </w:r>
      <w:r w:rsidR="00335D94">
        <w:rPr>
          <w:rFonts w:ascii="Angsana New" w:eastAsia="Times New Roman" w:hAnsi="Angsana New" w:cs="Simplified Arabic" w:hint="cs"/>
          <w:sz w:val="30"/>
          <w:szCs w:val="30"/>
          <w:rtl/>
          <w:lang w:val="fr-FR" w:bidi="ar-DZ"/>
        </w:rPr>
        <w:t>ن هو الممول لهذا الحدث الرهيب</w:t>
      </w:r>
      <w:r>
        <w:rPr>
          <w:rFonts w:ascii="Angsana New" w:eastAsia="Times New Roman" w:hAnsi="Angsana New" w:cs="Simplified Arabic" w:hint="cs"/>
          <w:sz w:val="30"/>
          <w:szCs w:val="30"/>
          <w:rtl/>
          <w:lang w:val="fr-FR" w:bidi="ar-DZ"/>
        </w:rPr>
        <w:t>،</w:t>
      </w:r>
      <w:r w:rsidR="00335D94">
        <w:rPr>
          <w:rFonts w:ascii="Angsana New" w:eastAsia="Times New Roman" w:hAnsi="Angsana New" w:cs="Simplified Arabic" w:hint="cs"/>
          <w:sz w:val="30"/>
          <w:szCs w:val="30"/>
          <w:rtl/>
          <w:lang w:val="fr-FR" w:bidi="ar-DZ"/>
        </w:rPr>
        <w:t xml:space="preserve"> </w:t>
      </w:r>
      <w:r w:rsidR="00E24F7C">
        <w:rPr>
          <w:rFonts w:ascii="Angsana New" w:eastAsia="Times New Roman" w:hAnsi="Angsana New" w:cs="Simplified Arabic" w:hint="cs"/>
          <w:sz w:val="30"/>
          <w:szCs w:val="30"/>
          <w:rtl/>
          <w:lang w:val="fr-FR" w:bidi="ar-DZ"/>
        </w:rPr>
        <w:t>وقد عملت الإدارة الأمريكية على تأكيد هذه الإدعاءات بجملة من التقارير الاستخبارية المزورة</w:t>
      </w:r>
      <w:r>
        <w:rPr>
          <w:rFonts w:ascii="Angsana New" w:eastAsia="Times New Roman" w:hAnsi="Angsana New" w:cs="Simplified Arabic" w:hint="cs"/>
          <w:sz w:val="30"/>
          <w:szCs w:val="30"/>
          <w:rtl/>
          <w:lang w:val="fr-FR" w:bidi="ar-DZ"/>
        </w:rPr>
        <w:t>،</w:t>
      </w:r>
      <w:r w:rsidR="009A448B">
        <w:rPr>
          <w:rFonts w:ascii="Angsana New" w:eastAsia="Times New Roman" w:hAnsi="Angsana New" w:cs="Simplified Arabic" w:hint="cs"/>
          <w:sz w:val="30"/>
          <w:szCs w:val="30"/>
          <w:rtl/>
          <w:lang w:val="fr-FR" w:bidi="ar-DZ"/>
        </w:rPr>
        <w:t xml:space="preserve"> في حين أن تقارير</w:t>
      </w:r>
      <w:r w:rsidR="00E24F7C">
        <w:rPr>
          <w:rFonts w:ascii="Angsana New" w:eastAsia="Times New Roman" w:hAnsi="Angsana New" w:cs="Simplified Arabic" w:hint="cs"/>
          <w:sz w:val="30"/>
          <w:szCs w:val="30"/>
          <w:rtl/>
          <w:lang w:val="fr-FR" w:bidi="ar-DZ"/>
        </w:rPr>
        <w:t>استخبارية أخرى لم تجد من علاقة بين النظام العراقي وتنظيم القاعدة</w:t>
      </w:r>
      <w:r w:rsidR="001A189C">
        <w:rPr>
          <w:rFonts w:ascii="Angsana New" w:eastAsia="Times New Roman" w:hAnsi="Angsana New" w:cs="Simplified Arabic" w:hint="cs"/>
          <w:sz w:val="30"/>
          <w:szCs w:val="30"/>
          <w:rtl/>
          <w:lang w:val="fr-FR" w:bidi="ar-DZ"/>
        </w:rPr>
        <w:t>.</w:t>
      </w:r>
      <w:r w:rsidR="001A189C" w:rsidRPr="001A189C">
        <w:rPr>
          <w:rStyle w:val="a4"/>
          <w:rFonts w:eastAsiaTheme="minorHAnsi"/>
          <w:rtl/>
        </w:rPr>
        <w:footnoteReference w:id="210"/>
      </w:r>
      <w:r w:rsidR="00E24F7C">
        <w:rPr>
          <w:rFonts w:ascii="Angsana New" w:eastAsia="Times New Roman" w:hAnsi="Angsana New" w:cs="Simplified Arabic" w:hint="cs"/>
          <w:sz w:val="30"/>
          <w:szCs w:val="30"/>
          <w:rtl/>
          <w:lang w:val="fr-FR" w:bidi="ar-DZ"/>
        </w:rPr>
        <w:t xml:space="preserve"> </w:t>
      </w:r>
    </w:p>
    <w:p w:rsidR="00C40DED" w:rsidRDefault="009A448B" w:rsidP="00574685">
      <w:pPr>
        <w:tabs>
          <w:tab w:val="left" w:pos="485"/>
        </w:tabs>
        <w:spacing w:after="120"/>
        <w:jc w:val="both"/>
        <w:rPr>
          <w:rFonts w:ascii="Angsana New" w:eastAsia="Times New Roman" w:hAnsi="Angsana New" w:cs="Simplified Arabic"/>
          <w:sz w:val="30"/>
          <w:szCs w:val="30"/>
          <w:rtl/>
          <w:lang w:val="fr-FR" w:bidi="ar-DZ"/>
        </w:rPr>
      </w:pPr>
      <w:r w:rsidRPr="009A448B">
        <w:rPr>
          <w:rFonts w:ascii="Angsana New" w:eastAsia="Times New Roman" w:hAnsi="Angsana New" w:cs="Simplified Arabic" w:hint="cs"/>
          <w:b/>
          <w:bCs/>
          <w:sz w:val="30"/>
          <w:szCs w:val="30"/>
          <w:u w:val="single"/>
          <w:rtl/>
          <w:lang w:val="fr-FR" w:bidi="ar-DZ"/>
        </w:rPr>
        <w:lastRenderedPageBreak/>
        <w:t>ثانيا</w:t>
      </w:r>
      <w:r>
        <w:rPr>
          <w:rFonts w:ascii="Angsana New" w:eastAsia="Times New Roman" w:hAnsi="Angsana New" w:cs="Simplified Arabic" w:hint="cs"/>
          <w:b/>
          <w:bCs/>
          <w:sz w:val="30"/>
          <w:szCs w:val="30"/>
          <w:rtl/>
          <w:lang w:val="fr-FR" w:bidi="ar-DZ"/>
        </w:rPr>
        <w:t xml:space="preserve">: </w:t>
      </w:r>
      <w:r w:rsidR="00E24F7C" w:rsidRPr="00E24F7C">
        <w:rPr>
          <w:rFonts w:ascii="Angsana New" w:eastAsia="Times New Roman" w:hAnsi="Angsana New" w:cs="Simplified Arabic" w:hint="cs"/>
          <w:b/>
          <w:bCs/>
          <w:sz w:val="30"/>
          <w:szCs w:val="30"/>
          <w:rtl/>
          <w:lang w:val="fr-FR" w:bidi="ar-DZ"/>
        </w:rPr>
        <w:t>العراق يمتلك أسلحة الدمار الشامل</w:t>
      </w:r>
      <w:r w:rsidR="00E24F7C">
        <w:rPr>
          <w:rFonts w:ascii="Angsana New" w:eastAsia="Times New Roman" w:hAnsi="Angsana New" w:cs="Simplified Arabic" w:hint="cs"/>
          <w:sz w:val="30"/>
          <w:szCs w:val="30"/>
          <w:rtl/>
          <w:lang w:val="fr-FR" w:bidi="ar-DZ"/>
        </w:rPr>
        <w:t>: كانت هذه الحجة هي أولى التبريرات التي ساقتها الإدارة الأمريكية لتبرير حربها على العراق</w:t>
      </w:r>
      <w:r>
        <w:rPr>
          <w:rFonts w:ascii="Angsana New" w:eastAsia="Times New Roman" w:hAnsi="Angsana New" w:cs="Simplified Arabic" w:hint="cs"/>
          <w:sz w:val="30"/>
          <w:szCs w:val="30"/>
          <w:rtl/>
          <w:lang w:val="fr-FR" w:bidi="ar-DZ"/>
        </w:rPr>
        <w:t>،</w:t>
      </w:r>
      <w:r w:rsidR="00E24F7C">
        <w:rPr>
          <w:rFonts w:ascii="Angsana New" w:eastAsia="Times New Roman" w:hAnsi="Angsana New" w:cs="Simplified Arabic" w:hint="cs"/>
          <w:sz w:val="30"/>
          <w:szCs w:val="30"/>
          <w:rtl/>
          <w:lang w:val="fr-FR" w:bidi="ar-DZ"/>
        </w:rPr>
        <w:t xml:space="preserve"> من حيث أن امتلاك هذه الأسلحة يشكل خطرا على السلم والأمن الدوليين</w:t>
      </w:r>
      <w:r>
        <w:rPr>
          <w:rFonts w:ascii="Angsana New" w:eastAsia="Times New Roman" w:hAnsi="Angsana New" w:cs="Simplified Arabic" w:hint="cs"/>
          <w:sz w:val="30"/>
          <w:szCs w:val="30"/>
          <w:rtl/>
          <w:lang w:val="fr-FR" w:bidi="ar-DZ"/>
        </w:rPr>
        <w:t>،</w:t>
      </w:r>
      <w:r w:rsidR="00E24F7C">
        <w:rPr>
          <w:rFonts w:ascii="Angsana New" w:eastAsia="Times New Roman" w:hAnsi="Angsana New" w:cs="Simplified Arabic" w:hint="cs"/>
          <w:sz w:val="30"/>
          <w:szCs w:val="30"/>
          <w:rtl/>
          <w:lang w:val="fr-FR" w:bidi="ar-DZ"/>
        </w:rPr>
        <w:t xml:space="preserve"> وبالطبع على أمن وسلامة إسرائيل</w:t>
      </w:r>
      <w:r w:rsidR="00C40DED">
        <w:rPr>
          <w:rFonts w:ascii="Angsana New" w:eastAsia="Times New Roman" w:hAnsi="Angsana New" w:cs="Simplified Arabic" w:hint="cs"/>
          <w:sz w:val="30"/>
          <w:szCs w:val="30"/>
          <w:rtl/>
          <w:lang w:val="fr-FR" w:bidi="ar-DZ"/>
        </w:rPr>
        <w:t>.</w:t>
      </w:r>
    </w:p>
    <w:p w:rsidR="009A448B" w:rsidRDefault="00C40DED"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غير</w:t>
      </w:r>
      <w:r w:rsidR="00E24F7C">
        <w:rPr>
          <w:rFonts w:ascii="Angsana New" w:eastAsia="Times New Roman" w:hAnsi="Angsana New" w:cs="Simplified Arabic" w:hint="cs"/>
          <w:sz w:val="30"/>
          <w:szCs w:val="30"/>
          <w:rtl/>
          <w:lang w:val="fr-FR" w:bidi="ar-DZ"/>
        </w:rPr>
        <w:t>أن هذا الإدعاء قد ثبت عدم صحته</w:t>
      </w:r>
      <w:r w:rsidR="009A448B">
        <w:rPr>
          <w:rFonts w:ascii="Angsana New" w:eastAsia="Times New Roman" w:hAnsi="Angsana New" w:cs="Simplified Arabic" w:hint="cs"/>
          <w:sz w:val="30"/>
          <w:szCs w:val="30"/>
          <w:rtl/>
          <w:lang w:val="fr-FR" w:bidi="ar-DZ"/>
        </w:rPr>
        <w:t>، حيث قال</w:t>
      </w:r>
      <w:r w:rsidR="00E24F7C">
        <w:rPr>
          <w:rFonts w:ascii="Angsana New" w:eastAsia="Times New Roman" w:hAnsi="Angsana New" w:cs="Simplified Arabic" w:hint="cs"/>
          <w:sz w:val="30"/>
          <w:szCs w:val="30"/>
          <w:rtl/>
          <w:lang w:val="fr-FR" w:bidi="ar-DZ"/>
        </w:rPr>
        <w:t>(</w:t>
      </w:r>
      <w:r w:rsidR="00E24F7C" w:rsidRPr="009E3E70">
        <w:rPr>
          <w:rFonts w:ascii="Angsana New" w:eastAsia="Times New Roman" w:hAnsi="Angsana New" w:cs="Simplified Arabic" w:hint="cs"/>
          <w:b/>
          <w:bCs/>
          <w:sz w:val="30"/>
          <w:szCs w:val="30"/>
          <w:rtl/>
          <w:lang w:val="fr-FR" w:bidi="ar-DZ"/>
        </w:rPr>
        <w:t>هانس بليكس</w:t>
      </w:r>
      <w:r w:rsidR="00E24F7C">
        <w:rPr>
          <w:rFonts w:ascii="Angsana New" w:eastAsia="Times New Roman" w:hAnsi="Angsana New" w:cs="Simplified Arabic" w:hint="cs"/>
          <w:sz w:val="30"/>
          <w:szCs w:val="30"/>
          <w:rtl/>
          <w:lang w:val="fr-FR" w:bidi="ar-DZ"/>
        </w:rPr>
        <w:t xml:space="preserve">) رئيس </w:t>
      </w:r>
      <w:r w:rsidR="002E4CE2">
        <w:rPr>
          <w:rFonts w:ascii="Angsana New" w:eastAsia="Times New Roman" w:hAnsi="Angsana New" w:cs="Simplified Arabic" w:hint="cs"/>
          <w:sz w:val="30"/>
          <w:szCs w:val="30"/>
          <w:rtl/>
          <w:lang w:val="fr-FR" w:bidi="ar-DZ"/>
        </w:rPr>
        <w:t>ف</w:t>
      </w:r>
      <w:r w:rsidR="00E24F7C">
        <w:rPr>
          <w:rFonts w:ascii="Angsana New" w:eastAsia="Times New Roman" w:hAnsi="Angsana New" w:cs="Simplified Arabic" w:hint="cs"/>
          <w:sz w:val="30"/>
          <w:szCs w:val="30"/>
          <w:rtl/>
          <w:lang w:val="fr-FR" w:bidi="ar-DZ"/>
        </w:rPr>
        <w:t>ر</w:t>
      </w:r>
      <w:r w:rsidR="002E4CE2">
        <w:rPr>
          <w:rFonts w:ascii="Angsana New" w:eastAsia="Times New Roman" w:hAnsi="Angsana New" w:cs="Simplified Arabic" w:hint="cs"/>
          <w:sz w:val="30"/>
          <w:szCs w:val="30"/>
          <w:rtl/>
          <w:lang w:val="fr-FR" w:bidi="ar-DZ"/>
        </w:rPr>
        <w:t>ي</w:t>
      </w:r>
      <w:r w:rsidR="00E24F7C">
        <w:rPr>
          <w:rFonts w:ascii="Angsana New" w:eastAsia="Times New Roman" w:hAnsi="Angsana New" w:cs="Simplified Arabic" w:hint="cs"/>
          <w:sz w:val="30"/>
          <w:szCs w:val="30"/>
          <w:rtl/>
          <w:lang w:val="fr-FR" w:bidi="ar-DZ"/>
        </w:rPr>
        <w:t xml:space="preserve">ق </w:t>
      </w:r>
      <w:r w:rsidR="009A448B">
        <w:rPr>
          <w:rFonts w:ascii="Angsana New" w:eastAsia="Times New Roman" w:hAnsi="Angsana New" w:cs="Simplified Arabic" w:hint="cs"/>
          <w:sz w:val="30"/>
          <w:szCs w:val="30"/>
          <w:rtl/>
          <w:lang w:val="fr-FR" w:bidi="ar-DZ"/>
        </w:rPr>
        <w:t xml:space="preserve">بعثة </w:t>
      </w:r>
      <w:r w:rsidR="002E4CE2">
        <w:rPr>
          <w:rFonts w:ascii="Angsana New" w:eastAsia="Times New Roman" w:hAnsi="Angsana New" w:cs="Simplified Arabic" w:hint="cs"/>
          <w:sz w:val="30"/>
          <w:szCs w:val="30"/>
          <w:rtl/>
          <w:lang w:val="fr-FR" w:bidi="ar-DZ"/>
        </w:rPr>
        <w:t>التفتي</w:t>
      </w:r>
      <w:r w:rsidR="002E4CE2">
        <w:rPr>
          <w:rFonts w:ascii="Angsana New" w:eastAsia="Times New Roman" w:hAnsi="Angsana New" w:cs="Simplified Arabic" w:hint="eastAsia"/>
          <w:sz w:val="30"/>
          <w:szCs w:val="30"/>
          <w:rtl/>
          <w:lang w:val="fr-FR" w:bidi="ar-DZ"/>
        </w:rPr>
        <w:t>ش</w:t>
      </w:r>
      <w:r w:rsidR="00E24F7C">
        <w:rPr>
          <w:rFonts w:ascii="Angsana New" w:eastAsia="Times New Roman" w:hAnsi="Angsana New" w:cs="Simplified Arabic" w:hint="cs"/>
          <w:sz w:val="30"/>
          <w:szCs w:val="30"/>
          <w:rtl/>
          <w:lang w:val="fr-FR" w:bidi="ar-DZ"/>
        </w:rPr>
        <w:t xml:space="preserve"> الدولي على العراق</w:t>
      </w:r>
      <w:r w:rsidR="009A448B">
        <w:rPr>
          <w:rFonts w:ascii="Angsana New" w:eastAsia="Times New Roman" w:hAnsi="Angsana New" w:cs="Simplified Arabic" w:hint="cs"/>
          <w:sz w:val="30"/>
          <w:szCs w:val="30"/>
          <w:rtl/>
          <w:lang w:val="fr-FR" w:bidi="ar-DZ"/>
        </w:rPr>
        <w:t>،</w:t>
      </w:r>
      <w:r w:rsidR="00E24F7C">
        <w:rPr>
          <w:rFonts w:ascii="Angsana New" w:eastAsia="Times New Roman" w:hAnsi="Angsana New" w:cs="Simplified Arabic" w:hint="cs"/>
          <w:sz w:val="30"/>
          <w:szCs w:val="30"/>
          <w:rtl/>
          <w:lang w:val="fr-FR" w:bidi="ar-DZ"/>
        </w:rPr>
        <w:t xml:space="preserve"> بأن العراق ليس لديه أسلحة دمار شامل</w:t>
      </w:r>
      <w:r w:rsidR="009A448B">
        <w:rPr>
          <w:rFonts w:ascii="Angsana New" w:eastAsia="Times New Roman" w:hAnsi="Angsana New" w:cs="Simplified Arabic" w:hint="cs"/>
          <w:sz w:val="30"/>
          <w:szCs w:val="30"/>
          <w:rtl/>
          <w:lang w:val="fr-FR" w:bidi="ar-DZ"/>
        </w:rPr>
        <w:t>،</w:t>
      </w:r>
      <w:r w:rsidR="00E24F7C">
        <w:rPr>
          <w:rFonts w:ascii="Angsana New" w:eastAsia="Times New Roman" w:hAnsi="Angsana New" w:cs="Simplified Arabic" w:hint="cs"/>
          <w:sz w:val="30"/>
          <w:szCs w:val="30"/>
          <w:rtl/>
          <w:lang w:val="fr-FR" w:bidi="ar-DZ"/>
        </w:rPr>
        <w:t xml:space="preserve"> كما </w:t>
      </w:r>
      <w:r w:rsidR="002E4CE2">
        <w:rPr>
          <w:rFonts w:ascii="Angsana New" w:eastAsia="Times New Roman" w:hAnsi="Angsana New" w:cs="Simplified Arabic" w:hint="cs"/>
          <w:sz w:val="30"/>
          <w:szCs w:val="30"/>
          <w:rtl/>
          <w:lang w:val="fr-FR" w:bidi="ar-DZ"/>
        </w:rPr>
        <w:t>أن</w:t>
      </w:r>
      <w:r w:rsidR="00E24F7C">
        <w:rPr>
          <w:rFonts w:ascii="Angsana New" w:eastAsia="Times New Roman" w:hAnsi="Angsana New" w:cs="Simplified Arabic" w:hint="cs"/>
          <w:sz w:val="30"/>
          <w:szCs w:val="30"/>
          <w:rtl/>
          <w:lang w:val="fr-FR" w:bidi="ar-DZ"/>
        </w:rPr>
        <w:t xml:space="preserve"> نائب مدير مشروع منع </w:t>
      </w:r>
      <w:r w:rsidR="009A448B">
        <w:rPr>
          <w:rFonts w:ascii="Angsana New" w:eastAsia="Times New Roman" w:hAnsi="Angsana New" w:cs="Simplified Arabic" w:hint="cs"/>
          <w:sz w:val="30"/>
          <w:szCs w:val="30"/>
          <w:rtl/>
          <w:lang w:val="fr-FR" w:bidi="ar-DZ"/>
        </w:rPr>
        <w:t>الانتشار النوو</w:t>
      </w:r>
      <w:r w:rsidR="009A448B">
        <w:rPr>
          <w:rFonts w:ascii="Angsana New" w:eastAsia="Times New Roman" w:hAnsi="Angsana New" w:cs="Simplified Arabic" w:hint="eastAsia"/>
          <w:sz w:val="30"/>
          <w:szCs w:val="30"/>
          <w:rtl/>
          <w:lang w:val="fr-FR" w:bidi="ar-DZ"/>
        </w:rPr>
        <w:t>ي</w:t>
      </w:r>
      <w:r w:rsidR="009A448B">
        <w:rPr>
          <w:rFonts w:ascii="Angsana New" w:eastAsia="Times New Roman" w:hAnsi="Angsana New" w:cs="Simplified Arabic" w:hint="cs"/>
          <w:sz w:val="30"/>
          <w:szCs w:val="30"/>
          <w:rtl/>
          <w:lang w:val="fr-FR" w:bidi="ar-DZ"/>
        </w:rPr>
        <w:t xml:space="preserve"> في </w:t>
      </w:r>
      <w:r w:rsidR="00E24F7C">
        <w:rPr>
          <w:rFonts w:ascii="Angsana New" w:eastAsia="Times New Roman" w:hAnsi="Angsana New" w:cs="Simplified Arabic" w:hint="cs"/>
          <w:sz w:val="30"/>
          <w:szCs w:val="30"/>
          <w:rtl/>
          <w:lang w:val="fr-FR" w:bidi="ar-DZ"/>
        </w:rPr>
        <w:t>مؤسسة كا</w:t>
      </w:r>
      <w:r w:rsidR="009A448B">
        <w:rPr>
          <w:rFonts w:ascii="Angsana New" w:eastAsia="Times New Roman" w:hAnsi="Angsana New" w:cs="Simplified Arabic" w:hint="cs"/>
          <w:sz w:val="30"/>
          <w:szCs w:val="30"/>
          <w:rtl/>
          <w:lang w:val="fr-FR" w:bidi="ar-DZ"/>
        </w:rPr>
        <w:t>رنيجي</w:t>
      </w:r>
      <w:r w:rsidR="000B0D11">
        <w:rPr>
          <w:rFonts w:ascii="Angsana New" w:eastAsia="Times New Roman" w:hAnsi="Angsana New" w:cs="Simplified Arabic" w:hint="cs"/>
          <w:sz w:val="30"/>
          <w:szCs w:val="30"/>
          <w:rtl/>
          <w:lang w:val="fr-FR" w:bidi="ar-DZ"/>
        </w:rPr>
        <w:t xml:space="preserve"> </w:t>
      </w:r>
      <w:r w:rsidR="002E4CE2">
        <w:rPr>
          <w:rFonts w:ascii="Angsana New" w:eastAsia="Times New Roman" w:hAnsi="Angsana New" w:cs="Simplified Arabic" w:hint="cs"/>
          <w:sz w:val="30"/>
          <w:szCs w:val="30"/>
          <w:rtl/>
          <w:lang w:val="fr-FR" w:bidi="ar-DZ"/>
        </w:rPr>
        <w:t>للسلام السيد</w:t>
      </w:r>
      <w:r w:rsidR="002E4CE2" w:rsidRPr="000B0D11">
        <w:rPr>
          <w:rFonts w:ascii="Angsana New" w:eastAsia="Times New Roman" w:hAnsi="Angsana New" w:cs="Simplified Arabic" w:hint="cs"/>
          <w:sz w:val="30"/>
          <w:szCs w:val="30"/>
          <w:rtl/>
          <w:lang w:val="fr-FR" w:bidi="ar-DZ"/>
        </w:rPr>
        <w:t xml:space="preserve"> </w:t>
      </w:r>
      <w:r w:rsidR="009E3E70">
        <w:rPr>
          <w:rFonts w:ascii="Angsana New" w:eastAsia="Times New Roman" w:hAnsi="Angsana New" w:cs="Simplified Arabic" w:hint="cs"/>
          <w:sz w:val="30"/>
          <w:szCs w:val="30"/>
          <w:rtl/>
          <w:lang w:val="fr-FR" w:bidi="ar-DZ"/>
        </w:rPr>
        <w:t>"</w:t>
      </w:r>
      <w:r w:rsidR="002E4CE2" w:rsidRPr="009E3E70">
        <w:rPr>
          <w:rFonts w:ascii="Angsana New" w:eastAsia="Times New Roman" w:hAnsi="Angsana New" w:cs="Simplified Arabic" w:hint="cs"/>
          <w:b/>
          <w:bCs/>
          <w:sz w:val="30"/>
          <w:szCs w:val="30"/>
          <w:rtl/>
          <w:lang w:val="fr-FR" w:bidi="ar-DZ"/>
        </w:rPr>
        <w:t>جون دولنستان</w:t>
      </w:r>
      <w:r w:rsidR="009E3E70">
        <w:rPr>
          <w:rFonts w:ascii="Angsana New" w:eastAsia="Times New Roman" w:hAnsi="Angsana New" w:cs="Simplified Arabic" w:hint="cs"/>
          <w:sz w:val="30"/>
          <w:szCs w:val="30"/>
          <w:rtl/>
          <w:lang w:val="fr-FR" w:bidi="ar-DZ"/>
        </w:rPr>
        <w:t>"</w:t>
      </w:r>
      <w:r w:rsidR="009A448B">
        <w:rPr>
          <w:rFonts w:ascii="Angsana New" w:eastAsia="Times New Roman" w:hAnsi="Angsana New" w:cs="Simplified Arabic" w:hint="cs"/>
          <w:sz w:val="30"/>
          <w:szCs w:val="30"/>
          <w:rtl/>
          <w:lang w:val="fr-FR" w:bidi="ar-DZ"/>
        </w:rPr>
        <w:t xml:space="preserve"> بأن رجال </w:t>
      </w:r>
      <w:r w:rsidR="002E4CE2">
        <w:rPr>
          <w:rFonts w:ascii="Angsana New" w:eastAsia="Times New Roman" w:hAnsi="Angsana New" w:cs="Simplified Arabic" w:hint="cs"/>
          <w:sz w:val="30"/>
          <w:szCs w:val="30"/>
          <w:rtl/>
          <w:lang w:val="fr-FR" w:bidi="ar-DZ"/>
        </w:rPr>
        <w:t>الإدارة الأمريكية</w:t>
      </w:r>
      <w:r w:rsidR="009A448B">
        <w:rPr>
          <w:rFonts w:ascii="Angsana New" w:eastAsia="Times New Roman" w:hAnsi="Angsana New" w:cs="Simplified Arabic" w:hint="cs"/>
          <w:sz w:val="30"/>
          <w:szCs w:val="30"/>
          <w:rtl/>
          <w:lang w:val="fr-FR" w:bidi="ar-DZ"/>
        </w:rPr>
        <w:t>،</w:t>
      </w:r>
      <w:r w:rsidR="002E4CE2">
        <w:rPr>
          <w:rFonts w:ascii="Angsana New" w:eastAsia="Times New Roman" w:hAnsi="Angsana New" w:cs="Simplified Arabic" w:hint="cs"/>
          <w:sz w:val="30"/>
          <w:szCs w:val="30"/>
          <w:rtl/>
          <w:lang w:val="fr-FR" w:bidi="ar-DZ"/>
        </w:rPr>
        <w:t xml:space="preserve"> ووكالات</w:t>
      </w:r>
      <w:r w:rsidR="002E4CE2" w:rsidRPr="009A448B">
        <w:rPr>
          <w:rFonts w:ascii="Angsana New" w:eastAsia="Times New Roman" w:hAnsi="Angsana New" w:cs="Simplified Arabic" w:hint="cs"/>
          <w:rtl/>
          <w:lang w:val="fr-FR" w:bidi="ar-DZ"/>
        </w:rPr>
        <w:t xml:space="preserve"> </w:t>
      </w:r>
      <w:r w:rsidR="002E4CE2">
        <w:rPr>
          <w:rFonts w:ascii="Angsana New" w:eastAsia="Times New Roman" w:hAnsi="Angsana New" w:cs="Simplified Arabic" w:hint="cs"/>
          <w:sz w:val="30"/>
          <w:szCs w:val="30"/>
          <w:rtl/>
          <w:lang w:val="fr-FR" w:bidi="ar-DZ"/>
        </w:rPr>
        <w:t>المخابرات المركزية خدعوا الشعب الأمريكي</w:t>
      </w:r>
      <w:r w:rsidR="009A448B">
        <w:rPr>
          <w:rFonts w:ascii="Angsana New" w:eastAsia="Times New Roman" w:hAnsi="Angsana New" w:cs="Simplified Arabic" w:hint="cs"/>
          <w:sz w:val="30"/>
          <w:szCs w:val="30"/>
          <w:rtl/>
          <w:lang w:val="fr-FR" w:bidi="ar-DZ"/>
        </w:rPr>
        <w:t>، وكذبوا عليه بهذه الحجة كمبرر</w:t>
      </w:r>
      <w:r w:rsidR="002E4CE2">
        <w:rPr>
          <w:rFonts w:ascii="Angsana New" w:eastAsia="Times New Roman" w:hAnsi="Angsana New" w:cs="Simplified Arabic" w:hint="cs"/>
          <w:sz w:val="30"/>
          <w:szCs w:val="30"/>
          <w:rtl/>
          <w:lang w:val="fr-FR" w:bidi="ar-DZ"/>
        </w:rPr>
        <w:t>لشن هذه الحرب غير المشروعة على العراق.</w:t>
      </w:r>
    </w:p>
    <w:p w:rsidR="002E4CE2" w:rsidRDefault="009A448B"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2E4CE2">
        <w:rPr>
          <w:rFonts w:ascii="Angsana New" w:eastAsia="Times New Roman" w:hAnsi="Angsana New" w:cs="Simplified Arabic" w:hint="cs"/>
          <w:sz w:val="30"/>
          <w:szCs w:val="30"/>
          <w:rtl/>
          <w:lang w:val="fr-FR" w:bidi="ar-DZ"/>
        </w:rPr>
        <w:t xml:space="preserve"> بالإضافة إلى أن واقع الغزو الأمريكي للعراق أثبت في الواقع على عدم وجود أي أسلحة دمار شامل في العراق.</w:t>
      </w:r>
      <w:r w:rsidR="001A189C" w:rsidRPr="001A189C">
        <w:rPr>
          <w:rStyle w:val="a4"/>
          <w:rFonts w:eastAsiaTheme="minorHAnsi"/>
          <w:rtl/>
        </w:rPr>
        <w:footnoteReference w:id="211"/>
      </w:r>
    </w:p>
    <w:p w:rsidR="002302D2" w:rsidRDefault="009A448B" w:rsidP="00574685">
      <w:pPr>
        <w:tabs>
          <w:tab w:val="left" w:pos="485"/>
        </w:tabs>
        <w:spacing w:after="120"/>
        <w:jc w:val="both"/>
        <w:rPr>
          <w:rFonts w:ascii="Angsana New" w:eastAsia="Times New Roman" w:hAnsi="Angsana New" w:cs="Simplified Arabic"/>
          <w:b/>
          <w:bCs/>
          <w:sz w:val="30"/>
          <w:szCs w:val="30"/>
          <w:rtl/>
          <w:lang w:val="fr-FR" w:bidi="ar-DZ"/>
        </w:rPr>
      </w:pPr>
      <w:r w:rsidRPr="009A448B">
        <w:rPr>
          <w:rFonts w:ascii="Angsana New" w:eastAsia="Times New Roman" w:hAnsi="Angsana New" w:cs="Simplified Arabic" w:hint="cs"/>
          <w:b/>
          <w:bCs/>
          <w:sz w:val="30"/>
          <w:szCs w:val="30"/>
          <w:u w:val="single"/>
          <w:rtl/>
          <w:lang w:val="fr-FR" w:bidi="ar-DZ"/>
        </w:rPr>
        <w:t>ثالثا</w:t>
      </w:r>
      <w:r>
        <w:rPr>
          <w:rFonts w:ascii="Angsana New" w:eastAsia="Times New Roman" w:hAnsi="Angsana New" w:cs="Simplified Arabic" w:hint="cs"/>
          <w:b/>
          <w:bCs/>
          <w:sz w:val="30"/>
          <w:szCs w:val="30"/>
          <w:rtl/>
          <w:lang w:val="fr-FR" w:bidi="ar-DZ"/>
        </w:rPr>
        <w:t xml:space="preserve">: </w:t>
      </w:r>
      <w:r w:rsidR="002E4CE2" w:rsidRPr="002E4CE2">
        <w:rPr>
          <w:rFonts w:ascii="Angsana New" w:eastAsia="Times New Roman" w:hAnsi="Angsana New" w:cs="Simplified Arabic" w:hint="cs"/>
          <w:b/>
          <w:bCs/>
          <w:sz w:val="30"/>
          <w:szCs w:val="30"/>
          <w:rtl/>
          <w:lang w:val="fr-FR" w:bidi="ar-DZ"/>
        </w:rPr>
        <w:t xml:space="preserve">العراق مسؤول عن انتشار الجمرة الخبيثة: </w:t>
      </w:r>
      <w:r w:rsidR="002E4CE2" w:rsidRPr="002E4CE2">
        <w:rPr>
          <w:rFonts w:ascii="Angsana New" w:eastAsia="Times New Roman" w:hAnsi="Angsana New" w:cs="Simplified Arabic" w:hint="cs"/>
          <w:sz w:val="30"/>
          <w:szCs w:val="30"/>
          <w:rtl/>
          <w:lang w:val="fr-FR" w:bidi="ar-DZ"/>
        </w:rPr>
        <w:t xml:space="preserve">انتشرت </w:t>
      </w:r>
      <w:r>
        <w:rPr>
          <w:rFonts w:ascii="Angsana New" w:eastAsia="Times New Roman" w:hAnsi="Angsana New" w:cs="Simplified Arabic" w:hint="cs"/>
          <w:sz w:val="30"/>
          <w:szCs w:val="30"/>
          <w:rtl/>
          <w:lang w:val="fr-FR" w:bidi="ar-DZ"/>
        </w:rPr>
        <w:t xml:space="preserve">مايعرف </w:t>
      </w:r>
      <w:r w:rsidR="002E4CE2" w:rsidRPr="002E4CE2">
        <w:rPr>
          <w:rFonts w:ascii="Angsana New" w:eastAsia="Times New Roman" w:hAnsi="Angsana New" w:cs="Simplified Arabic" w:hint="cs"/>
          <w:sz w:val="30"/>
          <w:szCs w:val="30"/>
          <w:rtl/>
          <w:lang w:val="fr-FR" w:bidi="ar-DZ"/>
        </w:rPr>
        <w:t xml:space="preserve">الجمرة الخبيثة في أمريكا في غضون شهر أكتوبر </w:t>
      </w:r>
      <w:r w:rsidR="002E4CE2" w:rsidRPr="00F07411">
        <w:rPr>
          <w:rFonts w:ascii="Angsana New" w:eastAsia="Times New Roman" w:hAnsi="Angsana New" w:cs="Simplified Arabic" w:hint="cs"/>
          <w:b/>
          <w:bCs/>
          <w:sz w:val="30"/>
          <w:szCs w:val="30"/>
          <w:rtl/>
          <w:lang w:val="fr-FR" w:bidi="ar-DZ"/>
        </w:rPr>
        <w:t>2001</w:t>
      </w:r>
      <w:r>
        <w:rPr>
          <w:rFonts w:ascii="Angsana New" w:eastAsia="Times New Roman" w:hAnsi="Angsana New" w:cs="Simplified Arabic" w:hint="cs"/>
          <w:sz w:val="30"/>
          <w:szCs w:val="30"/>
          <w:rtl/>
          <w:lang w:val="fr-FR" w:bidi="ar-DZ"/>
        </w:rPr>
        <w:t>،</w:t>
      </w:r>
      <w:r w:rsidR="002E4CE2" w:rsidRPr="002E4CE2">
        <w:rPr>
          <w:rFonts w:ascii="Angsana New" w:eastAsia="Times New Roman" w:hAnsi="Angsana New" w:cs="Simplified Arabic" w:hint="cs"/>
          <w:sz w:val="30"/>
          <w:szCs w:val="30"/>
          <w:rtl/>
          <w:lang w:val="fr-FR" w:bidi="ar-DZ"/>
        </w:rPr>
        <w:t xml:space="preserve"> وكانت الإدارة الأمريكية تتهم تنظيم القاعدة وحركة طالبان، لتلجأ فيما بعد إلى مسؤول أكثر جدية</w:t>
      </w:r>
      <w:r w:rsidR="002302D2">
        <w:rPr>
          <w:rFonts w:ascii="Angsana New" w:eastAsia="Times New Roman" w:hAnsi="Angsana New" w:cs="Simplified Arabic" w:hint="cs"/>
          <w:sz w:val="30"/>
          <w:szCs w:val="30"/>
          <w:rtl/>
          <w:lang w:val="fr-FR" w:bidi="ar-DZ"/>
        </w:rPr>
        <w:t>،</w:t>
      </w:r>
      <w:r w:rsidR="002E4CE2" w:rsidRPr="002E4CE2">
        <w:rPr>
          <w:rFonts w:ascii="Angsana New" w:eastAsia="Times New Roman" w:hAnsi="Angsana New" w:cs="Simplified Arabic" w:hint="cs"/>
          <w:sz w:val="30"/>
          <w:szCs w:val="30"/>
          <w:rtl/>
          <w:lang w:val="fr-FR" w:bidi="ar-DZ"/>
        </w:rPr>
        <w:t xml:space="preserve"> ويكون بذلك النظام العراقي هو الأنسب لحمل هذه التهمة التي لم تستطع الولايات المتحدة إلى اليوم من إيجاد ولو دليل واحد عليها.</w:t>
      </w:r>
      <w:r w:rsidR="002E4CE2">
        <w:rPr>
          <w:rFonts w:ascii="Angsana New" w:eastAsia="Times New Roman" w:hAnsi="Angsana New" w:cs="Simplified Arabic" w:hint="cs"/>
          <w:sz w:val="30"/>
          <w:szCs w:val="30"/>
          <w:rtl/>
          <w:lang w:val="fr-FR" w:bidi="ar-DZ"/>
        </w:rPr>
        <w:t>عدا تقارير المخابرات</w:t>
      </w:r>
      <w:r w:rsidR="00E23FEE">
        <w:rPr>
          <w:rFonts w:ascii="Angsana New" w:eastAsia="Times New Roman" w:hAnsi="Angsana New" w:cs="Simplified Arabic" w:hint="cs"/>
          <w:sz w:val="30"/>
          <w:szCs w:val="30"/>
          <w:rtl/>
          <w:lang w:val="fr-FR" w:bidi="ar-DZ"/>
        </w:rPr>
        <w:t xml:space="preserve"> </w:t>
      </w:r>
      <w:r w:rsidR="002302D2">
        <w:rPr>
          <w:rFonts w:ascii="Angsana New" w:eastAsia="Times New Roman" w:hAnsi="Angsana New" w:cs="Simplified Arabic" w:hint="cs"/>
          <w:sz w:val="30"/>
          <w:szCs w:val="30"/>
          <w:rtl/>
          <w:lang w:val="fr-FR" w:bidi="ar-DZ"/>
        </w:rPr>
        <w:t xml:space="preserve">الأمريكية </w:t>
      </w:r>
      <w:r w:rsidR="002302D2" w:rsidRPr="002302D2">
        <w:rPr>
          <w:rFonts w:ascii="Angsana New" w:eastAsia="Times New Roman" w:hAnsi="Angsana New" w:cs="Simplified Arabic" w:hint="cs"/>
          <w:sz w:val="2"/>
          <w:szCs w:val="2"/>
          <w:rtl/>
          <w:lang w:val="fr-FR" w:bidi="ar-DZ"/>
        </w:rPr>
        <w:t xml:space="preserve"> </w:t>
      </w:r>
      <w:r w:rsidR="002E4CE2">
        <w:rPr>
          <w:rFonts w:ascii="Angsana New" w:eastAsia="Times New Roman" w:hAnsi="Angsana New" w:cs="Simplified Arabic" w:hint="cs"/>
          <w:sz w:val="30"/>
          <w:szCs w:val="30"/>
          <w:rtl/>
          <w:lang w:val="fr-FR" w:bidi="ar-DZ"/>
        </w:rPr>
        <w:t>التي</w:t>
      </w:r>
      <w:r w:rsidR="002302D2">
        <w:rPr>
          <w:rFonts w:ascii="Angsana New" w:eastAsia="Times New Roman" w:hAnsi="Angsana New" w:cs="Simplified Arabic" w:hint="cs"/>
          <w:sz w:val="30"/>
          <w:szCs w:val="30"/>
          <w:rtl/>
          <w:lang w:val="fr-FR" w:bidi="ar-DZ"/>
        </w:rPr>
        <w:t xml:space="preserve"> </w:t>
      </w:r>
      <w:r w:rsidR="002E4CE2" w:rsidRPr="002302D2">
        <w:rPr>
          <w:rFonts w:ascii="Angsana New" w:eastAsia="Times New Roman" w:hAnsi="Angsana New" w:cs="Simplified Arabic" w:hint="cs"/>
          <w:sz w:val="2"/>
          <w:szCs w:val="2"/>
          <w:rtl/>
          <w:lang w:val="fr-FR" w:bidi="ar-DZ"/>
        </w:rPr>
        <w:t xml:space="preserve"> </w:t>
      </w:r>
      <w:r w:rsidR="002E4CE2">
        <w:rPr>
          <w:rFonts w:ascii="Angsana New" w:eastAsia="Times New Roman" w:hAnsi="Angsana New" w:cs="Simplified Arabic" w:hint="cs"/>
          <w:sz w:val="30"/>
          <w:szCs w:val="30"/>
          <w:rtl/>
          <w:lang w:val="fr-FR" w:bidi="ar-DZ"/>
        </w:rPr>
        <w:t>ناقضت</w:t>
      </w:r>
      <w:r w:rsidR="002302D2">
        <w:rPr>
          <w:rFonts w:ascii="Angsana New" w:eastAsia="Times New Roman" w:hAnsi="Angsana New" w:cs="Simplified Arabic" w:hint="cs"/>
          <w:sz w:val="30"/>
          <w:szCs w:val="30"/>
          <w:rtl/>
          <w:lang w:val="fr-FR" w:bidi="ar-DZ"/>
        </w:rPr>
        <w:t xml:space="preserve"> </w:t>
      </w:r>
      <w:r w:rsidR="002E4CE2" w:rsidRPr="002302D2">
        <w:rPr>
          <w:rFonts w:ascii="Angsana New" w:eastAsia="Times New Roman" w:hAnsi="Angsana New" w:cs="Simplified Arabic" w:hint="cs"/>
          <w:sz w:val="4"/>
          <w:szCs w:val="4"/>
          <w:rtl/>
          <w:lang w:val="fr-FR" w:bidi="ar-DZ"/>
        </w:rPr>
        <w:t xml:space="preserve"> </w:t>
      </w:r>
      <w:r w:rsidR="002302D2">
        <w:rPr>
          <w:rFonts w:ascii="Angsana New" w:eastAsia="Times New Roman" w:hAnsi="Angsana New" w:cs="Simplified Arabic" w:hint="cs"/>
          <w:sz w:val="30"/>
          <w:szCs w:val="30"/>
          <w:rtl/>
          <w:lang w:val="fr-FR" w:bidi="ar-DZ"/>
        </w:rPr>
        <w:t xml:space="preserve">في كثير </w:t>
      </w:r>
      <w:r w:rsidR="002E4CE2">
        <w:rPr>
          <w:rFonts w:ascii="Angsana New" w:eastAsia="Times New Roman" w:hAnsi="Angsana New" w:cs="Simplified Arabic" w:hint="cs"/>
          <w:sz w:val="30"/>
          <w:szCs w:val="30"/>
          <w:rtl/>
          <w:lang w:val="fr-FR" w:bidi="ar-DZ"/>
        </w:rPr>
        <w:t>منها</w:t>
      </w:r>
      <w:r w:rsidR="002302D2">
        <w:rPr>
          <w:rFonts w:ascii="Angsana New" w:eastAsia="Times New Roman" w:hAnsi="Angsana New" w:cs="Simplified Arabic" w:hint="cs"/>
          <w:sz w:val="30"/>
          <w:szCs w:val="30"/>
          <w:rtl/>
          <w:lang w:val="fr-FR" w:bidi="ar-DZ"/>
        </w:rPr>
        <w:t xml:space="preserve"> </w:t>
      </w:r>
      <w:r w:rsidR="002E4CE2">
        <w:rPr>
          <w:rFonts w:ascii="Angsana New" w:eastAsia="Times New Roman" w:hAnsi="Angsana New" w:cs="Simplified Arabic" w:hint="cs"/>
          <w:sz w:val="30"/>
          <w:szCs w:val="30"/>
          <w:rtl/>
          <w:lang w:val="fr-FR" w:bidi="ar-DZ"/>
        </w:rPr>
        <w:t xml:space="preserve"> تقارير مخابرات غربية أخرى</w:t>
      </w:r>
      <w:r w:rsidR="00F07411">
        <w:rPr>
          <w:rFonts w:ascii="Angsana New" w:eastAsia="Times New Roman" w:hAnsi="Angsana New" w:cs="Simplified Arabic" w:hint="cs"/>
          <w:sz w:val="30"/>
          <w:szCs w:val="30"/>
          <w:rtl/>
          <w:lang w:val="fr-FR" w:bidi="ar-DZ"/>
        </w:rPr>
        <w:t>.</w:t>
      </w:r>
      <w:r w:rsidR="001A189C" w:rsidRPr="001A189C">
        <w:rPr>
          <w:rStyle w:val="a4"/>
          <w:rFonts w:eastAsiaTheme="minorHAnsi"/>
          <w:rtl/>
        </w:rPr>
        <w:footnoteReference w:id="212"/>
      </w:r>
      <w:r w:rsidR="005B620B">
        <w:rPr>
          <w:rFonts w:ascii="Angsana New" w:eastAsia="Times New Roman" w:hAnsi="Angsana New" w:cs="Simplified Arabic" w:hint="cs"/>
          <w:sz w:val="30"/>
          <w:szCs w:val="30"/>
          <w:rtl/>
          <w:lang w:val="fr-FR" w:bidi="ar-DZ"/>
        </w:rPr>
        <w:t xml:space="preserve">  </w:t>
      </w:r>
      <w:r w:rsidR="002302D2">
        <w:rPr>
          <w:rFonts w:ascii="Angsana New" w:eastAsia="Times New Roman" w:hAnsi="Angsana New" w:cs="Simplified Arabic" w:hint="cs"/>
          <w:b/>
          <w:bCs/>
          <w:sz w:val="30"/>
          <w:szCs w:val="30"/>
          <w:rtl/>
          <w:lang w:val="fr-FR" w:bidi="ar-DZ"/>
        </w:rPr>
        <w:t xml:space="preserve">                          </w:t>
      </w:r>
    </w:p>
    <w:p w:rsidR="0066633D" w:rsidRDefault="002302D2" w:rsidP="00574685">
      <w:pPr>
        <w:tabs>
          <w:tab w:val="left" w:pos="485"/>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 xml:space="preserve">     </w:t>
      </w:r>
      <w:r w:rsidR="00F07411" w:rsidRPr="00E23FEE">
        <w:rPr>
          <w:rFonts w:ascii="Angsana New" w:eastAsia="Times New Roman" w:hAnsi="Angsana New" w:cs="Simplified Arabic" w:hint="cs"/>
          <w:b/>
          <w:bCs/>
          <w:sz w:val="30"/>
          <w:szCs w:val="30"/>
          <w:rtl/>
          <w:lang w:val="fr-FR" w:bidi="ar-DZ"/>
        </w:rPr>
        <w:t xml:space="preserve">إن </w:t>
      </w:r>
      <w:r w:rsidR="00F07411" w:rsidRPr="00C40DED">
        <w:rPr>
          <w:rFonts w:ascii="Angsana New" w:eastAsia="Times New Roman" w:hAnsi="Angsana New" w:cs="Simplified Arabic" w:hint="cs"/>
          <w:sz w:val="30"/>
          <w:szCs w:val="30"/>
          <w:rtl/>
          <w:lang w:val="fr-FR" w:bidi="ar-DZ"/>
        </w:rPr>
        <w:t>مجمل</w:t>
      </w:r>
      <w:r w:rsidR="00F07411">
        <w:rPr>
          <w:rFonts w:ascii="Angsana New" w:eastAsia="Times New Roman" w:hAnsi="Angsana New" w:cs="Simplified Arabic" w:hint="cs"/>
          <w:sz w:val="30"/>
          <w:szCs w:val="30"/>
          <w:rtl/>
          <w:lang w:val="fr-FR" w:bidi="ar-DZ"/>
        </w:rPr>
        <w:t xml:space="preserve"> ما يمكن قوله في التبريرات السابقة أنها كانت لا تقوم على أي أساس</w:t>
      </w:r>
      <w:r w:rsidR="0066633D">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وأنها في الواقع كانت تخفي دوافع اقتصادية</w:t>
      </w:r>
      <w:r w:rsidR="0066633D">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تتعلق أساس</w:t>
      </w:r>
      <w:r w:rsidR="00E23FEE">
        <w:rPr>
          <w:rFonts w:ascii="Angsana New" w:eastAsia="Times New Roman" w:hAnsi="Angsana New" w:cs="Simplified Arabic" w:hint="cs"/>
          <w:sz w:val="30"/>
          <w:szCs w:val="30"/>
          <w:rtl/>
          <w:lang w:val="fr-FR" w:bidi="ar-DZ"/>
        </w:rPr>
        <w:t>ا</w:t>
      </w:r>
      <w:r w:rsidR="00F07411">
        <w:rPr>
          <w:rFonts w:ascii="Angsana New" w:eastAsia="Times New Roman" w:hAnsi="Angsana New" w:cs="Simplified Arabic" w:hint="cs"/>
          <w:sz w:val="30"/>
          <w:szCs w:val="30"/>
          <w:rtl/>
          <w:lang w:val="fr-FR" w:bidi="ar-DZ"/>
        </w:rPr>
        <w:t xml:space="preserve"> بتأمين حاجيات الولايات المتحدة من النفط العراقي</w:t>
      </w:r>
      <w:r w:rsidR="0066633D">
        <w:rPr>
          <w:rFonts w:ascii="Angsana New" w:eastAsia="Times New Roman" w:hAnsi="Angsana New" w:cs="Simplified Arabic" w:hint="cs"/>
          <w:sz w:val="30"/>
          <w:szCs w:val="30"/>
          <w:rtl/>
          <w:lang w:val="fr-FR" w:bidi="ar-DZ"/>
        </w:rPr>
        <w:t>، باعتبار</w:t>
      </w:r>
      <w:r w:rsidR="00F07411">
        <w:rPr>
          <w:rFonts w:ascii="Angsana New" w:eastAsia="Times New Roman" w:hAnsi="Angsana New" w:cs="Simplified Arabic" w:hint="cs"/>
          <w:sz w:val="30"/>
          <w:szCs w:val="30"/>
          <w:rtl/>
          <w:lang w:val="fr-FR" w:bidi="ar-DZ"/>
        </w:rPr>
        <w:t>العراق يمتلك ثاني إستراتيجي نفطي في العالم</w:t>
      </w:r>
      <w:r w:rsidR="0066633D">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وهو ما قاله الرئيس الأمريكي الأسبق </w:t>
      </w:r>
      <w:r w:rsidR="00F07411" w:rsidRPr="00F07411">
        <w:rPr>
          <w:rFonts w:ascii="Angsana New" w:eastAsia="Times New Roman" w:hAnsi="Angsana New" w:cs="Simplified Arabic" w:hint="cs"/>
          <w:b/>
          <w:bCs/>
          <w:sz w:val="30"/>
          <w:szCs w:val="30"/>
          <w:rtl/>
          <w:lang w:val="fr-FR" w:bidi="ar-DZ"/>
        </w:rPr>
        <w:t>كارتر</w:t>
      </w:r>
      <w:r w:rsidR="00F07411">
        <w:rPr>
          <w:rFonts w:ascii="Angsana New" w:eastAsia="Times New Roman" w:hAnsi="Angsana New" w:cs="Simplified Arabic" w:hint="cs"/>
          <w:sz w:val="30"/>
          <w:szCs w:val="30"/>
          <w:rtl/>
          <w:lang w:val="fr-FR" w:bidi="ar-DZ"/>
        </w:rPr>
        <w:t>" من أن الهدف الحقيقي من الحرب الأمريكية على العراق إنما هو أمن إسرائيل والنفط العربي."</w:t>
      </w:r>
      <w:r w:rsidR="001A189C">
        <w:rPr>
          <w:rFonts w:ascii="Angsana New" w:eastAsia="Times New Roman" w:hAnsi="Angsana New" w:cs="Simplified Arabic" w:hint="cs"/>
          <w:sz w:val="30"/>
          <w:szCs w:val="30"/>
          <w:rtl/>
          <w:lang w:val="fr-FR" w:bidi="ar-DZ"/>
        </w:rPr>
        <w:t xml:space="preserve"> </w:t>
      </w:r>
      <w:r w:rsidR="00F07411">
        <w:rPr>
          <w:rFonts w:ascii="Angsana New" w:eastAsia="Times New Roman" w:hAnsi="Angsana New" w:cs="Simplified Arabic" w:hint="cs"/>
          <w:sz w:val="30"/>
          <w:szCs w:val="30"/>
          <w:rtl/>
          <w:lang w:val="fr-FR" w:bidi="ar-DZ"/>
        </w:rPr>
        <w:t>وأيد ذلك المفكر(</w:t>
      </w:r>
      <w:r w:rsidR="00F07411" w:rsidRPr="00C40DED">
        <w:rPr>
          <w:rFonts w:ascii="Angsana New" w:eastAsia="Times New Roman" w:hAnsi="Angsana New" w:cs="Simplified Arabic" w:hint="cs"/>
          <w:sz w:val="30"/>
          <w:szCs w:val="30"/>
          <w:rtl/>
          <w:lang w:val="fr-FR" w:bidi="ar-DZ"/>
        </w:rPr>
        <w:t>ميشيل هيروش</w:t>
      </w:r>
      <w:r w:rsidR="00F07411">
        <w:rPr>
          <w:rFonts w:ascii="Angsana New" w:eastAsia="Times New Roman" w:hAnsi="Angsana New" w:cs="Simplified Arabic" w:hint="cs"/>
          <w:sz w:val="30"/>
          <w:szCs w:val="30"/>
          <w:rtl/>
          <w:lang w:val="fr-FR" w:bidi="ar-DZ"/>
        </w:rPr>
        <w:t>)</w:t>
      </w:r>
      <w:r w:rsidR="0066633D">
        <w:rPr>
          <w:rFonts w:ascii="Angsana New" w:eastAsia="Times New Roman" w:hAnsi="Angsana New" w:cs="Simplified Arabic" w:hint="cs"/>
          <w:sz w:val="30"/>
          <w:szCs w:val="30"/>
          <w:rtl/>
          <w:lang w:val="fr-FR" w:bidi="ar-DZ"/>
        </w:rPr>
        <w:t>،</w:t>
      </w:r>
      <w:r w:rsidR="00F07411">
        <w:rPr>
          <w:rFonts w:ascii="Angsana New" w:eastAsia="Times New Roman" w:hAnsi="Angsana New" w:cs="Simplified Arabic" w:hint="cs"/>
          <w:sz w:val="30"/>
          <w:szCs w:val="30"/>
          <w:rtl/>
          <w:lang w:val="fr-FR" w:bidi="ar-DZ"/>
        </w:rPr>
        <w:t xml:space="preserve"> </w:t>
      </w:r>
      <w:r w:rsidR="005B620B">
        <w:rPr>
          <w:rFonts w:ascii="Angsana New" w:eastAsia="Times New Roman" w:hAnsi="Angsana New" w:cs="Simplified Arabic" w:hint="cs"/>
          <w:sz w:val="30"/>
          <w:szCs w:val="30"/>
          <w:rtl/>
          <w:lang w:val="fr-FR" w:bidi="ar-DZ"/>
        </w:rPr>
        <w:t xml:space="preserve">في مقال له نشر بمجلة </w:t>
      </w:r>
      <w:r w:rsidR="00F234C0">
        <w:rPr>
          <w:rFonts w:ascii="Angsana New" w:eastAsia="Times New Roman" w:hAnsi="Angsana New" w:cs="Simplified Arabic" w:hint="cs"/>
          <w:sz w:val="30"/>
          <w:szCs w:val="30"/>
          <w:rtl/>
          <w:lang w:val="fr-FR" w:bidi="ar-DZ"/>
        </w:rPr>
        <w:t>"</w:t>
      </w:r>
      <w:r w:rsidR="00F234C0">
        <w:rPr>
          <w:rFonts w:ascii="Angsana New" w:eastAsia="Times New Roman" w:hAnsi="Angsana New" w:cs="Simplified Arabic"/>
          <w:sz w:val="30"/>
          <w:szCs w:val="30"/>
          <w:lang w:val="fr-FR" w:bidi="ar-DZ"/>
        </w:rPr>
        <w:t xml:space="preserve"> </w:t>
      </w:r>
      <w:r w:rsidR="00F234C0" w:rsidRPr="00F234C0">
        <w:rPr>
          <w:rFonts w:ascii="Angsana New" w:eastAsia="Times New Roman" w:hAnsi="Angsana New" w:cs="Simplified Arabic"/>
          <w:b/>
          <w:bCs/>
          <w:sz w:val="30"/>
          <w:szCs w:val="30"/>
          <w:lang w:val="fr-FR" w:bidi="ar-DZ"/>
        </w:rPr>
        <w:t>"</w:t>
      </w:r>
      <w:r w:rsidR="005B620B" w:rsidRPr="00F234C0">
        <w:rPr>
          <w:rFonts w:ascii="Angsana New" w:eastAsia="Times New Roman" w:hAnsi="Angsana New" w:cs="Simplified Arabic"/>
          <w:b/>
          <w:bCs/>
          <w:sz w:val="30"/>
          <w:szCs w:val="30"/>
          <w:lang w:val="fr-FR" w:bidi="ar-DZ"/>
        </w:rPr>
        <w:t>NEWS</w:t>
      </w:r>
      <w:r w:rsidR="00F234C0" w:rsidRPr="00F234C0">
        <w:rPr>
          <w:rFonts w:ascii="Angsana New" w:eastAsia="Times New Roman" w:hAnsi="Angsana New" w:cs="Simplified Arabic"/>
          <w:b/>
          <w:bCs/>
          <w:sz w:val="30"/>
          <w:szCs w:val="30"/>
          <w:lang w:val="fr-FR" w:bidi="ar-DZ"/>
        </w:rPr>
        <w:t xml:space="preserve"> Week</w:t>
      </w:r>
      <w:r w:rsidR="005B620B">
        <w:rPr>
          <w:rFonts w:ascii="Angsana New" w:eastAsia="Times New Roman" w:hAnsi="Angsana New" w:cs="Simplified Arabic"/>
          <w:sz w:val="30"/>
          <w:szCs w:val="30"/>
          <w:lang w:val="fr-FR" w:bidi="ar-DZ"/>
        </w:rPr>
        <w:t xml:space="preserve"> </w:t>
      </w:r>
      <w:r w:rsidR="0066633D">
        <w:rPr>
          <w:rFonts w:ascii="Angsana New" w:eastAsia="Times New Roman" w:hAnsi="Angsana New" w:cs="Simplified Arabic" w:hint="cs"/>
          <w:sz w:val="30"/>
          <w:szCs w:val="30"/>
          <w:rtl/>
          <w:lang w:val="fr-FR" w:bidi="ar-DZ"/>
        </w:rPr>
        <w:t xml:space="preserve">، </w:t>
      </w:r>
      <w:r w:rsidR="005B620B">
        <w:rPr>
          <w:rFonts w:ascii="Angsana New" w:eastAsia="Times New Roman" w:hAnsi="Angsana New" w:cs="Simplified Arabic" w:hint="cs"/>
          <w:sz w:val="30"/>
          <w:szCs w:val="30"/>
          <w:rtl/>
          <w:lang w:val="fr-FR" w:bidi="ar-DZ"/>
        </w:rPr>
        <w:t>تحت عنوان" التعطش لبترول العراق"</w:t>
      </w:r>
      <w:r w:rsidR="0066633D">
        <w:rPr>
          <w:rFonts w:ascii="Angsana New" w:eastAsia="Times New Roman" w:hAnsi="Angsana New" w:cs="Simplified Arabic" w:hint="cs"/>
          <w:sz w:val="30"/>
          <w:szCs w:val="30"/>
          <w:rtl/>
          <w:lang w:val="fr-FR" w:bidi="ar-DZ"/>
        </w:rPr>
        <w:t>،</w:t>
      </w:r>
      <w:r w:rsidR="005B620B">
        <w:rPr>
          <w:rFonts w:ascii="Angsana New" w:eastAsia="Times New Roman" w:hAnsi="Angsana New" w:cs="Simplified Arabic" w:hint="cs"/>
          <w:sz w:val="30"/>
          <w:szCs w:val="30"/>
          <w:rtl/>
          <w:lang w:val="fr-FR" w:bidi="ar-DZ"/>
        </w:rPr>
        <w:t xml:space="preserve"> واصفا ما حدث بأنه </w:t>
      </w:r>
      <w:r w:rsidR="005B620B" w:rsidRPr="009E3E70">
        <w:rPr>
          <w:rFonts w:ascii="Angsana New" w:eastAsia="Times New Roman" w:hAnsi="Angsana New" w:cs="Simplified Arabic" w:hint="cs"/>
          <w:sz w:val="30"/>
          <w:szCs w:val="30"/>
          <w:rtl/>
          <w:lang w:val="fr-FR" w:bidi="ar-DZ"/>
        </w:rPr>
        <w:t>مؤامرة النفط</w:t>
      </w:r>
      <w:r w:rsidR="005B620B">
        <w:rPr>
          <w:rFonts w:ascii="Angsana New" w:eastAsia="Times New Roman" w:hAnsi="Angsana New" w:cs="Simplified Arabic" w:hint="cs"/>
          <w:b/>
          <w:bCs/>
          <w:sz w:val="30"/>
          <w:szCs w:val="30"/>
          <w:rtl/>
          <w:lang w:val="fr-FR" w:bidi="ar-DZ"/>
        </w:rPr>
        <w:t>.</w:t>
      </w:r>
    </w:p>
    <w:p w:rsidR="00E90CAB" w:rsidRDefault="0066633D"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lastRenderedPageBreak/>
        <w:t xml:space="preserve">    </w:t>
      </w:r>
      <w:r w:rsidR="00F234C0">
        <w:rPr>
          <w:rFonts w:ascii="Angsana New" w:eastAsia="Times New Roman" w:hAnsi="Angsana New" w:cs="Simplified Arabic" w:hint="cs"/>
          <w:b/>
          <w:bCs/>
          <w:sz w:val="30"/>
          <w:szCs w:val="30"/>
          <w:rtl/>
          <w:lang w:val="fr-FR" w:bidi="ar-DZ"/>
        </w:rPr>
        <w:t xml:space="preserve"> </w:t>
      </w:r>
      <w:r w:rsidR="005B620B" w:rsidRPr="005B620B">
        <w:rPr>
          <w:rFonts w:ascii="Angsana New" w:eastAsia="Times New Roman" w:hAnsi="Angsana New" w:cs="Simplified Arabic" w:hint="cs"/>
          <w:sz w:val="30"/>
          <w:szCs w:val="30"/>
          <w:rtl/>
          <w:lang w:val="fr-FR" w:bidi="ar-DZ"/>
        </w:rPr>
        <w:t>فضلا على ما تقدم فإن حماية إسرائيل كان</w:t>
      </w:r>
      <w:r w:rsidR="00F234C0">
        <w:rPr>
          <w:rFonts w:ascii="Angsana New" w:eastAsia="Times New Roman" w:hAnsi="Angsana New" w:cs="Simplified Arabic" w:hint="cs"/>
          <w:sz w:val="30"/>
          <w:szCs w:val="30"/>
          <w:rtl/>
          <w:lang w:val="fr-FR" w:bidi="ar-DZ"/>
        </w:rPr>
        <w:t>ت</w:t>
      </w:r>
      <w:r w:rsidR="005B620B" w:rsidRPr="005B620B">
        <w:rPr>
          <w:rFonts w:ascii="Angsana New" w:eastAsia="Times New Roman" w:hAnsi="Angsana New" w:cs="Simplified Arabic" w:hint="cs"/>
          <w:sz w:val="30"/>
          <w:szCs w:val="30"/>
          <w:rtl/>
          <w:lang w:val="fr-FR" w:bidi="ar-DZ"/>
        </w:rPr>
        <w:t xml:space="preserve"> من بين أهم الأسباب الحقيقية</w:t>
      </w:r>
      <w:r w:rsidR="005B620B">
        <w:rPr>
          <w:rFonts w:ascii="Angsana New" w:eastAsia="Times New Roman" w:hAnsi="Angsana New" w:cs="Simplified Arabic" w:hint="cs"/>
          <w:sz w:val="30"/>
          <w:szCs w:val="30"/>
          <w:rtl/>
          <w:lang w:val="fr-FR" w:bidi="ar-DZ"/>
        </w:rPr>
        <w:t xml:space="preserve"> </w:t>
      </w:r>
      <w:r w:rsidR="00F234C0">
        <w:rPr>
          <w:rFonts w:ascii="Angsana New" w:eastAsia="Times New Roman" w:hAnsi="Angsana New" w:cs="Simplified Arabic" w:hint="cs"/>
          <w:sz w:val="30"/>
          <w:szCs w:val="30"/>
          <w:rtl/>
          <w:lang w:val="fr-FR" w:bidi="ar-DZ"/>
        </w:rPr>
        <w:t xml:space="preserve">للعدوان الأمريكي على العراق ليتأكد بما لا </w:t>
      </w:r>
      <w:r w:rsidR="00E23FEE">
        <w:rPr>
          <w:rFonts w:ascii="Angsana New" w:eastAsia="Times New Roman" w:hAnsi="Angsana New" w:cs="Simplified Arabic" w:hint="cs"/>
          <w:sz w:val="30"/>
          <w:szCs w:val="30"/>
          <w:rtl/>
          <w:lang w:val="fr-FR" w:bidi="ar-DZ"/>
        </w:rPr>
        <w:t>ي</w:t>
      </w:r>
      <w:r w:rsidR="00F234C0">
        <w:rPr>
          <w:rFonts w:ascii="Angsana New" w:eastAsia="Times New Roman" w:hAnsi="Angsana New" w:cs="Simplified Arabic" w:hint="cs"/>
          <w:sz w:val="30"/>
          <w:szCs w:val="30"/>
          <w:rtl/>
          <w:lang w:val="fr-FR" w:bidi="ar-DZ"/>
        </w:rPr>
        <w:t>دع مجالا للشك</w:t>
      </w:r>
      <w:r w:rsidR="00E23FEE">
        <w:rPr>
          <w:rFonts w:ascii="Angsana New" w:eastAsia="Times New Roman" w:hAnsi="Angsana New" w:cs="Simplified Arabic" w:hint="cs"/>
          <w:sz w:val="30"/>
          <w:szCs w:val="30"/>
          <w:rtl/>
          <w:lang w:val="fr-FR" w:bidi="ar-DZ"/>
        </w:rPr>
        <w:t xml:space="preserve">، </w:t>
      </w:r>
      <w:r w:rsidR="00F234C0">
        <w:rPr>
          <w:rFonts w:ascii="Angsana New" w:eastAsia="Times New Roman" w:hAnsi="Angsana New" w:cs="Simplified Arabic" w:hint="cs"/>
          <w:sz w:val="30"/>
          <w:szCs w:val="30"/>
          <w:rtl/>
          <w:lang w:val="fr-FR" w:bidi="ar-DZ"/>
        </w:rPr>
        <w:t>أن هذه الحرب لم تكن بالمطلق حربا على الإرهاب.</w:t>
      </w:r>
      <w:r w:rsidR="001A189C" w:rsidRPr="001A189C">
        <w:rPr>
          <w:rStyle w:val="a4"/>
          <w:rFonts w:eastAsiaTheme="minorHAnsi"/>
          <w:rtl/>
        </w:rPr>
        <w:footnoteReference w:id="213"/>
      </w:r>
    </w:p>
    <w:p w:rsidR="00993B58" w:rsidRDefault="00F234C0" w:rsidP="00993B58">
      <w:pPr>
        <w:tabs>
          <w:tab w:val="left" w:pos="485"/>
        </w:tabs>
        <w:spacing w:after="120"/>
        <w:jc w:val="center"/>
        <w:rPr>
          <w:rFonts w:ascii="Angsana New" w:eastAsia="Times New Roman" w:hAnsi="Angsana New" w:cs="Simplified Arabic"/>
          <w:b/>
          <w:bCs/>
          <w:sz w:val="30"/>
          <w:szCs w:val="30"/>
          <w:rtl/>
          <w:lang w:val="fr-FR" w:bidi="ar-DZ"/>
        </w:rPr>
      </w:pPr>
      <w:r w:rsidRPr="00F234C0">
        <w:rPr>
          <w:rFonts w:ascii="Angsana New" w:eastAsia="Times New Roman" w:hAnsi="Angsana New" w:cs="Simplified Arabic" w:hint="cs"/>
          <w:b/>
          <w:bCs/>
          <w:sz w:val="30"/>
          <w:szCs w:val="30"/>
          <w:rtl/>
          <w:lang w:val="fr-FR" w:bidi="ar-DZ"/>
        </w:rPr>
        <w:t>الفرع الثاني:</w:t>
      </w:r>
    </w:p>
    <w:p w:rsidR="00F234C0" w:rsidRDefault="007C5871" w:rsidP="005E35A7">
      <w:pPr>
        <w:tabs>
          <w:tab w:val="left" w:pos="485"/>
        </w:tabs>
        <w:spacing w:after="120"/>
        <w:jc w:val="center"/>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مدى شرعية و</w:t>
      </w:r>
      <w:r w:rsidR="00F234C0" w:rsidRPr="00F234C0">
        <w:rPr>
          <w:rFonts w:ascii="Angsana New" w:eastAsia="Times New Roman" w:hAnsi="Angsana New" w:cs="Simplified Arabic" w:hint="cs"/>
          <w:b/>
          <w:bCs/>
          <w:sz w:val="30"/>
          <w:szCs w:val="30"/>
          <w:rtl/>
          <w:lang w:val="fr-FR" w:bidi="ar-DZ"/>
        </w:rPr>
        <w:t>قانونية الحرب على العراق</w:t>
      </w:r>
    </w:p>
    <w:p w:rsidR="009B1E9F" w:rsidRDefault="0066633D" w:rsidP="00574685">
      <w:pPr>
        <w:tabs>
          <w:tab w:val="left" w:pos="485"/>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23FEE">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F234C0" w:rsidRPr="00F234C0">
        <w:rPr>
          <w:rFonts w:ascii="Angsana New" w:eastAsia="Times New Roman" w:hAnsi="Angsana New" w:cs="Simplified Arabic" w:hint="cs"/>
          <w:sz w:val="30"/>
          <w:szCs w:val="30"/>
          <w:rtl/>
          <w:lang w:val="fr-FR" w:bidi="ar-DZ"/>
        </w:rPr>
        <w:t>رغم كل محاولات الولايات المتحدة ومعها بر</w:t>
      </w:r>
      <w:r w:rsidR="00F234C0">
        <w:rPr>
          <w:rFonts w:ascii="Angsana New" w:eastAsia="Times New Roman" w:hAnsi="Angsana New" w:cs="Simplified Arabic" w:hint="cs"/>
          <w:sz w:val="30"/>
          <w:szCs w:val="30"/>
          <w:rtl/>
          <w:lang w:val="fr-FR" w:bidi="ar-DZ"/>
        </w:rPr>
        <w:t>ي</w:t>
      </w:r>
      <w:r w:rsidR="00F234C0" w:rsidRPr="00F234C0">
        <w:rPr>
          <w:rFonts w:ascii="Angsana New" w:eastAsia="Times New Roman" w:hAnsi="Angsana New" w:cs="Simplified Arabic" w:hint="cs"/>
          <w:sz w:val="30"/>
          <w:szCs w:val="30"/>
          <w:rtl/>
          <w:lang w:val="fr-FR" w:bidi="ar-DZ"/>
        </w:rPr>
        <w:t>طاني</w:t>
      </w:r>
      <w:r w:rsidR="006F42DB">
        <w:rPr>
          <w:rFonts w:ascii="Angsana New" w:eastAsia="Times New Roman" w:hAnsi="Angsana New" w:cs="Simplified Arabic" w:hint="cs"/>
          <w:sz w:val="30"/>
          <w:szCs w:val="30"/>
          <w:rtl/>
          <w:lang w:val="fr-FR" w:bidi="ar-DZ"/>
        </w:rPr>
        <w:t>ا</w:t>
      </w:r>
      <w:r w:rsidR="00F234C0" w:rsidRPr="00F234C0">
        <w:rPr>
          <w:rFonts w:ascii="Angsana New" w:eastAsia="Times New Roman" w:hAnsi="Angsana New" w:cs="Simplified Arabic" w:hint="cs"/>
          <w:sz w:val="30"/>
          <w:szCs w:val="30"/>
          <w:rtl/>
          <w:lang w:val="fr-FR" w:bidi="ar-DZ"/>
        </w:rPr>
        <w:t xml:space="preserve"> على إيجاد حجج قانونية شرعية لحربها على العراق</w:t>
      </w:r>
      <w:r>
        <w:rPr>
          <w:rFonts w:ascii="Angsana New" w:eastAsia="Times New Roman" w:hAnsi="Angsana New" w:cs="Simplified Arabic" w:hint="cs"/>
          <w:sz w:val="30"/>
          <w:szCs w:val="30"/>
          <w:rtl/>
          <w:lang w:val="fr-FR" w:bidi="ar-DZ"/>
        </w:rPr>
        <w:t>،</w:t>
      </w:r>
      <w:r w:rsidR="00F234C0" w:rsidRPr="00F234C0">
        <w:rPr>
          <w:rFonts w:ascii="Angsana New" w:eastAsia="Times New Roman" w:hAnsi="Angsana New" w:cs="Simplified Arabic" w:hint="cs"/>
          <w:sz w:val="30"/>
          <w:szCs w:val="30"/>
          <w:rtl/>
          <w:lang w:val="fr-FR" w:bidi="ar-DZ"/>
        </w:rPr>
        <w:t xml:space="preserve"> إلا أنها</w:t>
      </w:r>
      <w:r w:rsidR="00F234C0" w:rsidRPr="00F234C0">
        <w:rPr>
          <w:rFonts w:ascii="Angsana New" w:eastAsia="Times New Roman" w:hAnsi="Angsana New" w:cs="Simplified Arabic" w:hint="cs"/>
          <w:color w:val="FF0000"/>
          <w:sz w:val="30"/>
          <w:szCs w:val="30"/>
          <w:rtl/>
          <w:lang w:val="fr-FR" w:bidi="ar-DZ"/>
        </w:rPr>
        <w:t xml:space="preserve"> </w:t>
      </w:r>
      <w:r w:rsidR="00F234C0" w:rsidRPr="00F234C0">
        <w:rPr>
          <w:rFonts w:ascii="Angsana New" w:eastAsia="Times New Roman" w:hAnsi="Angsana New" w:cs="Simplified Arabic" w:hint="cs"/>
          <w:sz w:val="30"/>
          <w:szCs w:val="30"/>
          <w:rtl/>
          <w:lang w:val="fr-FR" w:bidi="ar-DZ"/>
        </w:rPr>
        <w:t>فشلت في ذلك</w:t>
      </w:r>
      <w:r>
        <w:rPr>
          <w:rFonts w:ascii="Angsana New" w:eastAsia="Times New Roman" w:hAnsi="Angsana New" w:cs="Simplified Arabic" w:hint="cs"/>
          <w:sz w:val="30"/>
          <w:szCs w:val="30"/>
          <w:rtl/>
          <w:lang w:val="fr-FR" w:bidi="ar-DZ"/>
        </w:rPr>
        <w:t>،</w:t>
      </w:r>
      <w:r w:rsidR="00F234C0">
        <w:rPr>
          <w:rFonts w:ascii="Angsana New" w:eastAsia="Times New Roman" w:hAnsi="Angsana New" w:cs="Simplified Arabic" w:hint="cs"/>
          <w:sz w:val="30"/>
          <w:szCs w:val="30"/>
          <w:rtl/>
          <w:lang w:val="fr-FR" w:bidi="ar-DZ"/>
        </w:rPr>
        <w:t xml:space="preserve"> بل أنه</w:t>
      </w:r>
      <w:r w:rsidR="006F42DB">
        <w:rPr>
          <w:rFonts w:ascii="Angsana New" w:eastAsia="Times New Roman" w:hAnsi="Angsana New" w:cs="Simplified Arabic" w:hint="cs"/>
          <w:sz w:val="30"/>
          <w:szCs w:val="30"/>
          <w:rtl/>
          <w:lang w:val="fr-FR" w:bidi="ar-DZ"/>
        </w:rPr>
        <w:t>ا</w:t>
      </w:r>
      <w:r w:rsidR="00F234C0">
        <w:rPr>
          <w:rFonts w:ascii="Angsana New" w:eastAsia="Times New Roman" w:hAnsi="Angsana New" w:cs="Simplified Arabic" w:hint="cs"/>
          <w:sz w:val="30"/>
          <w:szCs w:val="30"/>
          <w:rtl/>
          <w:lang w:val="fr-FR" w:bidi="ar-DZ"/>
        </w:rPr>
        <w:t xml:space="preserve"> تعدت على جملة من القواعد القانونية</w:t>
      </w:r>
      <w:r>
        <w:rPr>
          <w:rFonts w:ascii="Angsana New" w:eastAsia="Times New Roman" w:hAnsi="Angsana New" w:cs="Simplified Arabic" w:hint="cs"/>
          <w:sz w:val="30"/>
          <w:szCs w:val="30"/>
          <w:rtl/>
          <w:lang w:val="fr-FR" w:bidi="ar-DZ"/>
        </w:rPr>
        <w:t>،</w:t>
      </w:r>
      <w:r w:rsidR="00E90CAB">
        <w:rPr>
          <w:rFonts w:ascii="Angsana New" w:eastAsia="Times New Roman" w:hAnsi="Angsana New" w:cs="Simplified Arabic" w:hint="cs"/>
          <w:sz w:val="30"/>
          <w:szCs w:val="30"/>
          <w:rtl/>
          <w:lang w:val="fr-FR" w:bidi="ar-DZ"/>
        </w:rPr>
        <w:t xml:space="preserve"> </w:t>
      </w:r>
      <w:r w:rsidR="00F234C0">
        <w:rPr>
          <w:rFonts w:ascii="Angsana New" w:eastAsia="Times New Roman" w:hAnsi="Angsana New" w:cs="Simplified Arabic" w:hint="cs"/>
          <w:sz w:val="30"/>
          <w:szCs w:val="30"/>
          <w:rtl/>
          <w:lang w:val="fr-FR" w:bidi="ar-DZ"/>
        </w:rPr>
        <w:t>والاتفاقية الدولية</w:t>
      </w:r>
      <w:r w:rsidR="006F42DB">
        <w:rPr>
          <w:rFonts w:ascii="Angsana New" w:eastAsia="Times New Roman" w:hAnsi="Angsana New" w:cs="Simplified Arabic" w:hint="cs"/>
          <w:sz w:val="30"/>
          <w:szCs w:val="30"/>
          <w:rtl/>
          <w:lang w:val="fr-FR" w:bidi="ar-DZ"/>
        </w:rPr>
        <w:t xml:space="preserve"> الآمرة</w:t>
      </w:r>
      <w:r w:rsidR="00F234C0">
        <w:rPr>
          <w:rFonts w:ascii="Angsana New" w:eastAsia="Times New Roman" w:hAnsi="Angsana New" w:cs="Simplified Arabic" w:hint="cs"/>
          <w:sz w:val="30"/>
          <w:szCs w:val="30"/>
          <w:rtl/>
          <w:lang w:val="fr-FR" w:bidi="ar-DZ"/>
        </w:rPr>
        <w:t xml:space="preserve"> ومنها:</w:t>
      </w:r>
      <w:r w:rsidR="001A189C" w:rsidRPr="001A189C">
        <w:rPr>
          <w:rStyle w:val="a4"/>
          <w:rFonts w:eastAsiaTheme="minorHAnsi"/>
          <w:rtl/>
        </w:rPr>
        <w:footnoteReference w:id="214"/>
      </w:r>
    </w:p>
    <w:p w:rsidR="009B1E9F" w:rsidRDefault="0066633D" w:rsidP="00574685">
      <w:pPr>
        <w:tabs>
          <w:tab w:val="left" w:pos="485"/>
        </w:tabs>
        <w:spacing w:after="120"/>
        <w:jc w:val="both"/>
        <w:rPr>
          <w:rFonts w:ascii="Angsana New" w:eastAsia="Times New Roman" w:hAnsi="Angsana New" w:cs="Simplified Arabic"/>
          <w:sz w:val="30"/>
          <w:szCs w:val="30"/>
          <w:rtl/>
          <w:lang w:val="fr-FR" w:bidi="ar-DZ"/>
        </w:rPr>
      </w:pPr>
      <w:r w:rsidRPr="00187C71">
        <w:rPr>
          <w:rFonts w:ascii="Angsana New" w:eastAsia="Times New Roman" w:hAnsi="Angsana New" w:cs="Simplified Arabic" w:hint="cs"/>
          <w:b/>
          <w:bCs/>
          <w:sz w:val="30"/>
          <w:szCs w:val="30"/>
          <w:u w:val="single"/>
          <w:rtl/>
          <w:lang w:val="fr-FR" w:bidi="ar-DZ"/>
        </w:rPr>
        <w:t>أولا:</w:t>
      </w:r>
      <w:r w:rsidR="00F234C0">
        <w:rPr>
          <w:rFonts w:ascii="Angsana New" w:eastAsia="Times New Roman" w:hAnsi="Angsana New" w:cs="Simplified Arabic" w:hint="cs"/>
          <w:sz w:val="30"/>
          <w:szCs w:val="30"/>
          <w:rtl/>
          <w:lang w:val="fr-FR" w:bidi="ar-DZ"/>
        </w:rPr>
        <w:t xml:space="preserve"> مخا</w:t>
      </w:r>
      <w:r w:rsidR="006F42DB">
        <w:rPr>
          <w:rFonts w:ascii="Angsana New" w:eastAsia="Times New Roman" w:hAnsi="Angsana New" w:cs="Simplified Arabic" w:hint="cs"/>
          <w:sz w:val="30"/>
          <w:szCs w:val="30"/>
          <w:rtl/>
          <w:lang w:val="fr-FR" w:bidi="ar-DZ"/>
        </w:rPr>
        <w:t>ل</w:t>
      </w:r>
      <w:r w:rsidR="00F234C0">
        <w:rPr>
          <w:rFonts w:ascii="Angsana New" w:eastAsia="Times New Roman" w:hAnsi="Angsana New" w:cs="Simplified Arabic" w:hint="cs"/>
          <w:sz w:val="30"/>
          <w:szCs w:val="30"/>
          <w:rtl/>
          <w:lang w:val="fr-FR" w:bidi="ar-DZ"/>
        </w:rPr>
        <w:t xml:space="preserve">فة المادة </w:t>
      </w:r>
      <w:r w:rsidR="00F234C0" w:rsidRPr="00F234C0">
        <w:rPr>
          <w:rFonts w:ascii="Angsana New" w:eastAsia="Times New Roman" w:hAnsi="Angsana New" w:cs="Simplified Arabic" w:hint="cs"/>
          <w:b/>
          <w:bCs/>
          <w:sz w:val="30"/>
          <w:szCs w:val="30"/>
          <w:rtl/>
          <w:lang w:val="fr-FR" w:bidi="ar-DZ"/>
        </w:rPr>
        <w:t>2/4</w:t>
      </w:r>
      <w:r w:rsidR="00F234C0">
        <w:rPr>
          <w:rFonts w:ascii="Angsana New" w:eastAsia="Times New Roman" w:hAnsi="Angsana New" w:cs="Simplified Arabic" w:hint="cs"/>
          <w:sz w:val="30"/>
          <w:szCs w:val="30"/>
          <w:rtl/>
          <w:lang w:val="fr-FR" w:bidi="ar-DZ"/>
        </w:rPr>
        <w:t xml:space="preserve"> من ميثاق الأمم المتحدة</w:t>
      </w:r>
      <w:r w:rsidR="00187C71">
        <w:rPr>
          <w:rFonts w:ascii="Angsana New" w:eastAsia="Times New Roman" w:hAnsi="Angsana New" w:cs="Simplified Arabic" w:hint="cs"/>
          <w:sz w:val="30"/>
          <w:szCs w:val="30"/>
          <w:rtl/>
          <w:lang w:val="fr-FR" w:bidi="ar-DZ"/>
        </w:rPr>
        <w:t>،</w:t>
      </w:r>
      <w:r w:rsidR="00F234C0">
        <w:rPr>
          <w:rFonts w:ascii="Angsana New" w:eastAsia="Times New Roman" w:hAnsi="Angsana New" w:cs="Simplified Arabic" w:hint="cs"/>
          <w:sz w:val="30"/>
          <w:szCs w:val="30"/>
          <w:rtl/>
          <w:lang w:val="fr-FR" w:bidi="ar-DZ"/>
        </w:rPr>
        <w:t xml:space="preserve"> والتي تنص على حظر استخدام القوة </w:t>
      </w:r>
      <w:r w:rsidR="00EE57BF">
        <w:rPr>
          <w:rFonts w:ascii="Angsana New" w:eastAsia="Times New Roman" w:hAnsi="Angsana New" w:cs="Simplified Arabic" w:hint="cs"/>
          <w:sz w:val="30"/>
          <w:szCs w:val="30"/>
          <w:rtl/>
          <w:lang w:val="fr-FR" w:bidi="ar-DZ"/>
        </w:rPr>
        <w:t>أو</w:t>
      </w:r>
      <w:r w:rsidR="00F234C0">
        <w:rPr>
          <w:rFonts w:ascii="Angsana New" w:eastAsia="Times New Roman" w:hAnsi="Angsana New" w:cs="Simplified Arabic" w:hint="cs"/>
          <w:sz w:val="30"/>
          <w:szCs w:val="30"/>
          <w:rtl/>
          <w:lang w:val="fr-FR" w:bidi="ar-DZ"/>
        </w:rPr>
        <w:t xml:space="preserve"> التهديد بها في العلاقات الدولية، دون أن يكون من مبرر لخرق هذه المادة</w:t>
      </w:r>
      <w:r w:rsidR="00187C71">
        <w:rPr>
          <w:rFonts w:ascii="Angsana New" w:eastAsia="Times New Roman" w:hAnsi="Angsana New" w:cs="Simplified Arabic" w:hint="cs"/>
          <w:sz w:val="30"/>
          <w:szCs w:val="30"/>
          <w:rtl/>
          <w:lang w:val="fr-FR" w:bidi="ar-DZ"/>
        </w:rPr>
        <w:t>،</w:t>
      </w:r>
      <w:r w:rsidR="00F234C0">
        <w:rPr>
          <w:rFonts w:ascii="Angsana New" w:eastAsia="Times New Roman" w:hAnsi="Angsana New" w:cs="Simplified Arabic" w:hint="cs"/>
          <w:sz w:val="30"/>
          <w:szCs w:val="30"/>
          <w:rtl/>
          <w:lang w:val="fr-FR" w:bidi="ar-DZ"/>
        </w:rPr>
        <w:t xml:space="preserve"> ولا يصدر أي قرار من مجلس الأمن يبيح استخدام القوة العسكرية ضد دولة عضو في الأمم المتحدة</w:t>
      </w:r>
      <w:r w:rsidR="00EE57BF">
        <w:rPr>
          <w:rFonts w:ascii="Angsana New" w:eastAsia="Times New Roman" w:hAnsi="Angsana New" w:cs="Simplified Arabic" w:hint="cs"/>
          <w:sz w:val="30"/>
          <w:szCs w:val="30"/>
          <w:rtl/>
          <w:lang w:val="fr-FR" w:bidi="ar-DZ"/>
        </w:rPr>
        <w:t>.</w:t>
      </w:r>
    </w:p>
    <w:p w:rsidR="009B1E9F" w:rsidRPr="00FE0C9B" w:rsidRDefault="00187C71" w:rsidP="00574685">
      <w:pPr>
        <w:tabs>
          <w:tab w:val="left" w:pos="485"/>
        </w:tabs>
        <w:spacing w:after="120"/>
        <w:jc w:val="both"/>
        <w:rPr>
          <w:rFonts w:ascii="Angsana New" w:eastAsia="Times New Roman" w:hAnsi="Angsana New" w:cs="Simplified Arabic"/>
          <w:b/>
          <w:bCs/>
          <w:sz w:val="30"/>
          <w:szCs w:val="30"/>
          <w:rtl/>
          <w:lang w:val="fr-FR" w:bidi="ar-DZ"/>
        </w:rPr>
      </w:pPr>
      <w:r w:rsidRPr="00187C71">
        <w:rPr>
          <w:rFonts w:ascii="Angsana New" w:eastAsia="Times New Roman" w:hAnsi="Angsana New" w:cs="Simplified Arabic" w:hint="cs"/>
          <w:b/>
          <w:bCs/>
          <w:sz w:val="30"/>
          <w:szCs w:val="30"/>
          <w:u w:val="single"/>
          <w:rtl/>
          <w:lang w:val="fr-FR" w:bidi="ar-DZ"/>
        </w:rPr>
        <w:t>ثانيا:</w:t>
      </w:r>
      <w:r w:rsidR="00EE57BF">
        <w:rPr>
          <w:rFonts w:ascii="Angsana New" w:eastAsia="Times New Roman" w:hAnsi="Angsana New" w:cs="Simplified Arabic" w:hint="cs"/>
          <w:sz w:val="30"/>
          <w:szCs w:val="30"/>
          <w:rtl/>
          <w:lang w:val="fr-FR" w:bidi="ar-DZ"/>
        </w:rPr>
        <w:t xml:space="preserve"> مخالفة نص المادة </w:t>
      </w:r>
      <w:r w:rsidR="00EE57BF" w:rsidRPr="00EE57BF">
        <w:rPr>
          <w:rFonts w:ascii="Angsana New" w:eastAsia="Times New Roman" w:hAnsi="Angsana New" w:cs="Simplified Arabic" w:hint="cs"/>
          <w:b/>
          <w:bCs/>
          <w:sz w:val="30"/>
          <w:szCs w:val="30"/>
          <w:rtl/>
          <w:lang w:val="fr-FR" w:bidi="ar-DZ"/>
        </w:rPr>
        <w:t>2/7</w:t>
      </w:r>
      <w:r w:rsidR="00EE57BF">
        <w:rPr>
          <w:rFonts w:ascii="Angsana New" w:eastAsia="Times New Roman" w:hAnsi="Angsana New" w:cs="Simplified Arabic" w:hint="cs"/>
          <w:sz w:val="30"/>
          <w:szCs w:val="30"/>
          <w:rtl/>
          <w:lang w:val="fr-FR" w:bidi="ar-DZ"/>
        </w:rPr>
        <w:t xml:space="preserve"> الخاصة بحظر التدخل في الشؤون الداخلية للدول</w:t>
      </w:r>
      <w:r>
        <w:rPr>
          <w:rFonts w:ascii="Angsana New" w:eastAsia="Times New Roman" w:hAnsi="Angsana New" w:cs="Simplified Arabic" w:hint="cs"/>
          <w:sz w:val="30"/>
          <w:szCs w:val="30"/>
          <w:rtl/>
          <w:lang w:val="fr-FR" w:bidi="ar-DZ"/>
        </w:rPr>
        <w:t>،</w:t>
      </w:r>
      <w:r w:rsidR="00EE57BF">
        <w:rPr>
          <w:rFonts w:ascii="Angsana New" w:eastAsia="Times New Roman" w:hAnsi="Angsana New" w:cs="Simplified Arabic" w:hint="cs"/>
          <w:sz w:val="30"/>
          <w:szCs w:val="30"/>
          <w:rtl/>
          <w:lang w:val="fr-FR" w:bidi="ar-DZ"/>
        </w:rPr>
        <w:t xml:space="preserve"> ولا شك أن قول الولايات المتحدة أنها تريد تخليص الشعب العراقي من نظام مستبد</w:t>
      </w:r>
      <w:r>
        <w:rPr>
          <w:rFonts w:ascii="Angsana New" w:eastAsia="Times New Roman" w:hAnsi="Angsana New" w:cs="Simplified Arabic" w:hint="cs"/>
          <w:sz w:val="30"/>
          <w:szCs w:val="30"/>
          <w:rtl/>
          <w:lang w:val="fr-FR" w:bidi="ar-DZ"/>
        </w:rPr>
        <w:t>،</w:t>
      </w:r>
      <w:r w:rsidR="00EE57BF">
        <w:rPr>
          <w:rFonts w:ascii="Angsana New" w:eastAsia="Times New Roman" w:hAnsi="Angsana New" w:cs="Simplified Arabic" w:hint="cs"/>
          <w:sz w:val="30"/>
          <w:szCs w:val="30"/>
          <w:rtl/>
          <w:lang w:val="fr-FR" w:bidi="ar-DZ"/>
        </w:rPr>
        <w:t xml:space="preserve"> يعد تدخلا في الشؤون الداخلية للدول، على الرغم من أن الثورات العربية في ربيع وصيف </w:t>
      </w:r>
      <w:r w:rsidR="00EE57BF" w:rsidRPr="00EE57BF">
        <w:rPr>
          <w:rFonts w:ascii="Angsana New" w:eastAsia="Times New Roman" w:hAnsi="Angsana New" w:cs="Simplified Arabic" w:hint="cs"/>
          <w:b/>
          <w:bCs/>
          <w:sz w:val="30"/>
          <w:szCs w:val="30"/>
          <w:rtl/>
          <w:lang w:val="fr-FR" w:bidi="ar-DZ"/>
        </w:rPr>
        <w:t>2011</w:t>
      </w:r>
      <w:r w:rsidR="00EE57BF">
        <w:rPr>
          <w:rFonts w:ascii="Angsana New" w:eastAsia="Times New Roman" w:hAnsi="Angsana New" w:cs="Simplified Arabic" w:hint="cs"/>
          <w:sz w:val="30"/>
          <w:szCs w:val="30"/>
          <w:rtl/>
          <w:lang w:val="fr-FR" w:bidi="ar-DZ"/>
        </w:rPr>
        <w:t xml:space="preserve"> قد أثبت إمكانية هذه التدخلات</w:t>
      </w:r>
      <w:r>
        <w:rPr>
          <w:rFonts w:ascii="Angsana New" w:eastAsia="Times New Roman" w:hAnsi="Angsana New" w:cs="Simplified Arabic" w:hint="cs"/>
          <w:sz w:val="30"/>
          <w:szCs w:val="30"/>
          <w:rtl/>
          <w:lang w:val="fr-FR" w:bidi="ar-DZ"/>
        </w:rPr>
        <w:t>،</w:t>
      </w:r>
      <w:r w:rsidR="00EE57BF">
        <w:rPr>
          <w:rFonts w:ascii="Angsana New" w:eastAsia="Times New Roman" w:hAnsi="Angsana New" w:cs="Simplified Arabic" w:hint="cs"/>
          <w:sz w:val="30"/>
          <w:szCs w:val="30"/>
          <w:rtl/>
          <w:lang w:val="fr-FR" w:bidi="ar-DZ"/>
        </w:rPr>
        <w:t xml:space="preserve"> والتغييرات في الأنظمة، </w:t>
      </w:r>
      <w:r w:rsidR="00EE57BF" w:rsidRPr="00187C71">
        <w:rPr>
          <w:rFonts w:ascii="Angsana New" w:eastAsia="Times New Roman" w:hAnsi="Angsana New" w:cs="Simplified Arabic" w:hint="cs"/>
          <w:sz w:val="30"/>
          <w:szCs w:val="30"/>
          <w:rtl/>
          <w:lang w:val="fr-FR" w:bidi="ar-DZ"/>
        </w:rPr>
        <w:t>لكن بشرط موافقة الشعوب ذاتها واتفاق المجموعة الدولية، وهو ما لم يتم في حالة العراق.</w:t>
      </w:r>
    </w:p>
    <w:p w:rsidR="009B1E9F" w:rsidRDefault="00187C71" w:rsidP="00574685">
      <w:pPr>
        <w:tabs>
          <w:tab w:val="left" w:pos="485"/>
        </w:tabs>
        <w:spacing w:after="120"/>
        <w:jc w:val="both"/>
        <w:rPr>
          <w:rFonts w:ascii="Angsana New" w:eastAsia="Times New Roman" w:hAnsi="Angsana New" w:cs="Simplified Arabic"/>
          <w:b/>
          <w:bCs/>
          <w:sz w:val="30"/>
          <w:szCs w:val="30"/>
          <w:rtl/>
          <w:lang w:val="fr-FR" w:bidi="ar-DZ"/>
        </w:rPr>
      </w:pPr>
      <w:r w:rsidRPr="00187C71">
        <w:rPr>
          <w:rFonts w:ascii="Angsana New" w:eastAsia="Times New Roman" w:hAnsi="Angsana New" w:cs="Simplified Arabic" w:hint="cs"/>
          <w:b/>
          <w:bCs/>
          <w:sz w:val="30"/>
          <w:szCs w:val="30"/>
          <w:u w:val="single"/>
          <w:rtl/>
          <w:lang w:val="fr-FR" w:bidi="ar-DZ"/>
        </w:rPr>
        <w:t>ثالثا:</w:t>
      </w:r>
      <w:r>
        <w:rPr>
          <w:rFonts w:ascii="Angsana New" w:eastAsia="Times New Roman" w:hAnsi="Angsana New" w:cs="Simplified Arabic" w:hint="cs"/>
          <w:sz w:val="30"/>
          <w:szCs w:val="30"/>
          <w:rtl/>
          <w:lang w:val="fr-FR" w:bidi="ar-DZ"/>
        </w:rPr>
        <w:t xml:space="preserve"> </w:t>
      </w:r>
      <w:r w:rsidR="00913879">
        <w:rPr>
          <w:rFonts w:ascii="Angsana New" w:eastAsia="Times New Roman" w:hAnsi="Angsana New" w:cs="Simplified Arabic" w:hint="cs"/>
          <w:sz w:val="30"/>
          <w:szCs w:val="30"/>
          <w:rtl/>
          <w:lang w:val="fr-FR" w:bidi="ar-DZ"/>
        </w:rPr>
        <w:t>مخالفة الالتزام الدولي بالحفاظ على السلم والأمن الدوليين</w:t>
      </w:r>
      <w:r>
        <w:rPr>
          <w:rFonts w:ascii="Angsana New" w:eastAsia="Times New Roman" w:hAnsi="Angsana New" w:cs="Simplified Arabic" w:hint="cs"/>
          <w:sz w:val="30"/>
          <w:szCs w:val="30"/>
          <w:rtl/>
          <w:lang w:val="fr-FR" w:bidi="ar-DZ"/>
        </w:rPr>
        <w:t>،</w:t>
      </w:r>
      <w:r w:rsidR="00913879">
        <w:rPr>
          <w:rFonts w:ascii="Angsana New" w:eastAsia="Times New Roman" w:hAnsi="Angsana New" w:cs="Simplified Arabic" w:hint="cs"/>
          <w:sz w:val="30"/>
          <w:szCs w:val="30"/>
          <w:rtl/>
          <w:lang w:val="fr-FR" w:bidi="ar-DZ"/>
        </w:rPr>
        <w:t xml:space="preserve"> إذ أن الدولتين باعتدائهما على العراق</w:t>
      </w:r>
      <w:r w:rsidR="00A64770">
        <w:rPr>
          <w:rStyle w:val="a4"/>
          <w:rFonts w:eastAsiaTheme="minorHAnsi"/>
          <w:rtl/>
        </w:rPr>
        <w:footnoteReference w:id="215"/>
      </w:r>
      <w:r w:rsidR="00A64770">
        <w:rPr>
          <w:rFonts w:ascii="Angsana New" w:eastAsia="Times New Roman" w:hAnsi="Angsana New" w:cs="Simplified Arabic" w:hint="cs"/>
          <w:sz w:val="30"/>
          <w:szCs w:val="30"/>
          <w:rtl/>
          <w:lang w:val="fr-FR" w:bidi="ar-DZ"/>
        </w:rPr>
        <w:t xml:space="preserve"> </w:t>
      </w:r>
      <w:r w:rsidR="00913879">
        <w:rPr>
          <w:rFonts w:ascii="Angsana New" w:eastAsia="Times New Roman" w:hAnsi="Angsana New" w:cs="Simplified Arabic" w:hint="cs"/>
          <w:sz w:val="30"/>
          <w:szCs w:val="30"/>
          <w:rtl/>
          <w:lang w:val="fr-FR" w:bidi="ar-DZ"/>
        </w:rPr>
        <w:t>دون سند قانوني من مجلس الأمن</w:t>
      </w:r>
      <w:r>
        <w:rPr>
          <w:rFonts w:ascii="Angsana New" w:eastAsia="Times New Roman" w:hAnsi="Angsana New" w:cs="Simplified Arabic" w:hint="cs"/>
          <w:sz w:val="30"/>
          <w:szCs w:val="30"/>
          <w:rtl/>
          <w:lang w:val="fr-FR" w:bidi="ar-DZ"/>
        </w:rPr>
        <w:t>،</w:t>
      </w:r>
      <w:r w:rsidR="00913879">
        <w:rPr>
          <w:rFonts w:ascii="Angsana New" w:eastAsia="Times New Roman" w:hAnsi="Angsana New" w:cs="Simplified Arabic" w:hint="cs"/>
          <w:sz w:val="30"/>
          <w:szCs w:val="30"/>
          <w:rtl/>
          <w:lang w:val="fr-FR" w:bidi="ar-DZ"/>
        </w:rPr>
        <w:t xml:space="preserve"> يكونان قد عرضا منطقة الشرق الأوسط وجوار العراق بالذات لكافة دواعي</w:t>
      </w:r>
      <w:r w:rsidR="009B1E9F">
        <w:rPr>
          <w:rFonts w:ascii="Angsana New" w:eastAsia="Times New Roman" w:hAnsi="Angsana New" w:cs="Simplified Arabic" w:hint="cs"/>
          <w:sz w:val="30"/>
          <w:szCs w:val="30"/>
          <w:rtl/>
          <w:lang w:val="fr-FR" w:bidi="ar-DZ"/>
        </w:rPr>
        <w:t xml:space="preserve"> </w:t>
      </w:r>
      <w:r w:rsidR="00913879">
        <w:rPr>
          <w:rFonts w:ascii="Angsana New" w:eastAsia="Times New Roman" w:hAnsi="Angsana New" w:cs="Simplified Arabic" w:hint="cs"/>
          <w:sz w:val="30"/>
          <w:szCs w:val="30"/>
          <w:rtl/>
          <w:lang w:val="fr-FR" w:bidi="ar-DZ"/>
        </w:rPr>
        <w:t>اللاستقرار</w:t>
      </w:r>
      <w:r w:rsidR="00913879" w:rsidRPr="009B1E9F">
        <w:rPr>
          <w:rFonts w:ascii="Angsana New" w:eastAsia="Times New Roman" w:hAnsi="Angsana New" w:cs="Simplified Arabic" w:hint="cs"/>
          <w:b/>
          <w:bCs/>
          <w:sz w:val="30"/>
          <w:szCs w:val="30"/>
          <w:rtl/>
          <w:lang w:val="fr-FR" w:bidi="ar-DZ"/>
        </w:rPr>
        <w:t>.</w:t>
      </w:r>
    </w:p>
    <w:p w:rsidR="00637C74" w:rsidRDefault="00187C71" w:rsidP="00574685">
      <w:pPr>
        <w:tabs>
          <w:tab w:val="left" w:pos="485"/>
        </w:tabs>
        <w:spacing w:after="120"/>
        <w:jc w:val="both"/>
        <w:rPr>
          <w:rFonts w:ascii="Angsana New" w:eastAsia="Times New Roman" w:hAnsi="Angsana New" w:cs="Simplified Arabic"/>
          <w:sz w:val="30"/>
          <w:szCs w:val="30"/>
          <w:rtl/>
          <w:lang w:val="fr-FR" w:bidi="ar-DZ"/>
        </w:rPr>
      </w:pPr>
      <w:r w:rsidRPr="00187C71">
        <w:rPr>
          <w:rFonts w:ascii="Angsana New" w:eastAsia="Times New Roman" w:hAnsi="Angsana New" w:cs="Simplified Arabic" w:hint="cs"/>
          <w:b/>
          <w:bCs/>
          <w:sz w:val="30"/>
          <w:szCs w:val="30"/>
          <w:u w:val="single"/>
          <w:rtl/>
          <w:lang w:val="fr-FR" w:bidi="ar-DZ"/>
        </w:rPr>
        <w:lastRenderedPageBreak/>
        <w:t>رابع</w:t>
      </w:r>
      <w:r>
        <w:rPr>
          <w:rFonts w:ascii="Angsana New" w:eastAsia="Times New Roman" w:hAnsi="Angsana New" w:cs="Simplified Arabic" w:hint="cs"/>
          <w:b/>
          <w:bCs/>
          <w:sz w:val="30"/>
          <w:szCs w:val="30"/>
          <w:u w:val="single"/>
          <w:rtl/>
          <w:lang w:val="fr-FR" w:bidi="ar-DZ"/>
        </w:rPr>
        <w:t>ـ</w:t>
      </w:r>
      <w:r w:rsidRPr="00187C71">
        <w:rPr>
          <w:rFonts w:ascii="Angsana New" w:eastAsia="Times New Roman" w:hAnsi="Angsana New" w:cs="Simplified Arabic" w:hint="cs"/>
          <w:b/>
          <w:bCs/>
          <w:sz w:val="30"/>
          <w:szCs w:val="30"/>
          <w:u w:val="single"/>
          <w:rtl/>
          <w:lang w:val="fr-FR" w:bidi="ar-DZ"/>
        </w:rPr>
        <w:t>ا</w:t>
      </w:r>
      <w:r>
        <w:rPr>
          <w:rFonts w:ascii="Angsana New" w:eastAsia="Times New Roman" w:hAnsi="Angsana New" w:cs="Simplified Arabic" w:hint="cs"/>
          <w:sz w:val="30"/>
          <w:szCs w:val="30"/>
          <w:rtl/>
          <w:lang w:val="fr-FR" w:bidi="ar-DZ"/>
        </w:rPr>
        <w:t xml:space="preserve">: </w:t>
      </w:r>
      <w:r w:rsidR="00913879">
        <w:rPr>
          <w:rFonts w:ascii="Angsana New" w:eastAsia="Times New Roman" w:hAnsi="Angsana New" w:cs="Simplified Arabic" w:hint="cs"/>
          <w:sz w:val="30"/>
          <w:szCs w:val="30"/>
          <w:rtl/>
          <w:lang w:val="fr-FR" w:bidi="ar-DZ"/>
        </w:rPr>
        <w:t>مخالفة مبدأ إنماء العلاقات الودية بين الدول</w:t>
      </w:r>
      <w:r>
        <w:rPr>
          <w:rFonts w:ascii="Angsana New" w:eastAsia="Times New Roman" w:hAnsi="Angsana New" w:cs="Simplified Arabic" w:hint="cs"/>
          <w:sz w:val="30"/>
          <w:szCs w:val="30"/>
          <w:rtl/>
          <w:lang w:val="fr-FR" w:bidi="ar-DZ"/>
        </w:rPr>
        <w:t>،</w:t>
      </w:r>
      <w:r w:rsidR="00913879">
        <w:rPr>
          <w:rFonts w:ascii="Angsana New" w:eastAsia="Times New Roman" w:hAnsi="Angsana New" w:cs="Simplified Arabic" w:hint="cs"/>
          <w:sz w:val="30"/>
          <w:szCs w:val="30"/>
          <w:rtl/>
          <w:lang w:val="fr-FR" w:bidi="ar-DZ"/>
        </w:rPr>
        <w:t xml:space="preserve"> </w:t>
      </w:r>
      <w:r w:rsidR="009B1E9F">
        <w:rPr>
          <w:rFonts w:ascii="Angsana New" w:eastAsia="Times New Roman" w:hAnsi="Angsana New" w:cs="Simplified Arabic" w:hint="cs"/>
          <w:sz w:val="30"/>
          <w:szCs w:val="30"/>
          <w:rtl/>
          <w:lang w:val="fr-FR" w:bidi="ar-DZ"/>
        </w:rPr>
        <w:t>إذ يفترض هذا المبدأ حل النزاعات بين الدول بالطرق السلمية لا باستخدام القوة العسكرية خارج الشرعية الدولية</w:t>
      </w:r>
      <w:r>
        <w:rPr>
          <w:rFonts w:ascii="Angsana New" w:eastAsia="Times New Roman" w:hAnsi="Angsana New" w:cs="Simplified Arabic" w:hint="cs"/>
          <w:sz w:val="30"/>
          <w:szCs w:val="30"/>
          <w:rtl/>
          <w:lang w:val="fr-FR" w:bidi="ar-DZ"/>
        </w:rPr>
        <w:t>،</w:t>
      </w:r>
      <w:r w:rsidR="009B1E9F">
        <w:rPr>
          <w:rFonts w:ascii="Angsana New" w:eastAsia="Times New Roman" w:hAnsi="Angsana New" w:cs="Simplified Arabic" w:hint="cs"/>
          <w:sz w:val="30"/>
          <w:szCs w:val="30"/>
          <w:rtl/>
          <w:lang w:val="fr-FR" w:bidi="ar-DZ"/>
        </w:rPr>
        <w:t xml:space="preserve"> مما يقوّض دعائم التنظيم الدولي</w:t>
      </w:r>
      <w:r>
        <w:rPr>
          <w:rFonts w:ascii="Angsana New" w:eastAsia="Times New Roman" w:hAnsi="Angsana New" w:cs="Simplified Arabic" w:hint="cs"/>
          <w:sz w:val="30"/>
          <w:szCs w:val="30"/>
          <w:rtl/>
          <w:lang w:val="fr-FR" w:bidi="ar-DZ"/>
        </w:rPr>
        <w:t>،</w:t>
      </w:r>
      <w:r w:rsidR="009B1E9F">
        <w:rPr>
          <w:rFonts w:ascii="Angsana New" w:eastAsia="Times New Roman" w:hAnsi="Angsana New" w:cs="Simplified Arabic" w:hint="cs"/>
          <w:sz w:val="30"/>
          <w:szCs w:val="30"/>
          <w:rtl/>
          <w:lang w:val="fr-FR" w:bidi="ar-DZ"/>
        </w:rPr>
        <w:t xml:space="preserve"> ويهمش دور الأمم المتحدة.</w:t>
      </w:r>
    </w:p>
    <w:p w:rsidR="00993B58" w:rsidRPr="00993B58" w:rsidRDefault="00E77E0B" w:rsidP="00993B58">
      <w:pPr>
        <w:tabs>
          <w:tab w:val="left" w:pos="485"/>
        </w:tabs>
        <w:spacing w:after="120"/>
        <w:jc w:val="center"/>
        <w:rPr>
          <w:rFonts w:ascii="Angsana New" w:eastAsia="Times New Roman" w:hAnsi="Angsana New" w:cs="Simplified Arabic"/>
          <w:b/>
          <w:bCs/>
          <w:sz w:val="32"/>
          <w:szCs w:val="32"/>
          <w:rtl/>
          <w:lang w:val="fr-FR" w:bidi="ar-DZ"/>
        </w:rPr>
      </w:pPr>
      <w:r w:rsidRPr="00993B58">
        <w:rPr>
          <w:rFonts w:ascii="Angsana New" w:eastAsia="Times New Roman" w:hAnsi="Angsana New" w:cs="Simplified Arabic" w:hint="cs"/>
          <w:b/>
          <w:bCs/>
          <w:sz w:val="32"/>
          <w:szCs w:val="32"/>
          <w:rtl/>
          <w:lang w:val="fr-FR" w:bidi="ar-DZ"/>
        </w:rPr>
        <w:t>المطل</w:t>
      </w:r>
      <w:r w:rsidR="00993B58">
        <w:rPr>
          <w:rFonts w:ascii="Angsana New" w:eastAsia="Times New Roman" w:hAnsi="Angsana New" w:cs="Simplified Arabic" w:hint="cs"/>
          <w:b/>
          <w:bCs/>
          <w:sz w:val="32"/>
          <w:szCs w:val="32"/>
          <w:rtl/>
          <w:lang w:val="fr-FR" w:bidi="ar-DZ"/>
        </w:rPr>
        <w:t>ـ</w:t>
      </w:r>
      <w:r w:rsidRPr="00993B58">
        <w:rPr>
          <w:rFonts w:ascii="Angsana New" w:eastAsia="Times New Roman" w:hAnsi="Angsana New" w:cs="Simplified Arabic" w:hint="cs"/>
          <w:b/>
          <w:bCs/>
          <w:sz w:val="32"/>
          <w:szCs w:val="32"/>
          <w:rtl/>
          <w:lang w:val="fr-FR" w:bidi="ar-DZ"/>
        </w:rPr>
        <w:t>ب الثا</w:t>
      </w:r>
      <w:r w:rsidR="00D56941" w:rsidRPr="00993B58">
        <w:rPr>
          <w:rFonts w:ascii="Angsana New" w:eastAsia="Times New Roman" w:hAnsi="Angsana New" w:cs="Simplified Arabic" w:hint="cs"/>
          <w:b/>
          <w:bCs/>
          <w:sz w:val="32"/>
          <w:szCs w:val="32"/>
          <w:rtl/>
          <w:lang w:val="fr-FR" w:bidi="ar-DZ"/>
        </w:rPr>
        <w:t>لث</w:t>
      </w:r>
      <w:r w:rsidRPr="00993B58">
        <w:rPr>
          <w:rFonts w:ascii="Angsana New" w:eastAsia="Times New Roman" w:hAnsi="Angsana New" w:cs="Simplified Arabic" w:hint="cs"/>
          <w:b/>
          <w:bCs/>
          <w:sz w:val="32"/>
          <w:szCs w:val="32"/>
          <w:rtl/>
          <w:lang w:val="fr-FR" w:bidi="ar-DZ"/>
        </w:rPr>
        <w:t>:</w:t>
      </w:r>
    </w:p>
    <w:p w:rsidR="00E77E0B" w:rsidRPr="00993B58" w:rsidRDefault="00E77E0B" w:rsidP="00993B58">
      <w:pPr>
        <w:tabs>
          <w:tab w:val="left" w:pos="485"/>
        </w:tabs>
        <w:spacing w:after="120"/>
        <w:jc w:val="center"/>
        <w:rPr>
          <w:rFonts w:ascii="Angsana New" w:eastAsia="Times New Roman" w:hAnsi="Angsana New" w:cs="Simplified Arabic"/>
          <w:b/>
          <w:bCs/>
          <w:sz w:val="32"/>
          <w:szCs w:val="32"/>
          <w:rtl/>
          <w:lang w:val="fr-FR" w:bidi="ar-DZ"/>
        </w:rPr>
      </w:pPr>
      <w:r w:rsidRPr="00993B58">
        <w:rPr>
          <w:rFonts w:ascii="Angsana New" w:eastAsia="Times New Roman" w:hAnsi="Angsana New" w:cs="Simplified Arabic" w:hint="cs"/>
          <w:b/>
          <w:bCs/>
          <w:sz w:val="32"/>
          <w:szCs w:val="32"/>
          <w:rtl/>
          <w:lang w:val="fr-FR" w:bidi="ar-DZ"/>
        </w:rPr>
        <w:t>آثار مواجهة الأعمال الإرهابية على حقوق الإنسان ومبدأ السيادة</w:t>
      </w:r>
    </w:p>
    <w:p w:rsidR="00C40DED" w:rsidRDefault="00E77E0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87C71">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إن أهم ما أحدثته أحداث </w:t>
      </w:r>
      <w:r w:rsidR="00187C71" w:rsidRPr="00C40DED">
        <w:rPr>
          <w:rFonts w:ascii="Angsana New" w:eastAsia="Times New Roman" w:hAnsi="Angsana New" w:cs="Simplified Arabic" w:hint="cs"/>
          <w:sz w:val="30"/>
          <w:szCs w:val="30"/>
          <w:rtl/>
          <w:lang w:val="fr-FR" w:bidi="ar-DZ"/>
        </w:rPr>
        <w:t>الحادي عشر</w:t>
      </w:r>
      <w:r w:rsidRPr="00C40DED">
        <w:rPr>
          <w:rFonts w:ascii="Angsana New" w:eastAsia="Times New Roman" w:hAnsi="Angsana New" w:cs="Simplified Arabic" w:hint="cs"/>
          <w:sz w:val="30"/>
          <w:szCs w:val="30"/>
          <w:rtl/>
          <w:lang w:val="fr-FR" w:bidi="ar-DZ"/>
        </w:rPr>
        <w:t xml:space="preserve"> </w:t>
      </w:r>
      <w:r w:rsidR="00187C71" w:rsidRPr="00C40DED">
        <w:rPr>
          <w:rFonts w:ascii="Angsana New" w:eastAsia="Times New Roman" w:hAnsi="Angsana New" w:cs="Simplified Arabic" w:hint="cs"/>
          <w:sz w:val="30"/>
          <w:szCs w:val="30"/>
          <w:rtl/>
          <w:lang w:val="fr-FR" w:bidi="ar-DZ"/>
        </w:rPr>
        <w:t xml:space="preserve">من </w:t>
      </w:r>
      <w:r w:rsidRPr="00C40DED">
        <w:rPr>
          <w:rFonts w:ascii="Angsana New" w:eastAsia="Times New Roman" w:hAnsi="Angsana New" w:cs="Simplified Arabic" w:hint="cs"/>
          <w:sz w:val="30"/>
          <w:szCs w:val="30"/>
          <w:rtl/>
          <w:lang w:val="fr-FR" w:bidi="ar-DZ"/>
        </w:rPr>
        <w:t>سبتمبر</w:t>
      </w:r>
      <w:r>
        <w:rPr>
          <w:rFonts w:ascii="Angsana New" w:eastAsia="Times New Roman" w:hAnsi="Angsana New" w:cs="Simplified Arabic" w:hint="cs"/>
          <w:sz w:val="30"/>
          <w:szCs w:val="30"/>
          <w:rtl/>
          <w:lang w:val="fr-FR" w:bidi="ar-DZ"/>
        </w:rPr>
        <w:t xml:space="preserve"> في مسألة المواجهة</w:t>
      </w:r>
      <w:r w:rsidR="00187C71">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أنها رهنت عمل واختصاصات منظمة الأمم المتحدة بيد القوى الكبرى أكثر من أي وقت مضى</w:t>
      </w:r>
      <w:r w:rsidR="00C40DED">
        <w:rPr>
          <w:rFonts w:ascii="Angsana New" w:eastAsia="Times New Roman" w:hAnsi="Angsana New" w:cs="Simplified Arabic" w:hint="cs"/>
          <w:sz w:val="30"/>
          <w:szCs w:val="30"/>
          <w:rtl/>
          <w:lang w:val="fr-FR" w:bidi="ar-DZ"/>
        </w:rPr>
        <w:t>.</w:t>
      </w:r>
    </w:p>
    <w:p w:rsidR="001046C4" w:rsidRDefault="00C40DED"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77E0B">
        <w:rPr>
          <w:rFonts w:ascii="Angsana New" w:eastAsia="Times New Roman" w:hAnsi="Angsana New" w:cs="Simplified Arabic" w:hint="cs"/>
          <w:sz w:val="30"/>
          <w:szCs w:val="30"/>
          <w:rtl/>
          <w:lang w:val="fr-FR" w:bidi="ar-DZ"/>
        </w:rPr>
        <w:t xml:space="preserve"> وصارت الصبغة الانفرادية في مواجهة الأعمال الإرهابية هي الغالبة على ساحة الواقع والممارسة الدولية. وخارج الشرعية الدولية التي يمكن لها أن تحفظ كرامة وحقوق المطلوبين</w:t>
      </w:r>
      <w:r w:rsidR="00187C71">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أو المشتبه فيهم</w:t>
      </w:r>
      <w:r w:rsidR="00187C71">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دون أن تتحول مسألة مواجهة الأعمال الإرهابية نفسها إلى </w:t>
      </w:r>
      <w:r w:rsidR="00187C71">
        <w:rPr>
          <w:rFonts w:ascii="Angsana New" w:eastAsia="Times New Roman" w:hAnsi="Angsana New" w:cs="Simplified Arabic" w:hint="cs"/>
          <w:sz w:val="30"/>
          <w:szCs w:val="30"/>
          <w:rtl/>
          <w:lang w:val="fr-FR" w:bidi="ar-DZ"/>
        </w:rPr>
        <w:t xml:space="preserve">عمل </w:t>
      </w:r>
      <w:r w:rsidR="001046C4">
        <w:rPr>
          <w:rFonts w:ascii="Angsana New" w:eastAsia="Times New Roman" w:hAnsi="Angsana New" w:cs="Simplified Arabic" w:hint="cs"/>
          <w:sz w:val="30"/>
          <w:szCs w:val="30"/>
          <w:rtl/>
          <w:lang w:val="fr-FR" w:bidi="ar-DZ"/>
        </w:rPr>
        <w:t>إرهابي</w:t>
      </w:r>
      <w:r w:rsidR="00187C71">
        <w:rPr>
          <w:rFonts w:ascii="Angsana New" w:eastAsia="Times New Roman" w:hAnsi="Angsana New" w:cs="Simplified Arabic" w:hint="cs"/>
          <w:sz w:val="30"/>
          <w:szCs w:val="30"/>
          <w:rtl/>
          <w:lang w:val="fr-FR" w:bidi="ar-DZ"/>
        </w:rPr>
        <w:t xml:space="preserve"> </w:t>
      </w:r>
      <w:r w:rsidR="001046C4">
        <w:rPr>
          <w:rFonts w:ascii="Angsana New" w:eastAsia="Times New Roman" w:hAnsi="Angsana New" w:cs="Simplified Arabic" w:hint="cs"/>
          <w:sz w:val="30"/>
          <w:szCs w:val="30"/>
          <w:rtl/>
          <w:lang w:val="fr-FR" w:bidi="ar-DZ"/>
        </w:rPr>
        <w:t xml:space="preserve">أو </w:t>
      </w:r>
      <w:r w:rsidR="00E77E0B">
        <w:rPr>
          <w:rFonts w:ascii="Angsana New" w:eastAsia="Times New Roman" w:hAnsi="Angsana New" w:cs="Simplified Arabic" w:hint="cs"/>
          <w:sz w:val="30"/>
          <w:szCs w:val="30"/>
          <w:rtl/>
          <w:lang w:val="fr-FR" w:bidi="ar-DZ"/>
        </w:rPr>
        <w:t>إرهاب ينتهك هذه الحقوق</w:t>
      </w:r>
      <w:r w:rsidR="001046C4">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ويمتهن</w:t>
      </w:r>
      <w:r w:rsidR="001046C4">
        <w:rPr>
          <w:rFonts w:ascii="Angsana New" w:eastAsia="Times New Roman" w:hAnsi="Angsana New" w:cs="Simplified Arabic" w:hint="cs"/>
          <w:sz w:val="30"/>
          <w:szCs w:val="30"/>
          <w:rtl/>
          <w:lang w:val="fr-FR" w:bidi="ar-DZ"/>
        </w:rPr>
        <w:t xml:space="preserve"> كرامة الناس بالتعذيب والاحتجازغير</w:t>
      </w:r>
      <w:r w:rsidR="00E77E0B">
        <w:rPr>
          <w:rFonts w:ascii="Angsana New" w:eastAsia="Times New Roman" w:hAnsi="Angsana New" w:cs="Simplified Arabic" w:hint="cs"/>
          <w:sz w:val="30"/>
          <w:szCs w:val="30"/>
          <w:rtl/>
          <w:lang w:val="fr-FR" w:bidi="ar-DZ"/>
        </w:rPr>
        <w:t>القانوني</w:t>
      </w:r>
      <w:r w:rsidR="001046C4">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كما حدث في غوانتنامو وأبو غريب</w:t>
      </w:r>
      <w:r w:rsidR="001046C4">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أو باختطاف الرعايا</w:t>
      </w:r>
      <w:r w:rsidR="001046C4">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وإهدار حقوق المواطنين</w:t>
      </w:r>
      <w:r w:rsidR="001046C4">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وهتك خصوصياته</w:t>
      </w:r>
      <w:r w:rsidR="00E77E0B">
        <w:rPr>
          <w:rFonts w:ascii="Angsana New" w:eastAsia="Times New Roman" w:hAnsi="Angsana New" w:cs="Simplified Arabic" w:hint="eastAsia"/>
          <w:sz w:val="30"/>
          <w:szCs w:val="30"/>
          <w:rtl/>
          <w:lang w:val="fr-FR" w:bidi="ar-DZ"/>
        </w:rPr>
        <w:t>م</w:t>
      </w:r>
      <w:r w:rsidR="00E77E0B">
        <w:rPr>
          <w:rFonts w:ascii="Angsana New" w:eastAsia="Times New Roman" w:hAnsi="Angsana New" w:cs="Simplified Arabic" w:hint="cs"/>
          <w:sz w:val="30"/>
          <w:szCs w:val="30"/>
          <w:rtl/>
          <w:lang w:val="fr-FR" w:bidi="ar-DZ"/>
        </w:rPr>
        <w:t>.</w:t>
      </w:r>
    </w:p>
    <w:p w:rsidR="00E77E0B" w:rsidRDefault="001046C4"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77E0B">
        <w:rPr>
          <w:rFonts w:ascii="Angsana New" w:eastAsia="Times New Roman" w:hAnsi="Angsana New" w:cs="Simplified Arabic" w:hint="cs"/>
          <w:sz w:val="30"/>
          <w:szCs w:val="30"/>
          <w:rtl/>
          <w:lang w:val="fr-FR" w:bidi="ar-DZ"/>
        </w:rPr>
        <w:t xml:space="preserve"> لذلك</w:t>
      </w:r>
      <w:r>
        <w:rPr>
          <w:rFonts w:ascii="Angsana New" w:eastAsia="Times New Roman" w:hAnsi="Angsana New" w:cs="Simplified Arabic" w:hint="cs"/>
          <w:sz w:val="30"/>
          <w:szCs w:val="30"/>
          <w:rtl/>
          <w:lang w:val="fr-FR" w:bidi="ar-DZ"/>
        </w:rPr>
        <w:t xml:space="preserve"> سأعالج في المطلب الموالي آثار</w:t>
      </w:r>
      <w:r w:rsidR="00024425">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المواجه</w:t>
      </w:r>
      <w:r>
        <w:rPr>
          <w:rFonts w:ascii="Angsana New" w:eastAsia="Times New Roman" w:hAnsi="Angsana New" w:cs="Simplified Arabic" w:hint="eastAsia"/>
          <w:sz w:val="30"/>
          <w:szCs w:val="30"/>
          <w:rtl/>
          <w:lang w:val="fr-FR" w:bidi="ar-DZ"/>
        </w:rPr>
        <w:t>ة</w:t>
      </w:r>
      <w:r w:rsidR="00E77E0B">
        <w:rPr>
          <w:rFonts w:ascii="Angsana New" w:eastAsia="Times New Roman" w:hAnsi="Angsana New" w:cs="Simplified Arabic" w:hint="cs"/>
          <w:sz w:val="30"/>
          <w:szCs w:val="30"/>
          <w:rtl/>
          <w:lang w:val="fr-FR" w:bidi="ar-DZ"/>
        </w:rPr>
        <w:t xml:space="preserve"> الدولية للأعمال الإرهابية على حقوق الإنسان</w:t>
      </w:r>
      <w:r>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وعلى السيادة</w:t>
      </w:r>
      <w:r>
        <w:rPr>
          <w:rFonts w:ascii="Angsana New" w:eastAsia="Times New Roman" w:hAnsi="Angsana New" w:cs="Simplified Arabic" w:hint="cs"/>
          <w:sz w:val="30"/>
          <w:szCs w:val="30"/>
          <w:rtl/>
          <w:lang w:val="fr-FR" w:bidi="ar-DZ"/>
        </w:rPr>
        <w:t>،</w:t>
      </w:r>
      <w:r w:rsidR="00E77E0B">
        <w:rPr>
          <w:rFonts w:ascii="Angsana New" w:eastAsia="Times New Roman" w:hAnsi="Angsana New" w:cs="Simplified Arabic" w:hint="cs"/>
          <w:sz w:val="30"/>
          <w:szCs w:val="30"/>
          <w:rtl/>
          <w:lang w:val="fr-FR" w:bidi="ar-DZ"/>
        </w:rPr>
        <w:t xml:space="preserve"> فماهي آثار هذه المواجهة خاصة بعد أحداث </w:t>
      </w:r>
      <w:r>
        <w:rPr>
          <w:rFonts w:ascii="Angsana New" w:eastAsia="Times New Roman" w:hAnsi="Angsana New" w:cs="Simplified Arabic" w:hint="cs"/>
          <w:b/>
          <w:bCs/>
          <w:sz w:val="30"/>
          <w:szCs w:val="30"/>
          <w:rtl/>
          <w:lang w:val="fr-FR" w:bidi="ar-DZ"/>
        </w:rPr>
        <w:t xml:space="preserve">الحادي عشر من </w:t>
      </w:r>
      <w:r w:rsidR="00E77E0B">
        <w:rPr>
          <w:rFonts w:ascii="Angsana New" w:eastAsia="Times New Roman" w:hAnsi="Angsana New" w:cs="Simplified Arabic" w:hint="cs"/>
          <w:sz w:val="30"/>
          <w:szCs w:val="30"/>
          <w:rtl/>
          <w:lang w:val="fr-FR" w:bidi="ar-DZ"/>
        </w:rPr>
        <w:t>سبتمبر على هذه المبادئ الإنسانية الدولية السامية؟</w:t>
      </w:r>
    </w:p>
    <w:p w:rsidR="000351C9" w:rsidRDefault="00E77E0B" w:rsidP="000351C9">
      <w:pPr>
        <w:tabs>
          <w:tab w:val="num" w:pos="-874"/>
        </w:tabs>
        <w:spacing w:after="120"/>
        <w:jc w:val="center"/>
        <w:rPr>
          <w:rFonts w:ascii="Angsana New" w:eastAsia="Times New Roman" w:hAnsi="Angsana New" w:cs="Simplified Arabic"/>
          <w:b/>
          <w:bCs/>
          <w:sz w:val="30"/>
          <w:szCs w:val="30"/>
          <w:rtl/>
          <w:lang w:val="fr-FR" w:bidi="ar-DZ"/>
        </w:rPr>
      </w:pPr>
      <w:r w:rsidRPr="002E240A">
        <w:rPr>
          <w:rFonts w:ascii="Angsana New" w:eastAsia="Times New Roman" w:hAnsi="Angsana New" w:cs="Simplified Arabic" w:hint="cs"/>
          <w:b/>
          <w:bCs/>
          <w:sz w:val="30"/>
          <w:szCs w:val="30"/>
          <w:rtl/>
          <w:lang w:val="fr-FR" w:bidi="ar-DZ"/>
        </w:rPr>
        <w:t>الفرع الأول:</w:t>
      </w:r>
    </w:p>
    <w:p w:rsidR="00E77E0B" w:rsidRDefault="00E77E0B" w:rsidP="000351C9">
      <w:pPr>
        <w:tabs>
          <w:tab w:val="num" w:pos="-874"/>
        </w:tabs>
        <w:spacing w:after="120"/>
        <w:jc w:val="center"/>
        <w:rPr>
          <w:rFonts w:ascii="Angsana New" w:eastAsia="Times New Roman" w:hAnsi="Angsana New" w:cs="Simplified Arabic"/>
          <w:b/>
          <w:bCs/>
          <w:sz w:val="30"/>
          <w:szCs w:val="30"/>
          <w:rtl/>
          <w:lang w:val="fr-FR" w:bidi="ar-DZ"/>
        </w:rPr>
      </w:pPr>
      <w:r w:rsidRPr="002E240A">
        <w:rPr>
          <w:rFonts w:ascii="Angsana New" w:eastAsia="Times New Roman" w:hAnsi="Angsana New" w:cs="Simplified Arabic" w:hint="cs"/>
          <w:b/>
          <w:bCs/>
          <w:sz w:val="30"/>
          <w:szCs w:val="30"/>
          <w:rtl/>
          <w:lang w:val="fr-FR" w:bidi="ar-DZ"/>
        </w:rPr>
        <w:t>حقوق الإنسان ومواجهة الأعمال الإرهابية</w:t>
      </w:r>
    </w:p>
    <w:p w:rsidR="00E77E0B" w:rsidRPr="007615B8" w:rsidRDefault="00E77E0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1046C4">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لقد جعلت أحداث الحادي عشر من سبتمبر من مواجهة الأعمال الإرهابية هوسا ممزوجا برغبات الانتقام ورد الاعتبار</w:t>
      </w:r>
      <w:r w:rsidR="001046C4">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ما جعل من هذه المواجهة  تتعرض لجملة من الحقوق الإنسانية بالانتهاك، سواء في جانب القانون الدولي لحقوق الإنسان</w:t>
      </w:r>
      <w:r w:rsidR="001046C4">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المتعلق خاصة بالحقوق المدنية والسياسية للمواطنين</w:t>
      </w:r>
      <w:r w:rsidR="001046C4">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أو في جانبها المتعلق بالقانون الدولي الإنساني</w:t>
      </w:r>
      <w:r w:rsidR="001046C4">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المتعلق خاصة بحقوق </w:t>
      </w:r>
      <w:r w:rsidR="001046C4">
        <w:rPr>
          <w:rFonts w:ascii="Angsana New" w:eastAsia="Times New Roman" w:hAnsi="Angsana New" w:cs="Simplified Arabic" w:hint="cs"/>
          <w:sz w:val="30"/>
          <w:szCs w:val="30"/>
          <w:rtl/>
          <w:lang w:val="fr-FR" w:bidi="ar-DZ"/>
        </w:rPr>
        <w:t>الأسرى والمحتجزين</w:t>
      </w:r>
      <w:r>
        <w:rPr>
          <w:rFonts w:ascii="Angsana New" w:eastAsia="Times New Roman" w:hAnsi="Angsana New" w:cs="Simplified Arabic" w:hint="cs"/>
          <w:sz w:val="30"/>
          <w:szCs w:val="30"/>
          <w:rtl/>
          <w:lang w:val="fr-FR" w:bidi="ar-DZ"/>
        </w:rPr>
        <w:t xml:space="preserve">، </w:t>
      </w:r>
      <w:r w:rsidRPr="007615B8">
        <w:rPr>
          <w:rFonts w:ascii="Angsana New" w:eastAsia="Times New Roman" w:hAnsi="Angsana New" w:cs="Simplified Arabic" w:hint="cs"/>
          <w:sz w:val="30"/>
          <w:szCs w:val="30"/>
          <w:rtl/>
          <w:lang w:val="fr-FR" w:bidi="ar-DZ"/>
        </w:rPr>
        <w:t>ما جعل البعض يقول أن عمليات المواجهة صارت في حد ذاتها تشكل عملا إرهابيا.</w:t>
      </w:r>
    </w:p>
    <w:p w:rsidR="00CA6963" w:rsidRDefault="001046C4"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lastRenderedPageBreak/>
        <w:t>الفقرة الأولى</w:t>
      </w:r>
      <w:r w:rsidR="00CA6963" w:rsidRPr="003A0A21">
        <w:rPr>
          <w:rFonts w:ascii="Angsana New" w:eastAsia="Times New Roman" w:hAnsi="Angsana New" w:cs="Simplified Arabic" w:hint="cs"/>
          <w:b/>
          <w:bCs/>
          <w:sz w:val="30"/>
          <w:szCs w:val="30"/>
          <w:rtl/>
          <w:lang w:val="fr-FR" w:bidi="ar-DZ"/>
        </w:rPr>
        <w:t>: انتهاك قواعد القانون الدولي لحقوق الإنسان</w:t>
      </w:r>
    </w:p>
    <w:p w:rsidR="00EF764A" w:rsidRDefault="001046C4" w:rsidP="00574685">
      <w:pPr>
        <w:tabs>
          <w:tab w:val="num" w:pos="-874"/>
        </w:tabs>
        <w:spacing w:after="120"/>
        <w:jc w:val="both"/>
        <w:rPr>
          <w:rFonts w:cs="Simplified Arabic"/>
          <w:sz w:val="30"/>
          <w:szCs w:val="30"/>
          <w:rtl/>
          <w:lang w:bidi="ar-DZ"/>
        </w:rPr>
      </w:pPr>
      <w:r>
        <w:rPr>
          <w:rFonts w:ascii="Angsana New" w:eastAsia="Times New Roman" w:hAnsi="Angsana New" w:cs="Simplified Arabic" w:hint="cs"/>
          <w:sz w:val="30"/>
          <w:szCs w:val="30"/>
          <w:rtl/>
          <w:lang w:val="fr-FR" w:bidi="ar-DZ"/>
        </w:rPr>
        <w:t xml:space="preserve"> </w:t>
      </w:r>
      <w:r w:rsidR="00E96321">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r w:rsidR="006E3A89" w:rsidRPr="006E3A89">
        <w:rPr>
          <w:rFonts w:ascii="Angsana New" w:eastAsia="Times New Roman" w:hAnsi="Angsana New" w:cs="Simplified Arabic" w:hint="cs"/>
          <w:sz w:val="30"/>
          <w:szCs w:val="30"/>
          <w:rtl/>
          <w:lang w:val="fr-FR" w:bidi="ar-DZ"/>
        </w:rPr>
        <w:t>بالرغم مما ورد في التقرير النهائي لنتائج القمة العالمية</w:t>
      </w:r>
      <w:r w:rsidR="006E3A89" w:rsidRPr="006E3A89">
        <w:rPr>
          <w:rFonts w:cs="Simplified Arabic" w:hint="cs"/>
          <w:sz w:val="30"/>
          <w:szCs w:val="30"/>
          <w:rtl/>
          <w:lang w:bidi="ar-DZ"/>
        </w:rPr>
        <w:t xml:space="preserve"> </w:t>
      </w:r>
      <w:r w:rsidR="006E3A89" w:rsidRPr="006E3A89">
        <w:rPr>
          <w:rFonts w:ascii="Angsana New" w:eastAsia="Times New Roman" w:hAnsi="Angsana New" w:cs="Simplified Arabic" w:hint="cs"/>
          <w:b/>
          <w:bCs/>
          <w:sz w:val="30"/>
          <w:szCs w:val="30"/>
          <w:rtl/>
          <w:lang w:val="fr-FR" w:bidi="ar-DZ"/>
        </w:rPr>
        <w:t>2005</w:t>
      </w:r>
      <w:r>
        <w:rPr>
          <w:rFonts w:cs="Simplified Arabic" w:hint="cs"/>
          <w:sz w:val="30"/>
          <w:szCs w:val="30"/>
          <w:rtl/>
          <w:lang w:bidi="ar-DZ"/>
        </w:rPr>
        <w:t>،</w:t>
      </w:r>
      <w:r w:rsidR="006E3A89" w:rsidRPr="006E3A89">
        <w:rPr>
          <w:rFonts w:cs="Simplified Arabic" w:hint="cs"/>
          <w:sz w:val="30"/>
          <w:szCs w:val="30"/>
          <w:rtl/>
          <w:lang w:bidi="ar-DZ"/>
        </w:rPr>
        <w:t xml:space="preserve"> المنعقدة بمقر الجمعية العامة </w:t>
      </w:r>
      <w:r w:rsidR="006E3A89" w:rsidRPr="006E3A89">
        <w:rPr>
          <w:rFonts w:ascii="Angsana New" w:eastAsia="Times New Roman" w:hAnsi="Angsana New" w:cs="Simplified Arabic" w:hint="cs"/>
          <w:sz w:val="30"/>
          <w:szCs w:val="30"/>
          <w:rtl/>
          <w:lang w:val="fr-FR" w:bidi="ar-DZ"/>
        </w:rPr>
        <w:t>للأمم المتحدة في نيويورك</w:t>
      </w:r>
      <w:r>
        <w:rPr>
          <w:rFonts w:ascii="Angsana New" w:eastAsia="Times New Roman" w:hAnsi="Angsana New" w:cs="Simplified Arabic" w:hint="cs"/>
          <w:sz w:val="30"/>
          <w:szCs w:val="30"/>
          <w:rtl/>
          <w:lang w:val="fr-FR" w:bidi="ar-DZ"/>
        </w:rPr>
        <w:t>،</w:t>
      </w:r>
      <w:r w:rsidR="006E3A89" w:rsidRPr="006E3A89">
        <w:rPr>
          <w:rFonts w:ascii="Angsana New" w:eastAsia="Times New Roman" w:hAnsi="Angsana New" w:cs="Simplified Arabic" w:hint="cs"/>
          <w:sz w:val="30"/>
          <w:szCs w:val="30"/>
          <w:rtl/>
          <w:lang w:val="fr-FR" w:bidi="ar-DZ"/>
        </w:rPr>
        <w:t xml:space="preserve"> في الفترة</w:t>
      </w:r>
      <w:r>
        <w:rPr>
          <w:rFonts w:ascii="Angsana New" w:eastAsia="Times New Roman" w:hAnsi="Angsana New" w:cs="Simplified Arabic" w:hint="cs"/>
          <w:sz w:val="30"/>
          <w:szCs w:val="30"/>
          <w:rtl/>
          <w:lang w:val="fr-FR" w:bidi="ar-DZ"/>
        </w:rPr>
        <w:t xml:space="preserve"> الممتدة </w:t>
      </w:r>
      <w:r w:rsidR="006E3A89" w:rsidRPr="006E3A89">
        <w:rPr>
          <w:rFonts w:ascii="Angsana New" w:eastAsia="Times New Roman" w:hAnsi="Angsana New" w:cs="Simplified Arabic" w:hint="cs"/>
          <w:sz w:val="30"/>
          <w:szCs w:val="30"/>
          <w:rtl/>
          <w:lang w:val="fr-FR" w:bidi="ar-DZ"/>
        </w:rPr>
        <w:t xml:space="preserve">من </w:t>
      </w:r>
      <w:r w:rsidR="006E3A89" w:rsidRPr="006E3A89">
        <w:rPr>
          <w:rFonts w:ascii="Angsana New" w:eastAsia="Times New Roman" w:hAnsi="Angsana New" w:cs="Simplified Arabic" w:hint="cs"/>
          <w:b/>
          <w:bCs/>
          <w:sz w:val="30"/>
          <w:szCs w:val="30"/>
          <w:rtl/>
          <w:lang w:val="fr-FR" w:bidi="ar-DZ"/>
        </w:rPr>
        <w:t>14</w:t>
      </w:r>
      <w:r w:rsidR="006E3A89" w:rsidRPr="006E3A89">
        <w:rPr>
          <w:rFonts w:ascii="Angsana New" w:eastAsia="Times New Roman" w:hAnsi="Angsana New" w:cs="Simplified Arabic" w:hint="cs"/>
          <w:sz w:val="30"/>
          <w:szCs w:val="30"/>
          <w:rtl/>
          <w:lang w:val="fr-FR" w:bidi="ar-DZ"/>
        </w:rPr>
        <w:t xml:space="preserve"> إلى </w:t>
      </w:r>
      <w:r w:rsidR="006E3A89" w:rsidRPr="006E3A89">
        <w:rPr>
          <w:rFonts w:ascii="Angsana New" w:eastAsia="Times New Roman" w:hAnsi="Angsana New" w:cs="Simplified Arabic" w:hint="cs"/>
          <w:b/>
          <w:bCs/>
          <w:sz w:val="30"/>
          <w:szCs w:val="30"/>
          <w:rtl/>
          <w:lang w:val="fr-FR" w:bidi="ar-DZ"/>
        </w:rPr>
        <w:t>16</w:t>
      </w:r>
      <w:r w:rsidR="006E3A89" w:rsidRPr="006E3A89">
        <w:rPr>
          <w:rFonts w:ascii="Angsana New" w:eastAsia="Times New Roman" w:hAnsi="Angsana New" w:cs="Simplified Arabic" w:hint="cs"/>
          <w:sz w:val="30"/>
          <w:szCs w:val="30"/>
          <w:rtl/>
          <w:lang w:val="fr-FR" w:bidi="ar-DZ"/>
        </w:rPr>
        <w:t xml:space="preserve"> سبتمبر </w:t>
      </w:r>
      <w:r w:rsidR="006E3A89" w:rsidRPr="006E3A89">
        <w:rPr>
          <w:rFonts w:ascii="Angsana New" w:eastAsia="Times New Roman" w:hAnsi="Angsana New" w:cs="Simplified Arabic" w:hint="cs"/>
          <w:b/>
          <w:bCs/>
          <w:sz w:val="30"/>
          <w:szCs w:val="30"/>
          <w:rtl/>
          <w:lang w:val="fr-FR" w:bidi="ar-DZ"/>
        </w:rPr>
        <w:t>2005</w:t>
      </w:r>
      <w:r w:rsidR="00E96321">
        <w:rPr>
          <w:rFonts w:ascii="Angsana New" w:eastAsia="Times New Roman" w:hAnsi="Angsana New" w:cs="Simplified Arabic" w:hint="cs"/>
          <w:sz w:val="30"/>
          <w:szCs w:val="30"/>
          <w:rtl/>
          <w:lang w:val="fr-FR" w:bidi="ar-DZ"/>
        </w:rPr>
        <w:t xml:space="preserve"> بخصوص "</w:t>
      </w:r>
      <w:r w:rsidR="006E3A89">
        <w:rPr>
          <w:rFonts w:ascii="Angsana New" w:eastAsia="Times New Roman" w:hAnsi="Angsana New" w:cs="Simplified Arabic" w:hint="cs"/>
          <w:sz w:val="30"/>
          <w:szCs w:val="30"/>
          <w:rtl/>
          <w:lang w:val="fr-FR" w:bidi="ar-DZ"/>
        </w:rPr>
        <w:t xml:space="preserve"> أن التعاون </w:t>
      </w:r>
      <w:r w:rsidR="006E3A89" w:rsidRPr="006E3A89">
        <w:rPr>
          <w:rFonts w:cs="Simplified Arabic" w:hint="cs"/>
          <w:sz w:val="30"/>
          <w:szCs w:val="30"/>
          <w:rtl/>
          <w:lang w:bidi="ar-DZ"/>
        </w:rPr>
        <w:t xml:space="preserve">الدولي من أجل </w:t>
      </w:r>
      <w:r w:rsidR="006E3A89">
        <w:rPr>
          <w:rFonts w:cs="Simplified Arabic" w:hint="cs"/>
          <w:sz w:val="30"/>
          <w:szCs w:val="30"/>
          <w:rtl/>
          <w:lang w:bidi="ar-DZ"/>
        </w:rPr>
        <w:t>مواجهة الأعمال الإرهابية</w:t>
      </w:r>
      <w:r>
        <w:rPr>
          <w:rFonts w:cs="Simplified Arabic" w:hint="cs"/>
          <w:sz w:val="30"/>
          <w:szCs w:val="30"/>
          <w:rtl/>
          <w:lang w:bidi="ar-DZ"/>
        </w:rPr>
        <w:t>،</w:t>
      </w:r>
      <w:r w:rsidR="006E3A89" w:rsidRPr="006E3A89">
        <w:rPr>
          <w:rFonts w:cs="Simplified Arabic" w:hint="cs"/>
          <w:sz w:val="30"/>
          <w:szCs w:val="30"/>
          <w:rtl/>
          <w:lang w:bidi="ar-DZ"/>
        </w:rPr>
        <w:t xml:space="preserve"> يجب أن يتم وفقاً لأحكام القانون الدولي، بما في ذلك الميثاق والاتفاقيات</w:t>
      </w:r>
      <w:r>
        <w:rPr>
          <w:rFonts w:cs="Simplified Arabic" w:hint="cs"/>
          <w:sz w:val="30"/>
          <w:szCs w:val="30"/>
          <w:rtl/>
          <w:lang w:bidi="ar-DZ"/>
        </w:rPr>
        <w:t>،</w:t>
      </w:r>
      <w:r w:rsidR="006E3A89" w:rsidRPr="006E3A89">
        <w:rPr>
          <w:rFonts w:cs="Simplified Arabic" w:hint="cs"/>
          <w:sz w:val="30"/>
          <w:szCs w:val="30"/>
          <w:rtl/>
          <w:lang w:bidi="ar-DZ"/>
        </w:rPr>
        <w:t xml:space="preserve"> والبروتوكولات الدولية ذات الصلة. ويتعين على الدول ضمان امتثال أي تدابير تتخذ لمكافحة الإرهاب لالتزاماتها بموجب القانون الدولي،</w:t>
      </w:r>
      <w:r w:rsidR="006E3A89">
        <w:rPr>
          <w:rFonts w:cs="Simplified Arabic" w:hint="cs"/>
          <w:sz w:val="30"/>
          <w:szCs w:val="30"/>
          <w:rtl/>
          <w:lang w:bidi="ar-DZ"/>
        </w:rPr>
        <w:t xml:space="preserve"> </w:t>
      </w:r>
      <w:r w:rsidR="006E3A89" w:rsidRPr="006E3A89">
        <w:rPr>
          <w:rFonts w:cs="Simplified Arabic" w:hint="cs"/>
          <w:sz w:val="30"/>
          <w:szCs w:val="30"/>
          <w:rtl/>
          <w:lang w:bidi="ar-DZ"/>
        </w:rPr>
        <w:t>لاسيما قانون حقوق الإنسان وقانون اللاجئين</w:t>
      </w:r>
      <w:r>
        <w:rPr>
          <w:rFonts w:cs="Simplified Arabic" w:hint="cs"/>
          <w:sz w:val="30"/>
          <w:szCs w:val="30"/>
          <w:rtl/>
          <w:lang w:bidi="ar-DZ"/>
        </w:rPr>
        <w:t>،</w:t>
      </w:r>
      <w:r w:rsidR="006E3A89" w:rsidRPr="006E3A89">
        <w:rPr>
          <w:rFonts w:cs="Simplified Arabic" w:hint="cs"/>
          <w:sz w:val="30"/>
          <w:szCs w:val="30"/>
          <w:rtl/>
          <w:lang w:bidi="ar-DZ"/>
        </w:rPr>
        <w:t xml:space="preserve"> والقانون </w:t>
      </w:r>
      <w:r w:rsidR="006E3A89">
        <w:rPr>
          <w:rFonts w:cs="Simplified Arabic" w:hint="cs"/>
          <w:sz w:val="30"/>
          <w:szCs w:val="30"/>
          <w:rtl/>
          <w:lang w:bidi="ar-DZ"/>
        </w:rPr>
        <w:t>الدولي الإنساني.</w:t>
      </w:r>
      <w:r w:rsidR="00E96321">
        <w:rPr>
          <w:rFonts w:cs="Simplified Arabic" w:hint="cs"/>
          <w:sz w:val="30"/>
          <w:szCs w:val="30"/>
          <w:rtl/>
          <w:lang w:bidi="ar-DZ"/>
        </w:rPr>
        <w:t>"</w:t>
      </w:r>
      <w:r w:rsidR="006E3A89">
        <w:rPr>
          <w:rStyle w:val="a4"/>
          <w:rFonts w:eastAsiaTheme="minorHAnsi"/>
          <w:rtl/>
        </w:rPr>
        <w:footnoteReference w:id="216"/>
      </w:r>
      <w:r w:rsidR="006E3A89">
        <w:rPr>
          <w:rFonts w:cs="Simplified Arabic" w:hint="cs"/>
          <w:sz w:val="30"/>
          <w:szCs w:val="30"/>
          <w:rtl/>
          <w:lang w:bidi="ar-DZ"/>
        </w:rPr>
        <w:t xml:space="preserve"> </w:t>
      </w:r>
    </w:p>
    <w:p w:rsidR="00D43CC3" w:rsidRDefault="001046C4" w:rsidP="00574685">
      <w:pPr>
        <w:tabs>
          <w:tab w:val="num" w:pos="-874"/>
        </w:tabs>
        <w:spacing w:after="120"/>
        <w:jc w:val="both"/>
        <w:rPr>
          <w:rFonts w:ascii="Angsana New" w:eastAsia="Times New Roman" w:hAnsi="Angsana New" w:cs="Simplified Arabic"/>
          <w:sz w:val="30"/>
          <w:szCs w:val="30"/>
          <w:rtl/>
          <w:lang w:val="fr-FR" w:bidi="ar-DZ"/>
        </w:rPr>
      </w:pPr>
      <w:r>
        <w:rPr>
          <w:rFonts w:cs="Simplified Arabic" w:hint="cs"/>
          <w:sz w:val="30"/>
          <w:szCs w:val="30"/>
          <w:rtl/>
          <w:lang w:bidi="ar-DZ"/>
        </w:rPr>
        <w:t xml:space="preserve">     </w:t>
      </w:r>
      <w:r w:rsidR="006E3A89">
        <w:rPr>
          <w:rFonts w:cs="Simplified Arabic" w:hint="cs"/>
          <w:sz w:val="30"/>
          <w:szCs w:val="30"/>
          <w:rtl/>
          <w:lang w:bidi="ar-DZ"/>
        </w:rPr>
        <w:t xml:space="preserve">إلا أن </w:t>
      </w:r>
      <w:r w:rsidR="00CA6963">
        <w:rPr>
          <w:rFonts w:ascii="Angsana New" w:eastAsia="Times New Roman" w:hAnsi="Angsana New" w:cs="Simplified Arabic" w:hint="cs"/>
          <w:sz w:val="30"/>
          <w:szCs w:val="30"/>
          <w:rtl/>
          <w:lang w:val="fr-FR" w:bidi="ar-DZ"/>
        </w:rPr>
        <w:t>جملة القرارات الأممية المتعلقة بمواجهة الأعمال الإرهابية</w:t>
      </w:r>
      <w:r w:rsidR="00555D9E">
        <w:rPr>
          <w:rFonts w:ascii="Angsana New" w:eastAsia="Times New Roman" w:hAnsi="Angsana New" w:cs="Simplified Arabic" w:hint="cs"/>
          <w:sz w:val="30"/>
          <w:szCs w:val="30"/>
          <w:rtl/>
          <w:lang w:val="fr-FR" w:bidi="ar-DZ"/>
        </w:rPr>
        <w:t>، قد</w:t>
      </w:r>
      <w:r w:rsidR="00D66C04">
        <w:rPr>
          <w:rFonts w:ascii="Angsana New" w:eastAsia="Times New Roman" w:hAnsi="Angsana New" w:cs="Simplified Arabic" w:hint="cs"/>
          <w:sz w:val="30"/>
          <w:szCs w:val="30"/>
          <w:rtl/>
          <w:lang w:val="fr-FR" w:bidi="ar-DZ"/>
        </w:rPr>
        <w:t xml:space="preserve"> </w:t>
      </w:r>
      <w:r w:rsidR="00555D9E">
        <w:rPr>
          <w:rFonts w:ascii="Angsana New" w:eastAsia="Times New Roman" w:hAnsi="Angsana New" w:cs="Simplified Arabic" w:hint="cs"/>
          <w:sz w:val="30"/>
          <w:szCs w:val="30"/>
          <w:rtl/>
          <w:lang w:val="fr-FR" w:bidi="ar-DZ"/>
        </w:rPr>
        <w:t>كان لها</w:t>
      </w:r>
      <w:r w:rsidR="00CA6963">
        <w:rPr>
          <w:rFonts w:ascii="Angsana New" w:eastAsia="Times New Roman" w:hAnsi="Angsana New" w:cs="Simplified Arabic" w:hint="cs"/>
          <w:sz w:val="30"/>
          <w:szCs w:val="30"/>
          <w:rtl/>
          <w:lang w:val="fr-FR" w:bidi="ar-DZ"/>
        </w:rPr>
        <w:t xml:space="preserve"> الأثرالخطير عل</w:t>
      </w:r>
      <w:r w:rsidR="00FF4746">
        <w:rPr>
          <w:rFonts w:ascii="Angsana New" w:eastAsia="Times New Roman" w:hAnsi="Angsana New" w:cs="Simplified Arabic" w:hint="cs"/>
          <w:sz w:val="30"/>
          <w:szCs w:val="30"/>
          <w:rtl/>
          <w:lang w:val="fr-FR" w:bidi="ar-DZ"/>
        </w:rPr>
        <w:t>ى</w:t>
      </w:r>
      <w:r w:rsidR="00CA6963">
        <w:rPr>
          <w:rFonts w:ascii="Angsana New" w:eastAsia="Times New Roman" w:hAnsi="Angsana New" w:cs="Simplified Arabic" w:hint="cs"/>
          <w:sz w:val="30"/>
          <w:szCs w:val="30"/>
          <w:rtl/>
          <w:lang w:val="fr-FR" w:bidi="ar-DZ"/>
        </w:rPr>
        <w:t xml:space="preserve"> منظومة الحقوق الأساسية للإنسان</w:t>
      </w:r>
      <w:r>
        <w:rPr>
          <w:rFonts w:ascii="Angsana New" w:eastAsia="Times New Roman" w:hAnsi="Angsana New" w:cs="Simplified Arabic" w:hint="cs"/>
          <w:sz w:val="30"/>
          <w:szCs w:val="30"/>
          <w:rtl/>
          <w:lang w:val="fr-FR" w:bidi="ar-DZ"/>
        </w:rPr>
        <w:t>، خاصة فيما يتعلق بقرار</w:t>
      </w:r>
      <w:r w:rsidR="00CA6963">
        <w:rPr>
          <w:rFonts w:ascii="Angsana New" w:eastAsia="Times New Roman" w:hAnsi="Angsana New" w:cs="Simplified Arabic" w:hint="cs"/>
          <w:sz w:val="30"/>
          <w:szCs w:val="30"/>
          <w:rtl/>
          <w:lang w:val="fr-FR" w:bidi="ar-DZ"/>
        </w:rPr>
        <w:t xml:space="preserve">مجلس الأمن رقم </w:t>
      </w:r>
      <w:r w:rsidR="00CA6963" w:rsidRPr="00FF4746">
        <w:rPr>
          <w:rFonts w:ascii="Angsana New" w:eastAsia="Times New Roman" w:hAnsi="Angsana New" w:cs="Simplified Arabic" w:hint="cs"/>
          <w:b/>
          <w:bCs/>
          <w:sz w:val="30"/>
          <w:szCs w:val="30"/>
          <w:rtl/>
          <w:lang w:val="fr-FR" w:bidi="ar-DZ"/>
        </w:rPr>
        <w:t>1373</w:t>
      </w:r>
      <w:r w:rsidR="00CA6963">
        <w:rPr>
          <w:rFonts w:ascii="Angsana New" w:eastAsia="Times New Roman" w:hAnsi="Angsana New" w:cs="Simplified Arabic" w:hint="cs"/>
          <w:sz w:val="30"/>
          <w:szCs w:val="30"/>
          <w:rtl/>
          <w:lang w:val="fr-FR" w:bidi="ar-DZ"/>
        </w:rPr>
        <w:t xml:space="preserve"> في إطار عولمة مواجهة الأعمال الإرهابية</w:t>
      </w:r>
      <w:r w:rsidR="00B76ED1">
        <w:rPr>
          <w:rFonts w:ascii="Angsana New" w:eastAsia="Times New Roman" w:hAnsi="Angsana New" w:cs="Simplified Arabic" w:hint="cs"/>
          <w:sz w:val="30"/>
          <w:szCs w:val="30"/>
          <w:rtl/>
          <w:lang w:val="fr-FR" w:bidi="ar-DZ"/>
        </w:rPr>
        <w:t>،</w:t>
      </w:r>
      <w:r w:rsidR="00CA6963">
        <w:rPr>
          <w:rFonts w:ascii="Angsana New" w:eastAsia="Times New Roman" w:hAnsi="Angsana New" w:cs="Simplified Arabic" w:hint="cs"/>
          <w:sz w:val="30"/>
          <w:szCs w:val="30"/>
          <w:rtl/>
          <w:lang w:val="fr-FR" w:bidi="ar-DZ"/>
        </w:rPr>
        <w:t xml:space="preserve"> دون مراعاة في بعض الأحيان لأدنى القواعد الحقوقية</w:t>
      </w:r>
      <w:r w:rsidR="00B76ED1">
        <w:rPr>
          <w:rFonts w:ascii="Angsana New" w:eastAsia="Times New Roman" w:hAnsi="Angsana New" w:cs="Simplified Arabic" w:hint="cs"/>
          <w:sz w:val="30"/>
          <w:szCs w:val="30"/>
          <w:rtl/>
          <w:lang w:val="fr-FR" w:bidi="ar-DZ"/>
        </w:rPr>
        <w:t>،</w:t>
      </w:r>
      <w:r w:rsidR="00CA6963">
        <w:rPr>
          <w:rFonts w:ascii="Angsana New" w:eastAsia="Times New Roman" w:hAnsi="Angsana New" w:cs="Simplified Arabic" w:hint="cs"/>
          <w:sz w:val="30"/>
          <w:szCs w:val="30"/>
          <w:rtl/>
          <w:lang w:val="fr-FR" w:bidi="ar-DZ"/>
        </w:rPr>
        <w:t xml:space="preserve"> فوجدن</w:t>
      </w:r>
      <w:r w:rsidR="00FF4746">
        <w:rPr>
          <w:rFonts w:ascii="Angsana New" w:eastAsia="Times New Roman" w:hAnsi="Angsana New" w:cs="Simplified Arabic" w:hint="cs"/>
          <w:sz w:val="30"/>
          <w:szCs w:val="30"/>
          <w:rtl/>
          <w:lang w:val="fr-FR" w:bidi="ar-DZ"/>
        </w:rPr>
        <w:t>ا</w:t>
      </w:r>
      <w:r w:rsidR="00CA6963">
        <w:rPr>
          <w:rFonts w:ascii="Angsana New" w:eastAsia="Times New Roman" w:hAnsi="Angsana New" w:cs="Simplified Arabic" w:hint="cs"/>
          <w:sz w:val="30"/>
          <w:szCs w:val="30"/>
          <w:rtl/>
          <w:lang w:val="fr-FR" w:bidi="ar-DZ"/>
        </w:rPr>
        <w:t xml:space="preserve"> في خضم الحملة العالمية</w:t>
      </w:r>
      <w:r w:rsidR="00FF4746">
        <w:rPr>
          <w:rFonts w:ascii="Angsana New" w:eastAsia="Times New Roman" w:hAnsi="Angsana New" w:cs="Simplified Arabic" w:hint="cs"/>
          <w:sz w:val="30"/>
          <w:szCs w:val="30"/>
          <w:rtl/>
          <w:lang w:val="fr-FR" w:bidi="ar-DZ"/>
        </w:rPr>
        <w:t xml:space="preserve"> انتهاكا</w:t>
      </w:r>
      <w:r w:rsidR="00B76ED1">
        <w:rPr>
          <w:rFonts w:ascii="Angsana New" w:eastAsia="Times New Roman" w:hAnsi="Angsana New" w:cs="Simplified Arabic" w:hint="cs"/>
          <w:sz w:val="30"/>
          <w:szCs w:val="30"/>
          <w:rtl/>
          <w:lang w:val="fr-FR" w:bidi="ar-DZ"/>
        </w:rPr>
        <w:t xml:space="preserve"> لأصول </w:t>
      </w:r>
      <w:r w:rsidR="00CA6963">
        <w:rPr>
          <w:rFonts w:ascii="Angsana New" w:eastAsia="Times New Roman" w:hAnsi="Angsana New" w:cs="Simplified Arabic" w:hint="cs"/>
          <w:sz w:val="30"/>
          <w:szCs w:val="30"/>
          <w:rtl/>
          <w:lang w:val="fr-FR" w:bidi="ar-DZ"/>
        </w:rPr>
        <w:t>و قواعد المحاكمة العادلة</w:t>
      </w:r>
      <w:r w:rsidR="00B76ED1">
        <w:rPr>
          <w:rFonts w:ascii="Angsana New" w:eastAsia="Times New Roman" w:hAnsi="Angsana New" w:cs="Simplified Arabic" w:hint="cs"/>
          <w:sz w:val="30"/>
          <w:szCs w:val="30"/>
          <w:rtl/>
          <w:lang w:val="fr-FR" w:bidi="ar-DZ"/>
        </w:rPr>
        <w:t>،</w:t>
      </w:r>
      <w:r w:rsidR="00CA6963">
        <w:rPr>
          <w:rFonts w:ascii="Angsana New" w:eastAsia="Times New Roman" w:hAnsi="Angsana New" w:cs="Simplified Arabic" w:hint="cs"/>
          <w:sz w:val="30"/>
          <w:szCs w:val="30"/>
          <w:rtl/>
          <w:lang w:val="fr-FR" w:bidi="ar-DZ"/>
        </w:rPr>
        <w:t xml:space="preserve"> حيث طفا لسطح إجراءات التحري</w:t>
      </w:r>
      <w:r w:rsidR="00735C56">
        <w:rPr>
          <w:rFonts w:ascii="Angsana New" w:eastAsia="Times New Roman" w:hAnsi="Angsana New" w:cs="Simplified Arabic" w:hint="cs"/>
          <w:sz w:val="30"/>
          <w:szCs w:val="30"/>
          <w:rtl/>
          <w:lang w:val="fr-FR" w:bidi="ar-DZ"/>
        </w:rPr>
        <w:t>،</w:t>
      </w:r>
      <w:r w:rsidR="00CA6963">
        <w:rPr>
          <w:rFonts w:ascii="Angsana New" w:eastAsia="Times New Roman" w:hAnsi="Angsana New" w:cs="Simplified Arabic" w:hint="cs"/>
          <w:sz w:val="30"/>
          <w:szCs w:val="30"/>
          <w:rtl/>
          <w:lang w:val="fr-FR" w:bidi="ar-DZ"/>
        </w:rPr>
        <w:t xml:space="preserve"> ما سمي بالدليل السري </w:t>
      </w:r>
      <w:r w:rsidR="00CA6963" w:rsidRPr="00CA6963">
        <w:rPr>
          <w:rFonts w:ascii="Angsana New" w:eastAsia="Times New Roman" w:hAnsi="Angsana New" w:cs="Simplified Arabic"/>
          <w:b/>
          <w:bCs/>
          <w:sz w:val="30"/>
          <w:szCs w:val="30"/>
          <w:lang w:val="fr-FR" w:bidi="ar-DZ"/>
        </w:rPr>
        <w:t xml:space="preserve">Secret </w:t>
      </w:r>
      <w:r w:rsidR="00FF4746">
        <w:rPr>
          <w:rFonts w:ascii="Angsana New" w:eastAsia="Times New Roman" w:hAnsi="Angsana New" w:cs="Simplified Arabic"/>
          <w:b/>
          <w:bCs/>
          <w:sz w:val="30"/>
          <w:szCs w:val="30"/>
          <w:lang w:val="fr-FR" w:bidi="ar-DZ"/>
        </w:rPr>
        <w:t xml:space="preserve"> </w:t>
      </w:r>
      <w:r w:rsidR="00CA6963" w:rsidRPr="00CA6963">
        <w:rPr>
          <w:rFonts w:ascii="Angsana New" w:eastAsia="Times New Roman" w:hAnsi="Angsana New" w:cs="Simplified Arabic"/>
          <w:b/>
          <w:bCs/>
          <w:sz w:val="30"/>
          <w:szCs w:val="30"/>
          <w:lang w:val="fr-FR" w:bidi="ar-DZ"/>
        </w:rPr>
        <w:t>Evidanc"</w:t>
      </w:r>
      <w:r w:rsidR="00CA6963">
        <w:rPr>
          <w:rFonts w:ascii="Angsana New" w:eastAsia="Times New Roman" w:hAnsi="Angsana New" w:cs="Simplified Arabic" w:hint="cs"/>
          <w:sz w:val="30"/>
          <w:szCs w:val="30"/>
          <w:rtl/>
          <w:lang w:val="fr-FR" w:bidi="ar-DZ"/>
        </w:rPr>
        <w:t xml:space="preserve">" </w:t>
      </w:r>
      <w:r w:rsidR="00B76ED1">
        <w:rPr>
          <w:rFonts w:ascii="Angsana New" w:eastAsia="Times New Roman" w:hAnsi="Angsana New" w:cs="Simplified Arabic" w:hint="cs"/>
          <w:sz w:val="30"/>
          <w:szCs w:val="30"/>
          <w:rtl/>
          <w:lang w:val="fr-FR" w:bidi="ar-DZ"/>
        </w:rPr>
        <w:t xml:space="preserve">، </w:t>
      </w:r>
      <w:r w:rsidR="00842F27">
        <w:rPr>
          <w:rFonts w:ascii="Angsana New" w:eastAsia="Times New Roman" w:hAnsi="Angsana New" w:cs="Simplified Arabic" w:hint="cs"/>
          <w:sz w:val="30"/>
          <w:szCs w:val="30"/>
          <w:rtl/>
          <w:lang w:val="fr-FR" w:bidi="ar-DZ"/>
        </w:rPr>
        <w:t>ضد المتهمين</w:t>
      </w:r>
      <w:r w:rsidR="00B76ED1">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وهو دليل لا يعرفه المتهم</w:t>
      </w:r>
      <w:r w:rsidR="00B76ED1">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ولا يواجه به</w:t>
      </w:r>
      <w:r w:rsidR="00B76ED1">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وهي في الغالب أدلة تستخدم ضد الأجانب</w:t>
      </w:r>
      <w:r w:rsidR="00A74C25">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ما يمثل تمييزا مبني</w:t>
      </w:r>
      <w:r w:rsidR="00D43CC3">
        <w:rPr>
          <w:rFonts w:ascii="Angsana New" w:eastAsia="Times New Roman" w:hAnsi="Angsana New" w:cs="Simplified Arabic" w:hint="cs"/>
          <w:sz w:val="30"/>
          <w:szCs w:val="30"/>
          <w:rtl/>
          <w:lang w:val="fr-FR" w:bidi="ar-DZ"/>
        </w:rPr>
        <w:t xml:space="preserve"> </w:t>
      </w:r>
      <w:r w:rsidR="00842F27">
        <w:rPr>
          <w:rFonts w:ascii="Angsana New" w:eastAsia="Times New Roman" w:hAnsi="Angsana New" w:cs="Simplified Arabic" w:hint="cs"/>
          <w:sz w:val="30"/>
          <w:szCs w:val="30"/>
          <w:rtl/>
          <w:lang w:val="fr-FR" w:bidi="ar-DZ"/>
        </w:rPr>
        <w:t>على عقيدة</w:t>
      </w:r>
      <w:r w:rsidR="00B76ED1">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أو جنسية</w:t>
      </w:r>
      <w:r w:rsidR="00B76ED1">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أو عرق المشتبه فيه</w:t>
      </w:r>
      <w:r w:rsidR="00215CBC">
        <w:rPr>
          <w:rFonts w:ascii="Angsana New" w:eastAsia="Times New Roman" w:hAnsi="Angsana New" w:cs="Simplified Arabic" w:hint="cs"/>
          <w:sz w:val="30"/>
          <w:szCs w:val="30"/>
          <w:rtl/>
          <w:lang w:val="fr-FR" w:bidi="ar-DZ"/>
        </w:rPr>
        <w:t xml:space="preserve"> </w:t>
      </w:r>
      <w:r w:rsidR="00842F27">
        <w:rPr>
          <w:rFonts w:ascii="Angsana New" w:eastAsia="Times New Roman" w:hAnsi="Angsana New" w:cs="Simplified Arabic" w:hint="cs"/>
          <w:sz w:val="30"/>
          <w:szCs w:val="30"/>
          <w:rtl/>
          <w:lang w:val="fr-FR" w:bidi="ar-DZ"/>
        </w:rPr>
        <w:t>.</w:t>
      </w:r>
    </w:p>
    <w:p w:rsidR="00D43CC3" w:rsidRDefault="00D43CC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B76ED1">
        <w:rPr>
          <w:rFonts w:ascii="Angsana New" w:eastAsia="Times New Roman" w:hAnsi="Angsana New" w:cs="Simplified Arabic" w:hint="cs"/>
          <w:sz w:val="30"/>
          <w:szCs w:val="30"/>
          <w:rtl/>
          <w:lang w:val="fr-FR" w:bidi="ar-DZ"/>
        </w:rPr>
        <w:t xml:space="preserve">  </w:t>
      </w:r>
      <w:r w:rsidR="00842F27">
        <w:rPr>
          <w:rFonts w:ascii="Angsana New" w:eastAsia="Times New Roman" w:hAnsi="Angsana New" w:cs="Simplified Arabic" w:hint="cs"/>
          <w:sz w:val="30"/>
          <w:szCs w:val="30"/>
          <w:rtl/>
          <w:lang w:val="fr-FR" w:bidi="ar-DZ"/>
        </w:rPr>
        <w:t xml:space="preserve">كذلك لطالما استعملت الحملة العالمية </w:t>
      </w:r>
      <w:r w:rsidR="00215CBC">
        <w:rPr>
          <w:rFonts w:ascii="Angsana New" w:eastAsia="Times New Roman" w:hAnsi="Angsana New" w:cs="Simplified Arabic" w:hint="cs"/>
          <w:sz w:val="30"/>
          <w:szCs w:val="30"/>
          <w:rtl/>
          <w:lang w:val="fr-FR" w:bidi="ar-DZ"/>
        </w:rPr>
        <w:t>لمواجهة الأعمال الإرهابية للطمس</w:t>
      </w:r>
      <w:r w:rsidR="00215CBC" w:rsidRPr="00215CBC">
        <w:rPr>
          <w:rFonts w:ascii="Angsana New" w:eastAsia="Times New Roman" w:hAnsi="Angsana New" w:cs="Simplified Arabic" w:hint="cs"/>
          <w:sz w:val="2"/>
          <w:szCs w:val="2"/>
          <w:rtl/>
          <w:lang w:val="fr-FR" w:bidi="ar-DZ"/>
        </w:rPr>
        <w:t xml:space="preserve"> </w:t>
      </w:r>
      <w:r w:rsidR="00842F27">
        <w:rPr>
          <w:rFonts w:ascii="Angsana New" w:eastAsia="Times New Roman" w:hAnsi="Angsana New" w:cs="Simplified Arabic" w:hint="cs"/>
          <w:sz w:val="30"/>
          <w:szCs w:val="30"/>
          <w:rtl/>
          <w:lang w:val="fr-FR" w:bidi="ar-DZ"/>
        </w:rPr>
        <w:t>على حقوق الشعوب في الحرية والانعتاق من كبت الاستعمار، ومثال ذلك القضية الشيشانية ضد الروس</w:t>
      </w:r>
      <w:r w:rsidR="00B76ED1">
        <w:rPr>
          <w:rFonts w:ascii="Angsana New" w:eastAsia="Times New Roman" w:hAnsi="Angsana New" w:cs="Simplified Arabic" w:hint="cs"/>
          <w:sz w:val="30"/>
          <w:szCs w:val="30"/>
          <w:rtl/>
          <w:lang w:val="fr-FR" w:bidi="ar-DZ"/>
        </w:rPr>
        <w:t>،</w:t>
      </w:r>
      <w:r w:rsidR="00FF4746">
        <w:rPr>
          <w:rFonts w:ascii="Angsana New" w:eastAsia="Times New Roman" w:hAnsi="Angsana New" w:cs="Simplified Arabic" w:hint="cs"/>
          <w:sz w:val="30"/>
          <w:szCs w:val="30"/>
          <w:rtl/>
          <w:lang w:val="fr-FR" w:bidi="ar-DZ"/>
        </w:rPr>
        <w:t xml:space="preserve"> أو قضايا </w:t>
      </w:r>
      <w:r w:rsidR="00B76ED1">
        <w:rPr>
          <w:rFonts w:ascii="Angsana New" w:eastAsia="Times New Roman" w:hAnsi="Angsana New" w:cs="Simplified Arabic" w:hint="cs"/>
          <w:sz w:val="30"/>
          <w:szCs w:val="30"/>
          <w:rtl/>
          <w:lang w:val="fr-FR" w:bidi="ar-DZ"/>
        </w:rPr>
        <w:t xml:space="preserve">أخرى، </w:t>
      </w:r>
      <w:r w:rsidR="00FF4746">
        <w:rPr>
          <w:rFonts w:ascii="Angsana New" w:eastAsia="Times New Roman" w:hAnsi="Angsana New" w:cs="Simplified Arabic" w:hint="cs"/>
          <w:sz w:val="30"/>
          <w:szCs w:val="30"/>
          <w:rtl/>
          <w:lang w:val="fr-FR" w:bidi="ar-DZ"/>
        </w:rPr>
        <w:t>كقضية التبت في الصين</w:t>
      </w:r>
      <w:r w:rsidR="00B76ED1">
        <w:rPr>
          <w:rFonts w:ascii="Angsana New" w:eastAsia="Times New Roman" w:hAnsi="Angsana New" w:cs="Simplified Arabic" w:hint="cs"/>
          <w:sz w:val="30"/>
          <w:szCs w:val="30"/>
          <w:rtl/>
          <w:lang w:val="fr-FR" w:bidi="ar-DZ"/>
        </w:rPr>
        <w:t>،</w:t>
      </w:r>
      <w:r w:rsidR="00FF4746">
        <w:rPr>
          <w:rFonts w:ascii="Angsana New" w:eastAsia="Times New Roman" w:hAnsi="Angsana New" w:cs="Simplified Arabic" w:hint="cs"/>
          <w:sz w:val="30"/>
          <w:szCs w:val="30"/>
          <w:rtl/>
          <w:lang w:val="fr-FR" w:bidi="ar-DZ"/>
        </w:rPr>
        <w:t xml:space="preserve"> أو</w:t>
      </w:r>
      <w:r w:rsidR="00842F27">
        <w:rPr>
          <w:rFonts w:ascii="Angsana New" w:eastAsia="Times New Roman" w:hAnsi="Angsana New" w:cs="Simplified Arabic" w:hint="cs"/>
          <w:sz w:val="30"/>
          <w:szCs w:val="30"/>
          <w:rtl/>
          <w:lang w:val="fr-FR" w:bidi="ar-DZ"/>
        </w:rPr>
        <w:t xml:space="preserve"> في مقاومة الشعب الفلسطين</w:t>
      </w:r>
      <w:r w:rsidR="00842F27">
        <w:rPr>
          <w:rFonts w:ascii="Angsana New" w:eastAsia="Times New Roman" w:hAnsi="Angsana New" w:cs="Simplified Arabic" w:hint="eastAsia"/>
          <w:sz w:val="30"/>
          <w:szCs w:val="30"/>
          <w:rtl/>
          <w:lang w:val="fr-FR" w:bidi="ar-DZ"/>
        </w:rPr>
        <w:t>ي</w:t>
      </w:r>
      <w:r w:rsidR="00842F27">
        <w:rPr>
          <w:rFonts w:ascii="Angsana New" w:eastAsia="Times New Roman" w:hAnsi="Angsana New" w:cs="Simplified Arabic" w:hint="cs"/>
          <w:sz w:val="30"/>
          <w:szCs w:val="30"/>
          <w:rtl/>
          <w:lang w:val="fr-FR" w:bidi="ar-DZ"/>
        </w:rPr>
        <w:t xml:space="preserve"> ضد إرهاب الدولة الإسرائيلي</w:t>
      </w:r>
      <w:r w:rsidR="00B76ED1">
        <w:rPr>
          <w:rFonts w:ascii="Angsana New" w:eastAsia="Times New Roman" w:hAnsi="Angsana New" w:cs="Simplified Arabic" w:hint="cs"/>
          <w:sz w:val="30"/>
          <w:szCs w:val="30"/>
          <w:rtl/>
          <w:lang w:val="fr-FR" w:bidi="ar-DZ"/>
        </w:rPr>
        <w:t>ة،</w:t>
      </w:r>
      <w:r w:rsidR="00842F27">
        <w:rPr>
          <w:rFonts w:ascii="Angsana New" w:eastAsia="Times New Roman" w:hAnsi="Angsana New" w:cs="Simplified Arabic" w:hint="cs"/>
          <w:sz w:val="30"/>
          <w:szCs w:val="30"/>
          <w:rtl/>
          <w:lang w:val="fr-FR" w:bidi="ar-DZ"/>
        </w:rPr>
        <w:t xml:space="preserve"> الذي أستغل هذه الحملة لينظم لنادي الكبار في هذه الحرب</w:t>
      </w:r>
      <w:r w:rsidR="00B76ED1">
        <w:rPr>
          <w:rFonts w:ascii="Angsana New" w:eastAsia="Times New Roman" w:hAnsi="Angsana New" w:cs="Simplified Arabic" w:hint="cs"/>
          <w:sz w:val="30"/>
          <w:szCs w:val="30"/>
          <w:rtl/>
          <w:lang w:val="fr-FR" w:bidi="ar-DZ"/>
        </w:rPr>
        <w:t>،</w:t>
      </w:r>
      <w:r w:rsidR="00215CBC">
        <w:rPr>
          <w:rFonts w:ascii="Angsana New" w:eastAsia="Times New Roman" w:hAnsi="Angsana New" w:cs="Simplified Arabic" w:hint="cs"/>
          <w:sz w:val="30"/>
          <w:szCs w:val="30"/>
          <w:rtl/>
          <w:lang w:val="fr-FR" w:bidi="ar-DZ"/>
        </w:rPr>
        <w:t xml:space="preserve"> ويصير رئيس الوزراء الأسبق</w:t>
      </w:r>
      <w:r w:rsidR="00842F27">
        <w:rPr>
          <w:rFonts w:ascii="Angsana New" w:eastAsia="Times New Roman" w:hAnsi="Angsana New" w:cs="Simplified Arabic" w:hint="cs"/>
          <w:sz w:val="30"/>
          <w:szCs w:val="30"/>
          <w:rtl/>
          <w:lang w:val="fr-FR" w:bidi="ar-DZ"/>
        </w:rPr>
        <w:t>"شارون" مدافع عن السلام</w:t>
      </w:r>
      <w:r w:rsidR="00B76ED1">
        <w:rPr>
          <w:rFonts w:ascii="Angsana New" w:eastAsia="Times New Roman" w:hAnsi="Angsana New" w:cs="Simplified Arabic" w:hint="cs"/>
          <w:sz w:val="30"/>
          <w:szCs w:val="30"/>
          <w:rtl/>
          <w:lang w:val="fr-FR" w:bidi="ar-DZ"/>
        </w:rPr>
        <w:t>،</w:t>
      </w:r>
      <w:r w:rsidR="00AB6B72">
        <w:rPr>
          <w:rFonts w:ascii="Angsana New" w:eastAsia="Times New Roman" w:hAnsi="Angsana New" w:cs="Simplified Arabic" w:hint="cs"/>
          <w:sz w:val="30"/>
          <w:szCs w:val="30"/>
          <w:rtl/>
          <w:lang w:val="fr-FR" w:bidi="ar-DZ"/>
        </w:rPr>
        <w:t xml:space="preserve"> ضد </w:t>
      </w:r>
      <w:r w:rsidR="00FF4746">
        <w:rPr>
          <w:rFonts w:ascii="Angsana New" w:eastAsia="Times New Roman" w:hAnsi="Angsana New" w:cs="Simplified Arabic" w:hint="cs"/>
          <w:sz w:val="30"/>
          <w:szCs w:val="30"/>
          <w:rtl/>
          <w:lang w:val="fr-FR" w:bidi="ar-DZ"/>
        </w:rPr>
        <w:t>"</w:t>
      </w:r>
      <w:r w:rsidR="00B76ED1">
        <w:rPr>
          <w:rFonts w:ascii="Angsana New" w:eastAsia="Times New Roman" w:hAnsi="Angsana New" w:cs="Simplified Arabic" w:hint="cs"/>
          <w:sz w:val="30"/>
          <w:szCs w:val="30"/>
          <w:rtl/>
          <w:lang w:val="fr-FR" w:bidi="ar-DZ"/>
        </w:rPr>
        <w:t xml:space="preserve">إرهاب </w:t>
      </w:r>
      <w:r w:rsidR="00B76ED1" w:rsidRPr="00EB13DE">
        <w:rPr>
          <w:rFonts w:ascii="Angsana New" w:eastAsia="Times New Roman" w:hAnsi="Angsana New" w:cs="Simplified Arabic" w:hint="cs"/>
          <w:sz w:val="4"/>
          <w:szCs w:val="4"/>
          <w:rtl/>
          <w:lang w:val="fr-FR" w:bidi="ar-DZ"/>
        </w:rPr>
        <w:t xml:space="preserve"> </w:t>
      </w:r>
      <w:r w:rsidR="00B76ED1">
        <w:rPr>
          <w:rFonts w:ascii="Angsana New" w:eastAsia="Times New Roman" w:hAnsi="Angsana New" w:cs="Simplified Arabic" w:hint="cs"/>
          <w:sz w:val="30"/>
          <w:szCs w:val="30"/>
          <w:rtl/>
          <w:lang w:val="fr-FR" w:bidi="ar-DZ"/>
        </w:rPr>
        <w:t xml:space="preserve">وتطرف </w:t>
      </w:r>
      <w:r w:rsidR="00842F27">
        <w:rPr>
          <w:rFonts w:ascii="Angsana New" w:eastAsia="Times New Roman" w:hAnsi="Angsana New" w:cs="Simplified Arabic" w:hint="cs"/>
          <w:sz w:val="30"/>
          <w:szCs w:val="30"/>
          <w:rtl/>
          <w:lang w:val="fr-FR" w:bidi="ar-DZ"/>
        </w:rPr>
        <w:t>حركات</w:t>
      </w:r>
      <w:r w:rsidR="00B76ED1">
        <w:rPr>
          <w:rFonts w:ascii="Angsana New" w:eastAsia="Times New Roman" w:hAnsi="Angsana New" w:cs="Simplified Arabic" w:hint="cs"/>
          <w:sz w:val="30"/>
          <w:szCs w:val="30"/>
          <w:rtl/>
          <w:lang w:val="fr-FR" w:bidi="ar-DZ"/>
        </w:rPr>
        <w:t xml:space="preserve"> المقاومة الوطنية </w:t>
      </w:r>
      <w:r w:rsidR="00EB13DE">
        <w:rPr>
          <w:rFonts w:ascii="Angsana New" w:eastAsia="Times New Roman" w:hAnsi="Angsana New" w:cs="Simplified Arabic" w:hint="cs"/>
          <w:sz w:val="30"/>
          <w:szCs w:val="30"/>
          <w:rtl/>
          <w:lang w:val="fr-FR" w:bidi="ar-DZ"/>
        </w:rPr>
        <w:t>و</w:t>
      </w:r>
      <w:r w:rsidR="00842F27">
        <w:rPr>
          <w:rFonts w:ascii="Angsana New" w:eastAsia="Times New Roman" w:hAnsi="Angsana New" w:cs="Simplified Arabic" w:hint="cs"/>
          <w:sz w:val="30"/>
          <w:szCs w:val="30"/>
          <w:rtl/>
          <w:lang w:val="fr-FR" w:bidi="ar-DZ"/>
        </w:rPr>
        <w:t>الإسلامية</w:t>
      </w:r>
      <w:r w:rsidR="00FF4746">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w:t>
      </w:r>
    </w:p>
    <w:p w:rsidR="00EF764A" w:rsidRDefault="00D43CC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FD39C9">
        <w:rPr>
          <w:rFonts w:ascii="Angsana New" w:eastAsia="Times New Roman" w:hAnsi="Angsana New" w:cs="Simplified Arabic" w:hint="cs"/>
          <w:sz w:val="30"/>
          <w:szCs w:val="30"/>
          <w:rtl/>
          <w:lang w:val="fr-FR" w:bidi="ar-DZ"/>
        </w:rPr>
        <w:t xml:space="preserve">    </w:t>
      </w:r>
      <w:r w:rsidR="00842F27">
        <w:rPr>
          <w:rFonts w:ascii="Angsana New" w:eastAsia="Times New Roman" w:hAnsi="Angsana New" w:cs="Simplified Arabic" w:hint="cs"/>
          <w:sz w:val="30"/>
          <w:szCs w:val="30"/>
          <w:rtl/>
          <w:lang w:val="fr-FR" w:bidi="ar-DZ"/>
        </w:rPr>
        <w:t>لقد</w:t>
      </w:r>
      <w:r w:rsidR="0048166C">
        <w:rPr>
          <w:rFonts w:ascii="Angsana New" w:eastAsia="Times New Roman" w:hAnsi="Angsana New" w:cs="Simplified Arabic" w:hint="cs"/>
          <w:sz w:val="30"/>
          <w:szCs w:val="30"/>
          <w:rtl/>
          <w:lang w:val="fr-FR" w:bidi="ar-DZ"/>
        </w:rPr>
        <w:t xml:space="preserve"> رأى البعض أن</w:t>
      </w:r>
      <w:r w:rsidR="00842F27">
        <w:rPr>
          <w:rFonts w:ascii="Angsana New" w:eastAsia="Times New Roman" w:hAnsi="Angsana New" w:cs="Simplified Arabic" w:hint="cs"/>
          <w:sz w:val="30"/>
          <w:szCs w:val="30"/>
          <w:rtl/>
          <w:lang w:val="fr-FR" w:bidi="ar-DZ"/>
        </w:rPr>
        <w:t xml:space="preserve"> القرار</w:t>
      </w:r>
      <w:r w:rsidR="00842F27" w:rsidRPr="003A0A21">
        <w:rPr>
          <w:rFonts w:ascii="Angsana New" w:eastAsia="Times New Roman" w:hAnsi="Angsana New" w:cs="Simplified Arabic" w:hint="cs"/>
          <w:b/>
          <w:bCs/>
          <w:sz w:val="30"/>
          <w:szCs w:val="30"/>
          <w:rtl/>
          <w:lang w:val="fr-FR" w:bidi="ar-DZ"/>
        </w:rPr>
        <w:t>1373</w:t>
      </w:r>
      <w:r w:rsidR="00842F27">
        <w:rPr>
          <w:rFonts w:ascii="Angsana New" w:eastAsia="Times New Roman" w:hAnsi="Angsana New" w:cs="Simplified Arabic" w:hint="cs"/>
          <w:sz w:val="30"/>
          <w:szCs w:val="30"/>
          <w:rtl/>
          <w:lang w:val="fr-FR" w:bidi="ar-DZ"/>
        </w:rPr>
        <w:t xml:space="preserve"> </w:t>
      </w:r>
      <w:r w:rsidR="00FD39C9">
        <w:rPr>
          <w:rFonts w:ascii="Angsana New" w:eastAsia="Times New Roman" w:hAnsi="Angsana New" w:cs="Simplified Arabic" w:hint="cs"/>
          <w:sz w:val="30"/>
          <w:szCs w:val="30"/>
          <w:rtl/>
          <w:lang w:val="fr-FR" w:bidi="ar-DZ"/>
        </w:rPr>
        <w:t>و</w:t>
      </w:r>
      <w:r w:rsidR="00842F27">
        <w:rPr>
          <w:rFonts w:ascii="Angsana New" w:eastAsia="Times New Roman" w:hAnsi="Angsana New" w:cs="Simplified Arabic" w:hint="cs"/>
          <w:sz w:val="30"/>
          <w:szCs w:val="30"/>
          <w:rtl/>
          <w:lang w:val="fr-FR" w:bidi="ar-DZ"/>
        </w:rPr>
        <w:t>رغم فضائله</w:t>
      </w:r>
      <w:r w:rsidR="00FD39C9">
        <w:rPr>
          <w:rFonts w:ascii="Angsana New" w:eastAsia="Times New Roman" w:hAnsi="Angsana New" w:cs="Simplified Arabic" w:hint="cs"/>
          <w:sz w:val="30"/>
          <w:szCs w:val="30"/>
          <w:rtl/>
          <w:lang w:val="fr-FR" w:bidi="ar-DZ"/>
        </w:rPr>
        <w:t>، قد انتهك</w:t>
      </w:r>
      <w:r w:rsidR="00842F27">
        <w:rPr>
          <w:rFonts w:ascii="Angsana New" w:eastAsia="Times New Roman" w:hAnsi="Angsana New" w:cs="Simplified Arabic" w:hint="cs"/>
          <w:sz w:val="30"/>
          <w:szCs w:val="30"/>
          <w:rtl/>
          <w:lang w:val="fr-FR" w:bidi="ar-DZ"/>
        </w:rPr>
        <w:t xml:space="preserve"> الحق في حرية التعبير</w:t>
      </w:r>
      <w:r w:rsidR="00FD39C9">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وفي إنشاء الجمعيات المكفولة بموجب المادتين </w:t>
      </w:r>
      <w:r w:rsidR="00842F27" w:rsidRPr="003A0A21">
        <w:rPr>
          <w:rFonts w:ascii="Angsana New" w:eastAsia="Times New Roman" w:hAnsi="Angsana New" w:cs="Simplified Arabic" w:hint="cs"/>
          <w:b/>
          <w:bCs/>
          <w:sz w:val="30"/>
          <w:szCs w:val="30"/>
          <w:rtl/>
          <w:lang w:val="fr-FR" w:bidi="ar-DZ"/>
        </w:rPr>
        <w:t>19</w:t>
      </w:r>
      <w:r w:rsidR="00842F27">
        <w:rPr>
          <w:rFonts w:ascii="Angsana New" w:eastAsia="Times New Roman" w:hAnsi="Angsana New" w:cs="Simplified Arabic" w:hint="cs"/>
          <w:sz w:val="30"/>
          <w:szCs w:val="30"/>
          <w:rtl/>
          <w:lang w:val="fr-FR" w:bidi="ar-DZ"/>
        </w:rPr>
        <w:t xml:space="preserve"> و</w:t>
      </w:r>
      <w:r w:rsidR="00842F27" w:rsidRPr="003A0A21">
        <w:rPr>
          <w:rFonts w:ascii="Angsana New" w:eastAsia="Times New Roman" w:hAnsi="Angsana New" w:cs="Simplified Arabic" w:hint="cs"/>
          <w:b/>
          <w:bCs/>
          <w:sz w:val="30"/>
          <w:szCs w:val="30"/>
          <w:rtl/>
          <w:lang w:val="fr-FR" w:bidi="ar-DZ"/>
        </w:rPr>
        <w:t xml:space="preserve">20 </w:t>
      </w:r>
      <w:r w:rsidR="00842F27">
        <w:rPr>
          <w:rFonts w:ascii="Angsana New" w:eastAsia="Times New Roman" w:hAnsi="Angsana New" w:cs="Simplified Arabic" w:hint="cs"/>
          <w:sz w:val="30"/>
          <w:szCs w:val="30"/>
          <w:rtl/>
          <w:lang w:val="fr-FR" w:bidi="ar-DZ"/>
        </w:rPr>
        <w:t>من الإعلان العالمي لحقوق الإنسان</w:t>
      </w:r>
      <w:r w:rsidR="00FD39C9">
        <w:rPr>
          <w:rFonts w:ascii="Angsana New" w:eastAsia="Times New Roman" w:hAnsi="Angsana New" w:cs="Simplified Arabic" w:hint="cs"/>
          <w:sz w:val="30"/>
          <w:szCs w:val="30"/>
          <w:rtl/>
          <w:lang w:val="fr-FR" w:bidi="ar-DZ"/>
        </w:rPr>
        <w:t>،</w:t>
      </w:r>
      <w:r w:rsidR="00842F27">
        <w:rPr>
          <w:rFonts w:ascii="Angsana New" w:eastAsia="Times New Roman" w:hAnsi="Angsana New" w:cs="Simplified Arabic" w:hint="cs"/>
          <w:sz w:val="30"/>
          <w:szCs w:val="30"/>
          <w:rtl/>
          <w:lang w:val="fr-FR" w:bidi="ar-DZ"/>
        </w:rPr>
        <w:t xml:space="preserve"> والعهد الدولي </w:t>
      </w:r>
      <w:r w:rsidR="00842F27">
        <w:rPr>
          <w:rFonts w:ascii="Angsana New" w:eastAsia="Times New Roman" w:hAnsi="Angsana New" w:cs="Simplified Arabic" w:hint="cs"/>
          <w:sz w:val="30"/>
          <w:szCs w:val="30"/>
          <w:rtl/>
          <w:lang w:val="fr-FR" w:bidi="ar-DZ"/>
        </w:rPr>
        <w:lastRenderedPageBreak/>
        <w:t>الخاص بالحقوق المدني</w:t>
      </w:r>
      <w:r w:rsidR="00842F27">
        <w:rPr>
          <w:rFonts w:ascii="Angsana New" w:eastAsia="Times New Roman" w:hAnsi="Angsana New" w:cs="Simplified Arabic" w:hint="eastAsia"/>
          <w:sz w:val="30"/>
          <w:szCs w:val="30"/>
          <w:rtl/>
          <w:lang w:val="fr-FR" w:bidi="ar-DZ"/>
        </w:rPr>
        <w:t>ة</w:t>
      </w:r>
      <w:r w:rsidR="00842F27">
        <w:rPr>
          <w:rFonts w:ascii="Angsana New" w:eastAsia="Times New Roman" w:hAnsi="Angsana New" w:cs="Simplified Arabic" w:hint="cs"/>
          <w:sz w:val="30"/>
          <w:szCs w:val="30"/>
          <w:rtl/>
          <w:lang w:val="fr-FR" w:bidi="ar-DZ"/>
        </w:rPr>
        <w:t xml:space="preserve"> والسياسية</w:t>
      </w:r>
      <w:r w:rsidR="003A0A21">
        <w:rPr>
          <w:rFonts w:ascii="Angsana New" w:eastAsia="Times New Roman" w:hAnsi="Angsana New" w:cs="Simplified Arabic" w:hint="cs"/>
          <w:sz w:val="30"/>
          <w:szCs w:val="30"/>
          <w:rtl/>
          <w:lang w:val="fr-FR" w:bidi="ar-DZ"/>
        </w:rPr>
        <w:t xml:space="preserve">، </w:t>
      </w:r>
      <w:r w:rsidR="0095261D">
        <w:rPr>
          <w:rFonts w:ascii="Angsana New" w:eastAsia="Times New Roman" w:hAnsi="Angsana New" w:cs="Simplified Arabic" w:hint="cs"/>
          <w:sz w:val="30"/>
          <w:szCs w:val="30"/>
          <w:rtl/>
          <w:lang w:val="fr-FR" w:bidi="ar-DZ"/>
        </w:rPr>
        <w:t>ف</w:t>
      </w:r>
      <w:r w:rsidR="003A0A21">
        <w:rPr>
          <w:rFonts w:ascii="Angsana New" w:eastAsia="Times New Roman" w:hAnsi="Angsana New" w:cs="Simplified Arabic" w:hint="cs"/>
          <w:sz w:val="30"/>
          <w:szCs w:val="30"/>
          <w:rtl/>
          <w:lang w:val="fr-FR" w:bidi="ar-DZ"/>
        </w:rPr>
        <w:t xml:space="preserve">ضلا على </w:t>
      </w:r>
      <w:r w:rsidR="00FD39C9">
        <w:rPr>
          <w:rFonts w:ascii="Angsana New" w:eastAsia="Times New Roman" w:hAnsi="Angsana New" w:cs="Simplified Arabic" w:hint="cs"/>
          <w:sz w:val="30"/>
          <w:szCs w:val="30"/>
          <w:rtl/>
          <w:lang w:val="fr-FR" w:bidi="ar-DZ"/>
        </w:rPr>
        <w:t xml:space="preserve">تضييقه لمسألة اللجوء السياسي </w:t>
      </w:r>
      <w:r w:rsidR="003A0A21">
        <w:rPr>
          <w:rFonts w:ascii="Angsana New" w:eastAsia="Times New Roman" w:hAnsi="Angsana New" w:cs="Simplified Arabic" w:hint="cs"/>
          <w:sz w:val="30"/>
          <w:szCs w:val="30"/>
          <w:rtl/>
          <w:lang w:val="fr-FR" w:bidi="ar-DZ"/>
        </w:rPr>
        <w:t xml:space="preserve">لا سيما في المادة </w:t>
      </w:r>
      <w:r w:rsidR="003A0A21" w:rsidRPr="003A0A21">
        <w:rPr>
          <w:rFonts w:ascii="Angsana New" w:eastAsia="Times New Roman" w:hAnsi="Angsana New" w:cs="Simplified Arabic" w:hint="cs"/>
          <w:b/>
          <w:bCs/>
          <w:sz w:val="30"/>
          <w:szCs w:val="30"/>
          <w:rtl/>
          <w:lang w:val="fr-FR" w:bidi="ar-DZ"/>
        </w:rPr>
        <w:t xml:space="preserve">2 </w:t>
      </w:r>
      <w:r w:rsidR="003A0A21">
        <w:rPr>
          <w:rFonts w:ascii="Angsana New" w:eastAsia="Times New Roman" w:hAnsi="Angsana New" w:cs="Simplified Arabic" w:hint="cs"/>
          <w:sz w:val="30"/>
          <w:szCs w:val="30"/>
          <w:rtl/>
          <w:lang w:val="fr-FR" w:bidi="ar-DZ"/>
        </w:rPr>
        <w:t>و</w:t>
      </w:r>
      <w:r w:rsidR="003A0A21" w:rsidRPr="003A0A21">
        <w:rPr>
          <w:rFonts w:ascii="Angsana New" w:eastAsia="Times New Roman" w:hAnsi="Angsana New" w:cs="Simplified Arabic" w:hint="cs"/>
          <w:b/>
          <w:bCs/>
          <w:sz w:val="30"/>
          <w:szCs w:val="30"/>
          <w:rtl/>
          <w:lang w:val="fr-FR" w:bidi="ar-DZ"/>
        </w:rPr>
        <w:t>7</w:t>
      </w:r>
      <w:r w:rsidR="003A0A21">
        <w:rPr>
          <w:rFonts w:ascii="Angsana New" w:eastAsia="Times New Roman" w:hAnsi="Angsana New" w:cs="Simplified Arabic" w:hint="cs"/>
          <w:sz w:val="30"/>
          <w:szCs w:val="30"/>
          <w:rtl/>
          <w:lang w:val="fr-FR" w:bidi="ar-DZ"/>
        </w:rPr>
        <w:t xml:space="preserve"> من القرار.</w:t>
      </w:r>
      <w:r w:rsidR="00EF764A">
        <w:rPr>
          <w:rFonts w:ascii="Angsana New" w:eastAsia="Times New Roman" w:hAnsi="Angsana New" w:cs="Simplified Arabic" w:hint="cs"/>
          <w:sz w:val="30"/>
          <w:szCs w:val="30"/>
          <w:rtl/>
          <w:lang w:val="fr-FR" w:bidi="ar-DZ"/>
        </w:rPr>
        <w:t xml:space="preserve"> </w:t>
      </w:r>
    </w:p>
    <w:p w:rsidR="00FD39C9" w:rsidRDefault="00EF764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215CBC">
        <w:rPr>
          <w:rFonts w:ascii="Angsana New" w:eastAsia="Times New Roman" w:hAnsi="Angsana New" w:cs="Simplified Arabic" w:hint="cs"/>
          <w:sz w:val="30"/>
          <w:szCs w:val="30"/>
          <w:rtl/>
          <w:lang w:val="fr-FR" w:bidi="ar-DZ"/>
        </w:rPr>
        <w:t xml:space="preserve">  </w:t>
      </w:r>
      <w:r w:rsidR="003A0A21">
        <w:rPr>
          <w:rFonts w:ascii="Angsana New" w:eastAsia="Times New Roman" w:hAnsi="Angsana New" w:cs="Simplified Arabic" w:hint="cs"/>
          <w:sz w:val="30"/>
          <w:szCs w:val="30"/>
          <w:rtl/>
          <w:lang w:val="fr-FR" w:bidi="ar-DZ"/>
        </w:rPr>
        <w:t>فضلا على ما كشفته الممارسة الدولية في هذه المواجهة</w:t>
      </w:r>
      <w:r w:rsidR="00FD39C9">
        <w:rPr>
          <w:rFonts w:ascii="Angsana New" w:eastAsia="Times New Roman" w:hAnsi="Angsana New" w:cs="Simplified Arabic" w:hint="cs"/>
          <w:sz w:val="30"/>
          <w:szCs w:val="30"/>
          <w:rtl/>
          <w:lang w:val="fr-FR" w:bidi="ar-DZ"/>
        </w:rPr>
        <w:t>،</w:t>
      </w:r>
      <w:r w:rsidR="003A0A21">
        <w:rPr>
          <w:rFonts w:ascii="Angsana New" w:eastAsia="Times New Roman" w:hAnsi="Angsana New" w:cs="Simplified Arabic" w:hint="cs"/>
          <w:sz w:val="30"/>
          <w:szCs w:val="30"/>
          <w:rtl/>
          <w:lang w:val="fr-FR" w:bidi="ar-DZ"/>
        </w:rPr>
        <w:t xml:space="preserve"> من أساليب التعذيب الخطيرة والمحرمة دوليا، ك</w:t>
      </w:r>
      <w:r w:rsidR="003A0A21" w:rsidRPr="00AD3329">
        <w:rPr>
          <w:rFonts w:ascii="Angsana New" w:eastAsia="Times New Roman" w:hAnsi="Angsana New" w:cs="Simplified Arabic" w:hint="cs"/>
          <w:sz w:val="30"/>
          <w:szCs w:val="30"/>
          <w:rtl/>
          <w:lang w:val="fr-FR" w:bidi="ar-DZ"/>
        </w:rPr>
        <w:t>التعذيب المنهجي في سجن أبو غريب</w:t>
      </w:r>
      <w:r w:rsidR="00FD39C9">
        <w:rPr>
          <w:rFonts w:ascii="Angsana New" w:eastAsia="Times New Roman" w:hAnsi="Angsana New" w:cs="Simplified Arabic" w:hint="cs"/>
          <w:sz w:val="30"/>
          <w:szCs w:val="30"/>
          <w:rtl/>
          <w:lang w:val="fr-FR" w:bidi="ar-DZ"/>
        </w:rPr>
        <w:t>،</w:t>
      </w:r>
      <w:r w:rsidR="003A0A21" w:rsidRPr="00AD3329">
        <w:rPr>
          <w:rFonts w:ascii="Angsana New" w:eastAsia="Times New Roman" w:hAnsi="Angsana New" w:cs="Simplified Arabic" w:hint="cs"/>
          <w:sz w:val="30"/>
          <w:szCs w:val="30"/>
          <w:rtl/>
          <w:lang w:val="fr-FR" w:bidi="ar-DZ"/>
        </w:rPr>
        <w:t xml:space="preserve"> وسجن غوانتنامو</w:t>
      </w:r>
      <w:r w:rsidR="00FD39C9">
        <w:rPr>
          <w:rFonts w:ascii="Angsana New" w:eastAsia="Times New Roman" w:hAnsi="Angsana New" w:cs="Simplified Arabic" w:hint="cs"/>
          <w:sz w:val="30"/>
          <w:szCs w:val="30"/>
          <w:rtl/>
          <w:lang w:val="fr-FR" w:bidi="ar-DZ"/>
        </w:rPr>
        <w:t>،</w:t>
      </w:r>
      <w:r w:rsidR="003A0A21" w:rsidRPr="00AD3329">
        <w:rPr>
          <w:rFonts w:ascii="Angsana New" w:eastAsia="Times New Roman" w:hAnsi="Angsana New" w:cs="Simplified Arabic" w:hint="cs"/>
          <w:sz w:val="30"/>
          <w:szCs w:val="30"/>
          <w:rtl/>
          <w:lang w:val="fr-FR" w:bidi="ar-DZ"/>
        </w:rPr>
        <w:t xml:space="preserve"> والسجون السرية الطائرة في أوروبا</w:t>
      </w:r>
      <w:r w:rsidR="00FD39C9">
        <w:rPr>
          <w:rFonts w:ascii="Angsana New" w:eastAsia="Times New Roman" w:hAnsi="Angsana New" w:cs="Simplified Arabic" w:hint="cs"/>
          <w:sz w:val="30"/>
          <w:szCs w:val="30"/>
          <w:rtl/>
          <w:lang w:val="fr-FR" w:bidi="ar-DZ"/>
        </w:rPr>
        <w:t>،</w:t>
      </w:r>
      <w:r w:rsidR="003A0A21" w:rsidRPr="00AD3329">
        <w:rPr>
          <w:rFonts w:ascii="Angsana New" w:eastAsia="Times New Roman" w:hAnsi="Angsana New" w:cs="Simplified Arabic" w:hint="cs"/>
          <w:sz w:val="30"/>
          <w:szCs w:val="30"/>
          <w:rtl/>
          <w:lang w:val="fr-FR" w:bidi="ar-DZ"/>
        </w:rPr>
        <w:t xml:space="preserve"> وبخاصة في بولونيا ورومانيا، مما أثار تداعيات خطيرة على صعيد الرأي العام الأوروبي والأمريكي فيما يتعلق بانتهاكات حقوق الإنسان بذريعة مكافحة الإرهاب الدولي</w:t>
      </w:r>
      <w:r w:rsidR="00FD39C9">
        <w:rPr>
          <w:rFonts w:ascii="Angsana New" w:eastAsia="Times New Roman" w:hAnsi="Angsana New" w:cs="Simplified Arabic" w:hint="cs"/>
          <w:sz w:val="30"/>
          <w:szCs w:val="30"/>
          <w:rtl/>
          <w:lang w:val="fr-FR" w:bidi="ar-DZ"/>
        </w:rPr>
        <w:t>.</w:t>
      </w:r>
      <w:r w:rsidR="003A0A21">
        <w:rPr>
          <w:rFonts w:ascii="Angsana New" w:eastAsia="Times New Roman" w:hAnsi="Angsana New" w:cs="Simplified Arabic" w:hint="cs"/>
          <w:sz w:val="30"/>
          <w:szCs w:val="30"/>
          <w:rtl/>
          <w:lang w:val="fr-FR" w:bidi="ar-DZ"/>
        </w:rPr>
        <w:t xml:space="preserve"> </w:t>
      </w:r>
      <w:r w:rsidR="00FD39C9">
        <w:rPr>
          <w:rFonts w:ascii="Angsana New" w:eastAsia="Times New Roman" w:hAnsi="Angsana New" w:cs="Simplified Arabic" w:hint="cs"/>
          <w:sz w:val="30"/>
          <w:szCs w:val="30"/>
          <w:rtl/>
          <w:lang w:val="fr-FR" w:bidi="ar-DZ"/>
        </w:rPr>
        <w:t xml:space="preserve">   </w:t>
      </w:r>
    </w:p>
    <w:p w:rsidR="00EF764A" w:rsidRDefault="00FD39C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3A0A21">
        <w:rPr>
          <w:rFonts w:ascii="Angsana New" w:eastAsia="Times New Roman" w:hAnsi="Angsana New" w:cs="Simplified Arabic" w:hint="cs"/>
          <w:sz w:val="30"/>
          <w:szCs w:val="30"/>
          <w:rtl/>
          <w:lang w:val="fr-FR" w:bidi="ar-DZ"/>
        </w:rPr>
        <w:t xml:space="preserve">ناهيك عن عمليات الاختطاف التي نفذتها الوكالات </w:t>
      </w:r>
      <w:r w:rsidR="00F8204E">
        <w:rPr>
          <w:rFonts w:ascii="Angsana New" w:eastAsia="Times New Roman" w:hAnsi="Angsana New" w:cs="Simplified Arabic" w:hint="cs"/>
          <w:sz w:val="30"/>
          <w:szCs w:val="30"/>
          <w:rtl/>
          <w:lang w:val="fr-FR" w:bidi="ar-DZ"/>
        </w:rPr>
        <w:t>ال</w:t>
      </w:r>
      <w:r>
        <w:rPr>
          <w:rFonts w:ascii="Angsana New" w:eastAsia="Times New Roman" w:hAnsi="Angsana New" w:cs="Simplified Arabic" w:hint="cs"/>
          <w:sz w:val="30"/>
          <w:szCs w:val="30"/>
          <w:rtl/>
          <w:lang w:val="fr-FR" w:bidi="ar-DZ"/>
        </w:rPr>
        <w:t>استخ</w:t>
      </w:r>
      <w:r w:rsidR="00F8204E">
        <w:rPr>
          <w:rFonts w:ascii="Angsana New" w:eastAsia="Times New Roman" w:hAnsi="Angsana New" w:cs="Simplified Arabic" w:hint="cs"/>
          <w:sz w:val="30"/>
          <w:szCs w:val="30"/>
          <w:rtl/>
          <w:lang w:val="fr-FR" w:bidi="ar-DZ"/>
        </w:rPr>
        <w:t>ب</w:t>
      </w:r>
      <w:r>
        <w:rPr>
          <w:rFonts w:ascii="Angsana New" w:eastAsia="Times New Roman" w:hAnsi="Angsana New" w:cs="Simplified Arabic" w:hint="cs"/>
          <w:sz w:val="30"/>
          <w:szCs w:val="30"/>
          <w:rtl/>
          <w:lang w:val="fr-FR" w:bidi="ar-DZ"/>
        </w:rPr>
        <w:t>ا</w:t>
      </w:r>
      <w:r w:rsidR="00F8204E">
        <w:rPr>
          <w:rFonts w:ascii="Angsana New" w:eastAsia="Times New Roman" w:hAnsi="Angsana New" w:cs="Simplified Arabic" w:hint="cs"/>
          <w:sz w:val="30"/>
          <w:szCs w:val="30"/>
          <w:rtl/>
          <w:lang w:val="fr-FR" w:bidi="ar-DZ"/>
        </w:rPr>
        <w:t>راتية</w:t>
      </w:r>
      <w:r>
        <w:rPr>
          <w:rFonts w:ascii="Angsana New" w:eastAsia="Times New Roman" w:hAnsi="Angsana New" w:cs="Simplified Arabic" w:hint="cs"/>
          <w:sz w:val="30"/>
          <w:szCs w:val="30"/>
          <w:rtl/>
          <w:lang w:val="fr-FR" w:bidi="ar-DZ"/>
        </w:rPr>
        <w:t>،</w:t>
      </w:r>
      <w:r w:rsidR="00F8204E">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وعلى رأسها الأمريكية</w:t>
      </w:r>
      <w:r w:rsidR="003A0A21">
        <w:rPr>
          <w:rFonts w:ascii="Angsana New" w:eastAsia="Times New Roman" w:hAnsi="Angsana New" w:cs="Simplified Arabic" w:hint="cs"/>
          <w:sz w:val="30"/>
          <w:szCs w:val="30"/>
          <w:rtl/>
          <w:lang w:val="fr-FR" w:bidi="ar-DZ"/>
        </w:rPr>
        <w:t xml:space="preserve"> في عديد المناطق</w:t>
      </w:r>
      <w:r>
        <w:rPr>
          <w:rFonts w:ascii="Angsana New" w:eastAsia="Times New Roman" w:hAnsi="Angsana New" w:cs="Simplified Arabic" w:hint="cs"/>
          <w:sz w:val="30"/>
          <w:szCs w:val="30"/>
          <w:rtl/>
          <w:lang w:val="fr-FR" w:bidi="ar-DZ"/>
        </w:rPr>
        <w:t>،</w:t>
      </w:r>
      <w:r w:rsidR="003A0A21">
        <w:rPr>
          <w:rFonts w:ascii="Angsana New" w:eastAsia="Times New Roman" w:hAnsi="Angsana New" w:cs="Simplified Arabic" w:hint="cs"/>
          <w:sz w:val="30"/>
          <w:szCs w:val="30"/>
          <w:rtl/>
          <w:lang w:val="fr-FR" w:bidi="ar-DZ"/>
        </w:rPr>
        <w:t xml:space="preserve"> سواء في أوربا </w:t>
      </w:r>
      <w:r>
        <w:rPr>
          <w:rFonts w:ascii="Angsana New" w:eastAsia="Times New Roman" w:hAnsi="Angsana New" w:cs="Simplified Arabic" w:hint="cs"/>
          <w:sz w:val="30"/>
          <w:szCs w:val="30"/>
          <w:rtl/>
          <w:lang w:val="fr-FR" w:bidi="ar-DZ"/>
        </w:rPr>
        <w:t xml:space="preserve">، </w:t>
      </w:r>
      <w:r w:rsidR="003A0A21">
        <w:rPr>
          <w:rFonts w:ascii="Angsana New" w:eastAsia="Times New Roman" w:hAnsi="Angsana New" w:cs="Simplified Arabic" w:hint="cs"/>
          <w:sz w:val="30"/>
          <w:szCs w:val="30"/>
          <w:rtl/>
          <w:lang w:val="fr-FR" w:bidi="ar-DZ"/>
        </w:rPr>
        <w:t>أو في منطقة الشرق ال</w:t>
      </w:r>
      <w:r>
        <w:rPr>
          <w:rFonts w:ascii="Angsana New" w:eastAsia="Times New Roman" w:hAnsi="Angsana New" w:cs="Simplified Arabic" w:hint="cs"/>
          <w:sz w:val="30"/>
          <w:szCs w:val="30"/>
          <w:rtl/>
          <w:lang w:val="fr-FR" w:bidi="ar-DZ"/>
        </w:rPr>
        <w:t>أوسط.</w:t>
      </w:r>
      <w:r w:rsidR="003A0A21">
        <w:rPr>
          <w:rFonts w:ascii="Angsana New" w:eastAsia="Times New Roman" w:hAnsi="Angsana New" w:cs="Simplified Arabic" w:hint="cs"/>
          <w:sz w:val="30"/>
          <w:szCs w:val="30"/>
          <w:rtl/>
          <w:lang w:val="fr-FR" w:bidi="ar-DZ"/>
        </w:rPr>
        <w:t xml:space="preserve"> </w:t>
      </w:r>
    </w:p>
    <w:p w:rsidR="00F31018" w:rsidRDefault="00FD39C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F764A">
        <w:rPr>
          <w:rFonts w:ascii="Angsana New" w:eastAsia="Times New Roman" w:hAnsi="Angsana New" w:cs="Simplified Arabic" w:hint="cs"/>
          <w:sz w:val="30"/>
          <w:szCs w:val="30"/>
          <w:rtl/>
          <w:lang w:val="fr-FR" w:bidi="ar-DZ"/>
        </w:rPr>
        <w:t xml:space="preserve"> </w:t>
      </w:r>
      <w:r w:rsidR="003A0A21">
        <w:rPr>
          <w:rFonts w:ascii="Angsana New" w:eastAsia="Times New Roman" w:hAnsi="Angsana New" w:cs="Simplified Arabic" w:hint="cs"/>
          <w:sz w:val="30"/>
          <w:szCs w:val="30"/>
          <w:rtl/>
          <w:lang w:val="fr-FR" w:bidi="ar-DZ"/>
        </w:rPr>
        <w:t>إن موضوع انتهاك قواعد القانون الدولي لحقوق الإنسان لم يقتصر في مداه على المشتبه ف</w:t>
      </w:r>
      <w:r w:rsidR="00770AEC">
        <w:rPr>
          <w:rFonts w:ascii="Angsana New" w:eastAsia="Times New Roman" w:hAnsi="Angsana New" w:cs="Simplified Arabic" w:hint="cs"/>
          <w:sz w:val="30"/>
          <w:szCs w:val="30"/>
          <w:rtl/>
          <w:lang w:val="fr-FR" w:bidi="ar-DZ"/>
        </w:rPr>
        <w:t>ي</w:t>
      </w:r>
      <w:r w:rsidR="003A0A21">
        <w:rPr>
          <w:rFonts w:ascii="Angsana New" w:eastAsia="Times New Roman" w:hAnsi="Angsana New" w:cs="Simplified Arabic" w:hint="cs"/>
          <w:sz w:val="30"/>
          <w:szCs w:val="30"/>
          <w:rtl/>
          <w:lang w:val="fr-FR" w:bidi="ar-DZ"/>
        </w:rPr>
        <w:t>هم من الأجانب فقط</w:t>
      </w:r>
      <w:r>
        <w:rPr>
          <w:rFonts w:ascii="Angsana New" w:eastAsia="Times New Roman" w:hAnsi="Angsana New" w:cs="Simplified Arabic" w:hint="cs"/>
          <w:sz w:val="30"/>
          <w:szCs w:val="30"/>
          <w:rtl/>
          <w:lang w:val="fr-FR" w:bidi="ar-DZ"/>
        </w:rPr>
        <w:t>،</w:t>
      </w:r>
      <w:r w:rsidR="00770AEC">
        <w:rPr>
          <w:rFonts w:ascii="Angsana New" w:eastAsia="Times New Roman" w:hAnsi="Angsana New" w:cs="Simplified Arabic" w:hint="cs"/>
          <w:sz w:val="30"/>
          <w:szCs w:val="30"/>
          <w:rtl/>
          <w:lang w:val="fr-FR" w:bidi="ar-DZ"/>
        </w:rPr>
        <w:t xml:space="preserve"> بل تعداه لأن يمس الحريات الفردية للمواطنين في الدول الديمقراطية نفسها</w:t>
      </w:r>
      <w:r>
        <w:rPr>
          <w:rFonts w:ascii="Angsana New" w:eastAsia="Times New Roman" w:hAnsi="Angsana New" w:cs="Simplified Arabic" w:hint="cs"/>
          <w:sz w:val="30"/>
          <w:szCs w:val="30"/>
          <w:rtl/>
          <w:lang w:val="fr-FR" w:bidi="ar-DZ"/>
        </w:rPr>
        <w:t>،</w:t>
      </w:r>
      <w:r w:rsidR="00770AEC">
        <w:rPr>
          <w:rFonts w:ascii="Angsana New" w:eastAsia="Times New Roman" w:hAnsi="Angsana New" w:cs="Simplified Arabic" w:hint="cs"/>
          <w:sz w:val="30"/>
          <w:szCs w:val="30"/>
          <w:rtl/>
          <w:lang w:val="fr-FR" w:bidi="ar-DZ"/>
        </w:rPr>
        <w:t xml:space="preserve"> ومن ذلك </w:t>
      </w:r>
      <w:r w:rsidR="00607551">
        <w:rPr>
          <w:rFonts w:ascii="Angsana New" w:eastAsia="Times New Roman" w:hAnsi="Angsana New" w:cs="Simplified Arabic" w:hint="cs"/>
          <w:sz w:val="30"/>
          <w:szCs w:val="30"/>
          <w:rtl/>
          <w:lang w:val="fr-FR" w:bidi="ar-DZ"/>
        </w:rPr>
        <w:t>أن</w:t>
      </w:r>
      <w:r w:rsidR="00F8204E">
        <w:rPr>
          <w:rFonts w:ascii="Angsana New" w:eastAsia="Times New Roman" w:hAnsi="Angsana New" w:cs="Simplified Arabic" w:hint="cs"/>
          <w:sz w:val="30"/>
          <w:szCs w:val="30"/>
          <w:rtl/>
          <w:lang w:val="fr-FR" w:bidi="ar-DZ"/>
        </w:rPr>
        <w:t xml:space="preserve"> الكونغرس في</w:t>
      </w:r>
      <w:r w:rsidR="00607551">
        <w:rPr>
          <w:rFonts w:ascii="Angsana New" w:eastAsia="Times New Roman" w:hAnsi="Angsana New" w:cs="Simplified Arabic" w:hint="cs"/>
          <w:sz w:val="30"/>
          <w:szCs w:val="30"/>
          <w:rtl/>
          <w:lang w:val="fr-FR" w:bidi="ar-DZ"/>
        </w:rPr>
        <w:t xml:space="preserve"> الولايات المتحدة الأمريكية</w:t>
      </w:r>
      <w:r>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وفي إطار التدابير الاحتر</w:t>
      </w:r>
      <w:r>
        <w:rPr>
          <w:rFonts w:ascii="Angsana New" w:eastAsia="Times New Roman" w:hAnsi="Angsana New" w:cs="Simplified Arabic" w:hint="cs"/>
          <w:sz w:val="30"/>
          <w:szCs w:val="30"/>
          <w:rtl/>
          <w:lang w:val="fr-FR" w:bidi="ar-DZ"/>
        </w:rPr>
        <w:t>ازية أقر</w:t>
      </w:r>
      <w:r w:rsidR="00607551">
        <w:rPr>
          <w:rFonts w:ascii="Angsana New" w:eastAsia="Times New Roman" w:hAnsi="Angsana New" w:cs="Simplified Arabic" w:hint="cs"/>
          <w:sz w:val="30"/>
          <w:szCs w:val="30"/>
          <w:rtl/>
          <w:lang w:val="fr-FR" w:bidi="ar-DZ"/>
        </w:rPr>
        <w:t>في</w:t>
      </w:r>
      <w:r w:rsidR="00F31018">
        <w:rPr>
          <w:rFonts w:ascii="Angsana New" w:eastAsia="Times New Roman" w:hAnsi="Angsana New" w:cs="Simplified Arabic" w:hint="cs"/>
          <w:sz w:val="30"/>
          <w:szCs w:val="30"/>
          <w:rtl/>
          <w:lang w:val="fr-FR" w:bidi="ar-DZ"/>
        </w:rPr>
        <w:t>:</w:t>
      </w:r>
      <w:r w:rsidR="00607551" w:rsidRPr="00607551">
        <w:rPr>
          <w:rFonts w:ascii="Angsana New" w:eastAsia="Times New Roman" w:hAnsi="Angsana New" w:cs="Simplified Arabic" w:hint="cs"/>
          <w:b/>
          <w:bCs/>
          <w:sz w:val="30"/>
          <w:szCs w:val="30"/>
          <w:rtl/>
          <w:lang w:val="fr-FR" w:bidi="ar-DZ"/>
        </w:rPr>
        <w:t>26/10/2001</w:t>
      </w:r>
      <w:r w:rsidR="00F31018">
        <w:rPr>
          <w:rFonts w:ascii="Angsana New" w:eastAsia="Times New Roman" w:hAnsi="Angsana New" w:cs="Simplified Arabic" w:hint="cs"/>
          <w:sz w:val="30"/>
          <w:szCs w:val="30"/>
          <w:rtl/>
          <w:lang w:val="fr-FR" w:bidi="ar-DZ"/>
        </w:rPr>
        <w:t xml:space="preserve"> القانون</w:t>
      </w:r>
      <w:r w:rsidR="00F31018" w:rsidRPr="00F31018">
        <w:rPr>
          <w:rFonts w:ascii="Angsana New" w:eastAsia="Times New Roman" w:hAnsi="Angsana New" w:cs="Simplified Arabic" w:hint="cs"/>
          <w:sz w:val="8"/>
          <w:szCs w:val="8"/>
          <w:rtl/>
          <w:lang w:val="fr-FR" w:bidi="ar-DZ"/>
        </w:rPr>
        <w:t xml:space="preserve"> </w:t>
      </w:r>
      <w:r w:rsidR="00F31018">
        <w:rPr>
          <w:rFonts w:ascii="Angsana New" w:eastAsia="Times New Roman" w:hAnsi="Angsana New" w:cs="Simplified Arabic" w:hint="cs"/>
          <w:sz w:val="30"/>
          <w:szCs w:val="30"/>
          <w:rtl/>
          <w:lang w:val="fr-FR" w:bidi="ar-DZ"/>
        </w:rPr>
        <w:t>الوطني</w:t>
      </w:r>
      <w:r w:rsidR="00F31018" w:rsidRPr="00F31018">
        <w:rPr>
          <w:rFonts w:ascii="Angsana New" w:eastAsia="Times New Roman" w:hAnsi="Angsana New" w:cs="Simplified Arabic" w:hint="cs"/>
          <w:sz w:val="20"/>
          <w:szCs w:val="20"/>
          <w:rtl/>
          <w:lang w:val="fr-FR" w:bidi="ar-DZ"/>
        </w:rPr>
        <w:t xml:space="preserve"> </w:t>
      </w:r>
      <w:r w:rsidR="00607551">
        <w:rPr>
          <w:rFonts w:ascii="Angsana New" w:eastAsia="Times New Roman" w:hAnsi="Angsana New" w:cs="Simplified Arabic" w:hint="cs"/>
          <w:sz w:val="30"/>
          <w:szCs w:val="30"/>
          <w:rtl/>
          <w:lang w:val="fr-FR" w:bidi="ar-DZ"/>
        </w:rPr>
        <w:t>الذي يعطي الشرطة</w:t>
      </w:r>
      <w:r>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وأجهز</w:t>
      </w:r>
      <w:r>
        <w:rPr>
          <w:rFonts w:ascii="Angsana New" w:eastAsia="Times New Roman" w:hAnsi="Angsana New" w:cs="Simplified Arabic" w:hint="cs"/>
          <w:sz w:val="30"/>
          <w:szCs w:val="30"/>
          <w:rtl/>
          <w:lang w:val="fr-FR" w:bidi="ar-DZ"/>
        </w:rPr>
        <w:t>ة الاستخبارات صلاحيات استثنائية</w:t>
      </w:r>
      <w:r w:rsidR="00F31018">
        <w:rPr>
          <w:rFonts w:ascii="Angsana New" w:eastAsia="Times New Roman" w:hAnsi="Angsana New" w:cs="Simplified Arabic" w:hint="cs"/>
          <w:sz w:val="30"/>
          <w:szCs w:val="30"/>
          <w:rtl/>
          <w:lang w:val="fr-FR" w:bidi="ar-DZ"/>
        </w:rPr>
        <w:t xml:space="preserve"> </w:t>
      </w:r>
      <w:r w:rsidR="00215CBC">
        <w:rPr>
          <w:rFonts w:ascii="Angsana New" w:eastAsia="Times New Roman" w:hAnsi="Angsana New" w:cs="Simplified Arabic" w:hint="cs"/>
          <w:sz w:val="30"/>
          <w:szCs w:val="30"/>
          <w:rtl/>
          <w:lang w:val="fr-FR" w:bidi="ar-DZ"/>
        </w:rPr>
        <w:t xml:space="preserve">ويحد من </w:t>
      </w:r>
      <w:r w:rsidR="00F31018">
        <w:rPr>
          <w:rFonts w:ascii="Angsana New" w:eastAsia="Times New Roman" w:hAnsi="Angsana New" w:cs="Simplified Arabic" w:hint="cs"/>
          <w:sz w:val="30"/>
          <w:szCs w:val="30"/>
          <w:rtl/>
          <w:lang w:val="fr-FR" w:bidi="ar-DZ"/>
        </w:rPr>
        <w:t>دور</w:t>
      </w:r>
      <w:r w:rsidR="00F31018" w:rsidRPr="00F31018">
        <w:rPr>
          <w:rFonts w:ascii="Angsana New" w:eastAsia="Times New Roman" w:hAnsi="Angsana New" w:cs="Simplified Arabic" w:hint="cs"/>
          <w:sz w:val="12"/>
          <w:szCs w:val="12"/>
          <w:rtl/>
          <w:lang w:val="fr-FR" w:bidi="ar-DZ"/>
        </w:rPr>
        <w:t xml:space="preserve"> </w:t>
      </w:r>
      <w:r w:rsidR="00F31018">
        <w:rPr>
          <w:rFonts w:ascii="Angsana New" w:eastAsia="Times New Roman" w:hAnsi="Angsana New" w:cs="Simplified Arabic" w:hint="cs"/>
          <w:sz w:val="30"/>
          <w:szCs w:val="30"/>
          <w:rtl/>
          <w:lang w:val="fr-FR" w:bidi="ar-DZ"/>
        </w:rPr>
        <w:t>الدفا</w:t>
      </w:r>
      <w:r w:rsidR="00F31018">
        <w:rPr>
          <w:rFonts w:ascii="Angsana New" w:eastAsia="Times New Roman" w:hAnsi="Angsana New" w:cs="Simplified Arabic" w:hint="eastAsia"/>
          <w:sz w:val="30"/>
          <w:szCs w:val="30"/>
          <w:rtl/>
          <w:lang w:val="fr-FR" w:bidi="ar-DZ"/>
        </w:rPr>
        <w:t>ع</w:t>
      </w:r>
      <w:r>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ويعيد النظر في الحصانة الشخصية</w:t>
      </w:r>
      <w:r>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التي تضمن الحريات الفردية</w:t>
      </w:r>
      <w:r w:rsidR="0005275C">
        <w:rPr>
          <w:rFonts w:ascii="Angsana New" w:eastAsia="Times New Roman" w:hAnsi="Angsana New" w:cs="Simplified Arabic" w:hint="cs"/>
          <w:sz w:val="30"/>
          <w:szCs w:val="30"/>
          <w:rtl/>
          <w:lang w:val="fr-FR" w:bidi="ar-DZ"/>
        </w:rPr>
        <w:t>.</w:t>
      </w:r>
    </w:p>
    <w:p w:rsidR="00FD39C9" w:rsidRDefault="00F31018"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05275C">
        <w:rPr>
          <w:rFonts w:ascii="Angsana New" w:eastAsia="Times New Roman" w:hAnsi="Angsana New" w:cs="Simplified Arabic" w:hint="cs"/>
          <w:sz w:val="30"/>
          <w:szCs w:val="30"/>
          <w:rtl/>
          <w:lang w:val="fr-FR" w:bidi="ar-DZ"/>
        </w:rPr>
        <w:t xml:space="preserve"> </w:t>
      </w:r>
      <w:r w:rsidR="00607551">
        <w:rPr>
          <w:rFonts w:ascii="Angsana New" w:eastAsia="Times New Roman" w:hAnsi="Angsana New" w:cs="Simplified Arabic" w:hint="cs"/>
          <w:sz w:val="30"/>
          <w:szCs w:val="30"/>
          <w:rtl/>
          <w:lang w:val="fr-FR" w:bidi="ar-DZ"/>
        </w:rPr>
        <w:t>كما يفسح المجال لعمليات التفتيش</w:t>
      </w:r>
      <w:r w:rsidR="00607551" w:rsidRPr="0005275C">
        <w:rPr>
          <w:rFonts w:ascii="Angsana New" w:eastAsia="Times New Roman" w:hAnsi="Angsana New" w:cs="Simplified Arabic" w:hint="cs"/>
          <w:sz w:val="16"/>
          <w:szCs w:val="16"/>
          <w:rtl/>
          <w:lang w:val="fr-FR" w:bidi="ar-DZ"/>
        </w:rPr>
        <w:t xml:space="preserve"> </w:t>
      </w:r>
      <w:r w:rsidR="00607551">
        <w:rPr>
          <w:rFonts w:ascii="Angsana New" w:eastAsia="Times New Roman" w:hAnsi="Angsana New" w:cs="Simplified Arabic" w:hint="cs"/>
          <w:sz w:val="30"/>
          <w:szCs w:val="30"/>
          <w:rtl/>
          <w:lang w:val="fr-FR" w:bidi="ar-DZ"/>
        </w:rPr>
        <w:t>والتصنت على</w:t>
      </w:r>
      <w:r w:rsidR="00607551" w:rsidRPr="0005275C">
        <w:rPr>
          <w:rFonts w:ascii="Angsana New" w:eastAsia="Times New Roman" w:hAnsi="Angsana New" w:cs="Simplified Arabic" w:hint="cs"/>
          <w:sz w:val="12"/>
          <w:szCs w:val="12"/>
          <w:rtl/>
          <w:lang w:val="fr-FR" w:bidi="ar-DZ"/>
        </w:rPr>
        <w:t xml:space="preserve"> </w:t>
      </w:r>
      <w:r w:rsidR="00607551">
        <w:rPr>
          <w:rFonts w:ascii="Angsana New" w:eastAsia="Times New Roman" w:hAnsi="Angsana New" w:cs="Simplified Arabic" w:hint="cs"/>
          <w:sz w:val="30"/>
          <w:szCs w:val="30"/>
          <w:rtl/>
          <w:lang w:val="fr-FR" w:bidi="ar-DZ"/>
        </w:rPr>
        <w:t>المكالمات الهاتفية</w:t>
      </w:r>
      <w:r w:rsidR="00FD39C9">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والرقابة على</w:t>
      </w:r>
      <w:r w:rsidR="0005275C" w:rsidRPr="0005275C">
        <w:rPr>
          <w:rFonts w:ascii="Angsana New" w:eastAsia="Times New Roman" w:hAnsi="Angsana New" w:cs="Simplified Arabic" w:hint="cs"/>
          <w:sz w:val="8"/>
          <w:szCs w:val="8"/>
          <w:rtl/>
          <w:lang w:val="fr-FR" w:bidi="ar-DZ"/>
        </w:rPr>
        <w:t xml:space="preserve"> </w:t>
      </w:r>
      <w:r w:rsidR="00607551">
        <w:rPr>
          <w:rFonts w:ascii="Angsana New" w:eastAsia="Times New Roman" w:hAnsi="Angsana New" w:cs="Simplified Arabic" w:hint="cs"/>
          <w:sz w:val="30"/>
          <w:szCs w:val="30"/>
          <w:rtl/>
          <w:lang w:val="fr-FR" w:bidi="ar-DZ"/>
        </w:rPr>
        <w:t>المراسلات البريدية العادية والإلكترونية، مما أفقد الأمريكيين وغيرهم نصيبا كبيرا من الحريات والحقوق الفردية</w:t>
      </w:r>
      <w:r w:rsidR="00FD39C9">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التي طالما ناضلت من أجل تكريسها </w:t>
      </w:r>
      <w:r w:rsidR="004D1E11">
        <w:rPr>
          <w:rFonts w:ascii="Angsana New" w:eastAsia="Times New Roman" w:hAnsi="Angsana New" w:cs="Simplified Arabic" w:hint="cs"/>
          <w:sz w:val="30"/>
          <w:szCs w:val="30"/>
          <w:rtl/>
          <w:lang w:val="fr-FR" w:bidi="ar-DZ"/>
        </w:rPr>
        <w:t>شعوب العالم الحر، و</w:t>
      </w:r>
      <w:r w:rsidR="00607551">
        <w:rPr>
          <w:rFonts w:ascii="Angsana New" w:eastAsia="Times New Roman" w:hAnsi="Angsana New" w:cs="Simplified Arabic" w:hint="cs"/>
          <w:sz w:val="30"/>
          <w:szCs w:val="30"/>
          <w:rtl/>
          <w:lang w:val="fr-FR" w:bidi="ar-DZ"/>
        </w:rPr>
        <w:t xml:space="preserve">المجموعة البشرية بكافة أطيافها وتوجهاتها. </w:t>
      </w:r>
    </w:p>
    <w:p w:rsidR="00CD3576" w:rsidRDefault="00FD39C9"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07551">
        <w:rPr>
          <w:rFonts w:ascii="Angsana New" w:eastAsia="Times New Roman" w:hAnsi="Angsana New" w:cs="Simplified Arabic" w:hint="cs"/>
          <w:sz w:val="30"/>
          <w:szCs w:val="30"/>
          <w:rtl/>
          <w:lang w:val="fr-FR" w:bidi="ar-DZ"/>
        </w:rPr>
        <w:t>كذلك الأمر حصل في بريطانيا</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وفرنسا</w:t>
      </w:r>
      <w:r w:rsidR="004D1E11">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وباقي دول العالم</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بمباركة وتضامن عالميين</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لم يسبق لهما مثيل، ففي </w:t>
      </w:r>
      <w:r w:rsidR="00607551" w:rsidRPr="007615B8">
        <w:rPr>
          <w:rFonts w:ascii="Angsana New" w:eastAsia="Times New Roman" w:hAnsi="Angsana New" w:cs="Simplified Arabic" w:hint="cs"/>
          <w:sz w:val="30"/>
          <w:szCs w:val="30"/>
          <w:rtl/>
          <w:lang w:val="fr-FR" w:bidi="ar-DZ"/>
        </w:rPr>
        <w:t>فرنسا مثلا سن قانون "</w:t>
      </w:r>
      <w:proofErr w:type="spellStart"/>
      <w:r w:rsidR="00607551" w:rsidRPr="007615B8">
        <w:rPr>
          <w:rFonts w:ascii="Angsana New" w:eastAsia="Times New Roman" w:hAnsi="Angsana New" w:cs="Simplified Arabic" w:hint="cs"/>
          <w:sz w:val="30"/>
          <w:szCs w:val="30"/>
          <w:rtl/>
          <w:lang w:val="fr-FR" w:bidi="ar-DZ"/>
        </w:rPr>
        <w:t>بريبن</w:t>
      </w:r>
      <w:proofErr w:type="spellEnd"/>
      <w:r w:rsidR="00607551">
        <w:rPr>
          <w:rFonts w:ascii="Angsana New" w:eastAsia="Times New Roman" w:hAnsi="Angsana New" w:cs="Simplified Arabic" w:hint="cs"/>
          <w:sz w:val="30"/>
          <w:szCs w:val="30"/>
          <w:rtl/>
          <w:lang w:val="fr-FR" w:bidi="ar-DZ"/>
        </w:rPr>
        <w:t xml:space="preserve">" في </w:t>
      </w:r>
      <w:r w:rsidR="00607551" w:rsidRPr="0087589F">
        <w:rPr>
          <w:rFonts w:ascii="Angsana New" w:eastAsia="Times New Roman" w:hAnsi="Angsana New" w:cs="Simplified Arabic" w:hint="cs"/>
          <w:b/>
          <w:bCs/>
          <w:sz w:val="30"/>
          <w:szCs w:val="30"/>
          <w:rtl/>
          <w:lang w:val="fr-FR" w:bidi="ar-DZ"/>
        </w:rPr>
        <w:t>11/02/2004</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الذي ينص على التحقيق الأولي من دون معرفة الشخص المعني</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ووفق </w:t>
      </w:r>
      <w:r w:rsidR="0087589F">
        <w:rPr>
          <w:rFonts w:ascii="Angsana New" w:eastAsia="Times New Roman" w:hAnsi="Angsana New" w:cs="Simplified Arabic" w:hint="cs"/>
          <w:sz w:val="30"/>
          <w:szCs w:val="30"/>
          <w:rtl/>
          <w:lang w:val="fr-FR" w:bidi="ar-DZ"/>
        </w:rPr>
        <w:t>آلية</w:t>
      </w:r>
      <w:r w:rsidR="00607551">
        <w:rPr>
          <w:rFonts w:ascii="Angsana New" w:eastAsia="Times New Roman" w:hAnsi="Angsana New" w:cs="Simplified Arabic" w:hint="cs"/>
          <w:sz w:val="30"/>
          <w:szCs w:val="30"/>
          <w:rtl/>
          <w:lang w:val="fr-FR" w:bidi="ar-DZ"/>
        </w:rPr>
        <w:t xml:space="preserve"> سرية لا يمكن الاعتراض عل</w:t>
      </w:r>
      <w:r w:rsidR="00F8204E">
        <w:rPr>
          <w:rFonts w:ascii="Angsana New" w:eastAsia="Times New Roman" w:hAnsi="Angsana New" w:cs="Simplified Arabic" w:hint="cs"/>
          <w:sz w:val="30"/>
          <w:szCs w:val="30"/>
          <w:rtl/>
          <w:lang w:val="fr-FR" w:bidi="ar-DZ"/>
        </w:rPr>
        <w:t>ي</w:t>
      </w:r>
      <w:r w:rsidR="00607551">
        <w:rPr>
          <w:rFonts w:ascii="Angsana New" w:eastAsia="Times New Roman" w:hAnsi="Angsana New" w:cs="Simplified Arabic" w:hint="cs"/>
          <w:sz w:val="30"/>
          <w:szCs w:val="30"/>
          <w:rtl/>
          <w:lang w:val="fr-FR" w:bidi="ar-DZ"/>
        </w:rPr>
        <w:t>ها</w:t>
      </w:r>
      <w:r w:rsidR="00CD3576">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ولمدة غير محدودة</w:t>
      </w:r>
      <w:r w:rsidR="00F8204E">
        <w:rPr>
          <w:rFonts w:ascii="Angsana New" w:eastAsia="Times New Roman" w:hAnsi="Angsana New" w:cs="Simplified Arabic" w:hint="cs"/>
          <w:sz w:val="30"/>
          <w:szCs w:val="30"/>
          <w:rtl/>
          <w:lang w:val="fr-FR" w:bidi="ar-DZ"/>
        </w:rPr>
        <w:t>،</w:t>
      </w:r>
      <w:r w:rsidR="00607551">
        <w:rPr>
          <w:rFonts w:ascii="Angsana New" w:eastAsia="Times New Roman" w:hAnsi="Angsana New" w:cs="Simplified Arabic" w:hint="cs"/>
          <w:sz w:val="30"/>
          <w:szCs w:val="30"/>
          <w:rtl/>
          <w:lang w:val="fr-FR" w:bidi="ar-DZ"/>
        </w:rPr>
        <w:t xml:space="preserve"> فضلا على مسألة </w:t>
      </w:r>
      <w:r w:rsidR="008A082F">
        <w:rPr>
          <w:rFonts w:ascii="Angsana New" w:eastAsia="Times New Roman" w:hAnsi="Angsana New" w:cs="Simplified Arabic" w:hint="cs"/>
          <w:sz w:val="30"/>
          <w:szCs w:val="30"/>
          <w:rtl/>
          <w:lang w:val="fr-FR" w:bidi="ar-DZ"/>
        </w:rPr>
        <w:t>التنصت</w:t>
      </w:r>
      <w:r w:rsidR="004D1E11">
        <w:rPr>
          <w:rFonts w:ascii="Angsana New" w:eastAsia="Times New Roman" w:hAnsi="Angsana New" w:cs="Simplified Arabic" w:hint="cs"/>
          <w:sz w:val="30"/>
          <w:szCs w:val="30"/>
          <w:rtl/>
          <w:lang w:val="fr-FR" w:bidi="ar-DZ"/>
        </w:rPr>
        <w:t>، و</w:t>
      </w:r>
      <w:r w:rsidR="00607551">
        <w:rPr>
          <w:rFonts w:ascii="Angsana New" w:eastAsia="Times New Roman" w:hAnsi="Angsana New" w:cs="Simplified Arabic" w:hint="cs"/>
          <w:sz w:val="30"/>
          <w:szCs w:val="30"/>
          <w:rtl/>
          <w:lang w:val="fr-FR" w:bidi="ar-DZ"/>
        </w:rPr>
        <w:t xml:space="preserve">وضع </w:t>
      </w:r>
      <w:r w:rsidR="0087589F">
        <w:rPr>
          <w:rFonts w:ascii="Angsana New" w:eastAsia="Times New Roman" w:hAnsi="Angsana New" w:cs="Simplified Arabic" w:hint="cs"/>
          <w:sz w:val="30"/>
          <w:szCs w:val="30"/>
          <w:rtl/>
          <w:lang w:val="fr-FR" w:bidi="ar-DZ"/>
        </w:rPr>
        <w:t>الميكروفونا</w:t>
      </w:r>
      <w:r w:rsidR="0087589F">
        <w:rPr>
          <w:rFonts w:ascii="Angsana New" w:eastAsia="Times New Roman" w:hAnsi="Angsana New" w:cs="Simplified Arabic" w:hint="eastAsia"/>
          <w:sz w:val="30"/>
          <w:szCs w:val="30"/>
          <w:rtl/>
          <w:lang w:val="fr-FR" w:bidi="ar-DZ"/>
        </w:rPr>
        <w:t>ت</w:t>
      </w:r>
      <w:r w:rsidR="00607551">
        <w:rPr>
          <w:rFonts w:ascii="Angsana New" w:eastAsia="Times New Roman" w:hAnsi="Angsana New" w:cs="Simplified Arabic" w:hint="cs"/>
          <w:sz w:val="30"/>
          <w:szCs w:val="30"/>
          <w:rtl/>
          <w:lang w:val="fr-FR" w:bidi="ar-DZ"/>
        </w:rPr>
        <w:t xml:space="preserve"> </w:t>
      </w:r>
      <w:r w:rsidR="0087589F">
        <w:rPr>
          <w:rFonts w:ascii="Angsana New" w:eastAsia="Times New Roman" w:hAnsi="Angsana New" w:cs="Simplified Arabic" w:hint="cs"/>
          <w:sz w:val="30"/>
          <w:szCs w:val="30"/>
          <w:rtl/>
          <w:lang w:val="fr-FR" w:bidi="ar-DZ"/>
        </w:rPr>
        <w:t>والكاميرات في الأماكن العامة والخاصة</w:t>
      </w:r>
      <w:r w:rsidR="00CD3576">
        <w:rPr>
          <w:rFonts w:ascii="Angsana New" w:eastAsia="Times New Roman" w:hAnsi="Angsana New" w:cs="Simplified Arabic" w:hint="cs"/>
          <w:sz w:val="30"/>
          <w:szCs w:val="30"/>
          <w:rtl/>
          <w:lang w:val="fr-FR" w:bidi="ar-DZ"/>
        </w:rPr>
        <w:t>،</w:t>
      </w:r>
      <w:r w:rsidR="0087589F">
        <w:rPr>
          <w:rFonts w:ascii="Angsana New" w:eastAsia="Times New Roman" w:hAnsi="Angsana New" w:cs="Simplified Arabic" w:hint="cs"/>
          <w:sz w:val="30"/>
          <w:szCs w:val="30"/>
          <w:rtl/>
          <w:lang w:val="fr-FR" w:bidi="ar-DZ"/>
        </w:rPr>
        <w:t xml:space="preserve"> والشروع ليلا في حملات مداهمة للمنازل في غياب المتهمين.</w:t>
      </w:r>
      <w:r w:rsidR="00A74C25">
        <w:rPr>
          <w:rFonts w:ascii="Angsana New" w:eastAsia="Times New Roman" w:hAnsi="Angsana New" w:cs="Simplified Arabic" w:hint="cs"/>
          <w:sz w:val="30"/>
          <w:szCs w:val="30"/>
          <w:rtl/>
          <w:lang w:val="fr-FR" w:bidi="ar-DZ"/>
        </w:rPr>
        <w:t xml:space="preserve"> </w:t>
      </w:r>
    </w:p>
    <w:p w:rsidR="00A74C25" w:rsidRDefault="00CD3576"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A74C25">
        <w:rPr>
          <w:rFonts w:ascii="Angsana New" w:eastAsia="Times New Roman" w:hAnsi="Angsana New" w:cs="Simplified Arabic" w:hint="cs"/>
          <w:sz w:val="30"/>
          <w:szCs w:val="30"/>
          <w:rtl/>
          <w:lang w:val="fr-FR" w:bidi="ar-DZ"/>
        </w:rPr>
        <w:t>والجدير بالذكر في هذه المسألة أنه و</w:t>
      </w:r>
      <w:r w:rsidR="00F8204E">
        <w:rPr>
          <w:rFonts w:ascii="Angsana New" w:eastAsia="Times New Roman" w:hAnsi="Angsana New" w:cs="Simplified Arabic" w:hint="cs"/>
          <w:sz w:val="30"/>
          <w:szCs w:val="30"/>
          <w:rtl/>
          <w:lang w:val="fr-FR" w:bidi="ar-DZ"/>
        </w:rPr>
        <w:t xml:space="preserve"> </w:t>
      </w:r>
      <w:r w:rsidR="0087589F">
        <w:rPr>
          <w:rFonts w:ascii="Angsana New" w:eastAsia="Times New Roman" w:hAnsi="Angsana New" w:cs="Simplified Arabic" w:hint="cs"/>
          <w:sz w:val="30"/>
          <w:szCs w:val="30"/>
          <w:rtl/>
          <w:lang w:val="fr-FR" w:bidi="ar-DZ"/>
        </w:rPr>
        <w:t>بقدر ما حاولت هذه الإجراءات والنظم الحد من خطر العمليات الإرهابية</w:t>
      </w:r>
      <w:r>
        <w:rPr>
          <w:rFonts w:ascii="Angsana New" w:eastAsia="Times New Roman" w:hAnsi="Angsana New" w:cs="Simplified Arabic" w:hint="cs"/>
          <w:sz w:val="30"/>
          <w:szCs w:val="30"/>
          <w:rtl/>
          <w:lang w:val="fr-FR" w:bidi="ar-DZ"/>
        </w:rPr>
        <w:t>،</w:t>
      </w:r>
      <w:r w:rsidR="0087589F">
        <w:rPr>
          <w:rFonts w:ascii="Angsana New" w:eastAsia="Times New Roman" w:hAnsi="Angsana New" w:cs="Simplified Arabic" w:hint="cs"/>
          <w:sz w:val="30"/>
          <w:szCs w:val="30"/>
          <w:rtl/>
          <w:lang w:val="fr-FR" w:bidi="ar-DZ"/>
        </w:rPr>
        <w:t xml:space="preserve"> بقدر ما حفزت دولا أخرى غير ديمقراطية على انتهاج أساليب أكثر </w:t>
      </w:r>
      <w:r w:rsidR="0087589F" w:rsidRPr="007615B8">
        <w:rPr>
          <w:rFonts w:ascii="Angsana New" w:eastAsia="Times New Roman" w:hAnsi="Angsana New" w:cs="Simplified Arabic" w:hint="cs"/>
          <w:sz w:val="30"/>
          <w:szCs w:val="30"/>
          <w:rtl/>
          <w:lang w:val="fr-FR" w:bidi="ar-DZ"/>
        </w:rPr>
        <w:t>انتهاكا لحقوق الإنسان</w:t>
      </w:r>
      <w:r w:rsidRPr="007615B8">
        <w:rPr>
          <w:rFonts w:ascii="Angsana New" w:eastAsia="Times New Roman" w:hAnsi="Angsana New" w:cs="Simplified Arabic" w:hint="cs"/>
          <w:sz w:val="30"/>
          <w:szCs w:val="30"/>
          <w:rtl/>
          <w:lang w:val="fr-FR" w:bidi="ar-DZ"/>
        </w:rPr>
        <w:t>،</w:t>
      </w:r>
      <w:r w:rsidR="0087589F" w:rsidRPr="007615B8">
        <w:rPr>
          <w:rFonts w:ascii="Angsana New" w:eastAsia="Times New Roman" w:hAnsi="Angsana New" w:cs="Simplified Arabic" w:hint="cs"/>
          <w:sz w:val="30"/>
          <w:szCs w:val="30"/>
          <w:rtl/>
          <w:lang w:val="fr-FR" w:bidi="ar-DZ"/>
        </w:rPr>
        <w:t xml:space="preserve"> ولحريات</w:t>
      </w:r>
      <w:r w:rsidR="0087589F">
        <w:rPr>
          <w:rFonts w:ascii="Angsana New" w:eastAsia="Times New Roman" w:hAnsi="Angsana New" w:cs="Simplified Arabic" w:hint="cs"/>
          <w:sz w:val="30"/>
          <w:szCs w:val="30"/>
          <w:rtl/>
          <w:lang w:val="fr-FR" w:bidi="ar-DZ"/>
        </w:rPr>
        <w:t xml:space="preserve"> الأفراد</w:t>
      </w:r>
      <w:r w:rsidR="00906506">
        <w:rPr>
          <w:rFonts w:ascii="Angsana New" w:eastAsia="Times New Roman" w:hAnsi="Angsana New" w:cs="Simplified Arabic" w:hint="cs"/>
          <w:sz w:val="30"/>
          <w:szCs w:val="30"/>
          <w:rtl/>
          <w:lang w:val="fr-FR" w:bidi="ar-DZ"/>
        </w:rPr>
        <w:t>،</w:t>
      </w:r>
      <w:r w:rsidR="0087589F">
        <w:rPr>
          <w:rFonts w:ascii="Angsana New" w:eastAsia="Times New Roman" w:hAnsi="Angsana New" w:cs="Simplified Arabic" w:hint="cs"/>
          <w:sz w:val="30"/>
          <w:szCs w:val="30"/>
          <w:rtl/>
          <w:lang w:val="fr-FR" w:bidi="ar-DZ"/>
        </w:rPr>
        <w:t xml:space="preserve"> دون أن توفر الضمانات القانونية اللازمة لعمليات الاعتقال والاحتجاز</w:t>
      </w:r>
      <w:r w:rsidR="00906506">
        <w:rPr>
          <w:rFonts w:ascii="Angsana New" w:eastAsia="Times New Roman" w:hAnsi="Angsana New" w:cs="Simplified Arabic" w:hint="cs"/>
          <w:sz w:val="30"/>
          <w:szCs w:val="30"/>
          <w:rtl/>
          <w:lang w:val="fr-FR" w:bidi="ar-DZ"/>
        </w:rPr>
        <w:t>، مما أدى في أحيان كثيرة</w:t>
      </w:r>
      <w:r w:rsidR="0087589F">
        <w:rPr>
          <w:rFonts w:ascii="Angsana New" w:eastAsia="Times New Roman" w:hAnsi="Angsana New" w:cs="Simplified Arabic" w:hint="cs"/>
          <w:sz w:val="30"/>
          <w:szCs w:val="30"/>
          <w:rtl/>
          <w:lang w:val="fr-FR" w:bidi="ar-DZ"/>
        </w:rPr>
        <w:t xml:space="preserve"> إلى توليد ر</w:t>
      </w:r>
      <w:r w:rsidR="008A082F">
        <w:rPr>
          <w:rFonts w:ascii="Angsana New" w:eastAsia="Times New Roman" w:hAnsi="Angsana New" w:cs="Simplified Arabic" w:hint="cs"/>
          <w:sz w:val="30"/>
          <w:szCs w:val="30"/>
          <w:rtl/>
          <w:lang w:val="fr-FR" w:bidi="ar-DZ"/>
        </w:rPr>
        <w:t>دّ</w:t>
      </w:r>
      <w:r w:rsidR="0087589F">
        <w:rPr>
          <w:rFonts w:ascii="Angsana New" w:eastAsia="Times New Roman" w:hAnsi="Angsana New" w:cs="Simplified Arabic" w:hint="cs"/>
          <w:sz w:val="30"/>
          <w:szCs w:val="30"/>
          <w:rtl/>
          <w:lang w:val="fr-FR" w:bidi="ar-DZ"/>
        </w:rPr>
        <w:t>ات فعل عكسية تجاه الفعل الإرهابي تغذيه دوافع الانتقام والقصاص الشخصي.</w:t>
      </w:r>
      <w:r w:rsidR="002B56FF">
        <w:rPr>
          <w:rFonts w:ascii="Angsana New" w:eastAsia="Times New Roman" w:hAnsi="Angsana New" w:cs="Simplified Arabic" w:hint="cs"/>
          <w:sz w:val="30"/>
          <w:szCs w:val="30"/>
          <w:rtl/>
          <w:lang w:val="fr-FR" w:bidi="ar-DZ"/>
        </w:rPr>
        <w:t xml:space="preserve"> </w:t>
      </w:r>
    </w:p>
    <w:p w:rsidR="00E97892" w:rsidRDefault="00906506"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D1E11">
        <w:rPr>
          <w:rFonts w:ascii="Angsana New" w:eastAsia="Times New Roman" w:hAnsi="Angsana New" w:cs="Simplified Arabic" w:hint="cs"/>
          <w:sz w:val="30"/>
          <w:szCs w:val="30"/>
          <w:rtl/>
          <w:lang w:val="fr-FR" w:bidi="ar-DZ"/>
        </w:rPr>
        <w:t xml:space="preserve">ولعل بعض </w:t>
      </w:r>
      <w:r w:rsidR="00D66C04" w:rsidRPr="00906506">
        <w:rPr>
          <w:rFonts w:ascii="Angsana New" w:eastAsia="Times New Roman" w:hAnsi="Angsana New" w:cs="Simplified Arabic" w:hint="cs"/>
          <w:sz w:val="30"/>
          <w:szCs w:val="30"/>
          <w:rtl/>
          <w:lang w:val="fr-FR" w:bidi="ar-DZ"/>
        </w:rPr>
        <w:t>المتحمسين</w:t>
      </w:r>
      <w:r>
        <w:rPr>
          <w:rFonts w:ascii="Angsana New" w:eastAsia="Times New Roman" w:hAnsi="Angsana New" w:cs="Simplified Arabic" w:hint="cs"/>
          <w:sz w:val="30"/>
          <w:szCs w:val="30"/>
          <w:rtl/>
          <w:lang w:val="fr-FR" w:bidi="ar-DZ"/>
        </w:rPr>
        <w:t xml:space="preserve"> </w:t>
      </w:r>
      <w:r w:rsidR="00D66C04">
        <w:rPr>
          <w:rFonts w:ascii="Angsana New" w:eastAsia="Times New Roman" w:hAnsi="Angsana New" w:cs="Simplified Arabic" w:hint="cs"/>
          <w:sz w:val="30"/>
          <w:szCs w:val="30"/>
          <w:rtl/>
          <w:lang w:val="fr-FR" w:bidi="ar-DZ"/>
        </w:rPr>
        <w:t>لمواجهة الأعمال الإرهابية ولو على حساب حقوق الإنسان والضمانات القانونية</w:t>
      </w:r>
      <w:r>
        <w:rPr>
          <w:rFonts w:ascii="Angsana New" w:eastAsia="Times New Roman" w:hAnsi="Angsana New" w:cs="Simplified Arabic" w:hint="cs"/>
          <w:sz w:val="30"/>
          <w:szCs w:val="30"/>
          <w:rtl/>
          <w:lang w:val="fr-FR" w:bidi="ar-DZ"/>
        </w:rPr>
        <w:t>،</w:t>
      </w:r>
      <w:r w:rsidR="00D66C04">
        <w:rPr>
          <w:rFonts w:ascii="Angsana New" w:eastAsia="Times New Roman" w:hAnsi="Angsana New" w:cs="Simplified Arabic" w:hint="cs"/>
          <w:sz w:val="30"/>
          <w:szCs w:val="30"/>
          <w:rtl/>
          <w:lang w:val="fr-FR" w:bidi="ar-DZ"/>
        </w:rPr>
        <w:t xml:space="preserve"> يرافع بالقول: </w:t>
      </w:r>
      <w:r w:rsidR="00D66C04" w:rsidRPr="00D66C04">
        <w:rPr>
          <w:rFonts w:ascii="Angsana New" w:eastAsia="Times New Roman" w:hAnsi="Angsana New" w:cs="Simplified Arabic" w:hint="cs"/>
          <w:sz w:val="30"/>
          <w:szCs w:val="30"/>
          <w:rtl/>
          <w:lang w:val="fr-FR" w:bidi="ar-DZ"/>
        </w:rPr>
        <w:t xml:space="preserve">أنه إذا تمت </w:t>
      </w:r>
      <w:r w:rsidR="00D66C04">
        <w:rPr>
          <w:rFonts w:ascii="Angsana New" w:eastAsia="Times New Roman" w:hAnsi="Angsana New" w:cs="Simplified Arabic" w:hint="cs"/>
          <w:sz w:val="30"/>
          <w:szCs w:val="30"/>
          <w:rtl/>
          <w:lang w:val="fr-FR" w:bidi="ar-DZ"/>
        </w:rPr>
        <w:t>مواجهة الأعمال الإرهابية</w:t>
      </w:r>
      <w:r w:rsidR="00D66C04" w:rsidRPr="00D66C04">
        <w:rPr>
          <w:rFonts w:ascii="Angsana New" w:eastAsia="Times New Roman" w:hAnsi="Angsana New" w:cs="Simplified Arabic" w:hint="cs"/>
          <w:sz w:val="30"/>
          <w:szCs w:val="30"/>
          <w:rtl/>
          <w:lang w:val="fr-FR" w:bidi="ar-DZ"/>
        </w:rPr>
        <w:t xml:space="preserve"> في ظروف حرب</w:t>
      </w:r>
      <w:r>
        <w:rPr>
          <w:rFonts w:ascii="Angsana New" w:eastAsia="Times New Roman" w:hAnsi="Angsana New" w:cs="Simplified Arabic" w:hint="cs"/>
          <w:sz w:val="30"/>
          <w:szCs w:val="30"/>
          <w:rtl/>
          <w:lang w:val="fr-FR" w:bidi="ar-DZ"/>
        </w:rPr>
        <w:t>،</w:t>
      </w:r>
      <w:r w:rsidR="00D66C04" w:rsidRPr="00D66C04">
        <w:rPr>
          <w:rFonts w:ascii="Angsana New" w:eastAsia="Times New Roman" w:hAnsi="Angsana New" w:cs="Simplified Arabic" w:hint="cs"/>
          <w:sz w:val="30"/>
          <w:szCs w:val="30"/>
          <w:rtl/>
          <w:lang w:val="fr-FR" w:bidi="ar-DZ"/>
        </w:rPr>
        <w:t xml:space="preserve"> أو خطر عام يهدد حياة الأمة</w:t>
      </w:r>
      <w:r w:rsidR="00D66C04">
        <w:rPr>
          <w:rFonts w:ascii="Angsana New" w:eastAsia="Times New Roman" w:hAnsi="Angsana New" w:cs="Simplified Arabic" w:hint="cs"/>
          <w:sz w:val="30"/>
          <w:szCs w:val="30"/>
          <w:rtl/>
          <w:lang w:val="fr-FR" w:bidi="ar-DZ"/>
        </w:rPr>
        <w:t>،</w:t>
      </w:r>
      <w:r w:rsidR="00D66C04" w:rsidRPr="00D66C04">
        <w:rPr>
          <w:rFonts w:ascii="Angsana New" w:eastAsia="Times New Roman" w:hAnsi="Angsana New" w:cs="Simplified Arabic" w:hint="cs"/>
          <w:sz w:val="30"/>
          <w:szCs w:val="30"/>
          <w:rtl/>
          <w:lang w:val="fr-FR" w:bidi="ar-DZ"/>
        </w:rPr>
        <w:t xml:space="preserve"> فللدولة أن تتخذ من جانبها تدابير تنتقص مؤقتا بعض الالتزامات المترتبة على الصكوك الدولية المتع</w:t>
      </w:r>
      <w:r>
        <w:rPr>
          <w:rFonts w:ascii="Angsana New" w:eastAsia="Times New Roman" w:hAnsi="Angsana New" w:cs="Simplified Arabic" w:hint="cs"/>
          <w:sz w:val="30"/>
          <w:szCs w:val="30"/>
          <w:rtl/>
          <w:lang w:val="fr-FR" w:bidi="ar-DZ"/>
        </w:rPr>
        <w:t>لقة بحماية الإنسان، وذلك بالقدر</w:t>
      </w:r>
      <w:r w:rsidR="00D66C04" w:rsidRPr="00D66C04">
        <w:rPr>
          <w:rFonts w:ascii="Angsana New" w:eastAsia="Times New Roman" w:hAnsi="Angsana New" w:cs="Simplified Arabic" w:hint="cs"/>
          <w:sz w:val="30"/>
          <w:szCs w:val="30"/>
          <w:rtl/>
          <w:lang w:val="fr-FR" w:bidi="ar-DZ"/>
        </w:rPr>
        <w:t>الذي تتطلبه مواجهة الأوضاع القائمة وفى إطار الحدود والشروط التي يقتضيها القانون الدولي.</w:t>
      </w:r>
      <w:r w:rsidR="00D66C04">
        <w:rPr>
          <w:rFonts w:ascii="Angsana New" w:eastAsia="Times New Roman" w:hAnsi="Angsana New" w:cs="Simplified Arabic" w:hint="cs"/>
          <w:sz w:val="30"/>
          <w:szCs w:val="30"/>
          <w:rtl/>
          <w:lang w:val="fr-FR" w:bidi="ar-DZ"/>
        </w:rPr>
        <w:t xml:space="preserve"> على أن تخطر </w:t>
      </w:r>
      <w:r w:rsidR="00D66C04" w:rsidRPr="00D66C04">
        <w:rPr>
          <w:rFonts w:ascii="Angsana New" w:eastAsia="Times New Roman" w:hAnsi="Angsana New" w:cs="Simplified Arabic" w:hint="cs"/>
          <w:sz w:val="30"/>
          <w:szCs w:val="30"/>
          <w:rtl/>
          <w:lang w:val="fr-FR" w:bidi="ar-DZ"/>
        </w:rPr>
        <w:t>الدولة بهذه التدابير السلطات المختصة</w:t>
      </w:r>
      <w:r w:rsidR="00E97892">
        <w:rPr>
          <w:rFonts w:ascii="Angsana New" w:eastAsia="Times New Roman" w:hAnsi="Angsana New" w:cs="Simplified Arabic" w:hint="cs"/>
          <w:sz w:val="30"/>
          <w:szCs w:val="30"/>
          <w:rtl/>
          <w:lang w:val="fr-FR" w:bidi="ar-DZ"/>
        </w:rPr>
        <w:t>،</w:t>
      </w:r>
      <w:r w:rsidR="00D66C04" w:rsidRPr="00D66C04">
        <w:rPr>
          <w:rFonts w:ascii="Angsana New" w:eastAsia="Times New Roman" w:hAnsi="Angsana New" w:cs="Simplified Arabic" w:hint="cs"/>
          <w:sz w:val="30"/>
          <w:szCs w:val="30"/>
          <w:rtl/>
          <w:lang w:val="fr-FR" w:bidi="ar-DZ"/>
        </w:rPr>
        <w:t xml:space="preserve"> وفقاً للصكوك الدولية ذات العلاقة .</w:t>
      </w:r>
      <w:r w:rsidR="00860CF4">
        <w:rPr>
          <w:rStyle w:val="a4"/>
          <w:rFonts w:eastAsiaTheme="minorHAnsi"/>
          <w:rtl/>
        </w:rPr>
        <w:footnoteReference w:id="217"/>
      </w:r>
      <w:r w:rsidR="00D66C04" w:rsidRPr="00D66C04">
        <w:rPr>
          <w:rFonts w:ascii="Angsana New" w:eastAsia="Times New Roman" w:hAnsi="Angsana New" w:cs="Simplified Arabic" w:hint="cs"/>
          <w:sz w:val="30"/>
          <w:szCs w:val="30"/>
          <w:rtl/>
          <w:lang w:val="fr-FR" w:bidi="ar-DZ"/>
        </w:rPr>
        <w:t xml:space="preserve"> </w:t>
      </w:r>
    </w:p>
    <w:p w:rsidR="00E97892" w:rsidRDefault="00E9789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66C04" w:rsidRPr="00D66C04">
        <w:rPr>
          <w:rFonts w:ascii="Angsana New" w:eastAsia="Times New Roman" w:hAnsi="Angsana New" w:cs="Simplified Arabic" w:hint="cs"/>
          <w:sz w:val="30"/>
          <w:szCs w:val="30"/>
          <w:rtl/>
          <w:lang w:val="fr-FR" w:bidi="ar-DZ"/>
        </w:rPr>
        <w:t xml:space="preserve">ومع ذلك لا يجوز للدول </w:t>
      </w:r>
      <w:r w:rsidR="00860CF4" w:rsidRPr="00D66C04">
        <w:rPr>
          <w:rFonts w:ascii="Angsana New" w:eastAsia="Times New Roman" w:hAnsi="Angsana New" w:cs="Simplified Arabic" w:hint="cs"/>
          <w:sz w:val="30"/>
          <w:szCs w:val="30"/>
          <w:rtl/>
          <w:lang w:val="fr-FR" w:bidi="ar-DZ"/>
        </w:rPr>
        <w:t>في</w:t>
      </w:r>
      <w:r w:rsidR="00D66C04" w:rsidRPr="00D66C04">
        <w:rPr>
          <w:rFonts w:ascii="Angsana New" w:eastAsia="Times New Roman" w:hAnsi="Angsana New" w:cs="Simplified Arabic" w:hint="cs"/>
          <w:sz w:val="30"/>
          <w:szCs w:val="30"/>
          <w:rtl/>
          <w:lang w:val="fr-FR" w:bidi="ar-DZ"/>
        </w:rPr>
        <w:t xml:space="preserve"> جميع الأحوال</w:t>
      </w:r>
      <w:r>
        <w:rPr>
          <w:rFonts w:ascii="Angsana New" w:eastAsia="Times New Roman" w:hAnsi="Angsana New" w:cs="Simplified Arabic" w:hint="cs"/>
          <w:sz w:val="30"/>
          <w:szCs w:val="30"/>
          <w:rtl/>
          <w:lang w:val="fr-FR" w:bidi="ar-DZ"/>
        </w:rPr>
        <w:t>،</w:t>
      </w:r>
      <w:r w:rsidR="00D66C04" w:rsidRPr="00D66C04">
        <w:rPr>
          <w:rFonts w:ascii="Angsana New" w:eastAsia="Times New Roman" w:hAnsi="Angsana New" w:cs="Simplified Arabic" w:hint="cs"/>
          <w:sz w:val="30"/>
          <w:szCs w:val="30"/>
          <w:rtl/>
          <w:lang w:val="fr-FR" w:bidi="ar-DZ"/>
        </w:rPr>
        <w:t xml:space="preserve"> وأيا كان مسلك الشخص المشتبه بارتكاب أنشطة إرهابية</w:t>
      </w:r>
      <w:r>
        <w:rPr>
          <w:rFonts w:ascii="Angsana New" w:eastAsia="Times New Roman" w:hAnsi="Angsana New" w:cs="Simplified Arabic" w:hint="cs"/>
          <w:sz w:val="30"/>
          <w:szCs w:val="30"/>
          <w:rtl/>
          <w:lang w:val="fr-FR" w:bidi="ar-DZ"/>
        </w:rPr>
        <w:t>،</w:t>
      </w:r>
      <w:r w:rsidR="00860CF4">
        <w:rPr>
          <w:rFonts w:ascii="Angsana New" w:eastAsia="Times New Roman" w:hAnsi="Angsana New" w:cs="Simplified Arabic" w:hint="cs"/>
          <w:sz w:val="30"/>
          <w:szCs w:val="30"/>
          <w:rtl/>
          <w:lang w:val="fr-FR" w:bidi="ar-DZ"/>
        </w:rPr>
        <w:t xml:space="preserve"> أ</w:t>
      </w:r>
      <w:r w:rsidR="00D66C04" w:rsidRPr="00D66C04">
        <w:rPr>
          <w:rFonts w:ascii="Angsana New" w:eastAsia="Times New Roman" w:hAnsi="Angsana New" w:cs="Simplified Arabic" w:hint="cs"/>
          <w:sz w:val="30"/>
          <w:szCs w:val="30"/>
          <w:rtl/>
          <w:lang w:val="fr-FR" w:bidi="ar-DZ"/>
        </w:rPr>
        <w:t>و أدين بارتكابها،</w:t>
      </w:r>
      <w:r w:rsidR="00860CF4">
        <w:rPr>
          <w:rFonts w:ascii="Angsana New" w:eastAsia="Times New Roman" w:hAnsi="Angsana New" w:cs="Simplified Arabic" w:hint="cs"/>
          <w:sz w:val="30"/>
          <w:szCs w:val="30"/>
          <w:rtl/>
          <w:lang w:val="fr-FR" w:bidi="ar-DZ"/>
        </w:rPr>
        <w:t xml:space="preserve"> </w:t>
      </w:r>
      <w:r w:rsidR="00D66C04" w:rsidRPr="00D66C04">
        <w:rPr>
          <w:rFonts w:ascii="Angsana New" w:eastAsia="Times New Roman" w:hAnsi="Angsana New" w:cs="Simplified Arabic" w:hint="cs"/>
          <w:sz w:val="30"/>
          <w:szCs w:val="30"/>
          <w:rtl/>
          <w:lang w:val="fr-FR" w:bidi="ar-DZ"/>
        </w:rPr>
        <w:t xml:space="preserve">أن تنتهك الحق </w:t>
      </w:r>
      <w:r w:rsidR="00860CF4" w:rsidRPr="00D66C04">
        <w:rPr>
          <w:rFonts w:ascii="Angsana New" w:eastAsia="Times New Roman" w:hAnsi="Angsana New" w:cs="Simplified Arabic" w:hint="cs"/>
          <w:sz w:val="30"/>
          <w:szCs w:val="30"/>
          <w:rtl/>
          <w:lang w:val="fr-FR" w:bidi="ar-DZ"/>
        </w:rPr>
        <w:t>في</w:t>
      </w:r>
      <w:r w:rsidR="00D66C04" w:rsidRPr="00D66C04">
        <w:rPr>
          <w:rFonts w:ascii="Angsana New" w:eastAsia="Times New Roman" w:hAnsi="Angsana New" w:cs="Simplified Arabic" w:hint="cs"/>
          <w:sz w:val="30"/>
          <w:szCs w:val="30"/>
          <w:rtl/>
          <w:lang w:val="fr-FR" w:bidi="ar-DZ"/>
        </w:rPr>
        <w:t xml:space="preserve"> الحي</w:t>
      </w:r>
      <w:r>
        <w:rPr>
          <w:rFonts w:ascii="Angsana New" w:eastAsia="Times New Roman" w:hAnsi="Angsana New" w:cs="Simplified Arabic" w:hint="cs"/>
          <w:sz w:val="30"/>
          <w:szCs w:val="30"/>
          <w:rtl/>
          <w:lang w:val="fr-FR" w:bidi="ar-DZ"/>
        </w:rPr>
        <w:t xml:space="preserve">اة على النحو المنصوص </w:t>
      </w:r>
      <w:r w:rsidR="00D66C04" w:rsidRPr="00D66C04">
        <w:rPr>
          <w:rFonts w:ascii="Angsana New" w:eastAsia="Times New Roman" w:hAnsi="Angsana New" w:cs="Simplified Arabic" w:hint="cs"/>
          <w:sz w:val="30"/>
          <w:szCs w:val="30"/>
          <w:rtl/>
          <w:lang w:val="fr-FR" w:bidi="ar-DZ"/>
        </w:rPr>
        <w:t xml:space="preserve">عليه </w:t>
      </w:r>
      <w:r w:rsidR="00860CF4" w:rsidRPr="00D66C04">
        <w:rPr>
          <w:rFonts w:ascii="Angsana New" w:eastAsia="Times New Roman" w:hAnsi="Angsana New" w:cs="Simplified Arabic" w:hint="cs"/>
          <w:sz w:val="30"/>
          <w:szCs w:val="30"/>
          <w:rtl/>
          <w:lang w:val="fr-FR" w:bidi="ar-DZ"/>
        </w:rPr>
        <w:t>في</w:t>
      </w:r>
      <w:r w:rsidR="00D66C04" w:rsidRPr="00D66C04">
        <w:rPr>
          <w:rFonts w:ascii="Angsana New" w:eastAsia="Times New Roman" w:hAnsi="Angsana New" w:cs="Simplified Arabic" w:hint="cs"/>
          <w:sz w:val="30"/>
          <w:szCs w:val="30"/>
          <w:rtl/>
          <w:lang w:val="fr-FR" w:bidi="ar-DZ"/>
        </w:rPr>
        <w:t xml:space="preserve"> الصكوك الدولية</w:t>
      </w:r>
      <w:r>
        <w:rPr>
          <w:rFonts w:ascii="Angsana New" w:eastAsia="Times New Roman" w:hAnsi="Angsana New" w:cs="Simplified Arabic" w:hint="cs"/>
          <w:sz w:val="30"/>
          <w:szCs w:val="30"/>
          <w:rtl/>
          <w:lang w:val="fr-FR" w:bidi="ar-DZ"/>
        </w:rPr>
        <w:t>،</w:t>
      </w:r>
      <w:r w:rsidR="00D66C04" w:rsidRPr="00D66C04">
        <w:rPr>
          <w:rFonts w:ascii="Angsana New" w:eastAsia="Times New Roman" w:hAnsi="Angsana New" w:cs="Simplified Arabic" w:hint="cs"/>
          <w:sz w:val="30"/>
          <w:szCs w:val="30"/>
          <w:rtl/>
          <w:lang w:val="fr-FR" w:bidi="ar-DZ"/>
        </w:rPr>
        <w:t xml:space="preserve"> أو حظر التعذيب</w:t>
      </w:r>
      <w:r>
        <w:rPr>
          <w:rFonts w:ascii="Angsana New" w:eastAsia="Times New Roman" w:hAnsi="Angsana New" w:cs="Simplified Arabic" w:hint="cs"/>
          <w:sz w:val="30"/>
          <w:szCs w:val="30"/>
          <w:rtl/>
          <w:lang w:val="fr-FR" w:bidi="ar-DZ"/>
        </w:rPr>
        <w:t>، أو</w:t>
      </w:r>
      <w:r w:rsidR="00D66C04" w:rsidRPr="00D66C04">
        <w:rPr>
          <w:rFonts w:ascii="Angsana New" w:eastAsia="Times New Roman" w:hAnsi="Angsana New" w:cs="Simplified Arabic" w:hint="cs"/>
          <w:sz w:val="30"/>
          <w:szCs w:val="30"/>
          <w:rtl/>
          <w:lang w:val="fr-FR" w:bidi="ar-DZ"/>
        </w:rPr>
        <w:t>المعاملة غير الإنسانية أو المهينة،</w:t>
      </w:r>
      <w:r w:rsidR="00860CF4">
        <w:rPr>
          <w:rFonts w:ascii="Angsana New" w:eastAsia="Times New Roman" w:hAnsi="Angsana New" w:cs="Simplified Arabic" w:hint="cs"/>
          <w:sz w:val="30"/>
          <w:szCs w:val="30"/>
          <w:rtl/>
          <w:lang w:val="fr-FR" w:bidi="ar-DZ"/>
        </w:rPr>
        <w:t xml:space="preserve"> </w:t>
      </w:r>
      <w:r w:rsidR="00D66C04" w:rsidRPr="00D66C04">
        <w:rPr>
          <w:rFonts w:ascii="Angsana New" w:eastAsia="Times New Roman" w:hAnsi="Angsana New" w:cs="Simplified Arabic" w:hint="cs"/>
          <w:sz w:val="30"/>
          <w:szCs w:val="30"/>
          <w:rtl/>
          <w:lang w:val="fr-FR" w:bidi="ar-DZ"/>
        </w:rPr>
        <w:t>أو مبدأ شرعية التدابير والعقوبات</w:t>
      </w:r>
      <w:r w:rsidR="00860CF4">
        <w:rPr>
          <w:rFonts w:ascii="Angsana New" w:eastAsia="Times New Roman" w:hAnsi="Angsana New" w:cs="Simplified Arabic" w:hint="cs"/>
          <w:sz w:val="30"/>
          <w:szCs w:val="30"/>
          <w:rtl/>
          <w:lang w:val="fr-FR" w:bidi="ar-DZ"/>
        </w:rPr>
        <w:t xml:space="preserve"> </w:t>
      </w:r>
      <w:r w:rsidR="00D66C04" w:rsidRPr="00D66C04">
        <w:rPr>
          <w:rFonts w:ascii="Angsana New" w:eastAsia="Times New Roman" w:hAnsi="Angsana New" w:cs="Simplified Arabic" w:hint="cs"/>
          <w:sz w:val="30"/>
          <w:szCs w:val="30"/>
          <w:rtl/>
          <w:lang w:val="fr-FR" w:bidi="ar-DZ"/>
        </w:rPr>
        <w:t>ومبدأ حظر رجعية النصوص القانونية الجنائية</w:t>
      </w:r>
      <w:r w:rsidR="00860CF4">
        <w:rPr>
          <w:rFonts w:ascii="Angsana New" w:eastAsia="Times New Roman" w:hAnsi="Angsana New" w:cs="Simplified Arabic" w:hint="cs"/>
          <w:sz w:val="30"/>
          <w:szCs w:val="30"/>
          <w:rtl/>
          <w:lang w:val="fr-FR" w:bidi="ar-DZ"/>
        </w:rPr>
        <w:t>.</w:t>
      </w:r>
      <w:r w:rsidR="00860CF4">
        <w:rPr>
          <w:rStyle w:val="a4"/>
          <w:rFonts w:eastAsiaTheme="minorHAnsi"/>
          <w:rtl/>
        </w:rPr>
        <w:footnoteReference w:id="218"/>
      </w:r>
      <w:r w:rsidR="0090645A">
        <w:rPr>
          <w:rFonts w:ascii="Angsana New" w:eastAsia="Times New Roman" w:hAnsi="Angsana New" w:cs="Simplified Arabic" w:hint="cs"/>
          <w:sz w:val="30"/>
          <w:szCs w:val="30"/>
          <w:rtl/>
          <w:lang w:val="fr-FR" w:bidi="ar-DZ"/>
        </w:rPr>
        <w:t xml:space="preserve"> </w:t>
      </w:r>
      <w:r w:rsidR="00860CF4">
        <w:rPr>
          <w:rFonts w:ascii="Angsana New" w:eastAsia="Times New Roman" w:hAnsi="Angsana New" w:cs="Simplified Arabic" w:hint="cs"/>
          <w:sz w:val="30"/>
          <w:szCs w:val="30"/>
          <w:rtl/>
          <w:lang w:val="fr-FR" w:bidi="ar-DZ"/>
        </w:rPr>
        <w:t>وهو ما</w:t>
      </w:r>
      <w:r w:rsidR="002B56FF">
        <w:rPr>
          <w:rFonts w:ascii="Angsana New" w:eastAsia="Times New Roman" w:hAnsi="Angsana New" w:cs="Simplified Arabic" w:hint="cs"/>
          <w:sz w:val="30"/>
          <w:szCs w:val="30"/>
          <w:rtl/>
          <w:lang w:val="fr-FR" w:bidi="ar-DZ"/>
        </w:rPr>
        <w:t xml:space="preserve"> ذهبت</w:t>
      </w:r>
      <w:r w:rsidR="00860CF4">
        <w:rPr>
          <w:rFonts w:ascii="Angsana New" w:eastAsia="Times New Roman" w:hAnsi="Angsana New" w:cs="Simplified Arabic" w:hint="cs"/>
          <w:sz w:val="30"/>
          <w:szCs w:val="30"/>
          <w:rtl/>
          <w:lang w:val="fr-FR" w:bidi="ar-DZ"/>
        </w:rPr>
        <w:t xml:space="preserve"> إليه الاتفاقية الأوربية لحقوق الإنسان في مادتها الثالثة، حيث </w:t>
      </w:r>
      <w:r w:rsidR="00860CF4" w:rsidRPr="00860CF4">
        <w:rPr>
          <w:rFonts w:ascii="Angsana New" w:eastAsia="Times New Roman" w:hAnsi="Angsana New" w:cs="Simplified Arabic" w:hint="cs"/>
          <w:sz w:val="30"/>
          <w:szCs w:val="30"/>
          <w:rtl/>
          <w:lang w:val="fr-FR" w:bidi="ar-DZ"/>
        </w:rPr>
        <w:t>تحظر</w:t>
      </w:r>
      <w:r w:rsidR="00860CF4">
        <w:rPr>
          <w:rFonts w:ascii="Angsana New" w:eastAsia="Times New Roman" w:hAnsi="Angsana New" w:cs="Simplified Arabic" w:hint="cs"/>
          <w:sz w:val="30"/>
          <w:szCs w:val="30"/>
          <w:rtl/>
          <w:lang w:val="fr-FR" w:bidi="ar-DZ"/>
        </w:rPr>
        <w:t xml:space="preserve"> الاتفاقية و</w:t>
      </w:r>
      <w:r>
        <w:rPr>
          <w:rFonts w:ascii="Angsana New" w:eastAsia="Times New Roman" w:hAnsi="Angsana New" w:cs="Simplified Arabic" w:hint="cs"/>
          <w:sz w:val="30"/>
          <w:szCs w:val="30"/>
          <w:rtl/>
          <w:lang w:val="fr-FR" w:bidi="ar-DZ"/>
        </w:rPr>
        <w:t xml:space="preserve"> بصورة قاطعة التعذيب والعقوب</w:t>
      </w:r>
      <w:r w:rsidR="00860CF4" w:rsidRPr="00860CF4">
        <w:rPr>
          <w:rFonts w:ascii="Angsana New" w:eastAsia="Times New Roman" w:hAnsi="Angsana New" w:cs="Simplified Arabic" w:hint="cs"/>
          <w:sz w:val="30"/>
          <w:szCs w:val="30"/>
          <w:rtl/>
          <w:lang w:val="fr-FR" w:bidi="ar-DZ"/>
        </w:rPr>
        <w:t>ات أو ا</w:t>
      </w:r>
      <w:r>
        <w:rPr>
          <w:rFonts w:ascii="Angsana New" w:eastAsia="Times New Roman" w:hAnsi="Angsana New" w:cs="Simplified Arabic" w:hint="cs"/>
          <w:sz w:val="30"/>
          <w:szCs w:val="30"/>
          <w:rtl/>
          <w:lang w:val="fr-FR" w:bidi="ar-DZ"/>
        </w:rPr>
        <w:t>لمعاملة غير الإنسانية أو المهين</w:t>
      </w:r>
      <w:r w:rsidR="00860CF4" w:rsidRPr="00860CF4">
        <w:rPr>
          <w:rFonts w:ascii="Angsana New" w:eastAsia="Times New Roman" w:hAnsi="Angsana New" w:cs="Simplified Arabic" w:hint="cs"/>
          <w:sz w:val="30"/>
          <w:szCs w:val="30"/>
          <w:rtl/>
          <w:lang w:val="fr-FR" w:bidi="ar-DZ"/>
        </w:rPr>
        <w:t>ة. ولا تنص المادة الثالثة على أية استثناءات حتى في حالة الخطر العام الذي يهدد حياة الأمة</w:t>
      </w:r>
      <w:r w:rsidR="00860CF4">
        <w:rPr>
          <w:rFonts w:ascii="Angsana New" w:eastAsia="Times New Roman" w:hAnsi="Angsana New" w:cs="Simplified Arabic" w:hint="cs"/>
          <w:sz w:val="30"/>
          <w:szCs w:val="30"/>
          <w:rtl/>
          <w:lang w:val="fr-FR" w:bidi="ar-DZ"/>
        </w:rPr>
        <w:t>.</w:t>
      </w:r>
      <w:r w:rsidR="00860CF4">
        <w:rPr>
          <w:rStyle w:val="a4"/>
          <w:rFonts w:eastAsiaTheme="minorHAnsi"/>
          <w:rtl/>
        </w:rPr>
        <w:footnoteReference w:id="219"/>
      </w:r>
      <w:r>
        <w:rPr>
          <w:rFonts w:ascii="Angsana New" w:eastAsia="Times New Roman" w:hAnsi="Angsana New" w:cs="Simplified Arabic" w:hint="cs"/>
          <w:sz w:val="30"/>
          <w:szCs w:val="30"/>
          <w:rtl/>
          <w:lang w:val="fr-FR" w:bidi="ar-DZ"/>
        </w:rPr>
        <w:t xml:space="preserve"> </w:t>
      </w:r>
    </w:p>
    <w:p w:rsidR="00EF764A" w:rsidRDefault="00E97892"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EF764A">
        <w:rPr>
          <w:rFonts w:ascii="Angsana New" w:eastAsia="Times New Roman" w:hAnsi="Angsana New" w:cs="Simplified Arabic" w:hint="cs"/>
          <w:sz w:val="30"/>
          <w:szCs w:val="30"/>
          <w:rtl/>
          <w:lang w:val="fr-FR" w:bidi="ar-DZ"/>
        </w:rPr>
        <w:t xml:space="preserve"> </w:t>
      </w:r>
      <w:r w:rsidR="0002740C">
        <w:rPr>
          <w:rFonts w:ascii="Angsana New" w:eastAsia="Times New Roman" w:hAnsi="Angsana New" w:cs="Simplified Arabic" w:hint="cs"/>
          <w:sz w:val="30"/>
          <w:szCs w:val="30"/>
          <w:rtl/>
          <w:lang w:val="fr-FR" w:bidi="ar-DZ"/>
        </w:rPr>
        <w:t>كذلك</w:t>
      </w:r>
      <w:r w:rsidR="002B56FF">
        <w:rPr>
          <w:rFonts w:ascii="Angsana New" w:eastAsia="Times New Roman" w:hAnsi="Angsana New" w:cs="Simplified Arabic" w:hint="cs"/>
          <w:sz w:val="30"/>
          <w:szCs w:val="30"/>
          <w:rtl/>
          <w:lang w:val="fr-FR" w:bidi="ar-DZ"/>
        </w:rPr>
        <w:t xml:space="preserve"> وعلى مستوى التأثير في السياسة الخارجية لبعض الدول الغربية الرائدة</w:t>
      </w:r>
      <w:r>
        <w:rPr>
          <w:rFonts w:ascii="Angsana New" w:eastAsia="Times New Roman" w:hAnsi="Angsana New" w:cs="Simplified Arabic" w:hint="cs"/>
          <w:sz w:val="30"/>
          <w:szCs w:val="30"/>
          <w:rtl/>
          <w:lang w:val="fr-FR" w:bidi="ar-DZ"/>
        </w:rPr>
        <w:t>،</w:t>
      </w:r>
      <w:r w:rsidR="002B56FF">
        <w:rPr>
          <w:rFonts w:ascii="Angsana New" w:eastAsia="Times New Roman" w:hAnsi="Angsana New" w:cs="Simplified Arabic" w:hint="cs"/>
          <w:sz w:val="30"/>
          <w:szCs w:val="30"/>
          <w:rtl/>
          <w:lang w:val="fr-FR" w:bidi="ar-DZ"/>
        </w:rPr>
        <w:t xml:space="preserve"> فقد</w:t>
      </w:r>
      <w:r w:rsidR="0002740C">
        <w:rPr>
          <w:rFonts w:ascii="Angsana New" w:eastAsia="Times New Roman" w:hAnsi="Angsana New" w:cs="Simplified Arabic" w:hint="cs"/>
          <w:sz w:val="30"/>
          <w:szCs w:val="30"/>
          <w:rtl/>
          <w:lang w:val="fr-FR" w:bidi="ar-DZ"/>
        </w:rPr>
        <w:t xml:space="preserve"> تخلت الدول الديمقراطية على الحملات التي كانت قد بدأتها قبيل هجمات </w:t>
      </w:r>
      <w:r w:rsidR="00E96321" w:rsidRPr="00E96321">
        <w:rPr>
          <w:rFonts w:ascii="Angsana New" w:eastAsia="Times New Roman" w:hAnsi="Angsana New" w:cs="Simplified Arabic" w:hint="cs"/>
          <w:sz w:val="30"/>
          <w:szCs w:val="30"/>
          <w:rtl/>
          <w:lang w:val="fr-FR" w:bidi="ar-DZ"/>
        </w:rPr>
        <w:t>الحادي عشر</w:t>
      </w:r>
      <w:r>
        <w:rPr>
          <w:rFonts w:ascii="Angsana New" w:eastAsia="Times New Roman" w:hAnsi="Angsana New" w:cs="Simplified Arabic" w:hint="cs"/>
          <w:sz w:val="30"/>
          <w:szCs w:val="30"/>
          <w:rtl/>
          <w:lang w:val="fr-FR" w:bidi="ar-DZ"/>
        </w:rPr>
        <w:t xml:space="preserve"> من سبتمبر،</w:t>
      </w:r>
      <w:r w:rsidR="0002740C" w:rsidRPr="00E96321">
        <w:rPr>
          <w:rFonts w:ascii="Angsana New" w:eastAsia="Times New Roman" w:hAnsi="Angsana New" w:cs="Simplified Arabic" w:hint="cs"/>
          <w:sz w:val="30"/>
          <w:szCs w:val="30"/>
          <w:rtl/>
          <w:lang w:val="fr-FR" w:bidi="ar-DZ"/>
        </w:rPr>
        <w:t xml:space="preserve"> والتي تدعو فيها دول العالم الثالث</w:t>
      </w:r>
      <w:r w:rsidR="00552A71">
        <w:rPr>
          <w:rFonts w:ascii="Angsana New" w:eastAsia="Times New Roman" w:hAnsi="Angsana New" w:cs="Simplified Arabic" w:hint="cs"/>
          <w:sz w:val="30"/>
          <w:szCs w:val="30"/>
          <w:rtl/>
          <w:lang w:val="fr-FR" w:bidi="ar-DZ"/>
        </w:rPr>
        <w:t>،</w:t>
      </w:r>
      <w:r w:rsidR="002B56FF">
        <w:rPr>
          <w:rFonts w:ascii="Angsana New" w:eastAsia="Times New Roman" w:hAnsi="Angsana New" w:cs="Simplified Arabic" w:hint="cs"/>
          <w:sz w:val="30"/>
          <w:szCs w:val="30"/>
          <w:rtl/>
          <w:lang w:val="fr-FR" w:bidi="ar-DZ"/>
        </w:rPr>
        <w:t xml:space="preserve"> </w:t>
      </w:r>
      <w:r w:rsidR="0002740C" w:rsidRPr="00E96321">
        <w:rPr>
          <w:rFonts w:ascii="Angsana New" w:eastAsia="Times New Roman" w:hAnsi="Angsana New" w:cs="Simplified Arabic" w:hint="cs"/>
          <w:sz w:val="30"/>
          <w:szCs w:val="30"/>
          <w:rtl/>
          <w:lang w:val="fr-FR" w:bidi="ar-DZ"/>
        </w:rPr>
        <w:t>وخاصة من الدول العربية على</w:t>
      </w:r>
      <w:r w:rsidR="0002740C">
        <w:rPr>
          <w:rFonts w:ascii="Angsana New" w:eastAsia="Times New Roman" w:hAnsi="Angsana New" w:cs="Simplified Arabic" w:hint="cs"/>
          <w:sz w:val="30"/>
          <w:szCs w:val="30"/>
          <w:rtl/>
          <w:lang w:val="fr-FR" w:bidi="ar-DZ"/>
        </w:rPr>
        <w:t xml:space="preserve"> غرار السعودية ومصر</w:t>
      </w:r>
      <w:r w:rsidR="00552A71">
        <w:rPr>
          <w:rFonts w:ascii="Angsana New" w:eastAsia="Times New Roman" w:hAnsi="Angsana New" w:cs="Simplified Arabic" w:hint="cs"/>
          <w:sz w:val="30"/>
          <w:szCs w:val="30"/>
          <w:rtl/>
          <w:lang w:val="fr-FR" w:bidi="ar-DZ"/>
        </w:rPr>
        <w:t>،</w:t>
      </w:r>
      <w:r w:rsidR="0002740C">
        <w:rPr>
          <w:rFonts w:ascii="Angsana New" w:eastAsia="Times New Roman" w:hAnsi="Angsana New" w:cs="Simplified Arabic" w:hint="cs"/>
          <w:sz w:val="30"/>
          <w:szCs w:val="30"/>
          <w:rtl/>
          <w:lang w:val="fr-FR" w:bidi="ar-DZ"/>
        </w:rPr>
        <w:t xml:space="preserve"> </w:t>
      </w:r>
      <w:r w:rsidR="0002740C">
        <w:rPr>
          <w:rFonts w:ascii="Angsana New" w:eastAsia="Times New Roman" w:hAnsi="Angsana New" w:cs="Simplified Arabic" w:hint="cs"/>
          <w:sz w:val="30"/>
          <w:szCs w:val="30"/>
          <w:rtl/>
          <w:lang w:val="fr-FR" w:bidi="ar-DZ"/>
        </w:rPr>
        <w:lastRenderedPageBreak/>
        <w:t>بضرورات التحول الديمقراطي</w:t>
      </w:r>
      <w:r w:rsidR="00552A71">
        <w:rPr>
          <w:rFonts w:ascii="Angsana New" w:eastAsia="Times New Roman" w:hAnsi="Angsana New" w:cs="Simplified Arabic" w:hint="cs"/>
          <w:sz w:val="30"/>
          <w:szCs w:val="30"/>
          <w:rtl/>
          <w:lang w:val="fr-FR" w:bidi="ar-DZ"/>
        </w:rPr>
        <w:t>،</w:t>
      </w:r>
      <w:r w:rsidR="0002740C">
        <w:rPr>
          <w:rFonts w:ascii="Angsana New" w:eastAsia="Times New Roman" w:hAnsi="Angsana New" w:cs="Simplified Arabic" w:hint="cs"/>
          <w:sz w:val="30"/>
          <w:szCs w:val="30"/>
          <w:rtl/>
          <w:lang w:val="fr-FR" w:bidi="ar-DZ"/>
        </w:rPr>
        <w:t xml:space="preserve"> وإشاعة ثقافة حقوق الإنسان</w:t>
      </w:r>
      <w:r w:rsidR="00552A71">
        <w:rPr>
          <w:rFonts w:ascii="Angsana New" w:eastAsia="Times New Roman" w:hAnsi="Angsana New" w:cs="Simplified Arabic" w:hint="cs"/>
          <w:sz w:val="30"/>
          <w:szCs w:val="30"/>
          <w:rtl/>
          <w:lang w:val="fr-FR" w:bidi="ar-DZ"/>
        </w:rPr>
        <w:t>،</w:t>
      </w:r>
      <w:r w:rsidR="0002740C">
        <w:rPr>
          <w:rFonts w:ascii="Angsana New" w:eastAsia="Times New Roman" w:hAnsi="Angsana New" w:cs="Simplified Arabic" w:hint="cs"/>
          <w:sz w:val="30"/>
          <w:szCs w:val="30"/>
          <w:rtl/>
          <w:lang w:val="fr-FR" w:bidi="ar-DZ"/>
        </w:rPr>
        <w:t xml:space="preserve"> وهو الضغط الذي كان قد بدأ يشكل بعض النتائج، لتأتي الهجمات وتنسف كل هذه المحاولات</w:t>
      </w:r>
      <w:r w:rsidR="00552A71">
        <w:rPr>
          <w:rFonts w:ascii="Angsana New" w:eastAsia="Times New Roman" w:hAnsi="Angsana New" w:cs="Simplified Arabic" w:hint="cs"/>
          <w:sz w:val="30"/>
          <w:szCs w:val="30"/>
          <w:rtl/>
          <w:lang w:val="fr-FR" w:bidi="ar-DZ"/>
        </w:rPr>
        <w:t>،</w:t>
      </w:r>
      <w:r w:rsidR="00D43CC3">
        <w:rPr>
          <w:rFonts w:ascii="Angsana New" w:eastAsia="Times New Roman" w:hAnsi="Angsana New" w:cs="Simplified Arabic" w:hint="cs"/>
          <w:sz w:val="30"/>
          <w:szCs w:val="30"/>
          <w:rtl/>
          <w:lang w:val="fr-FR" w:bidi="ar-DZ"/>
        </w:rPr>
        <w:t xml:space="preserve"> وتعزز فكرة الأنظمة المستبدة</w:t>
      </w:r>
      <w:r w:rsidR="00F8204E">
        <w:rPr>
          <w:rFonts w:ascii="Angsana New" w:eastAsia="Times New Roman" w:hAnsi="Angsana New" w:cs="Simplified Arabic" w:hint="cs"/>
          <w:sz w:val="30"/>
          <w:szCs w:val="30"/>
          <w:rtl/>
          <w:lang w:val="fr-FR" w:bidi="ar-DZ"/>
        </w:rPr>
        <w:t>،</w:t>
      </w:r>
      <w:r w:rsidR="002B56FF">
        <w:rPr>
          <w:rFonts w:ascii="Angsana New" w:eastAsia="Times New Roman" w:hAnsi="Angsana New" w:cs="Simplified Arabic" w:hint="cs"/>
          <w:sz w:val="30"/>
          <w:szCs w:val="30"/>
          <w:rtl/>
          <w:lang w:val="fr-FR" w:bidi="ar-DZ"/>
        </w:rPr>
        <w:t xml:space="preserve"> القائلة بأن</w:t>
      </w:r>
      <w:r w:rsidR="00D43CC3">
        <w:rPr>
          <w:rFonts w:ascii="Angsana New" w:eastAsia="Times New Roman" w:hAnsi="Angsana New" w:cs="Simplified Arabic" w:hint="cs"/>
          <w:sz w:val="30"/>
          <w:szCs w:val="30"/>
          <w:rtl/>
          <w:lang w:val="fr-FR" w:bidi="ar-DZ"/>
        </w:rPr>
        <w:t xml:space="preserve"> الديمقراطية لن تأتي إلا بالإسلاميين المناهضين - كما يدعي رؤساء هذه الدول- لكل قيم الحق والحرية الديمقراطية، ما زاد في الانغلاق والفساد والظلم الاجتماعي</w:t>
      </w:r>
      <w:r w:rsidR="00552A71">
        <w:rPr>
          <w:rFonts w:ascii="Angsana New" w:eastAsia="Times New Roman" w:hAnsi="Angsana New" w:cs="Simplified Arabic" w:hint="cs"/>
          <w:sz w:val="30"/>
          <w:szCs w:val="30"/>
          <w:rtl/>
          <w:lang w:val="fr-FR" w:bidi="ar-DZ"/>
        </w:rPr>
        <w:t xml:space="preserve">، وأدى بالتالي </w:t>
      </w:r>
      <w:r w:rsidR="00D43CC3">
        <w:rPr>
          <w:rFonts w:ascii="Angsana New" w:eastAsia="Times New Roman" w:hAnsi="Angsana New" w:cs="Simplified Arabic" w:hint="cs"/>
          <w:sz w:val="30"/>
          <w:szCs w:val="30"/>
          <w:rtl/>
          <w:lang w:val="fr-FR" w:bidi="ar-DZ"/>
        </w:rPr>
        <w:t>إلى توفير بيئة خصبة لنمو الجماعات الإرهابية المتطرفة.</w:t>
      </w:r>
    </w:p>
    <w:p w:rsidR="003A0A21" w:rsidRDefault="004D1E11"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3A0A21" w:rsidRPr="003A0A21">
        <w:rPr>
          <w:rFonts w:ascii="Angsana New" w:eastAsia="Times New Roman" w:hAnsi="Angsana New" w:cs="Simplified Arabic" w:hint="cs"/>
          <w:b/>
          <w:bCs/>
          <w:sz w:val="30"/>
          <w:szCs w:val="30"/>
          <w:rtl/>
          <w:lang w:val="fr-FR" w:bidi="ar-DZ"/>
        </w:rPr>
        <w:t xml:space="preserve"> الحرب على الإرهاب وانتهاك قواعد القانون الدولي الإنساني</w:t>
      </w:r>
    </w:p>
    <w:p w:rsidR="0031208F" w:rsidRDefault="0077224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556ED">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نشي</w:t>
      </w:r>
      <w:r w:rsidR="00652985" w:rsidRPr="0077224B">
        <w:rPr>
          <w:rFonts w:ascii="Angsana New" w:eastAsia="Times New Roman" w:hAnsi="Angsana New" w:cs="Simplified Arabic" w:hint="cs"/>
          <w:sz w:val="30"/>
          <w:szCs w:val="30"/>
          <w:rtl/>
          <w:lang w:val="fr-FR" w:bidi="ar-DZ"/>
        </w:rPr>
        <w:t xml:space="preserve">ر بداية </w:t>
      </w:r>
      <w:r w:rsidR="00652985">
        <w:rPr>
          <w:rFonts w:ascii="Angsana New" w:eastAsia="Times New Roman" w:hAnsi="Angsana New" w:cs="Simplified Arabic" w:hint="cs"/>
          <w:sz w:val="30"/>
          <w:szCs w:val="30"/>
          <w:rtl/>
          <w:lang w:val="fr-FR" w:bidi="ar-DZ"/>
        </w:rPr>
        <w:t>إلى</w:t>
      </w:r>
      <w:r w:rsidR="00652985" w:rsidRPr="004556ED">
        <w:rPr>
          <w:rFonts w:ascii="Angsana New" w:eastAsia="Times New Roman" w:hAnsi="Angsana New" w:cs="Simplified Arabic" w:hint="cs"/>
          <w:sz w:val="4"/>
          <w:szCs w:val="4"/>
          <w:rtl/>
          <w:lang w:val="fr-FR" w:bidi="ar-DZ"/>
        </w:rPr>
        <w:t xml:space="preserve"> </w:t>
      </w:r>
      <w:r w:rsidR="00652985" w:rsidRPr="0077224B">
        <w:rPr>
          <w:rFonts w:ascii="Angsana New" w:eastAsia="Times New Roman" w:hAnsi="Angsana New" w:cs="Simplified Arabic" w:hint="cs"/>
          <w:sz w:val="30"/>
          <w:szCs w:val="30"/>
          <w:rtl/>
          <w:lang w:val="fr-FR" w:bidi="ar-DZ"/>
        </w:rPr>
        <w:t xml:space="preserve">أن </w:t>
      </w:r>
      <w:r w:rsidR="00652985" w:rsidRPr="0077224B">
        <w:rPr>
          <w:rFonts w:ascii="Angsana New" w:eastAsia="Times New Roman" w:hAnsi="Angsana New" w:cs="Simplified Arabic"/>
          <w:sz w:val="30"/>
          <w:szCs w:val="30"/>
          <w:rtl/>
          <w:lang w:val="fr-FR" w:bidi="ar-DZ"/>
        </w:rPr>
        <w:t xml:space="preserve">القانون الدولي الإنساني </w:t>
      </w:r>
      <w:r w:rsidR="00652985">
        <w:rPr>
          <w:rFonts w:ascii="Angsana New" w:eastAsia="Times New Roman" w:hAnsi="Angsana New" w:cs="Simplified Arabic" w:hint="cs"/>
          <w:sz w:val="30"/>
          <w:szCs w:val="30"/>
          <w:rtl/>
          <w:lang w:val="fr-FR" w:bidi="ar-DZ"/>
        </w:rPr>
        <w:t>يعترف</w:t>
      </w:r>
      <w:r w:rsidR="00652985" w:rsidRPr="0077224B">
        <w:rPr>
          <w:rFonts w:ascii="Angsana New" w:eastAsia="Times New Roman" w:hAnsi="Angsana New" w:cs="Simplified Arabic"/>
          <w:sz w:val="30"/>
          <w:szCs w:val="30"/>
          <w:rtl/>
          <w:lang w:val="fr-FR" w:bidi="ar-DZ"/>
        </w:rPr>
        <w:t xml:space="preserve"> بفئتين من النزاعات المسلحة هي النزاعات المسلحة الدولية وغير الدولية. وتشمل النزاعات المسلحة الدولية استخدام دولة للقوة المسلحة ضد دولة</w:t>
      </w:r>
      <w:r w:rsidR="00862E6A">
        <w:rPr>
          <w:rFonts w:ascii="Angsana New" w:eastAsia="Times New Roman" w:hAnsi="Angsana New" w:cs="Simplified Arabic"/>
          <w:sz w:val="30"/>
          <w:szCs w:val="30"/>
          <w:rtl/>
          <w:lang w:val="fr-FR" w:bidi="ar-DZ"/>
        </w:rPr>
        <w:t xml:space="preserve"> أخرى.</w:t>
      </w:r>
    </w:p>
    <w:p w:rsidR="00862E6A" w:rsidRDefault="0031208F"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862E6A">
        <w:rPr>
          <w:rFonts w:ascii="Angsana New" w:eastAsia="Times New Roman" w:hAnsi="Angsana New" w:cs="Simplified Arabic"/>
          <w:sz w:val="30"/>
          <w:szCs w:val="30"/>
          <w:rtl/>
          <w:lang w:val="fr-FR" w:bidi="ar-DZ"/>
        </w:rPr>
        <w:t>أما النزاعات المسلحة غير</w:t>
      </w:r>
      <w:r w:rsidR="00652985" w:rsidRPr="0077224B">
        <w:rPr>
          <w:rFonts w:ascii="Angsana New" w:eastAsia="Times New Roman" w:hAnsi="Angsana New" w:cs="Simplified Arabic"/>
          <w:sz w:val="30"/>
          <w:szCs w:val="30"/>
          <w:rtl/>
          <w:lang w:val="fr-FR" w:bidi="ar-DZ"/>
        </w:rPr>
        <w:t>الدولية</w:t>
      </w:r>
      <w:r w:rsidR="00862E6A">
        <w:rPr>
          <w:rFonts w:ascii="Angsana New" w:eastAsia="Times New Roman" w:hAnsi="Angsana New" w:cs="Simplified Arabic" w:hint="cs"/>
          <w:sz w:val="30"/>
          <w:szCs w:val="30"/>
          <w:rtl/>
          <w:lang w:val="fr-FR" w:bidi="ar-DZ"/>
        </w:rPr>
        <w:t>،</w:t>
      </w:r>
      <w:r w:rsidR="00652985" w:rsidRPr="0077224B">
        <w:rPr>
          <w:rFonts w:ascii="Angsana New" w:eastAsia="Times New Roman" w:hAnsi="Angsana New" w:cs="Simplified Arabic"/>
          <w:sz w:val="30"/>
          <w:szCs w:val="30"/>
          <w:rtl/>
          <w:lang w:val="fr-FR" w:bidi="ar-DZ"/>
        </w:rPr>
        <w:t xml:space="preserve"> فتشمل العمليات العدائية بين قوات ح</w:t>
      </w:r>
      <w:r w:rsidR="00862E6A">
        <w:rPr>
          <w:rFonts w:ascii="Angsana New" w:eastAsia="Times New Roman" w:hAnsi="Angsana New" w:cs="Simplified Arabic"/>
          <w:sz w:val="30"/>
          <w:szCs w:val="30"/>
          <w:rtl/>
          <w:lang w:val="fr-FR" w:bidi="ar-DZ"/>
        </w:rPr>
        <w:t>كومية مسلحة وجماعات مسلحة منظمة</w:t>
      </w:r>
      <w:r w:rsidR="00862E6A">
        <w:rPr>
          <w:rFonts w:ascii="Angsana New" w:eastAsia="Times New Roman" w:hAnsi="Angsana New" w:cs="Simplified Arabic" w:hint="cs"/>
          <w:sz w:val="30"/>
          <w:szCs w:val="30"/>
          <w:rtl/>
          <w:lang w:val="fr-FR" w:bidi="ar-DZ"/>
        </w:rPr>
        <w:t>،</w:t>
      </w:r>
      <w:r w:rsidR="00652985" w:rsidRPr="0077224B">
        <w:rPr>
          <w:rFonts w:ascii="Angsana New" w:eastAsia="Times New Roman" w:hAnsi="Angsana New" w:cs="Simplified Arabic"/>
          <w:sz w:val="30"/>
          <w:szCs w:val="30"/>
          <w:rtl/>
          <w:lang w:val="fr-FR" w:bidi="ar-DZ"/>
        </w:rPr>
        <w:t xml:space="preserve"> أو في ما بين تلك الجماعات داخل الدولة. وينطبق القانون الدولي الإنساني حينما تأخذ " الحرب الشاملة على الإرهاب " أحد هذين الش</w:t>
      </w:r>
      <w:r w:rsidR="00862E6A">
        <w:rPr>
          <w:rFonts w:ascii="Angsana New" w:eastAsia="Times New Roman" w:hAnsi="Angsana New" w:cs="Simplified Arabic"/>
          <w:sz w:val="30"/>
          <w:szCs w:val="30"/>
          <w:rtl/>
          <w:lang w:val="fr-FR" w:bidi="ar-DZ"/>
        </w:rPr>
        <w:t>كلين من النزاعات المسلحة</w:t>
      </w:r>
      <w:r w:rsidR="00862E6A">
        <w:rPr>
          <w:rFonts w:ascii="Angsana New" w:eastAsia="Times New Roman" w:hAnsi="Angsana New" w:cs="Simplified Arabic" w:hint="cs"/>
          <w:sz w:val="30"/>
          <w:szCs w:val="30"/>
          <w:rtl/>
          <w:lang w:val="fr-FR" w:bidi="ar-DZ"/>
        </w:rPr>
        <w:t>،</w:t>
      </w:r>
      <w:r w:rsidR="00652985" w:rsidRPr="0077224B">
        <w:rPr>
          <w:rFonts w:ascii="Angsana New" w:eastAsia="Times New Roman" w:hAnsi="Angsana New" w:cs="Simplified Arabic"/>
          <w:sz w:val="30"/>
          <w:szCs w:val="30"/>
          <w:rtl/>
          <w:lang w:val="fr-FR" w:bidi="ar-DZ"/>
        </w:rPr>
        <w:t xml:space="preserve"> كما تنطبق بعض جوانب قانون حقوق الإنسان الدولي والقوانين الوطنية. </w:t>
      </w:r>
      <w:r w:rsidR="00862E6A">
        <w:rPr>
          <w:rFonts w:ascii="Angsana New" w:eastAsia="Times New Roman" w:hAnsi="Angsana New" w:cs="Simplified Arabic" w:hint="cs"/>
          <w:sz w:val="30"/>
          <w:szCs w:val="30"/>
          <w:rtl/>
          <w:lang w:val="fr-FR" w:bidi="ar-DZ"/>
        </w:rPr>
        <w:t xml:space="preserve">    </w:t>
      </w:r>
    </w:p>
    <w:p w:rsidR="0031208F" w:rsidRDefault="00862E6A"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52985" w:rsidRPr="0077224B">
        <w:rPr>
          <w:rFonts w:ascii="Angsana New" w:eastAsia="Times New Roman" w:hAnsi="Angsana New" w:cs="Simplified Arabic"/>
          <w:sz w:val="30"/>
          <w:szCs w:val="30"/>
          <w:rtl/>
          <w:lang w:val="fr-FR" w:bidi="ar-DZ"/>
        </w:rPr>
        <w:t xml:space="preserve">وتعد العمليات العدائية المسلحة التي بدأت على سبيل المثال في أفغانستان في أكتوبر </w:t>
      </w:r>
      <w:r w:rsidR="00652985" w:rsidRPr="0077224B">
        <w:rPr>
          <w:rFonts w:ascii="Angsana New" w:eastAsia="Times New Roman" w:hAnsi="Angsana New" w:cs="Simplified Arabic" w:hint="cs"/>
          <w:b/>
          <w:bCs/>
          <w:sz w:val="30"/>
          <w:szCs w:val="30"/>
          <w:rtl/>
          <w:lang w:val="fr-FR" w:bidi="ar-DZ"/>
        </w:rPr>
        <w:t>2001</w:t>
      </w:r>
      <w:r w:rsidR="00652985" w:rsidRPr="0077224B">
        <w:rPr>
          <w:rFonts w:ascii="Angsana New" w:eastAsia="Times New Roman" w:hAnsi="Angsana New" w:cs="Simplified Arabic"/>
          <w:sz w:val="30"/>
          <w:szCs w:val="30"/>
          <w:rtl/>
          <w:lang w:val="fr-FR" w:bidi="ar-DZ"/>
        </w:rPr>
        <w:t xml:space="preserve"> وفي العراق في مارس </w:t>
      </w:r>
      <w:r w:rsidR="00652985" w:rsidRPr="0077224B">
        <w:rPr>
          <w:rFonts w:ascii="Angsana New" w:eastAsia="Times New Roman" w:hAnsi="Angsana New" w:cs="Simplified Arabic"/>
          <w:b/>
          <w:bCs/>
          <w:sz w:val="30"/>
          <w:szCs w:val="30"/>
          <w:rtl/>
          <w:lang w:val="fr-FR" w:bidi="ar-DZ"/>
        </w:rPr>
        <w:t>2003</w:t>
      </w:r>
      <w:r>
        <w:rPr>
          <w:rFonts w:ascii="Angsana New" w:eastAsia="Times New Roman" w:hAnsi="Angsana New" w:cs="Simplified Arabic" w:hint="cs"/>
          <w:sz w:val="30"/>
          <w:szCs w:val="30"/>
          <w:rtl/>
          <w:lang w:val="fr-FR" w:bidi="ar-DZ"/>
        </w:rPr>
        <w:t>،</w:t>
      </w:r>
      <w:r w:rsidR="00652985" w:rsidRPr="0077224B">
        <w:rPr>
          <w:rFonts w:ascii="Angsana New" w:eastAsia="Times New Roman" w:hAnsi="Angsana New" w:cs="Simplified Arabic"/>
          <w:sz w:val="30"/>
          <w:szCs w:val="30"/>
          <w:rtl/>
          <w:lang w:val="fr-FR" w:bidi="ar-DZ"/>
        </w:rPr>
        <w:t xml:space="preserve"> نزاعات مسلحة.</w:t>
      </w:r>
      <w:r w:rsidR="00652985" w:rsidRPr="0077224B">
        <w:rPr>
          <w:rStyle w:val="a4"/>
          <w:rFonts w:eastAsiaTheme="minorHAnsi"/>
          <w:rtl/>
        </w:rPr>
        <w:footnoteReference w:id="220"/>
      </w:r>
      <w:r w:rsidR="002E6E6B">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وبالتالي تنطبق قواعد القانون الدولي الإنساني على هذه الحالات</w:t>
      </w:r>
      <w:r w:rsidR="0031208F">
        <w:rPr>
          <w:rFonts w:ascii="Angsana New" w:eastAsia="Times New Roman" w:hAnsi="Angsana New" w:cs="Simplified Arabic" w:hint="cs"/>
          <w:sz w:val="30"/>
          <w:szCs w:val="30"/>
          <w:rtl/>
          <w:lang w:val="fr-FR" w:bidi="ar-DZ"/>
        </w:rPr>
        <w:t>.</w:t>
      </w:r>
    </w:p>
    <w:p w:rsidR="0031208F" w:rsidRDefault="0031208F"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 xml:space="preserve"> وتنطبق اتفاقيات جنيف الأربعة وبخاصة الثالثة منها المتعلقة </w:t>
      </w:r>
      <w:r w:rsidR="00652985" w:rsidRPr="007615B8">
        <w:rPr>
          <w:rFonts w:ascii="Angsana New" w:eastAsia="Times New Roman" w:hAnsi="Angsana New" w:cs="Simplified Arabic" w:hint="cs"/>
          <w:sz w:val="30"/>
          <w:szCs w:val="30"/>
          <w:rtl/>
          <w:lang w:val="fr-FR" w:bidi="ar-DZ"/>
        </w:rPr>
        <w:t>بالأسرى على قضية سجناء غوانتنامو</w:t>
      </w:r>
      <w:r w:rsidR="00862E6A" w:rsidRPr="007615B8">
        <w:rPr>
          <w:rFonts w:ascii="Angsana New" w:eastAsia="Times New Roman" w:hAnsi="Angsana New" w:cs="Simplified Arabic" w:hint="cs"/>
          <w:sz w:val="30"/>
          <w:szCs w:val="30"/>
          <w:rtl/>
          <w:lang w:val="fr-FR" w:bidi="ar-DZ"/>
        </w:rPr>
        <w:t>،</w:t>
      </w:r>
      <w:r w:rsidR="00652985" w:rsidRPr="007615B8">
        <w:rPr>
          <w:rFonts w:ascii="Angsana New" w:eastAsia="Times New Roman" w:hAnsi="Angsana New" w:cs="Simplified Arabic" w:hint="cs"/>
          <w:sz w:val="30"/>
          <w:szCs w:val="30"/>
          <w:rtl/>
          <w:lang w:val="fr-FR" w:bidi="ar-DZ"/>
        </w:rPr>
        <w:t xml:space="preserve"> التي أثارت كثير من الجدل</w:t>
      </w:r>
      <w:r w:rsidR="00862E6A" w:rsidRPr="007615B8">
        <w:rPr>
          <w:rFonts w:ascii="Angsana New" w:eastAsia="Times New Roman" w:hAnsi="Angsana New" w:cs="Simplified Arabic" w:hint="cs"/>
          <w:sz w:val="30"/>
          <w:szCs w:val="30"/>
          <w:rtl/>
          <w:lang w:val="fr-FR" w:bidi="ar-DZ"/>
        </w:rPr>
        <w:t>،</w:t>
      </w:r>
      <w:r w:rsidR="00652985" w:rsidRPr="007615B8">
        <w:rPr>
          <w:rFonts w:ascii="Angsana New" w:eastAsia="Times New Roman" w:hAnsi="Angsana New" w:cs="Simplified Arabic" w:hint="cs"/>
          <w:sz w:val="30"/>
          <w:szCs w:val="30"/>
          <w:rtl/>
          <w:lang w:val="fr-FR" w:bidi="ar-DZ"/>
        </w:rPr>
        <w:t xml:space="preserve"> بخاصة لما كان في هذا السجن من انتهاك صار</w:t>
      </w:r>
      <w:r w:rsidR="00652985">
        <w:rPr>
          <w:rFonts w:ascii="Angsana New" w:eastAsia="Times New Roman" w:hAnsi="Angsana New" w:cs="Simplified Arabic" w:hint="cs"/>
          <w:sz w:val="30"/>
          <w:szCs w:val="30"/>
          <w:rtl/>
          <w:lang w:val="fr-FR" w:bidi="ar-DZ"/>
        </w:rPr>
        <w:t>خ لحقوق المساجين</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ومعاملتهم معاملة قاسية </w:t>
      </w:r>
      <w:r w:rsidR="00862E6A">
        <w:rPr>
          <w:rFonts w:ascii="Angsana New" w:eastAsia="Times New Roman" w:hAnsi="Angsana New" w:cs="Simplified Arabic" w:hint="cs"/>
          <w:sz w:val="30"/>
          <w:szCs w:val="30"/>
          <w:rtl/>
          <w:lang w:val="fr-FR" w:bidi="ar-DZ"/>
        </w:rPr>
        <w:t xml:space="preserve">ومهينة، </w:t>
      </w:r>
      <w:r w:rsidR="00652985">
        <w:rPr>
          <w:rFonts w:ascii="Angsana New" w:eastAsia="Times New Roman" w:hAnsi="Angsana New" w:cs="Simplified Arabic" w:hint="cs"/>
          <w:sz w:val="30"/>
          <w:szCs w:val="30"/>
          <w:rtl/>
          <w:lang w:val="fr-FR" w:bidi="ar-DZ"/>
        </w:rPr>
        <w:t>تتركز بالأساس على أساليب التعذيب المحرمة دوليا</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والحاطة من الكرامة الإنسانية</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w:t>
      </w:r>
      <w:r w:rsidR="00652985" w:rsidRPr="00037B39">
        <w:rPr>
          <w:rFonts w:ascii="Angsana New" w:eastAsia="Times New Roman" w:hAnsi="Angsana New" w:cs="Simplified Arabic" w:hint="cs"/>
          <w:sz w:val="30"/>
          <w:szCs w:val="30"/>
          <w:rtl/>
          <w:lang w:val="fr-FR" w:bidi="ar-DZ"/>
        </w:rPr>
        <w:t>والتي ح</w:t>
      </w:r>
      <w:r w:rsidR="00652985">
        <w:rPr>
          <w:rFonts w:ascii="Angsana New" w:eastAsia="Times New Roman" w:hAnsi="Angsana New" w:cs="Simplified Arabic" w:hint="cs"/>
          <w:sz w:val="30"/>
          <w:szCs w:val="30"/>
          <w:rtl/>
          <w:lang w:val="fr-FR" w:bidi="ar-DZ"/>
        </w:rPr>
        <w:t>رّ</w:t>
      </w:r>
      <w:r w:rsidR="00652985" w:rsidRPr="00037B39">
        <w:rPr>
          <w:rFonts w:ascii="Angsana New" w:eastAsia="Times New Roman" w:hAnsi="Angsana New" w:cs="Simplified Arabic" w:hint="cs"/>
          <w:sz w:val="30"/>
          <w:szCs w:val="30"/>
          <w:rtl/>
          <w:lang w:val="fr-FR" w:bidi="ar-DZ"/>
        </w:rPr>
        <w:t xml:space="preserve">متها </w:t>
      </w:r>
      <w:r w:rsidR="00652985">
        <w:rPr>
          <w:rFonts w:ascii="Angsana New" w:eastAsia="Times New Roman" w:hAnsi="Angsana New" w:cs="Simplified Arabic" w:hint="cs"/>
          <w:sz w:val="30"/>
          <w:szCs w:val="30"/>
          <w:rtl/>
          <w:lang w:val="fr-FR" w:bidi="ar-DZ"/>
        </w:rPr>
        <w:t>"</w:t>
      </w:r>
      <w:r w:rsidR="00652985" w:rsidRPr="00037B39">
        <w:rPr>
          <w:rFonts w:ascii="Angsana New" w:eastAsia="Times New Roman" w:hAnsi="Angsana New" w:cs="Simplified Arabic" w:hint="cs"/>
          <w:sz w:val="30"/>
          <w:szCs w:val="30"/>
          <w:rtl/>
          <w:lang w:val="fr-FR" w:bidi="ar-DZ"/>
        </w:rPr>
        <w:t xml:space="preserve">اتفاقية </w:t>
      </w:r>
      <w:r w:rsidR="00652985">
        <w:rPr>
          <w:rFonts w:ascii="Angsana New" w:eastAsia="Times New Roman" w:hAnsi="Angsana New" w:cs="Simplified Arabic" w:hint="cs"/>
          <w:sz w:val="30"/>
          <w:szCs w:val="30"/>
          <w:rtl/>
          <w:lang w:val="fr-FR" w:bidi="ar-DZ"/>
        </w:rPr>
        <w:t>مناهضة</w:t>
      </w:r>
      <w:r w:rsidR="00652985" w:rsidRPr="00037B39">
        <w:rPr>
          <w:rFonts w:ascii="Angsana New" w:eastAsia="Times New Roman" w:hAnsi="Angsana New" w:cs="Simplified Arabic" w:hint="cs"/>
          <w:sz w:val="30"/>
          <w:szCs w:val="30"/>
          <w:rtl/>
          <w:lang w:val="fr-FR" w:bidi="ar-DZ"/>
        </w:rPr>
        <w:t xml:space="preserve"> التعذيب</w:t>
      </w:r>
      <w:r w:rsidR="00652985">
        <w:rPr>
          <w:rFonts w:ascii="Angsana New" w:eastAsia="Times New Roman" w:hAnsi="Angsana New" w:cs="Simplified Arabic" w:hint="cs"/>
          <w:sz w:val="30"/>
          <w:szCs w:val="30"/>
          <w:rtl/>
          <w:lang w:val="fr-FR" w:bidi="ar-DZ"/>
        </w:rPr>
        <w:t xml:space="preserve"> وغيره من ضروب المعاملة</w:t>
      </w:r>
      <w:r w:rsidR="00652985" w:rsidRPr="00037B39">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أ</w:t>
      </w:r>
      <w:r w:rsidR="00652985" w:rsidRPr="00037B39">
        <w:rPr>
          <w:rFonts w:ascii="Angsana New" w:eastAsia="Times New Roman" w:hAnsi="Angsana New" w:cs="Simplified Arabic" w:hint="cs"/>
          <w:sz w:val="30"/>
          <w:szCs w:val="30"/>
          <w:rtl/>
          <w:lang w:val="fr-FR" w:bidi="ar-DZ"/>
        </w:rPr>
        <w:t>و</w:t>
      </w:r>
      <w:r w:rsidR="00652985">
        <w:rPr>
          <w:rFonts w:ascii="Angsana New" w:eastAsia="Times New Roman" w:hAnsi="Angsana New" w:cs="Simplified Arabic" w:hint="cs"/>
          <w:sz w:val="30"/>
          <w:szCs w:val="30"/>
          <w:rtl/>
          <w:lang w:val="fr-FR" w:bidi="ar-DZ"/>
        </w:rPr>
        <w:t xml:space="preserve"> </w:t>
      </w:r>
      <w:r w:rsidR="00652985" w:rsidRPr="00037B39">
        <w:rPr>
          <w:rFonts w:ascii="Angsana New" w:eastAsia="Times New Roman" w:hAnsi="Angsana New" w:cs="Simplified Arabic" w:hint="cs"/>
          <w:sz w:val="30"/>
          <w:szCs w:val="30"/>
          <w:rtl/>
          <w:lang w:val="fr-FR" w:bidi="ar-DZ"/>
        </w:rPr>
        <w:t>ال</w:t>
      </w:r>
      <w:r w:rsidR="00652985">
        <w:rPr>
          <w:rFonts w:ascii="Angsana New" w:eastAsia="Times New Roman" w:hAnsi="Angsana New" w:cs="Simplified Arabic" w:hint="cs"/>
          <w:sz w:val="30"/>
          <w:szCs w:val="30"/>
          <w:rtl/>
          <w:lang w:val="fr-FR" w:bidi="ar-DZ"/>
        </w:rPr>
        <w:t>عقوبة القاسية</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أو </w:t>
      </w:r>
      <w:r w:rsidR="00652985" w:rsidRPr="00037B39">
        <w:rPr>
          <w:rFonts w:ascii="Angsana New" w:eastAsia="Times New Roman" w:hAnsi="Angsana New" w:cs="Simplified Arabic" w:hint="cs"/>
          <w:sz w:val="30"/>
          <w:szCs w:val="30"/>
          <w:rtl/>
          <w:lang w:val="fr-FR" w:bidi="ar-DZ"/>
        </w:rPr>
        <w:t>اللاإنسانية</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أو المهينة"</w:t>
      </w:r>
      <w:r w:rsidR="00652985" w:rsidRPr="00037B39">
        <w:rPr>
          <w:rFonts w:ascii="Angsana New" w:eastAsia="Times New Roman" w:hAnsi="Angsana New" w:cs="Simplified Arabic" w:hint="cs"/>
          <w:sz w:val="30"/>
          <w:szCs w:val="30"/>
          <w:rtl/>
          <w:lang w:val="fr-FR" w:bidi="ar-DZ"/>
        </w:rPr>
        <w:t xml:space="preserve"> لسنة </w:t>
      </w:r>
      <w:r w:rsidR="00652985" w:rsidRPr="00037B39">
        <w:rPr>
          <w:rFonts w:ascii="Angsana New" w:eastAsia="Times New Roman" w:hAnsi="Angsana New" w:cs="Simplified Arabic" w:hint="cs"/>
          <w:b/>
          <w:bCs/>
          <w:sz w:val="30"/>
          <w:szCs w:val="30"/>
          <w:rtl/>
          <w:lang w:val="fr-FR" w:bidi="ar-DZ"/>
        </w:rPr>
        <w:t>1984</w:t>
      </w:r>
      <w:r w:rsidR="00652985">
        <w:rPr>
          <w:rFonts w:ascii="Angsana New" w:eastAsia="Times New Roman" w:hAnsi="Angsana New" w:cs="Simplified Arabic" w:hint="cs"/>
          <w:sz w:val="30"/>
          <w:szCs w:val="30"/>
          <w:rtl/>
          <w:lang w:val="fr-FR" w:bidi="ar-DZ"/>
        </w:rPr>
        <w:t>.</w:t>
      </w:r>
    </w:p>
    <w:p w:rsidR="00CB3533" w:rsidRDefault="00CB353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lastRenderedPageBreak/>
        <w:t xml:space="preserve">     </w:t>
      </w:r>
      <w:r w:rsidR="0031208F">
        <w:rPr>
          <w:rFonts w:ascii="Angsana New" w:eastAsia="Times New Roman" w:hAnsi="Angsana New" w:cs="Simplified Arabic" w:hint="cs"/>
          <w:sz w:val="30"/>
          <w:szCs w:val="30"/>
          <w:rtl/>
          <w:lang w:val="fr-FR" w:bidi="ar-DZ"/>
        </w:rPr>
        <w:t>ونشير</w:t>
      </w:r>
      <w:r w:rsidR="00652985">
        <w:rPr>
          <w:rFonts w:ascii="Angsana New" w:eastAsia="Times New Roman" w:hAnsi="Angsana New" w:cs="Simplified Arabic" w:hint="cs"/>
          <w:sz w:val="30"/>
          <w:szCs w:val="30"/>
          <w:rtl/>
          <w:lang w:val="fr-FR" w:bidi="ar-DZ"/>
        </w:rPr>
        <w:t>هنا لنص المادة</w:t>
      </w:r>
      <w:r w:rsidR="00652985" w:rsidRPr="00037B39">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b/>
          <w:bCs/>
          <w:sz w:val="30"/>
          <w:szCs w:val="30"/>
          <w:rtl/>
          <w:lang w:val="fr-FR" w:bidi="ar-DZ"/>
        </w:rPr>
        <w:t>75</w:t>
      </w:r>
      <w:r w:rsidR="00652985" w:rsidRPr="00037B39">
        <w:rPr>
          <w:rFonts w:ascii="Angsana New" w:eastAsia="Times New Roman" w:hAnsi="Angsana New" w:cs="Simplified Arabic" w:hint="cs"/>
          <w:sz w:val="30"/>
          <w:szCs w:val="30"/>
          <w:rtl/>
          <w:lang w:val="fr-FR" w:bidi="ar-DZ"/>
        </w:rPr>
        <w:t xml:space="preserve"> من معاهدة جنيف</w:t>
      </w:r>
      <w:r w:rsidR="00862E6A">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التي</w:t>
      </w:r>
      <w:r w:rsidR="00652985" w:rsidRPr="00037B39">
        <w:rPr>
          <w:rFonts w:ascii="Angsana New" w:eastAsia="Times New Roman" w:hAnsi="Angsana New" w:cs="Simplified Arabic" w:hint="cs"/>
          <w:sz w:val="30"/>
          <w:szCs w:val="30"/>
          <w:rtl/>
          <w:lang w:val="fr-FR" w:bidi="ar-DZ"/>
        </w:rPr>
        <w:t xml:space="preserve"> تحظر</w:t>
      </w:r>
      <w:r w:rsidR="00652985" w:rsidRPr="0031208F">
        <w:rPr>
          <w:rFonts w:ascii="Angsana New" w:eastAsia="Times New Roman" w:hAnsi="Angsana New" w:cs="Simplified Arabic" w:hint="cs"/>
          <w:sz w:val="12"/>
          <w:szCs w:val="12"/>
          <w:rtl/>
          <w:lang w:val="fr-FR" w:bidi="ar-DZ"/>
        </w:rPr>
        <w:t xml:space="preserve"> </w:t>
      </w:r>
      <w:r w:rsidR="00652985">
        <w:rPr>
          <w:rFonts w:ascii="Angsana New" w:eastAsia="Times New Roman" w:hAnsi="Angsana New" w:cs="Simplified Arabic" w:hint="cs"/>
          <w:sz w:val="30"/>
          <w:szCs w:val="30"/>
          <w:rtl/>
          <w:lang w:val="fr-FR" w:bidi="ar-DZ"/>
        </w:rPr>
        <w:t>ممارسات</w:t>
      </w:r>
      <w:r w:rsidR="00652985" w:rsidRPr="00037B39">
        <w:rPr>
          <w:rFonts w:ascii="Angsana New" w:eastAsia="Times New Roman" w:hAnsi="Angsana New" w:cs="Simplified Arabic" w:hint="cs"/>
          <w:sz w:val="30"/>
          <w:szCs w:val="30"/>
          <w:rtl/>
          <w:lang w:val="fr-FR" w:bidi="ar-DZ"/>
        </w:rPr>
        <w:t xml:space="preserve"> القتل والتعذيب والضرب وبتر الأطراف وقطع الأعضاء</w:t>
      </w:r>
      <w:r w:rsidR="00862E6A">
        <w:rPr>
          <w:rFonts w:ascii="Angsana New" w:eastAsia="Times New Roman" w:hAnsi="Angsana New" w:cs="Simplified Arabic" w:hint="cs"/>
          <w:sz w:val="30"/>
          <w:szCs w:val="30"/>
          <w:rtl/>
          <w:lang w:val="fr-FR" w:bidi="ar-DZ"/>
        </w:rPr>
        <w:t>،</w:t>
      </w:r>
      <w:r w:rsidR="00652985" w:rsidRPr="00037B39">
        <w:rPr>
          <w:rFonts w:ascii="Angsana New" w:eastAsia="Times New Roman" w:hAnsi="Angsana New" w:cs="Simplified Arabic" w:hint="cs"/>
          <w:sz w:val="30"/>
          <w:szCs w:val="30"/>
          <w:rtl/>
          <w:lang w:val="fr-FR" w:bidi="ar-DZ"/>
        </w:rPr>
        <w:t xml:space="preserve"> وأخذ الرهائن</w:t>
      </w:r>
      <w:r w:rsidR="00862E6A">
        <w:rPr>
          <w:rFonts w:ascii="Angsana New" w:eastAsia="Times New Roman" w:hAnsi="Angsana New" w:cs="Simplified Arabic" w:hint="cs"/>
          <w:sz w:val="30"/>
          <w:szCs w:val="30"/>
          <w:rtl/>
          <w:lang w:val="fr-FR" w:bidi="ar-DZ"/>
        </w:rPr>
        <w:t>،</w:t>
      </w:r>
      <w:r w:rsidR="00652985" w:rsidRPr="00037B39">
        <w:rPr>
          <w:rFonts w:ascii="Angsana New" w:eastAsia="Times New Roman" w:hAnsi="Angsana New" w:cs="Simplified Arabic" w:hint="cs"/>
          <w:sz w:val="30"/>
          <w:szCs w:val="30"/>
          <w:rtl/>
          <w:lang w:val="fr-FR" w:bidi="ar-DZ"/>
        </w:rPr>
        <w:t xml:space="preserve"> وا</w:t>
      </w:r>
      <w:r w:rsidR="00862E6A">
        <w:rPr>
          <w:rFonts w:ascii="Angsana New" w:eastAsia="Times New Roman" w:hAnsi="Angsana New" w:cs="Simplified Arabic" w:hint="cs"/>
          <w:sz w:val="30"/>
          <w:szCs w:val="30"/>
          <w:rtl/>
          <w:lang w:val="fr-FR" w:bidi="ar-DZ"/>
        </w:rPr>
        <w:t>لعقاب الجماعي والتهديد بالعقاب.</w:t>
      </w:r>
      <w:r w:rsidR="00652985" w:rsidRPr="00037B39">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والتي مارستها الولايات المتحدة بالكامل.</w:t>
      </w:r>
      <w:r w:rsidR="002E6E6B">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ما أثار موجة من الاستنكار العالمي لهذه الانتهاكات</w:t>
      </w:r>
      <w:r>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 xml:space="preserve">           </w:t>
      </w:r>
    </w:p>
    <w:p w:rsidR="00CB3533" w:rsidRDefault="00CB3533"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بل أن الولايات المتحدة راحت في درجة إنكارها لحقوق أسرى الحرب على الإرهاب</w:t>
      </w:r>
      <w:r w:rsidR="00487EBB">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إلى الإدعاء بعدم انطباق اتفاقيات جنيف على أسرى غوانتنامو، باعتبارهم مقاتلين غير شرعيين. </w:t>
      </w:r>
      <w:r w:rsidR="00652985" w:rsidRPr="003953D6">
        <w:rPr>
          <w:rFonts w:ascii="Angsana New" w:eastAsia="Times New Roman" w:hAnsi="Angsana New" w:cs="Simplified Arabic" w:hint="cs"/>
          <w:sz w:val="30"/>
          <w:szCs w:val="30"/>
          <w:rtl/>
          <w:lang w:val="fr-FR" w:bidi="ar-DZ"/>
        </w:rPr>
        <w:t>وغير تابعين لقوات مسلحة نظامية</w:t>
      </w:r>
      <w:r w:rsidR="00487EBB">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أ</w:t>
      </w:r>
      <w:r w:rsidR="00652985" w:rsidRPr="003953D6">
        <w:rPr>
          <w:rFonts w:ascii="Angsana New" w:eastAsia="Times New Roman" w:hAnsi="Angsana New" w:cs="Simplified Arabic" w:hint="cs"/>
          <w:sz w:val="30"/>
          <w:szCs w:val="30"/>
          <w:rtl/>
          <w:lang w:val="fr-FR" w:bidi="ar-DZ"/>
        </w:rPr>
        <w:t>ي ليسو أعضاء في جيش دولة من الدول</w:t>
      </w:r>
      <w:r w:rsidR="00652985">
        <w:rPr>
          <w:rFonts w:ascii="Angsana New" w:eastAsia="Times New Roman" w:hAnsi="Angsana New" w:cs="Simplified Arabic" w:hint="cs"/>
          <w:sz w:val="30"/>
          <w:szCs w:val="30"/>
          <w:rtl/>
          <w:lang w:val="fr-FR" w:bidi="ar-DZ"/>
        </w:rPr>
        <w:t xml:space="preserve">. </w:t>
      </w:r>
    </w:p>
    <w:p w:rsidR="00CB3533" w:rsidRDefault="00CB3533" w:rsidP="00574685">
      <w:pPr>
        <w:tabs>
          <w:tab w:val="num" w:pos="-874"/>
        </w:tabs>
        <w:spacing w:after="120"/>
        <w:jc w:val="both"/>
        <w:rPr>
          <w:rFonts w:ascii="Angsana New" w:eastAsia="Times New Roman" w:hAnsi="Angsana New" w:cs="Simplified Arabic"/>
          <w:sz w:val="30"/>
          <w:szCs w:val="30"/>
          <w:rtl/>
          <w:lang w:val="fr-FR"/>
        </w:rPr>
      </w:pPr>
      <w:r>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 xml:space="preserve">وقد تصدت </w:t>
      </w:r>
      <w:r w:rsidR="00652985" w:rsidRPr="00214D86">
        <w:rPr>
          <w:rFonts w:ascii="Angsana New" w:eastAsia="Times New Roman" w:hAnsi="Angsana New" w:cs="Simplified Arabic" w:hint="cs"/>
          <w:sz w:val="30"/>
          <w:szCs w:val="30"/>
          <w:rtl/>
          <w:lang w:val="fr-FR" w:bidi="ar-DZ"/>
        </w:rPr>
        <w:t>الهيئة البرلمانية الأوروبية</w:t>
      </w:r>
      <w:r w:rsidR="00652985">
        <w:rPr>
          <w:rFonts w:ascii="Angsana New" w:eastAsia="Times New Roman" w:hAnsi="Angsana New" w:cs="Simplified Arabic" w:hint="cs"/>
          <w:sz w:val="30"/>
          <w:szCs w:val="30"/>
          <w:rtl/>
          <w:lang w:val="fr-FR"/>
        </w:rPr>
        <w:t xml:space="preserve"> التابعة للمجلس الأوربي لهذه الادعاءات</w:t>
      </w:r>
      <w:r w:rsidR="00487EBB">
        <w:rPr>
          <w:rFonts w:ascii="Angsana New" w:eastAsia="Times New Roman" w:hAnsi="Angsana New" w:cs="Simplified Arabic" w:hint="cs"/>
          <w:sz w:val="30"/>
          <w:szCs w:val="30"/>
          <w:rtl/>
          <w:lang w:val="fr-FR"/>
        </w:rPr>
        <w:t>،</w:t>
      </w:r>
      <w:r w:rsidR="00652985">
        <w:rPr>
          <w:rFonts w:ascii="Angsana New" w:eastAsia="Times New Roman" w:hAnsi="Angsana New" w:cs="Simplified Arabic" w:hint="cs"/>
          <w:sz w:val="30"/>
          <w:szCs w:val="30"/>
          <w:rtl/>
          <w:lang w:val="fr-FR"/>
        </w:rPr>
        <w:t xml:space="preserve"> وأثبتت في تقريرين لها أن الولايات المتحدة لا أساس قانوني لها لاحتجازها لمعتقلي غوانتنامو، كما أن</w:t>
      </w:r>
      <w:r w:rsidR="00652985" w:rsidRPr="00214D86">
        <w:rPr>
          <w:rFonts w:ascii="Angsana New" w:eastAsia="Times New Roman" w:hAnsi="Angsana New" w:cs="Simplified Arabic" w:hint="cs"/>
          <w:sz w:val="30"/>
          <w:szCs w:val="30"/>
          <w:rtl/>
          <w:lang w:val="fr-FR"/>
        </w:rPr>
        <w:t xml:space="preserve"> كل أسرى النزاعات العسكرية، بمن فيهم أعضاء التنظيمات التي يصفها التقرير بأنها إرهابية، ومن ضمنهم أعضاء تنظيم "القاعدة"، يتمتعون بحقوق الحماية وفق البند </w:t>
      </w:r>
      <w:r w:rsidR="00652985" w:rsidRPr="00214D86">
        <w:rPr>
          <w:rFonts w:ascii="Angsana New" w:eastAsia="Times New Roman" w:hAnsi="Angsana New" w:cs="Simplified Arabic" w:hint="cs"/>
          <w:b/>
          <w:bCs/>
          <w:sz w:val="30"/>
          <w:szCs w:val="30"/>
          <w:rtl/>
          <w:lang w:val="fr-FR"/>
        </w:rPr>
        <w:t>75</w:t>
      </w:r>
      <w:r w:rsidR="00652985" w:rsidRPr="00214D86">
        <w:rPr>
          <w:rFonts w:ascii="Angsana New" w:eastAsia="Times New Roman" w:hAnsi="Angsana New" w:cs="Simplified Arabic" w:hint="cs"/>
          <w:sz w:val="30"/>
          <w:szCs w:val="30"/>
          <w:rtl/>
          <w:lang w:val="fr-FR"/>
        </w:rPr>
        <w:t xml:space="preserve"> من البروتوكول الإضافي لمعاهدة جنيف.</w:t>
      </w:r>
    </w:p>
    <w:p w:rsidR="00652985" w:rsidRPr="00CB3533" w:rsidRDefault="00CB3533" w:rsidP="00574685">
      <w:pPr>
        <w:tabs>
          <w:tab w:val="num" w:pos="-874"/>
        </w:tabs>
        <w:spacing w:after="120"/>
        <w:jc w:val="both"/>
        <w:rPr>
          <w:rFonts w:ascii="Angsana New" w:eastAsia="Times New Roman" w:hAnsi="Angsana New" w:cs="Simplified Arabic"/>
          <w:sz w:val="30"/>
          <w:szCs w:val="30"/>
          <w:rtl/>
          <w:lang w:val="fr-FR"/>
        </w:rPr>
      </w:pPr>
      <w:r>
        <w:rPr>
          <w:rFonts w:ascii="Angsana New" w:eastAsia="Times New Roman" w:hAnsi="Angsana New" w:cs="Simplified Arabic" w:hint="cs"/>
          <w:sz w:val="30"/>
          <w:szCs w:val="30"/>
          <w:rtl/>
          <w:lang w:val="fr-FR"/>
        </w:rPr>
        <w:t xml:space="preserve">    </w:t>
      </w:r>
      <w:r w:rsidR="00652985">
        <w:rPr>
          <w:rFonts w:ascii="Angsana New" w:eastAsia="Times New Roman" w:hAnsi="Angsana New" w:cs="Simplified Arabic" w:hint="cs"/>
          <w:sz w:val="30"/>
          <w:szCs w:val="30"/>
          <w:rtl/>
          <w:lang w:val="fr-FR"/>
        </w:rPr>
        <w:t xml:space="preserve"> </w:t>
      </w:r>
      <w:r w:rsidR="00652985" w:rsidRPr="00214D86">
        <w:rPr>
          <w:rFonts w:ascii="Angsana New" w:eastAsia="Times New Roman" w:hAnsi="Angsana New" w:cs="Simplified Arabic" w:hint="cs"/>
          <w:sz w:val="30"/>
          <w:szCs w:val="30"/>
          <w:rtl/>
          <w:lang w:val="fr-FR"/>
        </w:rPr>
        <w:t>وأن القانون الإنساني الدولي يوفر إطارا قانونيا عاما كافيا للتعامل مع مسألة المعتقلين.</w:t>
      </w:r>
      <w:r w:rsidR="00652985" w:rsidRPr="00EF786C">
        <w:rPr>
          <w:rStyle w:val="a4"/>
          <w:rFonts w:eastAsiaTheme="minorHAnsi"/>
          <w:rtl/>
        </w:rPr>
        <w:footnoteReference w:id="221"/>
      </w:r>
      <w:r w:rsidR="00652985">
        <w:rPr>
          <w:rFonts w:ascii="Angsana New" w:eastAsia="Times New Roman" w:hAnsi="Angsana New" w:cs="Simplified Arabic" w:hint="cs"/>
          <w:sz w:val="30"/>
          <w:szCs w:val="30"/>
          <w:rtl/>
          <w:lang w:val="fr-FR"/>
        </w:rPr>
        <w:t xml:space="preserve"> مما يدحض ادعاءات الولايات المتحدة وتملصها </w:t>
      </w:r>
      <w:r w:rsidR="00652985" w:rsidRPr="007615B8">
        <w:rPr>
          <w:rFonts w:ascii="Angsana New" w:eastAsia="Times New Roman" w:hAnsi="Angsana New" w:cs="Simplified Arabic" w:hint="cs"/>
          <w:sz w:val="30"/>
          <w:szCs w:val="30"/>
          <w:rtl/>
          <w:lang w:val="fr-FR"/>
        </w:rPr>
        <w:t>من تطبيق القانون على معتقلي غوانتنامو.</w:t>
      </w:r>
    </w:p>
    <w:p w:rsidR="00652985" w:rsidRPr="00650862" w:rsidRDefault="00652985" w:rsidP="00574685">
      <w:pPr>
        <w:tabs>
          <w:tab w:val="num" w:pos="-874"/>
        </w:tabs>
        <w:spacing w:after="120"/>
        <w:jc w:val="both"/>
        <w:rPr>
          <w:rFonts w:ascii="Angsana New" w:eastAsia="Times New Roman" w:hAnsi="Angsana New" w:cs="Simplified Arabic"/>
          <w:sz w:val="30"/>
          <w:szCs w:val="30"/>
          <w:rtl/>
          <w:lang w:val="fr-FR"/>
        </w:rPr>
      </w:pPr>
      <w:r>
        <w:rPr>
          <w:rFonts w:ascii="Angsana New" w:eastAsia="Times New Roman" w:hAnsi="Angsana New" w:cs="Simplified Arabic" w:hint="cs"/>
          <w:sz w:val="30"/>
          <w:szCs w:val="30"/>
          <w:rtl/>
          <w:lang w:val="fr-FR"/>
        </w:rPr>
        <w:t xml:space="preserve">   </w:t>
      </w:r>
      <w:r w:rsidR="00487EBB">
        <w:rPr>
          <w:rFonts w:ascii="Angsana New" w:eastAsia="Times New Roman" w:hAnsi="Angsana New" w:cs="Simplified Arabic" w:hint="cs"/>
          <w:sz w:val="30"/>
          <w:szCs w:val="30"/>
          <w:rtl/>
          <w:lang w:val="fr-FR"/>
        </w:rPr>
        <w:t xml:space="preserve">  </w:t>
      </w:r>
      <w:r>
        <w:rPr>
          <w:rFonts w:ascii="Angsana New" w:eastAsia="Times New Roman" w:hAnsi="Angsana New" w:cs="Simplified Arabic" w:hint="cs"/>
          <w:sz w:val="30"/>
          <w:szCs w:val="30"/>
          <w:rtl/>
          <w:lang w:val="fr-FR"/>
        </w:rPr>
        <w:t>أكثر من ذلك وبعيدا عن التكييّف القانوني لوضع</w:t>
      </w:r>
      <w:r w:rsidR="00487EBB">
        <w:rPr>
          <w:rFonts w:ascii="Angsana New" w:eastAsia="Times New Roman" w:hAnsi="Angsana New" w:cs="Simplified Arabic" w:hint="cs"/>
          <w:sz w:val="30"/>
          <w:szCs w:val="30"/>
          <w:rtl/>
          <w:lang w:val="fr-FR"/>
        </w:rPr>
        <w:t xml:space="preserve"> الأسرى، فإن الولايات المتحدة و</w:t>
      </w:r>
      <w:r>
        <w:rPr>
          <w:rFonts w:ascii="Angsana New" w:eastAsia="Times New Roman" w:hAnsi="Angsana New" w:cs="Simplified Arabic" w:hint="cs"/>
          <w:sz w:val="30"/>
          <w:szCs w:val="30"/>
          <w:rtl/>
          <w:lang w:val="fr-FR"/>
        </w:rPr>
        <w:t xml:space="preserve">من بين </w:t>
      </w:r>
      <w:r w:rsidRPr="00650862">
        <w:rPr>
          <w:rFonts w:ascii="Angsana New" w:eastAsia="Times New Roman" w:hAnsi="Angsana New" w:cs="Simplified Arabic" w:hint="cs"/>
          <w:b/>
          <w:bCs/>
          <w:sz w:val="30"/>
          <w:szCs w:val="30"/>
          <w:rtl/>
          <w:lang w:val="fr-FR"/>
        </w:rPr>
        <w:t>800</w:t>
      </w:r>
      <w:r>
        <w:rPr>
          <w:rFonts w:ascii="Angsana New" w:eastAsia="Times New Roman" w:hAnsi="Angsana New" w:cs="Simplified Arabic" w:hint="cs"/>
          <w:sz w:val="30"/>
          <w:szCs w:val="30"/>
          <w:rtl/>
          <w:lang w:val="fr-FR"/>
        </w:rPr>
        <w:t xml:space="preserve"> معتقل في السجن</w:t>
      </w:r>
      <w:r w:rsidR="00487EBB">
        <w:rPr>
          <w:rFonts w:ascii="Angsana New" w:eastAsia="Times New Roman" w:hAnsi="Angsana New" w:cs="Simplified Arabic" w:hint="cs"/>
          <w:sz w:val="30"/>
          <w:szCs w:val="30"/>
          <w:rtl/>
          <w:lang w:val="fr-FR"/>
        </w:rPr>
        <w:t>،</w:t>
      </w:r>
      <w:r>
        <w:rPr>
          <w:rFonts w:ascii="Angsana New" w:eastAsia="Times New Roman" w:hAnsi="Angsana New" w:cs="Simplified Arabic" w:hint="cs"/>
          <w:sz w:val="30"/>
          <w:szCs w:val="30"/>
          <w:rtl/>
          <w:lang w:val="fr-FR"/>
        </w:rPr>
        <w:t xml:space="preserve"> فقد أفرجت </w:t>
      </w:r>
      <w:r w:rsidRPr="00650862">
        <w:rPr>
          <w:rFonts w:ascii="Angsana New" w:eastAsia="Times New Roman" w:hAnsi="Angsana New" w:cs="Simplified Arabic"/>
          <w:sz w:val="30"/>
          <w:szCs w:val="30"/>
          <w:rtl/>
          <w:lang w:val="fr-FR"/>
        </w:rPr>
        <w:t>عن الغالبية العظمى من</w:t>
      </w:r>
      <w:r>
        <w:rPr>
          <w:rFonts w:ascii="Angsana New" w:eastAsia="Times New Roman" w:hAnsi="Angsana New" w:cs="Simplified Arabic" w:hint="cs"/>
          <w:sz w:val="30"/>
          <w:szCs w:val="30"/>
          <w:rtl/>
          <w:lang w:val="fr-FR"/>
        </w:rPr>
        <w:t>هم</w:t>
      </w:r>
      <w:r w:rsidRPr="00650862">
        <w:rPr>
          <w:rFonts w:ascii="Angsana New" w:eastAsia="Times New Roman" w:hAnsi="Angsana New" w:cs="Simplified Arabic"/>
          <w:sz w:val="30"/>
          <w:szCs w:val="30"/>
          <w:rtl/>
          <w:lang w:val="fr-FR"/>
        </w:rPr>
        <w:t xml:space="preserve"> من دون توجيه أية تهم لهم.</w:t>
      </w:r>
      <w:r>
        <w:rPr>
          <w:rFonts w:ascii="Angsana New" w:eastAsia="Times New Roman" w:hAnsi="Angsana New" w:cs="Simplified Arabic" w:hint="cs"/>
          <w:sz w:val="30"/>
          <w:szCs w:val="30"/>
          <w:rtl/>
          <w:lang w:val="fr-FR"/>
        </w:rPr>
        <w:t xml:space="preserve"> ليدان منهم </w:t>
      </w:r>
      <w:r w:rsidRPr="00650862">
        <w:rPr>
          <w:rFonts w:ascii="Angsana New" w:eastAsia="Times New Roman" w:hAnsi="Angsana New" w:cs="Simplified Arabic"/>
          <w:sz w:val="30"/>
          <w:szCs w:val="30"/>
          <w:rtl/>
          <w:lang w:val="fr-FR"/>
        </w:rPr>
        <w:t>خمسة</w:t>
      </w:r>
      <w:r>
        <w:rPr>
          <w:rFonts w:ascii="Angsana New" w:eastAsia="Times New Roman" w:hAnsi="Angsana New" w:cs="Simplified Arabic" w:hint="cs"/>
          <w:sz w:val="30"/>
          <w:szCs w:val="30"/>
          <w:rtl/>
          <w:lang w:val="fr-FR"/>
        </w:rPr>
        <w:t xml:space="preserve"> فقط</w:t>
      </w:r>
      <w:r w:rsidRPr="00650862">
        <w:rPr>
          <w:rFonts w:ascii="Angsana New" w:eastAsia="Times New Roman" w:hAnsi="Angsana New" w:cs="Simplified Arabic"/>
          <w:sz w:val="30"/>
          <w:szCs w:val="30"/>
          <w:rtl/>
          <w:lang w:val="fr-FR"/>
        </w:rPr>
        <w:t xml:space="preserve"> من قبل اللجان العسكرية، بينما حوكم شخص واحد أمام محكمة مدنية</w:t>
      </w:r>
      <w:r>
        <w:rPr>
          <w:rFonts w:ascii="Angsana New" w:eastAsia="Times New Roman" w:hAnsi="Angsana New" w:cs="Simplified Arabic" w:hint="cs"/>
          <w:sz w:val="30"/>
          <w:szCs w:val="30"/>
          <w:rtl/>
          <w:lang w:val="fr-FR"/>
        </w:rPr>
        <w:t>، دون أن يستفيد أي من المحتجزين الذين تم الإفراج عنهم من أي تعويض مادي أو معنوي عن ظروف الاعتقال والحجز غير القانون</w:t>
      </w:r>
      <w:r>
        <w:rPr>
          <w:rFonts w:ascii="Angsana New" w:eastAsia="Times New Roman" w:hAnsi="Angsana New" w:cs="Simplified Arabic" w:hint="eastAsia"/>
          <w:sz w:val="30"/>
          <w:szCs w:val="30"/>
          <w:rtl/>
          <w:lang w:val="fr-FR"/>
        </w:rPr>
        <w:t>ي</w:t>
      </w:r>
      <w:r>
        <w:rPr>
          <w:rFonts w:ascii="Angsana New" w:eastAsia="Times New Roman" w:hAnsi="Angsana New" w:cs="Simplified Arabic" w:hint="cs"/>
          <w:sz w:val="30"/>
          <w:szCs w:val="30"/>
          <w:rtl/>
          <w:lang w:val="fr-FR"/>
        </w:rPr>
        <w:t xml:space="preserve"> الذين تعرضوا له.</w:t>
      </w:r>
      <w:r w:rsidRPr="005A5E74">
        <w:rPr>
          <w:rStyle w:val="a4"/>
          <w:rFonts w:eastAsiaTheme="minorHAnsi"/>
          <w:rtl/>
        </w:rPr>
        <w:footnoteReference w:id="222"/>
      </w:r>
    </w:p>
    <w:p w:rsidR="00652985" w:rsidRPr="007615B8" w:rsidRDefault="00652985"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87EBB">
        <w:rPr>
          <w:rFonts w:ascii="Angsana New" w:eastAsia="Times New Roman" w:hAnsi="Angsana New" w:cs="Simplified Arabic" w:hint="cs"/>
          <w:sz w:val="30"/>
          <w:szCs w:val="30"/>
          <w:rtl/>
          <w:lang w:val="fr-FR" w:bidi="ar-DZ"/>
        </w:rPr>
        <w:t xml:space="preserve">  </w:t>
      </w:r>
      <w:r>
        <w:rPr>
          <w:rFonts w:ascii="Angsana New" w:eastAsia="Times New Roman" w:hAnsi="Angsana New" w:cs="Simplified Arabic" w:hint="cs"/>
          <w:sz w:val="30"/>
          <w:szCs w:val="30"/>
          <w:rtl/>
          <w:lang w:val="fr-FR" w:bidi="ar-DZ"/>
        </w:rPr>
        <w:t>فضلا على ما تقدم</w:t>
      </w:r>
      <w:r w:rsidR="004D3056">
        <w:rPr>
          <w:rFonts w:ascii="Angsana New" w:eastAsia="Times New Roman" w:hAnsi="Angsana New" w:cs="Simplified Arabic" w:hint="cs"/>
          <w:sz w:val="30"/>
          <w:szCs w:val="30"/>
          <w:rtl/>
          <w:lang w:val="fr-FR" w:bidi="ar-DZ"/>
        </w:rPr>
        <w:t>،</w:t>
      </w:r>
      <w:r>
        <w:rPr>
          <w:rFonts w:ascii="Angsana New" w:eastAsia="Times New Roman" w:hAnsi="Angsana New" w:cs="Simplified Arabic" w:hint="cs"/>
          <w:sz w:val="30"/>
          <w:szCs w:val="30"/>
          <w:rtl/>
          <w:lang w:val="fr-FR" w:bidi="ar-DZ"/>
        </w:rPr>
        <w:t xml:space="preserve"> فقد أق</w:t>
      </w:r>
      <w:r w:rsidR="004D3056">
        <w:rPr>
          <w:rFonts w:ascii="Angsana New" w:eastAsia="Times New Roman" w:hAnsi="Angsana New" w:cs="Simplified Arabic" w:hint="cs"/>
          <w:sz w:val="30"/>
          <w:szCs w:val="30"/>
          <w:rtl/>
          <w:lang w:val="fr-FR" w:bidi="ar-DZ"/>
        </w:rPr>
        <w:t xml:space="preserve">امت الولايات المتحدة الأمريكية </w:t>
      </w:r>
      <w:r>
        <w:rPr>
          <w:rFonts w:ascii="Angsana New" w:eastAsia="Times New Roman" w:hAnsi="Angsana New" w:cs="Simplified Arabic" w:hint="cs"/>
          <w:sz w:val="30"/>
          <w:szCs w:val="30"/>
          <w:rtl/>
          <w:lang w:val="fr-FR" w:bidi="ar-DZ"/>
        </w:rPr>
        <w:t>العديد من السجون الس</w:t>
      </w:r>
      <w:r w:rsidR="004D3056">
        <w:rPr>
          <w:rFonts w:ascii="Angsana New" w:eastAsia="Times New Roman" w:hAnsi="Angsana New" w:cs="Simplified Arabic" w:hint="cs"/>
          <w:sz w:val="30"/>
          <w:szCs w:val="30"/>
          <w:rtl/>
          <w:lang w:val="fr-FR" w:bidi="ar-DZ"/>
        </w:rPr>
        <w:t xml:space="preserve">رية في أوربا الشرقية، لا تتوافر </w:t>
      </w:r>
      <w:r w:rsidR="004D3056" w:rsidRPr="007615B8">
        <w:rPr>
          <w:rFonts w:ascii="Angsana New" w:eastAsia="Times New Roman" w:hAnsi="Angsana New" w:cs="Simplified Arabic" w:hint="cs"/>
          <w:sz w:val="30"/>
          <w:szCs w:val="30"/>
          <w:rtl/>
          <w:lang w:val="fr-FR" w:bidi="ar-DZ"/>
        </w:rPr>
        <w:t xml:space="preserve">كمعتقل </w:t>
      </w:r>
      <w:r w:rsidRPr="007615B8">
        <w:rPr>
          <w:rFonts w:ascii="Angsana New" w:eastAsia="Times New Roman" w:hAnsi="Angsana New" w:cs="Simplified Arabic" w:hint="cs"/>
          <w:sz w:val="30"/>
          <w:szCs w:val="30"/>
          <w:rtl/>
          <w:lang w:val="fr-FR" w:bidi="ar-DZ"/>
        </w:rPr>
        <w:t xml:space="preserve">غوانتنامو على أبسط الضمانات القانونية المكرسة لمبدأ </w:t>
      </w:r>
      <w:r w:rsidRPr="007615B8">
        <w:rPr>
          <w:rFonts w:ascii="Angsana New" w:eastAsia="Times New Roman" w:hAnsi="Angsana New" w:cs="Simplified Arabic" w:hint="cs"/>
          <w:sz w:val="30"/>
          <w:szCs w:val="30"/>
          <w:rtl/>
          <w:lang w:val="fr-FR" w:bidi="ar-DZ"/>
        </w:rPr>
        <w:lastRenderedPageBreak/>
        <w:t>المحاكمات العادلة، مما ضرب الجزء الباقي من مصداقية الولايات المتحدة الأمريكية في مرافعتها لصالح كرامة وحقوق الإنسان. الأمر الذي دفع الرئيس الأمريكي الجديد "</w:t>
      </w:r>
      <w:r w:rsidRPr="007615B8">
        <w:rPr>
          <w:rFonts w:ascii="Angsana New" w:eastAsia="Times New Roman" w:hAnsi="Angsana New" w:cs="Simplified Arabic" w:hint="cs"/>
          <w:b/>
          <w:bCs/>
          <w:sz w:val="30"/>
          <w:szCs w:val="30"/>
          <w:rtl/>
          <w:lang w:val="fr-FR" w:bidi="ar-DZ"/>
        </w:rPr>
        <w:t>أوباما</w:t>
      </w:r>
      <w:r w:rsidRPr="007615B8">
        <w:rPr>
          <w:rFonts w:ascii="Angsana New" w:eastAsia="Times New Roman" w:hAnsi="Angsana New" w:cs="Simplified Arabic" w:hint="cs"/>
          <w:sz w:val="30"/>
          <w:szCs w:val="30"/>
          <w:rtl/>
          <w:lang w:val="fr-FR" w:bidi="ar-DZ"/>
        </w:rPr>
        <w:t>" إلى الأمر بإغلاق معتقل غوانتنامو، غير أن الغلق لم يتم إلى اليوم.</w:t>
      </w:r>
    </w:p>
    <w:p w:rsidR="004D3056" w:rsidRDefault="002E6E6B" w:rsidP="00574685">
      <w:pPr>
        <w:tabs>
          <w:tab w:val="num" w:pos="-874"/>
        </w:tabs>
        <w:spacing w:after="120"/>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4D3056">
        <w:rPr>
          <w:rFonts w:ascii="Angsana New" w:eastAsia="Times New Roman" w:hAnsi="Angsana New" w:cs="Simplified Arabic" w:hint="cs"/>
          <w:sz w:val="30"/>
          <w:szCs w:val="30"/>
          <w:rtl/>
          <w:lang w:val="fr-FR" w:bidi="ar-DZ"/>
        </w:rPr>
        <w:t xml:space="preserve">  </w:t>
      </w:r>
      <w:r w:rsidR="00652985">
        <w:rPr>
          <w:rFonts w:ascii="Angsana New" w:eastAsia="Times New Roman" w:hAnsi="Angsana New" w:cs="Simplified Arabic" w:hint="cs"/>
          <w:sz w:val="30"/>
          <w:szCs w:val="30"/>
          <w:rtl/>
          <w:lang w:val="fr-FR" w:bidi="ar-DZ"/>
        </w:rPr>
        <w:t>لتكون بذلك حملة مواجهة الأعمال الإرهابية بالقوة العسكرية</w:t>
      </w:r>
      <w:r w:rsidR="004D3056">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حملة للانتهاكات الصارخة لقواعد القانون الدولي لحقوق الإنسان</w:t>
      </w:r>
      <w:r w:rsidR="004D3056">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وقواعد القانون الدولي الإنساني</w:t>
      </w:r>
      <w:r w:rsidR="004D3056">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دون أن تنجح هذه الحرب الشاملة على الإرهاب في القضاء على الأعمال الإرهابية</w:t>
      </w:r>
      <w:r w:rsidR="004D3056">
        <w:rPr>
          <w:rFonts w:ascii="Angsana New" w:eastAsia="Times New Roman" w:hAnsi="Angsana New" w:cs="Simplified Arabic" w:hint="cs"/>
          <w:sz w:val="30"/>
          <w:szCs w:val="30"/>
          <w:rtl/>
          <w:lang w:val="fr-FR" w:bidi="ar-DZ"/>
        </w:rPr>
        <w:t>،</w:t>
      </w:r>
      <w:r w:rsidR="00652985">
        <w:rPr>
          <w:rFonts w:ascii="Angsana New" w:eastAsia="Times New Roman" w:hAnsi="Angsana New" w:cs="Simplified Arabic" w:hint="cs"/>
          <w:sz w:val="30"/>
          <w:szCs w:val="30"/>
          <w:rtl/>
          <w:lang w:val="fr-FR" w:bidi="ar-DZ"/>
        </w:rPr>
        <w:t xml:space="preserve"> ولا الحد من خطورتها.</w:t>
      </w:r>
    </w:p>
    <w:p w:rsidR="00A272E2" w:rsidRDefault="00D56941" w:rsidP="00A272E2">
      <w:pPr>
        <w:tabs>
          <w:tab w:val="num" w:pos="-874"/>
        </w:tabs>
        <w:spacing w:after="120"/>
        <w:jc w:val="center"/>
        <w:rPr>
          <w:rFonts w:ascii="Angsana New" w:eastAsia="Times New Roman" w:hAnsi="Angsana New" w:cs="Simplified Arabic"/>
          <w:b/>
          <w:bCs/>
          <w:sz w:val="30"/>
          <w:szCs w:val="30"/>
          <w:rtl/>
          <w:lang w:val="fr-FR" w:bidi="ar-DZ"/>
        </w:rPr>
      </w:pPr>
      <w:r w:rsidRPr="00D56941">
        <w:rPr>
          <w:rFonts w:ascii="Angsana New" w:eastAsia="Times New Roman" w:hAnsi="Angsana New" w:cs="Simplified Arabic" w:hint="cs"/>
          <w:b/>
          <w:bCs/>
          <w:sz w:val="30"/>
          <w:szCs w:val="30"/>
          <w:rtl/>
          <w:lang w:val="fr-FR" w:bidi="ar-DZ"/>
        </w:rPr>
        <w:t>الف</w:t>
      </w:r>
      <w:r w:rsidR="00920EAF">
        <w:rPr>
          <w:rFonts w:ascii="Angsana New" w:eastAsia="Times New Roman" w:hAnsi="Angsana New" w:cs="Simplified Arabic" w:hint="cs"/>
          <w:b/>
          <w:bCs/>
          <w:sz w:val="30"/>
          <w:szCs w:val="30"/>
          <w:rtl/>
          <w:lang w:val="fr-FR" w:bidi="ar-DZ"/>
        </w:rPr>
        <w:t>ـ</w:t>
      </w:r>
      <w:r w:rsidRPr="00D56941">
        <w:rPr>
          <w:rFonts w:ascii="Angsana New" w:eastAsia="Times New Roman" w:hAnsi="Angsana New" w:cs="Simplified Arabic" w:hint="cs"/>
          <w:b/>
          <w:bCs/>
          <w:sz w:val="30"/>
          <w:szCs w:val="30"/>
          <w:rtl/>
          <w:lang w:val="fr-FR" w:bidi="ar-DZ"/>
        </w:rPr>
        <w:t>رع الثاني:</w:t>
      </w:r>
    </w:p>
    <w:p w:rsidR="00D56941" w:rsidRDefault="00D56941" w:rsidP="00A272E2">
      <w:pPr>
        <w:tabs>
          <w:tab w:val="num" w:pos="-874"/>
        </w:tabs>
        <w:spacing w:after="120"/>
        <w:jc w:val="center"/>
        <w:rPr>
          <w:rFonts w:ascii="Angsana New" w:eastAsia="Times New Roman" w:hAnsi="Angsana New" w:cs="Simplified Arabic"/>
          <w:b/>
          <w:bCs/>
          <w:sz w:val="30"/>
          <w:szCs w:val="30"/>
          <w:rtl/>
          <w:lang w:val="fr-FR" w:bidi="ar-DZ"/>
        </w:rPr>
      </w:pPr>
      <w:r w:rsidRPr="00D56941">
        <w:rPr>
          <w:rFonts w:ascii="Angsana New" w:eastAsia="Times New Roman" w:hAnsi="Angsana New" w:cs="Simplified Arabic" w:hint="cs"/>
          <w:b/>
          <w:bCs/>
          <w:sz w:val="30"/>
          <w:szCs w:val="30"/>
          <w:rtl/>
          <w:lang w:val="fr-FR" w:bidi="ar-DZ"/>
        </w:rPr>
        <w:t>الحرب على الإرهاب ومبدأ السيادة</w:t>
      </w:r>
    </w:p>
    <w:p w:rsidR="00127791" w:rsidRDefault="00AE52F8" w:rsidP="00574685">
      <w:pPr>
        <w:tabs>
          <w:tab w:val="num" w:pos="-874"/>
        </w:tabs>
        <w:spacing w:after="120"/>
        <w:jc w:val="both"/>
        <w:rPr>
          <w:rFonts w:ascii="Angsana New" w:hAnsi="Angsana New" w:cs="Simplified Arabic"/>
          <w:b/>
          <w:bCs/>
          <w:color w:val="000000"/>
          <w:sz w:val="30"/>
          <w:szCs w:val="30"/>
          <w:rtl/>
          <w:lang w:val="fr-FR" w:bidi="ar-DZ"/>
        </w:rPr>
      </w:pPr>
      <w:r>
        <w:rPr>
          <w:rFonts w:ascii="Angsana New" w:hAnsi="Angsana New" w:cs="Simplified Arabic" w:hint="cs"/>
          <w:color w:val="000000"/>
          <w:sz w:val="30"/>
          <w:szCs w:val="30"/>
          <w:rtl/>
          <w:lang w:val="fr-FR" w:bidi="ar-DZ"/>
        </w:rPr>
        <w:t xml:space="preserve">  </w:t>
      </w:r>
      <w:r w:rsidR="004D3056">
        <w:rPr>
          <w:rFonts w:ascii="Angsana New" w:hAnsi="Angsana New" w:cs="Simplified Arabic" w:hint="cs"/>
          <w:color w:val="000000"/>
          <w:sz w:val="30"/>
          <w:szCs w:val="30"/>
          <w:rtl/>
          <w:lang w:val="fr-FR" w:bidi="ar-DZ"/>
        </w:rPr>
        <w:t xml:space="preserve">  </w:t>
      </w:r>
      <w:r w:rsidRPr="00460398">
        <w:rPr>
          <w:rFonts w:ascii="Angsana New" w:hAnsi="Angsana New" w:cs="Simplified Arabic" w:hint="cs"/>
          <w:color w:val="000000"/>
          <w:sz w:val="30"/>
          <w:szCs w:val="30"/>
          <w:rtl/>
          <w:lang w:val="fr-FR" w:bidi="ar-DZ"/>
        </w:rPr>
        <w:t>بداية يجدر القو</w:t>
      </w:r>
      <w:r w:rsidRPr="00460398">
        <w:rPr>
          <w:rFonts w:ascii="Angsana New" w:hAnsi="Angsana New" w:cs="Simplified Arabic" w:hint="eastAsia"/>
          <w:color w:val="000000"/>
          <w:sz w:val="30"/>
          <w:szCs w:val="30"/>
          <w:rtl/>
          <w:lang w:val="fr-FR" w:bidi="ar-DZ"/>
        </w:rPr>
        <w:t>ل</w:t>
      </w:r>
      <w:r w:rsidRPr="00460398">
        <w:rPr>
          <w:rFonts w:ascii="Angsana New" w:hAnsi="Angsana New" w:cs="Simplified Arabic" w:hint="cs"/>
          <w:color w:val="000000"/>
          <w:sz w:val="30"/>
          <w:szCs w:val="30"/>
          <w:rtl/>
          <w:lang w:val="fr-FR" w:bidi="ar-DZ"/>
        </w:rPr>
        <w:t xml:space="preserve"> أن فكرة السيادة قد تبلورت في القرن السادس عشر، وفي وقت ليس ببعيد عن تاريخ واستفاليا، فقد وضعت هذه المعاهدة في ضوء الأفكار التي تمخض عنها الصراع في ذلك القرن الدموي، وفكرة السيادة هي بالقطع فكرة قديمة</w:t>
      </w:r>
      <w:r w:rsidR="004D3056">
        <w:rPr>
          <w:rFonts w:ascii="Angsana New" w:hAnsi="Angsana New" w:cs="Simplified Arabic" w:hint="cs"/>
          <w:color w:val="000000"/>
          <w:sz w:val="30"/>
          <w:szCs w:val="30"/>
          <w:rtl/>
          <w:lang w:val="fr-FR" w:bidi="ar-DZ"/>
        </w:rPr>
        <w:t>،</w:t>
      </w:r>
      <w:r w:rsidRPr="00460398">
        <w:rPr>
          <w:rFonts w:ascii="Angsana New" w:hAnsi="Angsana New" w:cs="Simplified Arabic" w:hint="cs"/>
          <w:color w:val="000000"/>
          <w:sz w:val="30"/>
          <w:szCs w:val="30"/>
          <w:rtl/>
          <w:lang w:val="fr-FR" w:bidi="ar-DZ"/>
        </w:rPr>
        <w:t xml:space="preserve"> تلازمت مع وجود الدولة في مختلف العصور، غير أن استخدام هذا المصطلح بالمعنى الذي نعرفه اليوم</w:t>
      </w:r>
      <w:r w:rsidR="004D3056">
        <w:rPr>
          <w:rFonts w:ascii="Angsana New" w:hAnsi="Angsana New" w:cs="Simplified Arabic" w:hint="cs"/>
          <w:color w:val="000000"/>
          <w:sz w:val="30"/>
          <w:szCs w:val="30"/>
          <w:rtl/>
          <w:lang w:val="fr-FR" w:bidi="ar-DZ"/>
        </w:rPr>
        <w:t xml:space="preserve">، يعد من </w:t>
      </w:r>
      <w:r w:rsidRPr="00460398">
        <w:rPr>
          <w:rFonts w:ascii="Angsana New" w:hAnsi="Angsana New" w:cs="Simplified Arabic" w:hint="cs"/>
          <w:color w:val="000000"/>
          <w:sz w:val="30"/>
          <w:szCs w:val="30"/>
          <w:rtl/>
          <w:lang w:val="fr-FR" w:bidi="ar-DZ"/>
        </w:rPr>
        <w:t>ابتكارات القرن السادس عشر</w:t>
      </w:r>
      <w:r w:rsidRPr="005A4663">
        <w:rPr>
          <w:rFonts w:ascii="Angsana New" w:hAnsi="Angsana New" w:cs="Simplified Arabic" w:hint="cs"/>
          <w:b/>
          <w:bCs/>
          <w:color w:val="000000"/>
          <w:sz w:val="30"/>
          <w:szCs w:val="30"/>
          <w:rtl/>
          <w:lang w:val="fr-FR" w:bidi="ar-DZ"/>
        </w:rPr>
        <w:t>.</w:t>
      </w:r>
      <w:r w:rsidRPr="00460398">
        <w:rPr>
          <w:rStyle w:val="a4"/>
          <w:rFonts w:eastAsiaTheme="minorHAnsi"/>
          <w:color w:val="000000"/>
          <w:rtl/>
        </w:rPr>
        <w:footnoteReference w:id="223"/>
      </w:r>
      <w:r w:rsidRPr="00460398">
        <w:rPr>
          <w:rFonts w:ascii="Angsana New" w:hAnsi="Angsana New" w:cs="Simplified Arabic" w:hint="cs"/>
          <w:b/>
          <w:bCs/>
          <w:color w:val="000000"/>
          <w:sz w:val="30"/>
          <w:szCs w:val="30"/>
          <w:rtl/>
          <w:lang w:val="fr-FR" w:bidi="ar-DZ"/>
        </w:rPr>
        <w:t xml:space="preserve"> </w:t>
      </w:r>
    </w:p>
    <w:p w:rsidR="00872024" w:rsidRDefault="00127791" w:rsidP="00574685">
      <w:pPr>
        <w:tabs>
          <w:tab w:val="num" w:pos="-874"/>
        </w:tabs>
        <w:spacing w:after="120"/>
        <w:jc w:val="both"/>
        <w:rPr>
          <w:rFonts w:ascii="Angsana New" w:hAnsi="Angsana New" w:cs="Simplified Arabic"/>
          <w:b/>
          <w:bCs/>
          <w:color w:val="000000"/>
          <w:sz w:val="30"/>
          <w:szCs w:val="30"/>
          <w:rtl/>
          <w:lang w:val="fr-FR" w:bidi="ar-DZ"/>
        </w:rPr>
      </w:pPr>
      <w:r>
        <w:rPr>
          <w:rFonts w:ascii="Angsana New" w:hAnsi="Angsana New" w:cs="Simplified Arabic" w:hint="cs"/>
          <w:b/>
          <w:bCs/>
          <w:color w:val="000000"/>
          <w:sz w:val="30"/>
          <w:szCs w:val="30"/>
          <w:rtl/>
          <w:lang w:val="fr-FR" w:bidi="ar-DZ"/>
        </w:rPr>
        <w:t xml:space="preserve">     </w:t>
      </w:r>
      <w:r w:rsidR="00AE52F8" w:rsidRPr="00460398">
        <w:rPr>
          <w:rFonts w:ascii="Angsana New" w:hAnsi="Angsana New" w:cs="Simplified Arabic" w:hint="cs"/>
          <w:color w:val="000000"/>
          <w:sz w:val="30"/>
          <w:szCs w:val="30"/>
          <w:rtl/>
          <w:lang w:val="fr-FR" w:bidi="ar-DZ"/>
        </w:rPr>
        <w:t>ومنذ</w:t>
      </w:r>
      <w:r w:rsidR="00AE52F8" w:rsidRPr="00460398">
        <w:rPr>
          <w:rFonts w:ascii="Angsana New" w:hAnsi="Angsana New" w:cs="Simplified Arabic" w:hint="cs"/>
          <w:b/>
          <w:bCs/>
          <w:color w:val="000000"/>
          <w:sz w:val="30"/>
          <w:szCs w:val="30"/>
          <w:rtl/>
          <w:lang w:val="fr-FR" w:bidi="ar-DZ"/>
        </w:rPr>
        <w:t xml:space="preserve"> </w:t>
      </w:r>
      <w:r w:rsidR="00AE52F8" w:rsidRPr="00460398">
        <w:rPr>
          <w:rFonts w:ascii="Angsana New" w:hAnsi="Angsana New" w:cs="Simplified Arabic" w:hint="cs"/>
          <w:color w:val="000000"/>
          <w:sz w:val="30"/>
          <w:szCs w:val="30"/>
          <w:rtl/>
          <w:lang w:val="fr-FR" w:bidi="ar-DZ"/>
        </w:rPr>
        <w:t xml:space="preserve">تاريخ معاهدة واستفاليا </w:t>
      </w:r>
      <w:r w:rsidR="00AE52F8" w:rsidRPr="00460398">
        <w:rPr>
          <w:rFonts w:ascii="Angsana New" w:hAnsi="Angsana New" w:cs="Simplified Arabic" w:hint="cs"/>
          <w:b/>
          <w:bCs/>
          <w:color w:val="000000"/>
          <w:sz w:val="30"/>
          <w:szCs w:val="30"/>
          <w:rtl/>
          <w:lang w:val="fr-FR" w:bidi="ar-DZ"/>
        </w:rPr>
        <w:t xml:space="preserve">1648 </w:t>
      </w:r>
      <w:r>
        <w:rPr>
          <w:rFonts w:ascii="Angsana New" w:hAnsi="Angsana New" w:cs="Simplified Arabic" w:hint="cs"/>
          <w:color w:val="000000"/>
          <w:sz w:val="30"/>
          <w:szCs w:val="30"/>
          <w:rtl/>
          <w:lang w:val="fr-FR" w:bidi="ar-DZ"/>
        </w:rPr>
        <w:t>والتي</w:t>
      </w:r>
      <w:r w:rsidRPr="00127791">
        <w:rPr>
          <w:rFonts w:ascii="Angsana New" w:hAnsi="Angsana New" w:cs="Simplified Arabic" w:hint="cs"/>
          <w:color w:val="000000"/>
          <w:sz w:val="4"/>
          <w:szCs w:val="4"/>
          <w:rtl/>
          <w:lang w:val="fr-FR" w:bidi="ar-DZ"/>
        </w:rPr>
        <w:t xml:space="preserve"> </w:t>
      </w:r>
      <w:r>
        <w:rPr>
          <w:rFonts w:ascii="Angsana New" w:hAnsi="Angsana New" w:cs="Simplified Arabic" w:hint="cs"/>
          <w:color w:val="000000"/>
          <w:sz w:val="30"/>
          <w:szCs w:val="30"/>
          <w:rtl/>
          <w:lang w:val="fr-FR" w:bidi="ar-DZ"/>
        </w:rPr>
        <w:t>وضعت حدا لحرب الثلاثين</w:t>
      </w:r>
      <w:r w:rsidRPr="00127791">
        <w:rPr>
          <w:rFonts w:ascii="Angsana New" w:hAnsi="Angsana New" w:cs="Simplified Arabic" w:hint="cs"/>
          <w:color w:val="000000"/>
          <w:sz w:val="2"/>
          <w:szCs w:val="2"/>
          <w:rtl/>
          <w:lang w:val="fr-FR" w:bidi="ar-DZ"/>
        </w:rPr>
        <w:t xml:space="preserve"> </w:t>
      </w:r>
      <w:r w:rsidR="00AE52F8" w:rsidRPr="00460398">
        <w:rPr>
          <w:rFonts w:ascii="Angsana New" w:hAnsi="Angsana New" w:cs="Simplified Arabic" w:hint="cs"/>
          <w:color w:val="000000"/>
          <w:sz w:val="30"/>
          <w:szCs w:val="30"/>
          <w:rtl/>
          <w:lang w:val="fr-FR" w:bidi="ar-DZ"/>
        </w:rPr>
        <w:t>عاما بين</w:t>
      </w:r>
      <w:r w:rsidR="00AE52F8" w:rsidRPr="00127791">
        <w:rPr>
          <w:rFonts w:ascii="Angsana New" w:hAnsi="Angsana New" w:cs="Simplified Arabic" w:hint="cs"/>
          <w:color w:val="000000"/>
          <w:sz w:val="10"/>
          <w:szCs w:val="10"/>
          <w:rtl/>
          <w:lang w:val="fr-FR" w:bidi="ar-DZ"/>
        </w:rPr>
        <w:t xml:space="preserve"> </w:t>
      </w:r>
      <w:r w:rsidR="00AE52F8" w:rsidRPr="00460398">
        <w:rPr>
          <w:rFonts w:ascii="Angsana New" w:hAnsi="Angsana New" w:cs="Simplified Arabic" w:hint="cs"/>
          <w:color w:val="000000"/>
          <w:sz w:val="30"/>
          <w:szCs w:val="30"/>
          <w:rtl/>
          <w:lang w:val="fr-FR" w:bidi="ar-DZ"/>
        </w:rPr>
        <w:t>الأقاليم الأوربية، صارت السيادة من أهم ركائز القانون الدولي</w:t>
      </w:r>
      <w:r>
        <w:rPr>
          <w:rFonts w:ascii="Angsana New" w:hAnsi="Angsana New" w:cs="Simplified Arabic" w:hint="cs"/>
          <w:color w:val="000000"/>
          <w:sz w:val="30"/>
          <w:szCs w:val="30"/>
          <w:rtl/>
          <w:lang w:val="fr-FR" w:bidi="ar-DZ"/>
        </w:rPr>
        <w:t>،</w:t>
      </w:r>
      <w:r w:rsidR="00AE52F8" w:rsidRPr="00460398">
        <w:rPr>
          <w:rFonts w:ascii="Angsana New" w:hAnsi="Angsana New" w:cs="Simplified Arabic" w:hint="cs"/>
          <w:color w:val="000000"/>
          <w:sz w:val="30"/>
          <w:szCs w:val="30"/>
          <w:rtl/>
          <w:lang w:val="fr-FR" w:bidi="ar-DZ"/>
        </w:rPr>
        <w:t xml:space="preserve"> باعتبارها أحد المقومات المهمة التي تنهض عليها الدولة القومية، التي كانت طيلة حوالي ثلاث قرون من الزمن، الشخص الدولي الوحيد وفق المذهب التقليدي في القانون الدولي</w:t>
      </w:r>
      <w:r w:rsidR="00AE52F8" w:rsidRPr="0056025D">
        <w:rPr>
          <w:rFonts w:ascii="Angsana New" w:hAnsi="Angsana New" w:cs="Simplified Arabic" w:hint="cs"/>
          <w:b/>
          <w:bCs/>
          <w:color w:val="000000"/>
          <w:sz w:val="30"/>
          <w:szCs w:val="30"/>
          <w:rtl/>
          <w:lang w:val="fr-FR" w:bidi="ar-DZ"/>
        </w:rPr>
        <w:t>.</w:t>
      </w:r>
      <w:r w:rsidR="00AE52F8" w:rsidRPr="00460398">
        <w:rPr>
          <w:rStyle w:val="a4"/>
          <w:rFonts w:eastAsiaTheme="minorHAnsi"/>
          <w:color w:val="000000"/>
          <w:rtl/>
        </w:rPr>
        <w:footnoteReference w:id="224"/>
      </w:r>
    </w:p>
    <w:p w:rsidR="003C4CAA" w:rsidRDefault="00872024" w:rsidP="00574685">
      <w:pPr>
        <w:tabs>
          <w:tab w:val="num" w:pos="-874"/>
        </w:tabs>
        <w:spacing w:after="120"/>
        <w:jc w:val="both"/>
        <w:rPr>
          <w:rFonts w:ascii="Angsana New" w:eastAsia="Times New Roman" w:hAnsi="Angsana New" w:cs="Simplified Arabic"/>
          <w:b/>
          <w:bCs/>
          <w:sz w:val="30"/>
          <w:szCs w:val="30"/>
          <w:rtl/>
          <w:lang w:val="fr-FR" w:bidi="ar-DZ"/>
        </w:rPr>
      </w:pPr>
      <w:r>
        <w:rPr>
          <w:rFonts w:ascii="Angsana New" w:hAnsi="Angsana New" w:cs="Simplified Arabic" w:hint="cs"/>
          <w:b/>
          <w:bCs/>
          <w:color w:val="000000"/>
          <w:sz w:val="30"/>
          <w:szCs w:val="30"/>
          <w:rtl/>
          <w:lang w:val="fr-FR" w:bidi="ar-DZ"/>
        </w:rPr>
        <w:t xml:space="preserve">    </w:t>
      </w:r>
      <w:r w:rsidR="00AE52F8">
        <w:rPr>
          <w:rFonts w:ascii="Angsana New" w:eastAsia="Times New Roman" w:hAnsi="Angsana New" w:cs="Simplified Arabic" w:hint="cs"/>
          <w:b/>
          <w:bCs/>
          <w:sz w:val="30"/>
          <w:szCs w:val="30"/>
          <w:rtl/>
          <w:lang w:val="fr-FR" w:bidi="ar-DZ"/>
        </w:rPr>
        <w:t xml:space="preserve"> </w:t>
      </w:r>
      <w:r w:rsidR="00AE52F8" w:rsidRPr="00AE52F8">
        <w:rPr>
          <w:rFonts w:ascii="Angsana New" w:eastAsia="Times New Roman" w:hAnsi="Angsana New" w:cs="Simplified Arabic" w:hint="cs"/>
          <w:sz w:val="30"/>
          <w:szCs w:val="30"/>
          <w:rtl/>
          <w:lang w:val="fr-FR" w:bidi="ar-DZ"/>
        </w:rPr>
        <w:t>ولئن كان سقوط جدار برلين ونهاية</w:t>
      </w:r>
      <w:r w:rsidR="00AE52F8">
        <w:rPr>
          <w:rFonts w:ascii="Angsana New" w:eastAsia="Times New Roman" w:hAnsi="Angsana New" w:cs="Simplified Arabic" w:hint="cs"/>
          <w:sz w:val="30"/>
          <w:szCs w:val="30"/>
          <w:rtl/>
          <w:lang w:val="fr-FR" w:bidi="ar-DZ"/>
        </w:rPr>
        <w:t xml:space="preserve"> مرحلة</w:t>
      </w:r>
      <w:r w:rsidR="00AE52F8" w:rsidRPr="00AE52F8">
        <w:rPr>
          <w:rFonts w:ascii="Angsana New" w:eastAsia="Times New Roman" w:hAnsi="Angsana New" w:cs="Simplified Arabic" w:hint="cs"/>
          <w:sz w:val="30"/>
          <w:szCs w:val="30"/>
          <w:rtl/>
          <w:lang w:val="fr-FR" w:bidi="ar-DZ"/>
        </w:rPr>
        <w:t xml:space="preserve"> الحرب الباردة</w:t>
      </w:r>
      <w:r w:rsidR="00127791">
        <w:rPr>
          <w:rFonts w:ascii="Angsana New" w:eastAsia="Times New Roman" w:hAnsi="Angsana New" w:cs="Simplified Arabic" w:hint="cs"/>
          <w:sz w:val="30"/>
          <w:szCs w:val="30"/>
          <w:rtl/>
          <w:lang w:val="fr-FR" w:bidi="ar-DZ"/>
        </w:rPr>
        <w:t>،</w:t>
      </w:r>
      <w:r w:rsidR="00AE52F8">
        <w:rPr>
          <w:rFonts w:ascii="Angsana New" w:eastAsia="Times New Roman" w:hAnsi="Angsana New" w:cs="Simplified Arabic" w:hint="cs"/>
          <w:sz w:val="30"/>
          <w:szCs w:val="30"/>
          <w:rtl/>
          <w:lang w:val="fr-FR" w:bidi="ar-DZ"/>
        </w:rPr>
        <w:t xml:space="preserve"> عوامل أساسية في تغيير </w:t>
      </w:r>
      <w:r w:rsidR="00AE52F8" w:rsidRPr="00AE52F8">
        <w:rPr>
          <w:rFonts w:ascii="Angsana New" w:eastAsia="Times New Roman" w:hAnsi="Angsana New" w:cs="Simplified Arabic" w:hint="cs"/>
          <w:sz w:val="30"/>
          <w:szCs w:val="30"/>
          <w:rtl/>
          <w:lang w:val="fr-FR" w:bidi="ar-DZ"/>
        </w:rPr>
        <w:t>مفاهيم عديدة من م</w:t>
      </w:r>
      <w:r w:rsidR="00AE52F8">
        <w:rPr>
          <w:rFonts w:ascii="Angsana New" w:eastAsia="Times New Roman" w:hAnsi="Angsana New" w:cs="Simplified Arabic" w:hint="cs"/>
          <w:sz w:val="30"/>
          <w:szCs w:val="30"/>
          <w:rtl/>
          <w:lang w:val="fr-FR" w:bidi="ar-DZ"/>
        </w:rPr>
        <w:t>ف</w:t>
      </w:r>
      <w:r w:rsidR="00AE52F8" w:rsidRPr="00AE52F8">
        <w:rPr>
          <w:rFonts w:ascii="Angsana New" w:eastAsia="Times New Roman" w:hAnsi="Angsana New" w:cs="Simplified Arabic" w:hint="cs"/>
          <w:sz w:val="30"/>
          <w:szCs w:val="30"/>
          <w:rtl/>
          <w:lang w:val="fr-FR" w:bidi="ar-DZ"/>
        </w:rPr>
        <w:t>اهيم القانون الدولي</w:t>
      </w:r>
      <w:r w:rsidR="00127791">
        <w:rPr>
          <w:rFonts w:ascii="Angsana New" w:eastAsia="Times New Roman" w:hAnsi="Angsana New" w:cs="Simplified Arabic" w:hint="cs"/>
          <w:sz w:val="30"/>
          <w:szCs w:val="30"/>
          <w:rtl/>
          <w:lang w:val="fr-FR" w:bidi="ar-DZ"/>
        </w:rPr>
        <w:t>،</w:t>
      </w:r>
      <w:r w:rsidR="00AE52F8">
        <w:rPr>
          <w:rFonts w:ascii="Angsana New" w:eastAsia="Times New Roman" w:hAnsi="Angsana New" w:cs="Simplified Arabic" w:hint="cs"/>
          <w:sz w:val="30"/>
          <w:szCs w:val="30"/>
          <w:rtl/>
          <w:lang w:val="fr-FR" w:bidi="ar-DZ"/>
        </w:rPr>
        <w:t xml:space="preserve"> على رأسها مبدأ السيادة،</w:t>
      </w:r>
      <w:r w:rsidR="00AE52F8" w:rsidRPr="00AE52F8">
        <w:rPr>
          <w:rFonts w:ascii="Angsana New" w:eastAsia="Times New Roman" w:hAnsi="Angsana New" w:cs="Simplified Arabic" w:hint="cs"/>
          <w:sz w:val="30"/>
          <w:szCs w:val="30"/>
          <w:rtl/>
          <w:lang w:val="fr-FR" w:bidi="ar-DZ"/>
        </w:rPr>
        <w:t xml:space="preserve"> فإن </w:t>
      </w:r>
      <w:r w:rsidR="00127791">
        <w:rPr>
          <w:rFonts w:ascii="Angsana New" w:eastAsia="Times New Roman" w:hAnsi="Angsana New" w:cs="Simplified Arabic" w:hint="cs"/>
          <w:sz w:val="30"/>
          <w:szCs w:val="30"/>
          <w:rtl/>
          <w:lang w:val="fr-FR" w:bidi="ar-DZ"/>
        </w:rPr>
        <w:t>مواجهة الأعمال الإرهابية أو ما يعرف ب</w:t>
      </w:r>
      <w:r w:rsidR="00AE52F8" w:rsidRPr="00AE52F8">
        <w:rPr>
          <w:rFonts w:ascii="Angsana New" w:eastAsia="Times New Roman" w:hAnsi="Angsana New" w:cs="Simplified Arabic" w:hint="cs"/>
          <w:sz w:val="30"/>
          <w:szCs w:val="30"/>
          <w:rtl/>
          <w:lang w:val="fr-FR" w:bidi="ar-DZ"/>
        </w:rPr>
        <w:t>الحرب على الإرهاب</w:t>
      </w:r>
      <w:r w:rsidR="00127791">
        <w:rPr>
          <w:rFonts w:ascii="Angsana New" w:eastAsia="Times New Roman" w:hAnsi="Angsana New" w:cs="Simplified Arabic" w:hint="cs"/>
          <w:sz w:val="30"/>
          <w:szCs w:val="30"/>
          <w:rtl/>
          <w:lang w:val="fr-FR" w:bidi="ar-DZ"/>
        </w:rPr>
        <w:t>،</w:t>
      </w:r>
      <w:r w:rsidR="00AE52F8" w:rsidRPr="00AE52F8">
        <w:rPr>
          <w:rFonts w:ascii="Angsana New" w:eastAsia="Times New Roman" w:hAnsi="Angsana New" w:cs="Simplified Arabic" w:hint="cs"/>
          <w:sz w:val="30"/>
          <w:szCs w:val="30"/>
          <w:rtl/>
          <w:lang w:val="fr-FR" w:bidi="ar-DZ"/>
        </w:rPr>
        <w:t xml:space="preserve"> قد زادت من</w:t>
      </w:r>
      <w:r w:rsidR="00AE52F8">
        <w:rPr>
          <w:rFonts w:ascii="Angsana New" w:eastAsia="Times New Roman" w:hAnsi="Angsana New" w:cs="Simplified Arabic" w:hint="cs"/>
          <w:sz w:val="30"/>
          <w:szCs w:val="30"/>
          <w:rtl/>
          <w:lang w:val="fr-FR" w:bidi="ar-DZ"/>
        </w:rPr>
        <w:t xml:space="preserve"> هذا التأثير</w:t>
      </w:r>
      <w:r w:rsidR="00AE52F8">
        <w:rPr>
          <w:rFonts w:ascii="Angsana New" w:eastAsia="Times New Roman" w:hAnsi="Angsana New" w:cs="Simplified Arabic" w:hint="cs"/>
          <w:b/>
          <w:bCs/>
          <w:sz w:val="30"/>
          <w:szCs w:val="30"/>
          <w:rtl/>
          <w:lang w:val="fr-FR" w:bidi="ar-DZ"/>
        </w:rPr>
        <w:t xml:space="preserve">. </w:t>
      </w:r>
      <w:r w:rsidR="00AE52F8" w:rsidRPr="009E3E70">
        <w:rPr>
          <w:rFonts w:ascii="Angsana New" w:eastAsia="Times New Roman" w:hAnsi="Angsana New" w:cs="Simplified Arabic" w:hint="cs"/>
          <w:sz w:val="30"/>
          <w:szCs w:val="30"/>
          <w:rtl/>
          <w:lang w:val="fr-FR" w:bidi="ar-DZ"/>
        </w:rPr>
        <w:t>فكيف أثرت هذه الحرب على مبدأ السيادة</w:t>
      </w:r>
      <w:r w:rsidR="00AE52F8">
        <w:rPr>
          <w:rFonts w:ascii="Angsana New" w:eastAsia="Times New Roman" w:hAnsi="Angsana New" w:cs="Simplified Arabic" w:hint="cs"/>
          <w:b/>
          <w:bCs/>
          <w:sz w:val="30"/>
          <w:szCs w:val="30"/>
          <w:rtl/>
          <w:lang w:val="fr-FR" w:bidi="ar-DZ"/>
        </w:rPr>
        <w:t>؟</w:t>
      </w:r>
    </w:p>
    <w:p w:rsidR="00920EAF" w:rsidRDefault="00920EAF">
      <w:pPr>
        <w:bidi w:val="0"/>
        <w:rPr>
          <w:rFonts w:ascii="Angsana New" w:eastAsia="Times New Roman" w:hAnsi="Angsana New" w:cs="Simplified Arabic"/>
          <w:b/>
          <w:bCs/>
          <w:sz w:val="30"/>
          <w:szCs w:val="30"/>
          <w:rtl/>
          <w:lang w:val="fr-FR" w:bidi="ar-DZ"/>
        </w:rPr>
      </w:pPr>
      <w:r>
        <w:rPr>
          <w:rFonts w:ascii="Angsana New" w:eastAsia="Times New Roman" w:hAnsi="Angsana New" w:cs="Simplified Arabic"/>
          <w:b/>
          <w:bCs/>
          <w:sz w:val="30"/>
          <w:szCs w:val="30"/>
          <w:rtl/>
          <w:lang w:val="fr-FR" w:bidi="ar-DZ"/>
        </w:rPr>
        <w:br w:type="page"/>
      </w:r>
    </w:p>
    <w:p w:rsidR="00901256" w:rsidRDefault="00127791" w:rsidP="006B0A5B">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lastRenderedPageBreak/>
        <w:t>الفقرة الأولى</w:t>
      </w:r>
      <w:r w:rsidR="00901256">
        <w:rPr>
          <w:rFonts w:ascii="Angsana New" w:eastAsia="Times New Roman" w:hAnsi="Angsana New" w:cs="Simplified Arabic" w:hint="cs"/>
          <w:b/>
          <w:bCs/>
          <w:sz w:val="30"/>
          <w:szCs w:val="30"/>
          <w:rtl/>
          <w:lang w:val="fr-FR" w:bidi="ar-DZ"/>
        </w:rPr>
        <w:t xml:space="preserve">: مبدأ </w:t>
      </w:r>
      <w:r w:rsidR="007576D7">
        <w:rPr>
          <w:rFonts w:ascii="Angsana New" w:eastAsia="Times New Roman" w:hAnsi="Angsana New" w:cs="Simplified Arabic" w:hint="cs"/>
          <w:b/>
          <w:bCs/>
          <w:sz w:val="30"/>
          <w:szCs w:val="30"/>
          <w:rtl/>
          <w:lang w:val="fr-FR" w:bidi="ar-DZ"/>
        </w:rPr>
        <w:t>السيادة</w:t>
      </w:r>
      <w:r w:rsidR="00901256">
        <w:rPr>
          <w:rFonts w:ascii="Angsana New" w:eastAsia="Times New Roman" w:hAnsi="Angsana New" w:cs="Simplified Arabic" w:hint="cs"/>
          <w:b/>
          <w:bCs/>
          <w:sz w:val="30"/>
          <w:szCs w:val="30"/>
          <w:rtl/>
          <w:lang w:val="fr-FR" w:bidi="ar-DZ"/>
        </w:rPr>
        <w:t xml:space="preserve"> في مواجهة ضرورات التدخل لمواجهة الأعمال الإرهابية</w:t>
      </w:r>
    </w:p>
    <w:p w:rsidR="00D16FD9" w:rsidRDefault="00FF1FAA"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t xml:space="preserve">  </w:t>
      </w:r>
      <w:r w:rsidR="00127791">
        <w:rPr>
          <w:rFonts w:ascii="Angsana New" w:hAnsi="Angsana New" w:cs="Simplified Arabic" w:hint="cs"/>
          <w:sz w:val="30"/>
          <w:szCs w:val="30"/>
          <w:rtl/>
          <w:lang w:val="fr-FR" w:bidi="ar-DZ"/>
        </w:rPr>
        <w:t xml:space="preserve">  </w:t>
      </w:r>
      <w:r>
        <w:rPr>
          <w:rFonts w:ascii="Angsana New" w:hAnsi="Angsana New" w:cs="Simplified Arabic" w:hint="cs"/>
          <w:sz w:val="30"/>
          <w:szCs w:val="30"/>
          <w:rtl/>
          <w:lang w:val="fr-FR" w:bidi="ar-DZ"/>
        </w:rPr>
        <w:t xml:space="preserve"> </w:t>
      </w:r>
      <w:r w:rsidR="009F098A">
        <w:rPr>
          <w:rFonts w:ascii="Angsana New" w:hAnsi="Angsana New" w:cs="Simplified Arabic" w:hint="cs"/>
          <w:sz w:val="30"/>
          <w:szCs w:val="30"/>
          <w:rtl/>
          <w:lang w:val="fr-FR" w:bidi="ar-DZ"/>
        </w:rPr>
        <w:t>لقد برهنت</w:t>
      </w:r>
      <w:r w:rsidR="009F098A" w:rsidRPr="00460398">
        <w:rPr>
          <w:rFonts w:ascii="Angsana New" w:hAnsi="Angsana New" w:cs="Simplified Arabic" w:hint="cs"/>
          <w:sz w:val="30"/>
          <w:szCs w:val="30"/>
          <w:rtl/>
          <w:lang w:val="fr-FR" w:bidi="ar-DZ"/>
        </w:rPr>
        <w:t xml:space="preserve"> التطورات الدولية</w:t>
      </w:r>
      <w:r w:rsidR="009F098A">
        <w:rPr>
          <w:rFonts w:ascii="Angsana New" w:hAnsi="Angsana New" w:cs="Simplified Arabic" w:hint="cs"/>
          <w:sz w:val="30"/>
          <w:szCs w:val="30"/>
          <w:rtl/>
          <w:lang w:val="fr-FR" w:bidi="ar-DZ"/>
        </w:rPr>
        <w:t xml:space="preserve"> </w:t>
      </w:r>
      <w:r w:rsidR="009F098A" w:rsidRPr="00460398">
        <w:rPr>
          <w:rFonts w:ascii="Angsana New" w:hAnsi="Angsana New" w:cs="Simplified Arabic" w:hint="cs"/>
          <w:sz w:val="30"/>
          <w:szCs w:val="30"/>
          <w:rtl/>
          <w:lang w:val="fr-FR" w:bidi="ar-DZ"/>
        </w:rPr>
        <w:t>على أن مفهوم السيادة المطلقة الذي وضع في معاهدة واستفاليا، لم يعد قادرا على تحقيق هدفه في تحقيق حفظ السلم والأمن الدوليين، في ظل المتغيرات الدولية المعاصرة، الأمر الذي حتم تطويره باعتباره مفهوما نسبيا ينطلق من فكرة المسؤولية</w:t>
      </w:r>
      <w:r w:rsidR="009F098A" w:rsidRPr="00E433A9">
        <w:rPr>
          <w:rFonts w:ascii="Angsana New" w:hAnsi="Angsana New" w:cs="Simplified Arabic" w:hint="cs"/>
          <w:sz w:val="30"/>
          <w:szCs w:val="30"/>
          <w:rtl/>
          <w:lang w:val="fr-FR" w:bidi="ar-DZ"/>
        </w:rPr>
        <w:t>.</w:t>
      </w:r>
      <w:r w:rsidR="001C6914" w:rsidRPr="00E433A9">
        <w:rPr>
          <w:rStyle w:val="a4"/>
          <w:rFonts w:eastAsiaTheme="minorHAnsi"/>
          <w:rtl/>
        </w:rPr>
        <w:footnoteReference w:id="225"/>
      </w:r>
    </w:p>
    <w:p w:rsidR="009F098A" w:rsidRDefault="009F098A" w:rsidP="006B0A5B">
      <w:pPr>
        <w:tabs>
          <w:tab w:val="num" w:pos="-874"/>
        </w:tabs>
        <w:spacing w:after="0"/>
        <w:jc w:val="both"/>
        <w:rPr>
          <w:rFonts w:ascii="Angsana New" w:hAnsi="Angsana New" w:cs="Simplified Arabic"/>
          <w:sz w:val="30"/>
          <w:szCs w:val="30"/>
          <w:rtl/>
          <w:lang w:val="fr-FR" w:bidi="ar-DZ"/>
        </w:rPr>
      </w:pPr>
      <w:r w:rsidRPr="00E433A9">
        <w:rPr>
          <w:rFonts w:ascii="Angsana New" w:hAnsi="Angsana New" w:cs="Simplified Arabic" w:hint="cs"/>
          <w:sz w:val="30"/>
          <w:szCs w:val="30"/>
          <w:rtl/>
          <w:lang w:val="fr-FR" w:bidi="ar-DZ"/>
        </w:rPr>
        <w:t xml:space="preserve"> </w:t>
      </w:r>
      <w:r w:rsidR="00D16FD9">
        <w:rPr>
          <w:rFonts w:ascii="Angsana New" w:hAnsi="Angsana New" w:cs="Simplified Arabic" w:hint="cs"/>
          <w:sz w:val="30"/>
          <w:szCs w:val="30"/>
          <w:rtl/>
          <w:lang w:val="fr-FR" w:bidi="ar-DZ"/>
        </w:rPr>
        <w:t xml:space="preserve">    </w:t>
      </w:r>
      <w:r>
        <w:rPr>
          <w:rFonts w:ascii="Angsana New" w:hAnsi="Angsana New" w:cs="Simplified Arabic" w:hint="cs"/>
          <w:sz w:val="30"/>
          <w:szCs w:val="30"/>
          <w:rtl/>
          <w:lang w:val="fr-FR" w:bidi="ar-DZ"/>
        </w:rPr>
        <w:t>ولمّا كانت الجرائم الإرهابية جرائم ماسة بالسلم والأمن الدوليين</w:t>
      </w:r>
      <w:r w:rsidR="00D16FD9">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فإن على المجتمع الدولي بدء بدوله تقع مسؤولية الحفاظ على هذا السلم والأمن، لذلك فليس للدول أن تتحجج بمبدأ السيادة أو بمبدأ عدم التدخل</w:t>
      </w:r>
      <w:r w:rsidR="00D16FD9">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للوقوف حائلا في سبيل مواجهة الأعمال الإرهابية، بل أن ما تفرضه هذه الأعمال الإرهابية من ضرورات التنسيق</w:t>
      </w:r>
      <w:r w:rsidR="00D16FD9">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والتخابر</w:t>
      </w:r>
      <w:r w:rsidR="00D16FD9">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وتبادل المعلومات</w:t>
      </w:r>
      <w:r w:rsidR="00D16FD9">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يؤكد على أن مبدأ السيادة لا بد وأن يتغير مفهومه ومعطاه لصالح السيادة الدولية الجماعية في مكافحة الأعمال الإرهابية. </w:t>
      </w:r>
    </w:p>
    <w:p w:rsidR="009F098A" w:rsidRDefault="00D16FD9" w:rsidP="006B0A5B">
      <w:pPr>
        <w:tabs>
          <w:tab w:val="num" w:pos="-874"/>
        </w:tabs>
        <w:spacing w:after="0"/>
        <w:jc w:val="both"/>
        <w:rPr>
          <w:rFonts w:ascii="Angsana New" w:eastAsia="Times New Roman" w:hAnsi="Angsana New" w:cs="Simplified Arabic"/>
          <w:b/>
          <w:bCs/>
          <w:sz w:val="30"/>
          <w:szCs w:val="30"/>
          <w:rtl/>
          <w:lang w:val="fr-FR" w:bidi="ar-DZ"/>
        </w:rPr>
      </w:pPr>
      <w:r>
        <w:rPr>
          <w:rFonts w:ascii="Angsana New" w:eastAsia="Times New Roman" w:hAnsi="Angsana New" w:cs="Simplified Arabic" w:hint="cs"/>
          <w:b/>
          <w:bCs/>
          <w:sz w:val="30"/>
          <w:szCs w:val="30"/>
          <w:rtl/>
          <w:lang w:val="fr-FR" w:bidi="ar-DZ"/>
        </w:rPr>
        <w:t>الفقرة الثانية</w:t>
      </w:r>
      <w:r w:rsidR="004005B9">
        <w:rPr>
          <w:rFonts w:ascii="Angsana New" w:eastAsia="Times New Roman" w:hAnsi="Angsana New" w:cs="Simplified Arabic" w:hint="cs"/>
          <w:b/>
          <w:bCs/>
          <w:sz w:val="30"/>
          <w:szCs w:val="30"/>
          <w:rtl/>
          <w:lang w:val="fr-FR" w:bidi="ar-DZ"/>
        </w:rPr>
        <w:t xml:space="preserve">: </w:t>
      </w:r>
      <w:r w:rsidR="004005B9" w:rsidRPr="00460398">
        <w:rPr>
          <w:rFonts w:ascii="Angsana New" w:hAnsi="Angsana New" w:cs="Simplified Arabic" w:hint="cs"/>
          <w:b/>
          <w:bCs/>
          <w:color w:val="000000"/>
          <w:sz w:val="30"/>
          <w:szCs w:val="30"/>
          <w:rtl/>
          <w:lang w:val="fr-FR" w:bidi="ar-DZ"/>
        </w:rPr>
        <w:t>تحول مبدأ عد</w:t>
      </w:r>
      <w:r w:rsidR="004005B9" w:rsidRPr="00460398">
        <w:rPr>
          <w:rFonts w:ascii="Angsana New" w:hAnsi="Angsana New" w:cs="Simplified Arabic" w:hint="eastAsia"/>
          <w:b/>
          <w:bCs/>
          <w:color w:val="000000"/>
          <w:sz w:val="30"/>
          <w:szCs w:val="30"/>
          <w:rtl/>
          <w:lang w:val="fr-FR" w:bidi="ar-DZ"/>
        </w:rPr>
        <w:t>م</w:t>
      </w:r>
      <w:r w:rsidR="004005B9" w:rsidRPr="00460398">
        <w:rPr>
          <w:rFonts w:ascii="Angsana New" w:hAnsi="Angsana New" w:cs="Simplified Arabic" w:hint="cs"/>
          <w:b/>
          <w:bCs/>
          <w:color w:val="000000"/>
          <w:sz w:val="30"/>
          <w:szCs w:val="30"/>
          <w:rtl/>
          <w:lang w:val="fr-FR" w:bidi="ar-DZ"/>
        </w:rPr>
        <w:t xml:space="preserve"> التدخل من التفسير الجامد إل</w:t>
      </w:r>
      <w:r w:rsidR="004005B9" w:rsidRPr="00460398">
        <w:rPr>
          <w:rFonts w:ascii="Angsana New" w:hAnsi="Angsana New" w:cs="Simplified Arabic" w:hint="eastAsia"/>
          <w:b/>
          <w:bCs/>
          <w:color w:val="000000"/>
          <w:sz w:val="30"/>
          <w:szCs w:val="30"/>
          <w:rtl/>
          <w:lang w:val="fr-FR" w:bidi="ar-DZ"/>
        </w:rPr>
        <w:t>ى</w:t>
      </w:r>
      <w:r w:rsidR="004005B9" w:rsidRPr="00460398">
        <w:rPr>
          <w:rFonts w:ascii="Angsana New" w:hAnsi="Angsana New" w:cs="Simplified Arabic" w:hint="cs"/>
          <w:b/>
          <w:bCs/>
          <w:color w:val="000000"/>
          <w:sz w:val="30"/>
          <w:szCs w:val="30"/>
          <w:rtl/>
          <w:lang w:val="fr-FR" w:bidi="ar-DZ"/>
        </w:rPr>
        <w:t xml:space="preserve"> التفسير المرن</w:t>
      </w:r>
    </w:p>
    <w:p w:rsidR="000659AE" w:rsidRDefault="00FF1FAA" w:rsidP="006B0A5B">
      <w:pPr>
        <w:tabs>
          <w:tab w:val="num" w:pos="-874"/>
        </w:tabs>
        <w:spacing w:after="0"/>
        <w:jc w:val="both"/>
        <w:rPr>
          <w:rFonts w:ascii="Angsana New" w:hAnsi="Angsana New" w:cs="Simplified Arabic"/>
          <w:sz w:val="30"/>
          <w:szCs w:val="30"/>
          <w:rtl/>
          <w:lang w:val="fr-FR" w:bidi="ar-DZ"/>
        </w:rPr>
      </w:pPr>
      <w:r>
        <w:rPr>
          <w:rFonts w:ascii="Angsana New" w:eastAsia="Times New Roman" w:hAnsi="Angsana New" w:cs="Simplified Arabic" w:hint="cs"/>
          <w:sz w:val="30"/>
          <w:szCs w:val="30"/>
          <w:rtl/>
          <w:lang w:val="fr-FR" w:bidi="ar-DZ"/>
        </w:rPr>
        <w:t xml:space="preserve"> </w:t>
      </w:r>
      <w:r w:rsidR="00D16FD9">
        <w:rPr>
          <w:rFonts w:ascii="Angsana New" w:eastAsia="Times New Roman" w:hAnsi="Angsana New" w:cs="Simplified Arabic" w:hint="cs"/>
          <w:sz w:val="30"/>
          <w:szCs w:val="30"/>
          <w:rtl/>
          <w:lang w:val="fr-FR" w:bidi="ar-DZ"/>
        </w:rPr>
        <w:t xml:space="preserve">    </w:t>
      </w:r>
      <w:r w:rsidR="004005B9" w:rsidRPr="00650423">
        <w:rPr>
          <w:rFonts w:ascii="Angsana New" w:eastAsia="Times New Roman" w:hAnsi="Angsana New" w:cs="Simplified Arabic" w:hint="cs"/>
          <w:sz w:val="30"/>
          <w:szCs w:val="30"/>
          <w:rtl/>
          <w:lang w:val="fr-FR" w:bidi="ar-DZ"/>
        </w:rPr>
        <w:t xml:space="preserve">يعد مبدأ عدم التدخل المنصوص عليه بموجب المادة </w:t>
      </w:r>
      <w:r w:rsidR="004005B9" w:rsidRPr="00C57863">
        <w:rPr>
          <w:rFonts w:ascii="Angsana New" w:eastAsia="Times New Roman" w:hAnsi="Angsana New" w:cs="Simplified Arabic" w:hint="cs"/>
          <w:b/>
          <w:bCs/>
          <w:sz w:val="30"/>
          <w:szCs w:val="30"/>
          <w:rtl/>
          <w:lang w:val="fr-FR" w:bidi="ar-DZ"/>
        </w:rPr>
        <w:t>2/7</w:t>
      </w:r>
      <w:r w:rsidR="004005B9" w:rsidRPr="00650423">
        <w:rPr>
          <w:rFonts w:ascii="Angsana New" w:eastAsia="Times New Roman" w:hAnsi="Angsana New" w:cs="Simplified Arabic" w:hint="cs"/>
          <w:sz w:val="30"/>
          <w:szCs w:val="30"/>
          <w:rtl/>
          <w:lang w:val="fr-FR" w:bidi="ar-DZ"/>
        </w:rPr>
        <w:t xml:space="preserve"> من ميثاق لأمم المتحدة</w:t>
      </w:r>
      <w:r w:rsidR="00D16FD9">
        <w:rPr>
          <w:rFonts w:ascii="Angsana New" w:eastAsia="Times New Roman" w:hAnsi="Angsana New" w:cs="Simplified Arabic" w:hint="cs"/>
          <w:sz w:val="30"/>
          <w:szCs w:val="30"/>
          <w:rtl/>
          <w:lang w:val="fr-FR" w:bidi="ar-DZ"/>
        </w:rPr>
        <w:t>،</w:t>
      </w:r>
      <w:r w:rsidR="004005B9">
        <w:rPr>
          <w:rFonts w:ascii="Angsana New" w:eastAsia="Times New Roman" w:hAnsi="Angsana New" w:cs="Simplified Arabic" w:hint="cs"/>
          <w:sz w:val="30"/>
          <w:szCs w:val="30"/>
          <w:rtl/>
          <w:lang w:val="fr-FR" w:bidi="ar-DZ"/>
        </w:rPr>
        <w:t xml:space="preserve"> الصورة العاكسة لمبدأ السيادة، كما أنه </w:t>
      </w:r>
      <w:r w:rsidR="004005B9" w:rsidRPr="00460398">
        <w:rPr>
          <w:rFonts w:ascii="Angsana New" w:hAnsi="Angsana New" w:cs="Simplified Arabic" w:hint="cs"/>
          <w:sz w:val="30"/>
          <w:szCs w:val="30"/>
          <w:rtl/>
          <w:lang w:val="fr-FR" w:bidi="ar-DZ"/>
        </w:rPr>
        <w:t>من المبادئ التقليدية الراسخة في القانون الدولي</w:t>
      </w:r>
      <w:r w:rsidR="000659AE">
        <w:rPr>
          <w:rFonts w:ascii="Angsana New" w:hAnsi="Angsana New" w:cs="Simplified Arabic" w:hint="cs"/>
          <w:sz w:val="30"/>
          <w:szCs w:val="30"/>
          <w:rtl/>
          <w:lang w:val="fr-FR" w:bidi="ar-DZ"/>
        </w:rPr>
        <w:t>.</w:t>
      </w:r>
    </w:p>
    <w:p w:rsidR="000659AE" w:rsidRDefault="000659AE"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t xml:space="preserve">     </w:t>
      </w:r>
      <w:r w:rsidR="004005B9" w:rsidRPr="00460398">
        <w:rPr>
          <w:rFonts w:ascii="Angsana New" w:hAnsi="Angsana New" w:cs="Simplified Arabic" w:hint="cs"/>
          <w:sz w:val="30"/>
          <w:szCs w:val="30"/>
          <w:rtl/>
          <w:lang w:val="fr-FR" w:bidi="ar-DZ"/>
        </w:rPr>
        <w:t>وقد انبثق عن فكرة السيادة التي ترتب عليها منع أية دولة من التدخل في الشؤون الداخلية لدولة أخرى</w:t>
      </w:r>
      <w:r>
        <w:rPr>
          <w:rFonts w:ascii="Angsana New" w:hAnsi="Angsana New" w:cs="Simplified Arabic" w:hint="cs"/>
          <w:sz w:val="30"/>
          <w:szCs w:val="30"/>
          <w:rtl/>
          <w:lang w:val="fr-FR" w:bidi="ar-DZ"/>
        </w:rPr>
        <w:t>، باعتبار</w:t>
      </w:r>
      <w:r w:rsidR="004005B9" w:rsidRPr="00460398">
        <w:rPr>
          <w:rFonts w:ascii="Angsana New" w:hAnsi="Angsana New" w:cs="Simplified Arabic" w:hint="cs"/>
          <w:sz w:val="30"/>
          <w:szCs w:val="30"/>
          <w:rtl/>
          <w:lang w:val="fr-FR" w:bidi="ar-DZ"/>
        </w:rPr>
        <w:t>التدخل يعد انتهاكا لسيادتها، ويعرض النظام الدولي للخطر</w:t>
      </w:r>
      <w:r w:rsidR="004005B9" w:rsidRPr="004C73BC">
        <w:rPr>
          <w:rFonts w:ascii="Angsana New" w:hAnsi="Angsana New" w:cs="Simplified Arabic" w:hint="cs"/>
          <w:b/>
          <w:bCs/>
          <w:sz w:val="30"/>
          <w:szCs w:val="30"/>
          <w:rtl/>
          <w:lang w:val="fr-FR" w:bidi="ar-DZ"/>
        </w:rPr>
        <w:t>.</w:t>
      </w:r>
      <w:r w:rsidR="004005B9" w:rsidRPr="00460398">
        <w:rPr>
          <w:rFonts w:ascii="Angsana New" w:hAnsi="Angsana New" w:cs="Simplified Arabic" w:hint="cs"/>
          <w:sz w:val="30"/>
          <w:szCs w:val="30"/>
          <w:rtl/>
          <w:lang w:val="fr-FR" w:bidi="ar-DZ"/>
        </w:rPr>
        <w:t xml:space="preserve"> وأن التزام الدول باحت</w:t>
      </w:r>
      <w:r>
        <w:rPr>
          <w:rFonts w:ascii="Angsana New" w:hAnsi="Angsana New" w:cs="Simplified Arabic" w:hint="cs"/>
          <w:sz w:val="30"/>
          <w:szCs w:val="30"/>
          <w:rtl/>
          <w:lang w:val="fr-FR" w:bidi="ar-DZ"/>
        </w:rPr>
        <w:t xml:space="preserve">رام حقوق بعضها البعض يفرض عليها </w:t>
      </w:r>
      <w:r w:rsidR="004005B9" w:rsidRPr="00460398">
        <w:rPr>
          <w:rFonts w:ascii="Angsana New" w:hAnsi="Angsana New" w:cs="Simplified Arabic" w:hint="cs"/>
          <w:sz w:val="30"/>
          <w:szCs w:val="30"/>
          <w:rtl/>
          <w:lang w:val="fr-FR" w:bidi="ar-DZ"/>
        </w:rPr>
        <w:t>واجب عدم التدخل في الشؤون الخاصة بغيرها</w:t>
      </w:r>
      <w:r w:rsidR="006E025F">
        <w:rPr>
          <w:rFonts w:ascii="Angsana New" w:hAnsi="Angsana New" w:cs="Simplified Arabic" w:hint="cs"/>
          <w:b/>
          <w:bCs/>
          <w:sz w:val="30"/>
          <w:szCs w:val="30"/>
          <w:rtl/>
          <w:lang w:val="fr-FR" w:bidi="ar-DZ"/>
        </w:rPr>
        <w:t xml:space="preserve">، </w:t>
      </w:r>
      <w:r w:rsidR="004005B9" w:rsidRPr="00460398">
        <w:rPr>
          <w:rFonts w:ascii="Angsana New" w:hAnsi="Angsana New" w:cs="Simplified Arabic" w:hint="cs"/>
          <w:sz w:val="30"/>
          <w:szCs w:val="30"/>
          <w:rtl/>
          <w:lang w:val="fr-FR" w:bidi="ar-DZ"/>
        </w:rPr>
        <w:t>وقد جعل بعض الفقهاء من مبدأ عدم التدخل مبدأ مطلقا إلا إذا كانت الدولة في حال دفاع شرعي</w:t>
      </w:r>
      <w:r w:rsidR="004005B9">
        <w:rPr>
          <w:rFonts w:ascii="Angsana New" w:hAnsi="Angsana New" w:cs="Simplified Arabic" w:hint="cs"/>
          <w:sz w:val="30"/>
          <w:szCs w:val="30"/>
          <w:rtl/>
          <w:lang w:val="fr-FR" w:bidi="ar-DZ"/>
        </w:rPr>
        <w:t>.</w:t>
      </w:r>
      <w:r w:rsidR="001C6914">
        <w:rPr>
          <w:rFonts w:ascii="Angsana New" w:hAnsi="Angsana New" w:cs="Simplified Arabic" w:hint="cs"/>
          <w:sz w:val="30"/>
          <w:szCs w:val="30"/>
          <w:rtl/>
          <w:lang w:val="fr-FR" w:bidi="ar-DZ"/>
        </w:rPr>
        <w:t xml:space="preserve"> </w:t>
      </w:r>
    </w:p>
    <w:p w:rsidR="004005B9" w:rsidRPr="00460398" w:rsidRDefault="000659AE"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t xml:space="preserve">     </w:t>
      </w:r>
      <w:r w:rsidR="004005B9" w:rsidRPr="00460398">
        <w:rPr>
          <w:rFonts w:ascii="Angsana New" w:hAnsi="Angsana New" w:cs="Simplified Arabic" w:hint="cs"/>
          <w:sz w:val="30"/>
          <w:szCs w:val="30"/>
          <w:rtl/>
          <w:lang w:val="fr-FR" w:bidi="ar-DZ"/>
        </w:rPr>
        <w:t xml:space="preserve">وقد أخذت لجنة القانون الدولي للأمم المتحدة في مشروعها الخاص بحقوق وواجبات الدول عام </w:t>
      </w:r>
      <w:r w:rsidR="004005B9" w:rsidRPr="00460398">
        <w:rPr>
          <w:rFonts w:ascii="Angsana New" w:hAnsi="Angsana New" w:cs="Simplified Arabic" w:hint="cs"/>
          <w:b/>
          <w:bCs/>
          <w:sz w:val="30"/>
          <w:szCs w:val="30"/>
          <w:rtl/>
          <w:lang w:val="fr-FR" w:bidi="ar-DZ"/>
        </w:rPr>
        <w:t>1974</w:t>
      </w:r>
      <w:r w:rsidR="004005B9" w:rsidRPr="00460398">
        <w:rPr>
          <w:rFonts w:ascii="Angsana New" w:hAnsi="Angsana New" w:cs="Simplified Arabic" w:hint="cs"/>
          <w:sz w:val="30"/>
          <w:szCs w:val="30"/>
          <w:rtl/>
          <w:lang w:val="fr-FR" w:bidi="ar-DZ"/>
        </w:rPr>
        <w:t>، بهذا الرأي</w:t>
      </w:r>
      <w:r w:rsidR="004005B9" w:rsidRPr="000659AE">
        <w:rPr>
          <w:rFonts w:ascii="Angsana New" w:hAnsi="Angsana New" w:cs="Simplified Arabic" w:hint="cs"/>
          <w:sz w:val="18"/>
          <w:szCs w:val="18"/>
          <w:rtl/>
          <w:lang w:val="fr-FR" w:bidi="ar-DZ"/>
        </w:rPr>
        <w:t xml:space="preserve"> </w:t>
      </w:r>
      <w:r w:rsidR="004005B9" w:rsidRPr="00460398">
        <w:rPr>
          <w:rFonts w:ascii="Angsana New" w:hAnsi="Angsana New" w:cs="Simplified Arabic" w:hint="cs"/>
          <w:sz w:val="30"/>
          <w:szCs w:val="30"/>
          <w:rtl/>
          <w:lang w:val="fr-FR" w:bidi="ar-DZ"/>
        </w:rPr>
        <w:t>عندما نصت المادة</w:t>
      </w:r>
      <w:r>
        <w:rPr>
          <w:rFonts w:ascii="Angsana New" w:hAnsi="Angsana New" w:cs="Simplified Arabic" w:hint="cs"/>
          <w:sz w:val="30"/>
          <w:szCs w:val="30"/>
          <w:rtl/>
          <w:lang w:val="fr-FR" w:bidi="ar-DZ"/>
        </w:rPr>
        <w:t xml:space="preserve"> الثالثة</w:t>
      </w:r>
      <w:r w:rsidR="004005B9" w:rsidRPr="00460398">
        <w:rPr>
          <w:rFonts w:ascii="Angsana New" w:hAnsi="Angsana New" w:cs="Simplified Arabic" w:hint="cs"/>
          <w:sz w:val="30"/>
          <w:szCs w:val="30"/>
          <w:rtl/>
          <w:lang w:val="fr-FR" w:bidi="ar-DZ"/>
        </w:rPr>
        <w:t>(</w:t>
      </w:r>
      <w:r w:rsidR="004005B9" w:rsidRPr="00460398">
        <w:rPr>
          <w:rFonts w:ascii="Angsana New" w:hAnsi="Angsana New" w:cs="Simplified Arabic" w:hint="cs"/>
          <w:b/>
          <w:bCs/>
          <w:sz w:val="30"/>
          <w:szCs w:val="30"/>
          <w:rtl/>
          <w:lang w:val="fr-FR" w:bidi="ar-DZ"/>
        </w:rPr>
        <w:t>3</w:t>
      </w:r>
      <w:r w:rsidR="004005B9" w:rsidRPr="00460398">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w:t>
      </w:r>
      <w:r w:rsidR="004005B9" w:rsidRPr="00460398">
        <w:rPr>
          <w:rFonts w:ascii="Angsana New" w:hAnsi="Angsana New" w:cs="Simplified Arabic" w:hint="cs"/>
          <w:sz w:val="30"/>
          <w:szCs w:val="30"/>
          <w:rtl/>
          <w:lang w:val="fr-FR" w:bidi="ar-DZ"/>
        </w:rPr>
        <w:t>على أنه "على كل دولة واجب الامتناع عن كل تدخل في الشؤون الداخلية والخارجية لدولة أخرى"</w:t>
      </w:r>
      <w:r w:rsidR="004005B9" w:rsidRPr="00E433A9">
        <w:rPr>
          <w:rFonts w:ascii="Angsana New" w:hAnsi="Angsana New" w:cs="Simplified Arabic" w:hint="cs"/>
          <w:sz w:val="30"/>
          <w:szCs w:val="30"/>
          <w:rtl/>
          <w:lang w:val="fr-FR" w:bidi="ar-DZ"/>
        </w:rPr>
        <w:t>.</w:t>
      </w:r>
      <w:r w:rsidR="001C6914" w:rsidRPr="00E433A9">
        <w:rPr>
          <w:rStyle w:val="a4"/>
          <w:rFonts w:eastAsiaTheme="minorHAnsi"/>
          <w:rtl/>
        </w:rPr>
        <w:footnoteReference w:id="226"/>
      </w:r>
    </w:p>
    <w:p w:rsidR="00C037C6" w:rsidRDefault="00FF1FAA"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lastRenderedPageBreak/>
        <w:t xml:space="preserve">   </w:t>
      </w:r>
      <w:r w:rsidR="000659AE">
        <w:rPr>
          <w:rFonts w:ascii="Angsana New" w:hAnsi="Angsana New" w:cs="Simplified Arabic" w:hint="cs"/>
          <w:sz w:val="30"/>
          <w:szCs w:val="30"/>
          <w:rtl/>
          <w:lang w:val="fr-FR" w:bidi="ar-DZ"/>
        </w:rPr>
        <w:t xml:space="preserve">  </w:t>
      </w:r>
      <w:r>
        <w:rPr>
          <w:rFonts w:ascii="Angsana New" w:hAnsi="Angsana New" w:cs="Simplified Arabic" w:hint="cs"/>
          <w:sz w:val="30"/>
          <w:szCs w:val="30"/>
          <w:rtl/>
          <w:lang w:val="fr-FR" w:bidi="ar-DZ"/>
        </w:rPr>
        <w:t>غ</w:t>
      </w:r>
      <w:r w:rsidR="000659AE">
        <w:rPr>
          <w:rFonts w:ascii="Angsana New" w:hAnsi="Angsana New" w:cs="Simplified Arabic" w:hint="cs"/>
          <w:sz w:val="30"/>
          <w:szCs w:val="30"/>
          <w:rtl/>
          <w:lang w:val="fr-FR" w:bidi="ar-DZ"/>
        </w:rPr>
        <w:t>ير</w:t>
      </w:r>
      <w:r w:rsidR="004C6864">
        <w:rPr>
          <w:rFonts w:ascii="Angsana New" w:hAnsi="Angsana New" w:cs="Simplified Arabic" w:hint="cs"/>
          <w:sz w:val="30"/>
          <w:szCs w:val="30"/>
          <w:rtl/>
          <w:lang w:val="fr-FR" w:bidi="ar-DZ"/>
        </w:rPr>
        <w:t xml:space="preserve"> </w:t>
      </w:r>
      <w:r w:rsidR="004005B9" w:rsidRPr="00460398">
        <w:rPr>
          <w:rFonts w:ascii="Angsana New" w:hAnsi="Angsana New" w:cs="Simplified Arabic" w:hint="cs"/>
          <w:sz w:val="30"/>
          <w:szCs w:val="30"/>
          <w:rtl/>
          <w:lang w:val="fr-FR" w:bidi="ar-DZ"/>
        </w:rPr>
        <w:t>أن زيادة التداخل بين مصالح الدول المختلفة</w:t>
      </w:r>
      <w:r w:rsidR="004005B9">
        <w:rPr>
          <w:rFonts w:ascii="Angsana New" w:hAnsi="Angsana New" w:cs="Simplified Arabic" w:hint="cs"/>
          <w:sz w:val="30"/>
          <w:szCs w:val="30"/>
          <w:rtl/>
          <w:lang w:val="fr-FR" w:bidi="ar-DZ"/>
        </w:rPr>
        <w:t xml:space="preserve"> من جهة</w:t>
      </w:r>
      <w:r w:rsidR="000659AE">
        <w:rPr>
          <w:rFonts w:ascii="Angsana New" w:hAnsi="Angsana New" w:cs="Simplified Arabic" w:hint="cs"/>
          <w:sz w:val="30"/>
          <w:szCs w:val="30"/>
          <w:rtl/>
          <w:lang w:val="fr-FR" w:bidi="ar-DZ"/>
        </w:rPr>
        <w:t>، وانتش</w:t>
      </w:r>
      <w:r w:rsidR="004005B9">
        <w:rPr>
          <w:rFonts w:ascii="Angsana New" w:hAnsi="Angsana New" w:cs="Simplified Arabic" w:hint="cs"/>
          <w:sz w:val="30"/>
          <w:szCs w:val="30"/>
          <w:rtl/>
          <w:lang w:val="fr-FR" w:bidi="ar-DZ"/>
        </w:rPr>
        <w:t>ار مخاطر الجريمة الإرهابية من جهة ثانية،</w:t>
      </w:r>
      <w:r w:rsidR="00EB43B3">
        <w:rPr>
          <w:rFonts w:ascii="Angsana New" w:hAnsi="Angsana New" w:cs="Simplified Arabic" w:hint="cs"/>
          <w:sz w:val="30"/>
          <w:szCs w:val="30"/>
          <w:rtl/>
          <w:lang w:val="fr-FR" w:bidi="ar-DZ"/>
        </w:rPr>
        <w:t xml:space="preserve"> وامتدادها عبر كافة دول العالم</w:t>
      </w:r>
      <w:r w:rsidR="000659AE">
        <w:rPr>
          <w:rFonts w:ascii="Angsana New" w:hAnsi="Angsana New" w:cs="Simplified Arabic" w:hint="cs"/>
          <w:sz w:val="30"/>
          <w:szCs w:val="30"/>
          <w:rtl/>
          <w:lang w:val="fr-FR" w:bidi="ar-DZ"/>
        </w:rPr>
        <w:t>،</w:t>
      </w:r>
      <w:r w:rsidR="004005B9">
        <w:rPr>
          <w:rFonts w:ascii="Angsana New" w:hAnsi="Angsana New" w:cs="Simplified Arabic" w:hint="cs"/>
          <w:sz w:val="30"/>
          <w:szCs w:val="30"/>
          <w:rtl/>
          <w:lang w:val="fr-FR" w:bidi="ar-DZ"/>
        </w:rPr>
        <w:t xml:space="preserve"> </w:t>
      </w:r>
      <w:r w:rsidR="004005B9" w:rsidRPr="00460398">
        <w:rPr>
          <w:rFonts w:ascii="Angsana New" w:hAnsi="Angsana New" w:cs="Simplified Arabic" w:hint="cs"/>
          <w:sz w:val="30"/>
          <w:szCs w:val="30"/>
          <w:rtl/>
          <w:lang w:val="fr-FR" w:bidi="ar-DZ"/>
        </w:rPr>
        <w:t>أدى إلى عدم إمكانية مراعاة مبدأ عدم التدخل بصفة مطلقة</w:t>
      </w:r>
      <w:r w:rsidR="000659AE">
        <w:rPr>
          <w:rFonts w:ascii="Angsana New" w:hAnsi="Angsana New" w:cs="Simplified Arabic" w:hint="cs"/>
          <w:sz w:val="30"/>
          <w:szCs w:val="30"/>
          <w:rtl/>
          <w:lang w:val="fr-FR" w:bidi="ar-DZ"/>
        </w:rPr>
        <w:t>،</w:t>
      </w:r>
      <w:r w:rsidR="004005B9" w:rsidRPr="00460398">
        <w:rPr>
          <w:rFonts w:ascii="Angsana New" w:hAnsi="Angsana New" w:cs="Simplified Arabic" w:hint="cs"/>
          <w:sz w:val="30"/>
          <w:szCs w:val="30"/>
          <w:rtl/>
          <w:lang w:val="fr-FR" w:bidi="ar-DZ"/>
        </w:rPr>
        <w:t xml:space="preserve"> واضطرار الدول في بعض الأحيان إلى الخروج عنه لصيانة مصالحها الخاصة</w:t>
      </w:r>
      <w:r w:rsidR="000659AE">
        <w:rPr>
          <w:rFonts w:ascii="Angsana New" w:hAnsi="Angsana New" w:cs="Simplified Arabic" w:hint="cs"/>
          <w:sz w:val="30"/>
          <w:szCs w:val="30"/>
          <w:rtl/>
          <w:lang w:val="fr-FR" w:bidi="ar-DZ"/>
        </w:rPr>
        <w:t>،</w:t>
      </w:r>
      <w:r w:rsidR="004005B9" w:rsidRPr="00460398">
        <w:rPr>
          <w:rFonts w:ascii="Angsana New" w:hAnsi="Angsana New" w:cs="Simplified Arabic" w:hint="cs"/>
          <w:sz w:val="30"/>
          <w:szCs w:val="30"/>
          <w:rtl/>
          <w:lang w:val="fr-FR" w:bidi="ar-DZ"/>
        </w:rPr>
        <w:t xml:space="preserve"> أو المصالح العامة للجماعة الدولية، ما اضطر الفقهاء إلى اعتبار التدخل عملا غير مشروع في الأصل</w:t>
      </w:r>
      <w:r w:rsidR="000659AE">
        <w:rPr>
          <w:rFonts w:ascii="Angsana New" w:hAnsi="Angsana New" w:cs="Simplified Arabic" w:hint="cs"/>
          <w:sz w:val="30"/>
          <w:szCs w:val="30"/>
          <w:rtl/>
          <w:lang w:val="fr-FR" w:bidi="ar-DZ"/>
        </w:rPr>
        <w:t>،</w:t>
      </w:r>
      <w:r w:rsidR="004005B9" w:rsidRPr="00460398">
        <w:rPr>
          <w:rFonts w:ascii="Angsana New" w:hAnsi="Angsana New" w:cs="Simplified Arabic" w:hint="cs"/>
          <w:sz w:val="30"/>
          <w:szCs w:val="30"/>
          <w:rtl/>
          <w:lang w:val="fr-FR" w:bidi="ar-DZ"/>
        </w:rPr>
        <w:t xml:space="preserve"> مع التسليم بأن هناك حالات يجوز فيها التدخل على سبيل الاستثن</w:t>
      </w:r>
      <w:r w:rsidR="00C037C6">
        <w:rPr>
          <w:rFonts w:ascii="Angsana New" w:hAnsi="Angsana New" w:cs="Simplified Arabic" w:hint="cs"/>
          <w:sz w:val="30"/>
          <w:szCs w:val="30"/>
          <w:rtl/>
          <w:lang w:val="fr-FR" w:bidi="ar-DZ"/>
        </w:rPr>
        <w:t>ـ</w:t>
      </w:r>
      <w:r w:rsidR="004005B9" w:rsidRPr="00460398">
        <w:rPr>
          <w:rFonts w:ascii="Angsana New" w:hAnsi="Angsana New" w:cs="Simplified Arabic" w:hint="cs"/>
          <w:sz w:val="30"/>
          <w:szCs w:val="30"/>
          <w:rtl/>
          <w:lang w:val="fr-FR" w:bidi="ar-DZ"/>
        </w:rPr>
        <w:t>اء</w:t>
      </w:r>
      <w:r w:rsidR="00EF26DC">
        <w:rPr>
          <w:rFonts w:ascii="Angsana New" w:hAnsi="Angsana New" w:cs="Simplified Arabic" w:hint="cs"/>
          <w:sz w:val="30"/>
          <w:szCs w:val="30"/>
          <w:rtl/>
          <w:lang w:val="fr-FR" w:bidi="ar-DZ"/>
        </w:rPr>
        <w:t>،</w:t>
      </w:r>
      <w:r w:rsidR="004005B9" w:rsidRPr="00460398">
        <w:rPr>
          <w:rFonts w:ascii="Angsana New" w:hAnsi="Angsana New" w:cs="Simplified Arabic" w:hint="cs"/>
          <w:sz w:val="30"/>
          <w:szCs w:val="30"/>
          <w:rtl/>
          <w:lang w:val="fr-FR" w:bidi="ar-DZ"/>
        </w:rPr>
        <w:t xml:space="preserve"> إذا </w:t>
      </w:r>
    </w:p>
    <w:p w:rsidR="00EF26DC" w:rsidRDefault="004005B9" w:rsidP="006B0A5B">
      <w:pPr>
        <w:tabs>
          <w:tab w:val="num" w:pos="-874"/>
        </w:tabs>
        <w:spacing w:after="0"/>
        <w:jc w:val="both"/>
        <w:rPr>
          <w:rFonts w:ascii="Angsana New" w:hAnsi="Angsana New" w:cs="Simplified Arabic"/>
          <w:sz w:val="30"/>
          <w:szCs w:val="30"/>
          <w:rtl/>
          <w:lang w:val="fr-FR" w:bidi="ar-DZ"/>
        </w:rPr>
      </w:pPr>
      <w:r w:rsidRPr="00460398">
        <w:rPr>
          <w:rFonts w:ascii="Angsana New" w:hAnsi="Angsana New" w:cs="Simplified Arabic" w:hint="cs"/>
          <w:sz w:val="30"/>
          <w:szCs w:val="30"/>
          <w:rtl/>
          <w:lang w:val="fr-FR" w:bidi="ar-DZ"/>
        </w:rPr>
        <w:t>وجدت أسباب مشروعة تبرر</w:t>
      </w:r>
      <w:r w:rsidRPr="00EF26DC">
        <w:rPr>
          <w:rFonts w:ascii="Angsana New" w:hAnsi="Angsana New" w:cs="Simplified Arabic" w:hint="cs"/>
          <w:sz w:val="6"/>
          <w:szCs w:val="6"/>
          <w:rtl/>
          <w:lang w:val="fr-FR" w:bidi="ar-DZ"/>
        </w:rPr>
        <w:t xml:space="preserve"> </w:t>
      </w:r>
      <w:r w:rsidRPr="00460398">
        <w:rPr>
          <w:rFonts w:ascii="Angsana New" w:hAnsi="Angsana New" w:cs="Simplified Arabic" w:hint="cs"/>
          <w:sz w:val="30"/>
          <w:szCs w:val="30"/>
          <w:rtl/>
          <w:lang w:val="fr-FR" w:bidi="ar-DZ"/>
        </w:rPr>
        <w:t>ذلك</w:t>
      </w:r>
      <w:r w:rsidRPr="00460398">
        <w:rPr>
          <w:rFonts w:ascii="Angsana New" w:hAnsi="Angsana New" w:cs="Simplified Arabic" w:hint="cs"/>
          <w:b/>
          <w:bCs/>
          <w:sz w:val="30"/>
          <w:szCs w:val="30"/>
          <w:rtl/>
          <w:lang w:val="fr-FR" w:bidi="ar-DZ"/>
        </w:rPr>
        <w:t>.</w:t>
      </w:r>
      <w:r w:rsidRPr="006111D9">
        <w:rPr>
          <w:rStyle w:val="a4"/>
          <w:rFonts w:eastAsiaTheme="minorHAnsi"/>
          <w:rtl/>
        </w:rPr>
        <w:footnoteReference w:id="227"/>
      </w:r>
      <w:r w:rsidR="00EF26DC">
        <w:rPr>
          <w:rFonts w:ascii="Angsana New" w:hAnsi="Angsana New" w:cs="Simplified Arabic" w:hint="cs"/>
          <w:sz w:val="30"/>
          <w:szCs w:val="30"/>
          <w:rtl/>
          <w:lang w:val="fr-FR" w:bidi="ar-DZ"/>
        </w:rPr>
        <w:t xml:space="preserve">    </w:t>
      </w:r>
    </w:p>
    <w:p w:rsidR="00EB43B3" w:rsidRDefault="00EF26DC"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t xml:space="preserve">     </w:t>
      </w:r>
      <w:r w:rsidR="004005B9">
        <w:rPr>
          <w:rFonts w:ascii="Angsana New" w:hAnsi="Angsana New" w:cs="Simplified Arabic" w:hint="cs"/>
          <w:sz w:val="30"/>
          <w:szCs w:val="30"/>
          <w:rtl/>
          <w:lang w:val="fr-FR" w:bidi="ar-DZ"/>
        </w:rPr>
        <w:t>ومن بين أهم الأسباب التي تفترض مثل هذه التدخلات</w:t>
      </w:r>
      <w:r>
        <w:rPr>
          <w:rFonts w:ascii="Angsana New" w:hAnsi="Angsana New" w:cs="Simplified Arabic" w:hint="cs"/>
          <w:sz w:val="30"/>
          <w:szCs w:val="30"/>
          <w:rtl/>
          <w:lang w:val="fr-FR" w:bidi="ar-DZ"/>
        </w:rPr>
        <w:t xml:space="preserve">، </w:t>
      </w:r>
      <w:r>
        <w:rPr>
          <w:rFonts w:ascii="Angsana New" w:hAnsi="Angsana New" w:cs="Simplified Arabic" w:hint="cs"/>
          <w:sz w:val="4"/>
          <w:szCs w:val="4"/>
          <w:rtl/>
          <w:lang w:val="fr-FR" w:bidi="ar-DZ"/>
        </w:rPr>
        <w:t xml:space="preserve"> </w:t>
      </w:r>
      <w:r w:rsidR="004005B9">
        <w:rPr>
          <w:rFonts w:ascii="Angsana New" w:hAnsi="Angsana New" w:cs="Simplified Arabic" w:hint="cs"/>
          <w:sz w:val="30"/>
          <w:szCs w:val="30"/>
          <w:rtl/>
          <w:lang w:val="fr-FR" w:bidi="ar-DZ"/>
        </w:rPr>
        <w:t>هو مسألة مواجهة الأعمال</w:t>
      </w:r>
      <w:r w:rsidR="0053635F">
        <w:rPr>
          <w:rFonts w:ascii="Angsana New" w:hAnsi="Angsana New" w:cs="Simplified Arabic" w:hint="cs"/>
          <w:sz w:val="30"/>
          <w:szCs w:val="30"/>
          <w:rtl/>
          <w:lang w:val="fr-FR" w:bidi="ar-DZ"/>
        </w:rPr>
        <w:t xml:space="preserve"> </w:t>
      </w:r>
      <w:r w:rsidR="004005B9">
        <w:rPr>
          <w:rFonts w:ascii="Angsana New" w:hAnsi="Angsana New" w:cs="Simplified Arabic" w:hint="cs"/>
          <w:sz w:val="30"/>
          <w:szCs w:val="30"/>
          <w:rtl/>
          <w:lang w:val="fr-FR" w:bidi="ar-DZ"/>
        </w:rPr>
        <w:t>الإرهابية</w:t>
      </w:r>
      <w:r>
        <w:rPr>
          <w:rFonts w:ascii="Angsana New" w:hAnsi="Angsana New" w:cs="Simplified Arabic" w:hint="cs"/>
          <w:sz w:val="30"/>
          <w:szCs w:val="30"/>
          <w:rtl/>
          <w:lang w:val="fr-FR" w:bidi="ar-DZ"/>
        </w:rPr>
        <w:t>،</w:t>
      </w:r>
      <w:r w:rsidR="004005B9">
        <w:rPr>
          <w:rFonts w:ascii="Angsana New" w:hAnsi="Angsana New" w:cs="Simplified Arabic" w:hint="cs"/>
          <w:sz w:val="30"/>
          <w:szCs w:val="30"/>
          <w:rtl/>
          <w:lang w:val="fr-FR" w:bidi="ar-DZ"/>
        </w:rPr>
        <w:t xml:space="preserve"> كما</w:t>
      </w:r>
      <w:r>
        <w:rPr>
          <w:rFonts w:ascii="Angsana New" w:hAnsi="Angsana New" w:cs="Simplified Arabic" w:hint="cs"/>
          <w:sz w:val="30"/>
          <w:szCs w:val="30"/>
          <w:rtl/>
          <w:lang w:val="fr-FR" w:bidi="ar-DZ"/>
        </w:rPr>
        <w:t xml:space="preserve"> </w:t>
      </w:r>
      <w:r w:rsidR="004005B9">
        <w:rPr>
          <w:rFonts w:ascii="Angsana New" w:hAnsi="Angsana New" w:cs="Simplified Arabic" w:hint="cs"/>
          <w:sz w:val="30"/>
          <w:szCs w:val="30"/>
          <w:rtl/>
          <w:lang w:val="fr-FR" w:bidi="ar-DZ"/>
        </w:rPr>
        <w:t xml:space="preserve">حدث في أفغانستان سنة </w:t>
      </w:r>
      <w:r w:rsidR="004005B9" w:rsidRPr="004005B9">
        <w:rPr>
          <w:rFonts w:ascii="Angsana New" w:hAnsi="Angsana New" w:cs="Simplified Arabic" w:hint="cs"/>
          <w:b/>
          <w:bCs/>
          <w:sz w:val="30"/>
          <w:szCs w:val="30"/>
          <w:rtl/>
          <w:lang w:val="fr-FR" w:bidi="ar-DZ"/>
        </w:rPr>
        <w:t>2001</w:t>
      </w:r>
      <w:r>
        <w:rPr>
          <w:rFonts w:ascii="Angsana New" w:hAnsi="Angsana New" w:cs="Simplified Arabic" w:hint="cs"/>
          <w:sz w:val="30"/>
          <w:szCs w:val="30"/>
          <w:rtl/>
          <w:lang w:val="fr-FR" w:bidi="ar-DZ"/>
        </w:rPr>
        <w:t>،</w:t>
      </w:r>
      <w:r w:rsidR="004005B9">
        <w:rPr>
          <w:rFonts w:ascii="Angsana New" w:hAnsi="Angsana New" w:cs="Simplified Arabic" w:hint="cs"/>
          <w:sz w:val="30"/>
          <w:szCs w:val="30"/>
          <w:rtl/>
          <w:lang w:val="fr-FR" w:bidi="ar-DZ"/>
        </w:rPr>
        <w:t xml:space="preserve"> على الرغم من أن البعض</w:t>
      </w:r>
      <w:r w:rsidR="0053635F">
        <w:rPr>
          <w:rFonts w:ascii="Angsana New" w:hAnsi="Angsana New" w:cs="Simplified Arabic" w:hint="cs"/>
          <w:sz w:val="30"/>
          <w:szCs w:val="30"/>
          <w:rtl/>
          <w:lang w:val="fr-FR" w:bidi="ar-DZ"/>
        </w:rPr>
        <w:t xml:space="preserve"> </w:t>
      </w:r>
      <w:r w:rsidR="004005B9">
        <w:rPr>
          <w:rFonts w:ascii="Angsana New" w:hAnsi="Angsana New" w:cs="Simplified Arabic" w:hint="cs"/>
          <w:sz w:val="30"/>
          <w:szCs w:val="30"/>
          <w:rtl/>
          <w:lang w:val="fr-FR" w:bidi="ar-DZ"/>
        </w:rPr>
        <w:t>قد رأى ف</w:t>
      </w:r>
      <w:r w:rsidR="006111D9">
        <w:rPr>
          <w:rFonts w:ascii="Angsana New" w:hAnsi="Angsana New" w:cs="Simplified Arabic" w:hint="cs"/>
          <w:sz w:val="30"/>
          <w:szCs w:val="30"/>
          <w:rtl/>
          <w:lang w:val="fr-FR" w:bidi="ar-DZ"/>
        </w:rPr>
        <w:t>ي</w:t>
      </w:r>
      <w:r w:rsidR="004005B9">
        <w:rPr>
          <w:rFonts w:ascii="Angsana New" w:hAnsi="Angsana New" w:cs="Simplified Arabic" w:hint="cs"/>
          <w:sz w:val="30"/>
          <w:szCs w:val="30"/>
          <w:rtl/>
          <w:lang w:val="fr-FR" w:bidi="ar-DZ"/>
        </w:rPr>
        <w:t xml:space="preserve"> الحرب على أفغانستان تقويضا للسلم العالمي</w:t>
      </w:r>
      <w:r>
        <w:rPr>
          <w:rFonts w:ascii="Angsana New" w:hAnsi="Angsana New" w:cs="Simplified Arabic" w:hint="cs"/>
          <w:sz w:val="30"/>
          <w:szCs w:val="30"/>
          <w:rtl/>
          <w:lang w:val="fr-FR" w:bidi="ar-DZ"/>
        </w:rPr>
        <w:t>،</w:t>
      </w:r>
      <w:r w:rsidR="004005B9">
        <w:rPr>
          <w:rFonts w:ascii="Angsana New" w:hAnsi="Angsana New" w:cs="Simplified Arabic" w:hint="cs"/>
          <w:sz w:val="30"/>
          <w:szCs w:val="30"/>
          <w:rtl/>
          <w:lang w:val="fr-FR" w:bidi="ar-DZ"/>
        </w:rPr>
        <w:t xml:space="preserve"> باعتبار</w:t>
      </w:r>
      <w:r w:rsidR="006111D9">
        <w:rPr>
          <w:rFonts w:ascii="Angsana New" w:hAnsi="Angsana New" w:cs="Simplified Arabic" w:hint="cs"/>
          <w:sz w:val="30"/>
          <w:szCs w:val="30"/>
          <w:rtl/>
          <w:lang w:val="fr-FR" w:bidi="ar-DZ"/>
        </w:rPr>
        <w:t xml:space="preserve"> نصي القرارين </w:t>
      </w:r>
      <w:r w:rsidR="006111D9" w:rsidRPr="006111D9">
        <w:rPr>
          <w:rFonts w:ascii="Angsana New" w:hAnsi="Angsana New" w:cs="Simplified Arabic" w:hint="cs"/>
          <w:b/>
          <w:bCs/>
          <w:sz w:val="30"/>
          <w:szCs w:val="30"/>
          <w:rtl/>
          <w:lang w:val="fr-FR" w:bidi="ar-DZ"/>
        </w:rPr>
        <w:t>1368</w:t>
      </w:r>
      <w:r w:rsidR="006111D9">
        <w:rPr>
          <w:rFonts w:ascii="Angsana New" w:hAnsi="Angsana New" w:cs="Simplified Arabic" w:hint="cs"/>
          <w:sz w:val="30"/>
          <w:szCs w:val="30"/>
          <w:rtl/>
          <w:lang w:val="fr-FR" w:bidi="ar-DZ"/>
        </w:rPr>
        <w:t xml:space="preserve"> و </w:t>
      </w:r>
      <w:r w:rsidR="006111D9" w:rsidRPr="006111D9">
        <w:rPr>
          <w:rFonts w:ascii="Angsana New" w:hAnsi="Angsana New" w:cs="Simplified Arabic" w:hint="cs"/>
          <w:b/>
          <w:bCs/>
          <w:sz w:val="30"/>
          <w:szCs w:val="30"/>
          <w:rtl/>
          <w:lang w:val="fr-FR" w:bidi="ar-DZ"/>
        </w:rPr>
        <w:t>1373</w:t>
      </w:r>
      <w:r w:rsidR="006111D9">
        <w:rPr>
          <w:rFonts w:ascii="Angsana New" w:hAnsi="Angsana New" w:cs="Simplified Arabic" w:hint="cs"/>
          <w:sz w:val="30"/>
          <w:szCs w:val="30"/>
          <w:rtl/>
          <w:lang w:val="fr-FR" w:bidi="ar-DZ"/>
        </w:rPr>
        <w:t xml:space="preserve"> لم ينصا صراحة على هذه الحرب.</w:t>
      </w:r>
      <w:r w:rsidR="0008033C">
        <w:rPr>
          <w:rStyle w:val="a4"/>
          <w:rFonts w:eastAsiaTheme="minorHAnsi"/>
          <w:rtl/>
        </w:rPr>
        <w:footnoteReference w:id="228"/>
      </w:r>
    </w:p>
    <w:p w:rsidR="008F57B3" w:rsidRDefault="00EB43B3" w:rsidP="006B0A5B">
      <w:pPr>
        <w:tabs>
          <w:tab w:val="num" w:pos="-874"/>
        </w:tabs>
        <w:spacing w:after="0"/>
        <w:jc w:val="both"/>
        <w:rPr>
          <w:rFonts w:ascii="Angsana New" w:hAnsi="Angsana New" w:cs="Simplified Arabic"/>
          <w:sz w:val="30"/>
          <w:szCs w:val="30"/>
          <w:rtl/>
          <w:lang w:val="fr-FR" w:bidi="ar-DZ"/>
        </w:rPr>
      </w:pPr>
      <w:r>
        <w:rPr>
          <w:rFonts w:ascii="Angsana New" w:hAnsi="Angsana New" w:cs="Simplified Arabic" w:hint="cs"/>
          <w:sz w:val="30"/>
          <w:szCs w:val="30"/>
          <w:rtl/>
          <w:lang w:val="fr-FR" w:bidi="ar-DZ"/>
        </w:rPr>
        <w:t xml:space="preserve">   </w:t>
      </w:r>
      <w:r w:rsidR="00EF26DC">
        <w:rPr>
          <w:rFonts w:ascii="Angsana New" w:hAnsi="Angsana New" w:cs="Simplified Arabic" w:hint="cs"/>
          <w:sz w:val="30"/>
          <w:szCs w:val="30"/>
          <w:rtl/>
          <w:lang w:val="fr-FR" w:bidi="ar-DZ"/>
        </w:rPr>
        <w:t xml:space="preserve">  </w:t>
      </w:r>
      <w:r w:rsidR="006111D9">
        <w:rPr>
          <w:rFonts w:ascii="Angsana New" w:hAnsi="Angsana New" w:cs="Simplified Arabic" w:hint="cs"/>
          <w:sz w:val="30"/>
          <w:szCs w:val="30"/>
          <w:rtl/>
          <w:lang w:val="fr-FR" w:bidi="ar-DZ"/>
        </w:rPr>
        <w:t>مهما يكن الأمر فإن الأكيد في مسألة السيادة ومبدأ عدم التدخل</w:t>
      </w:r>
      <w:r w:rsidR="00EF26DC">
        <w:rPr>
          <w:rFonts w:ascii="Angsana New" w:hAnsi="Angsana New" w:cs="Simplified Arabic" w:hint="cs"/>
          <w:sz w:val="30"/>
          <w:szCs w:val="30"/>
          <w:rtl/>
          <w:lang w:val="fr-FR" w:bidi="ar-DZ"/>
        </w:rPr>
        <w:t>،</w:t>
      </w:r>
      <w:r w:rsidR="00B10EE8">
        <w:rPr>
          <w:rFonts w:ascii="Angsana New" w:hAnsi="Angsana New" w:cs="Simplified Arabic" w:hint="cs"/>
          <w:sz w:val="30"/>
          <w:szCs w:val="30"/>
          <w:rtl/>
          <w:lang w:val="fr-FR" w:bidi="ar-DZ"/>
        </w:rPr>
        <w:t xml:space="preserve"> </w:t>
      </w:r>
      <w:r w:rsidR="00EF26DC">
        <w:rPr>
          <w:rFonts w:ascii="Angsana New" w:hAnsi="Angsana New" w:cs="Simplified Arabic" w:hint="cs"/>
          <w:sz w:val="30"/>
          <w:szCs w:val="30"/>
          <w:rtl/>
          <w:lang w:val="fr-FR" w:bidi="ar-DZ"/>
        </w:rPr>
        <w:t>وأمام تطور</w:t>
      </w:r>
      <w:r w:rsidR="00B10EE8" w:rsidRPr="00460398">
        <w:rPr>
          <w:rFonts w:ascii="Angsana New" w:hAnsi="Angsana New" w:cs="Simplified Arabic" w:hint="cs"/>
          <w:sz w:val="30"/>
          <w:szCs w:val="30"/>
          <w:rtl/>
          <w:lang w:val="fr-FR" w:bidi="ar-DZ"/>
        </w:rPr>
        <w:t>العلاقات الدولية</w:t>
      </w:r>
      <w:r w:rsidR="00EF26DC">
        <w:rPr>
          <w:rFonts w:ascii="Angsana New" w:hAnsi="Angsana New" w:cs="Simplified Arabic" w:hint="cs"/>
          <w:sz w:val="30"/>
          <w:szCs w:val="30"/>
          <w:rtl/>
          <w:lang w:val="fr-FR" w:bidi="ar-DZ"/>
        </w:rPr>
        <w:t>،</w:t>
      </w:r>
      <w:r w:rsidR="00B10EE8" w:rsidRPr="00460398">
        <w:rPr>
          <w:rFonts w:ascii="Angsana New" w:hAnsi="Angsana New" w:cs="Simplified Arabic" w:hint="cs"/>
          <w:sz w:val="30"/>
          <w:szCs w:val="30"/>
          <w:rtl/>
          <w:lang w:val="fr-FR" w:bidi="ar-DZ"/>
        </w:rPr>
        <w:t xml:space="preserve"> خاصة في ظل </w:t>
      </w:r>
      <w:r>
        <w:rPr>
          <w:rFonts w:ascii="Angsana New" w:hAnsi="Angsana New" w:cs="Simplified Arabic" w:hint="cs"/>
          <w:sz w:val="30"/>
          <w:szCs w:val="30"/>
          <w:rtl/>
          <w:lang w:val="fr-FR" w:bidi="ar-DZ"/>
        </w:rPr>
        <w:t>التهديدات الأمنية اللاتماثلية</w:t>
      </w:r>
      <w:r w:rsidR="00EF26DC">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وعلى رأسها الأعمال الإرهابية</w:t>
      </w:r>
      <w:r w:rsidR="00EF26DC">
        <w:rPr>
          <w:rFonts w:ascii="Angsana New" w:hAnsi="Angsana New" w:cs="Simplified Arabic" w:hint="cs"/>
          <w:sz w:val="30"/>
          <w:szCs w:val="30"/>
          <w:rtl/>
          <w:lang w:val="fr-FR" w:bidi="ar-DZ"/>
        </w:rPr>
        <w:t>،</w:t>
      </w:r>
      <w:r>
        <w:rPr>
          <w:rFonts w:ascii="Angsana New" w:hAnsi="Angsana New" w:cs="Simplified Arabic" w:hint="cs"/>
          <w:sz w:val="30"/>
          <w:szCs w:val="30"/>
          <w:rtl/>
          <w:lang w:val="fr-FR" w:bidi="ar-DZ"/>
        </w:rPr>
        <w:t xml:space="preserve"> أنه قد</w:t>
      </w:r>
      <w:r w:rsidR="00A65C6E">
        <w:rPr>
          <w:rFonts w:ascii="Angsana New" w:hAnsi="Angsana New" w:cs="Simplified Arabic" w:hint="cs"/>
          <w:sz w:val="30"/>
          <w:szCs w:val="30"/>
          <w:rtl/>
          <w:lang w:val="fr-FR" w:bidi="ar-DZ"/>
        </w:rPr>
        <w:t xml:space="preserve"> تأثر لصالح التفسيرالمرن</w:t>
      </w:r>
      <w:r w:rsidR="00A65C6E" w:rsidRPr="00A65C6E">
        <w:rPr>
          <w:rFonts w:ascii="Angsana New" w:hAnsi="Angsana New" w:cs="Simplified Arabic" w:hint="cs"/>
          <w:sz w:val="10"/>
          <w:szCs w:val="10"/>
          <w:rtl/>
          <w:lang w:val="fr-FR" w:bidi="ar-DZ"/>
        </w:rPr>
        <w:t xml:space="preserve"> </w:t>
      </w:r>
      <w:r w:rsidR="00B10EE8" w:rsidRPr="00460398">
        <w:rPr>
          <w:rFonts w:ascii="Angsana New" w:hAnsi="Angsana New" w:cs="Simplified Arabic" w:hint="cs"/>
          <w:sz w:val="30"/>
          <w:szCs w:val="30"/>
          <w:rtl/>
          <w:lang w:val="fr-FR" w:bidi="ar-DZ"/>
        </w:rPr>
        <w:t>الموسع على حساب التفسير الجامد</w:t>
      </w:r>
      <w:r w:rsidR="00A65C6E">
        <w:rPr>
          <w:rFonts w:ascii="Angsana New" w:hAnsi="Angsana New" w:cs="Simplified Arabic" w:hint="cs"/>
          <w:sz w:val="30"/>
          <w:szCs w:val="30"/>
          <w:rtl/>
          <w:lang w:val="fr-FR" w:bidi="ar-DZ"/>
        </w:rPr>
        <w:t>،</w:t>
      </w:r>
      <w:r w:rsidR="00B10EE8" w:rsidRPr="00460398">
        <w:rPr>
          <w:rFonts w:ascii="Angsana New" w:hAnsi="Angsana New" w:cs="Simplified Arabic" w:hint="cs"/>
          <w:sz w:val="30"/>
          <w:szCs w:val="30"/>
          <w:rtl/>
          <w:lang w:val="fr-FR" w:bidi="ar-DZ"/>
        </w:rPr>
        <w:t xml:space="preserve"> ولصالح </w:t>
      </w:r>
      <w:r w:rsidR="0053635F">
        <w:rPr>
          <w:rFonts w:ascii="Angsana New" w:hAnsi="Angsana New" w:cs="Simplified Arabic" w:hint="cs"/>
          <w:sz w:val="30"/>
          <w:szCs w:val="30"/>
          <w:rtl/>
          <w:lang w:val="fr-FR" w:bidi="ar-DZ"/>
        </w:rPr>
        <w:t>الأمن العالمي</w:t>
      </w:r>
      <w:r>
        <w:rPr>
          <w:rFonts w:ascii="Angsana New" w:hAnsi="Angsana New" w:cs="Simplified Arabic" w:hint="cs"/>
          <w:sz w:val="30"/>
          <w:szCs w:val="30"/>
          <w:rtl/>
          <w:lang w:val="fr-FR" w:bidi="ar-DZ"/>
        </w:rPr>
        <w:t xml:space="preserve"> ومواجهة الأعمال الإرهابية.</w:t>
      </w:r>
    </w:p>
    <w:p w:rsidR="000E2018" w:rsidRDefault="000E2018">
      <w:pPr>
        <w:bidi w:val="0"/>
        <w:rPr>
          <w:rFonts w:ascii="Angsana New" w:eastAsia="Times New Roman" w:hAnsi="Angsana New" w:cs="Simplified Arabic"/>
          <w:b/>
          <w:bCs/>
          <w:sz w:val="30"/>
          <w:szCs w:val="30"/>
          <w:lang w:val="fr-FR" w:bidi="ar-DZ"/>
        </w:rPr>
      </w:pPr>
      <w:r>
        <w:rPr>
          <w:rFonts w:ascii="Angsana New" w:eastAsia="Times New Roman" w:hAnsi="Angsana New" w:cs="Simplified Arabic"/>
          <w:b/>
          <w:bCs/>
          <w:sz w:val="30"/>
          <w:szCs w:val="30"/>
          <w:rtl/>
          <w:lang w:val="fr-FR" w:bidi="ar-DZ"/>
        </w:rPr>
        <w:br w:type="page"/>
      </w:r>
    </w:p>
    <w:p w:rsidR="00A1237A" w:rsidRPr="00920EAF" w:rsidRDefault="00CC49BC" w:rsidP="006B0A5B">
      <w:pPr>
        <w:spacing w:after="0" w:line="240" w:lineRule="auto"/>
        <w:jc w:val="center"/>
        <w:rPr>
          <w:rFonts w:ascii="Angsana New" w:eastAsia="Times New Roman" w:hAnsi="Angsana New" w:cs="Simplified Arabic"/>
          <w:b/>
          <w:bCs/>
          <w:sz w:val="30"/>
          <w:szCs w:val="30"/>
          <w:rtl/>
          <w:lang w:val="fr-FR" w:bidi="ar-DZ"/>
        </w:rPr>
      </w:pPr>
      <w:r w:rsidRPr="00920EAF">
        <w:rPr>
          <w:rFonts w:ascii="Angsana New" w:eastAsia="Times New Roman" w:hAnsi="Angsana New" w:cs="Simplified Arabic" w:hint="cs"/>
          <w:b/>
          <w:bCs/>
          <w:sz w:val="30"/>
          <w:szCs w:val="30"/>
          <w:rtl/>
          <w:lang w:val="fr-FR" w:bidi="ar-DZ"/>
        </w:rPr>
        <w:lastRenderedPageBreak/>
        <w:t>خلاص</w:t>
      </w:r>
      <w:r w:rsidR="00A65C6E" w:rsidRPr="00920EAF">
        <w:rPr>
          <w:rFonts w:ascii="Angsana New" w:eastAsia="Times New Roman" w:hAnsi="Angsana New" w:cs="Simplified Arabic" w:hint="cs"/>
          <w:b/>
          <w:bCs/>
          <w:sz w:val="30"/>
          <w:szCs w:val="30"/>
          <w:rtl/>
          <w:lang w:val="fr-FR" w:bidi="ar-DZ"/>
        </w:rPr>
        <w:t>ـ</w:t>
      </w:r>
      <w:r w:rsidRPr="00920EAF">
        <w:rPr>
          <w:rFonts w:ascii="Angsana New" w:eastAsia="Times New Roman" w:hAnsi="Angsana New" w:cs="Simplified Arabic" w:hint="cs"/>
          <w:b/>
          <w:bCs/>
          <w:sz w:val="30"/>
          <w:szCs w:val="30"/>
          <w:rtl/>
          <w:lang w:val="fr-FR" w:bidi="ar-DZ"/>
        </w:rPr>
        <w:t>ة الفص</w:t>
      </w:r>
      <w:r w:rsidR="00A65C6E" w:rsidRPr="00920EAF">
        <w:rPr>
          <w:rFonts w:ascii="Angsana New" w:eastAsia="Times New Roman" w:hAnsi="Angsana New" w:cs="Simplified Arabic" w:hint="cs"/>
          <w:b/>
          <w:bCs/>
          <w:sz w:val="30"/>
          <w:szCs w:val="30"/>
          <w:rtl/>
          <w:lang w:val="fr-FR" w:bidi="ar-DZ"/>
        </w:rPr>
        <w:t>ـ</w:t>
      </w:r>
      <w:r w:rsidRPr="00920EAF">
        <w:rPr>
          <w:rFonts w:ascii="Angsana New" w:eastAsia="Times New Roman" w:hAnsi="Angsana New" w:cs="Simplified Arabic" w:hint="cs"/>
          <w:b/>
          <w:bCs/>
          <w:sz w:val="30"/>
          <w:szCs w:val="30"/>
          <w:rtl/>
          <w:lang w:val="fr-FR" w:bidi="ar-DZ"/>
        </w:rPr>
        <w:t>ل الث</w:t>
      </w:r>
      <w:r w:rsidR="00A65C6E" w:rsidRPr="00920EAF">
        <w:rPr>
          <w:rFonts w:ascii="Angsana New" w:eastAsia="Times New Roman" w:hAnsi="Angsana New" w:cs="Simplified Arabic" w:hint="cs"/>
          <w:b/>
          <w:bCs/>
          <w:sz w:val="30"/>
          <w:szCs w:val="30"/>
          <w:rtl/>
          <w:lang w:val="fr-FR" w:bidi="ar-DZ"/>
        </w:rPr>
        <w:t>ـ</w:t>
      </w:r>
      <w:r w:rsidRPr="00920EAF">
        <w:rPr>
          <w:rFonts w:ascii="Angsana New" w:eastAsia="Times New Roman" w:hAnsi="Angsana New" w:cs="Simplified Arabic" w:hint="cs"/>
          <w:b/>
          <w:bCs/>
          <w:sz w:val="30"/>
          <w:szCs w:val="30"/>
          <w:rtl/>
          <w:lang w:val="fr-FR" w:bidi="ar-DZ"/>
        </w:rPr>
        <w:t>اني</w:t>
      </w:r>
    </w:p>
    <w:p w:rsidR="00872024" w:rsidRDefault="00A1237A" w:rsidP="006B0A5B">
      <w:pPr>
        <w:tabs>
          <w:tab w:val="num" w:pos="-874"/>
        </w:tabs>
        <w:spacing w:after="0" w:line="240" w:lineRule="auto"/>
        <w:jc w:val="both"/>
        <w:rPr>
          <w:rFonts w:ascii="Angsana New" w:eastAsia="Times New Roman" w:hAnsi="Angsana New" w:cs="Simplified Arabic"/>
          <w:sz w:val="30"/>
          <w:szCs w:val="30"/>
          <w:rtl/>
          <w:lang w:val="fr-FR" w:bidi="ar-DZ"/>
        </w:rPr>
      </w:pPr>
      <w:r>
        <w:rPr>
          <w:rFonts w:ascii="Angsana New" w:eastAsia="Times New Roman" w:hAnsi="Angsana New" w:cs="Simplified Arabic" w:hint="cs"/>
          <w:b/>
          <w:bCs/>
          <w:sz w:val="30"/>
          <w:szCs w:val="30"/>
          <w:rtl/>
          <w:lang w:val="fr-FR" w:bidi="ar-DZ"/>
        </w:rPr>
        <w:t xml:space="preserve">  </w:t>
      </w:r>
      <w:r w:rsidR="001E4C9C">
        <w:rPr>
          <w:rFonts w:ascii="Angsana New" w:eastAsia="Times New Roman" w:hAnsi="Angsana New" w:cs="Simplified Arabic" w:hint="cs"/>
          <w:b/>
          <w:bCs/>
          <w:sz w:val="30"/>
          <w:szCs w:val="30"/>
          <w:rtl/>
          <w:lang w:val="fr-FR" w:bidi="ar-DZ"/>
        </w:rPr>
        <w:t xml:space="preserve">   </w:t>
      </w:r>
      <w:r w:rsidR="007116E0" w:rsidRPr="00FA7620">
        <w:rPr>
          <w:rFonts w:ascii="Angsana New" w:eastAsia="Times New Roman" w:hAnsi="Angsana New" w:cs="Simplified Arabic" w:hint="cs"/>
          <w:sz w:val="30"/>
          <w:szCs w:val="30"/>
          <w:rtl/>
          <w:lang w:val="fr-FR" w:bidi="ar-DZ"/>
        </w:rPr>
        <w:t xml:space="preserve">إن </w:t>
      </w:r>
      <w:r w:rsidR="007116E0" w:rsidRPr="007615B8">
        <w:rPr>
          <w:rFonts w:ascii="Angsana New" w:eastAsia="Times New Roman" w:hAnsi="Angsana New" w:cs="Simplified Arabic" w:hint="cs"/>
          <w:sz w:val="30"/>
          <w:szCs w:val="30"/>
          <w:rtl/>
          <w:lang w:val="fr-FR" w:bidi="ar-DZ"/>
        </w:rPr>
        <w:t>من الحقيق</w:t>
      </w:r>
      <w:r w:rsidR="007116E0" w:rsidRPr="007615B8">
        <w:rPr>
          <w:rFonts w:ascii="Angsana New" w:eastAsia="Times New Roman" w:hAnsi="Angsana New" w:cs="Simplified Arabic" w:hint="eastAsia"/>
          <w:sz w:val="30"/>
          <w:szCs w:val="30"/>
          <w:rtl/>
          <w:lang w:val="fr-FR" w:bidi="ar-DZ"/>
        </w:rPr>
        <w:t>ة</w:t>
      </w:r>
      <w:r w:rsidR="007116E0" w:rsidRPr="007615B8">
        <w:rPr>
          <w:rFonts w:ascii="Angsana New" w:eastAsia="Times New Roman" w:hAnsi="Angsana New" w:cs="Simplified Arabic" w:hint="cs"/>
          <w:sz w:val="30"/>
          <w:szCs w:val="30"/>
          <w:rtl/>
          <w:lang w:val="fr-FR" w:bidi="ar-DZ"/>
        </w:rPr>
        <w:t xml:space="preserve"> القول</w:t>
      </w:r>
      <w:r w:rsidR="007116E0" w:rsidRPr="00FA7620">
        <w:rPr>
          <w:rFonts w:ascii="Angsana New" w:eastAsia="Times New Roman" w:hAnsi="Angsana New" w:cs="Simplified Arabic" w:hint="cs"/>
          <w:sz w:val="30"/>
          <w:szCs w:val="30"/>
          <w:rtl/>
          <w:lang w:val="fr-FR" w:bidi="ar-DZ"/>
        </w:rPr>
        <w:t xml:space="preserve"> في نهاية هذا الفصل،</w:t>
      </w:r>
      <w:r w:rsidR="005D4CD3">
        <w:rPr>
          <w:rFonts w:ascii="Angsana New" w:eastAsia="Times New Roman" w:hAnsi="Angsana New" w:cs="Simplified Arabic" w:hint="cs"/>
          <w:sz w:val="30"/>
          <w:szCs w:val="30"/>
          <w:rtl/>
          <w:lang w:val="fr-FR" w:bidi="ar-DZ"/>
        </w:rPr>
        <w:t xml:space="preserve"> </w:t>
      </w:r>
      <w:r w:rsidR="007116E0" w:rsidRPr="00FA7620">
        <w:rPr>
          <w:rFonts w:ascii="Angsana New" w:eastAsia="Times New Roman" w:hAnsi="Angsana New" w:cs="Simplified Arabic" w:hint="cs"/>
          <w:sz w:val="30"/>
          <w:szCs w:val="30"/>
          <w:rtl/>
          <w:lang w:val="fr-FR" w:bidi="ar-DZ"/>
        </w:rPr>
        <w:t>أن الجهود الدولية في مواجهة الأعمال الإرهابية</w:t>
      </w:r>
      <w:r w:rsidR="007116E0">
        <w:rPr>
          <w:rFonts w:ascii="Angsana New" w:eastAsia="Times New Roman" w:hAnsi="Angsana New" w:cs="Simplified Arabic" w:hint="cs"/>
          <w:sz w:val="30"/>
          <w:szCs w:val="30"/>
          <w:rtl/>
          <w:lang w:val="fr-FR" w:bidi="ar-DZ"/>
        </w:rPr>
        <w:t xml:space="preserve"> قد كانت موفقة جدا في وضع إطار</w:t>
      </w:r>
      <w:r w:rsidR="003C0709">
        <w:rPr>
          <w:rFonts w:ascii="Angsana New" w:eastAsia="Times New Roman" w:hAnsi="Angsana New" w:cs="Simplified Arabic" w:hint="cs"/>
          <w:sz w:val="30"/>
          <w:szCs w:val="30"/>
          <w:rtl/>
          <w:lang w:val="fr-FR" w:bidi="ar-DZ"/>
        </w:rPr>
        <w:t xml:space="preserve">عام </w:t>
      </w:r>
      <w:r w:rsidR="007116E0">
        <w:rPr>
          <w:rFonts w:ascii="Angsana New" w:eastAsia="Times New Roman" w:hAnsi="Angsana New" w:cs="Simplified Arabic" w:hint="cs"/>
          <w:sz w:val="30"/>
          <w:szCs w:val="30"/>
          <w:rtl/>
          <w:lang w:val="fr-FR" w:bidi="ar-DZ"/>
        </w:rPr>
        <w:t>لمواجهة الأعمال الإرهابية</w:t>
      </w:r>
      <w:r w:rsidR="00872024">
        <w:rPr>
          <w:rFonts w:ascii="Angsana New" w:eastAsia="Times New Roman" w:hAnsi="Angsana New" w:cs="Simplified Arabic" w:hint="cs"/>
          <w:sz w:val="30"/>
          <w:szCs w:val="30"/>
          <w:rtl/>
          <w:lang w:val="fr-FR" w:bidi="ar-DZ"/>
        </w:rPr>
        <w:t>.</w:t>
      </w:r>
    </w:p>
    <w:p w:rsidR="00872024" w:rsidRDefault="00872024" w:rsidP="006B0A5B">
      <w:pPr>
        <w:tabs>
          <w:tab w:val="num" w:pos="-874"/>
        </w:tabs>
        <w:spacing w:after="0" w:line="240" w:lineRule="auto"/>
        <w:jc w:val="both"/>
        <w:rPr>
          <w:rFonts w:cs="Simplified Arabic"/>
          <w:sz w:val="30"/>
          <w:szCs w:val="30"/>
          <w:rtl/>
          <w:lang w:bidi="ar-DZ"/>
        </w:rPr>
      </w:pPr>
      <w:r>
        <w:rPr>
          <w:rFonts w:ascii="Angsana New" w:eastAsia="Times New Roman" w:hAnsi="Angsana New" w:cs="Simplified Arabic" w:hint="cs"/>
          <w:sz w:val="30"/>
          <w:szCs w:val="30"/>
          <w:rtl/>
          <w:lang w:val="fr-FR" w:bidi="ar-DZ"/>
        </w:rPr>
        <w:t xml:space="preserve">    </w:t>
      </w:r>
      <w:r w:rsidR="007116E0">
        <w:rPr>
          <w:rFonts w:ascii="Angsana New" w:eastAsia="Times New Roman" w:hAnsi="Angsana New" w:cs="Simplified Arabic" w:hint="cs"/>
          <w:sz w:val="30"/>
          <w:szCs w:val="30"/>
          <w:rtl/>
          <w:lang w:val="fr-FR" w:bidi="ar-DZ"/>
        </w:rPr>
        <w:t xml:space="preserve"> أكان ذلك</w:t>
      </w:r>
      <w:r w:rsidR="00A1237A" w:rsidRPr="005D7C3B">
        <w:rPr>
          <w:rFonts w:ascii="Angsana New" w:eastAsia="Times New Roman" w:hAnsi="Angsana New" w:cs="Simplified Arabic" w:hint="cs"/>
          <w:sz w:val="30"/>
          <w:szCs w:val="30"/>
          <w:rtl/>
          <w:lang w:val="fr-FR" w:bidi="ar-DZ"/>
        </w:rPr>
        <w:t xml:space="preserve"> في إطار الأمم المتحدة</w:t>
      </w:r>
      <w:r w:rsidR="001E4C9C">
        <w:rPr>
          <w:rFonts w:ascii="Angsana New" w:eastAsia="Times New Roman" w:hAnsi="Angsana New" w:cs="Simplified Arabic" w:hint="cs"/>
          <w:sz w:val="30"/>
          <w:szCs w:val="30"/>
          <w:rtl/>
          <w:lang w:val="fr-FR" w:bidi="ar-DZ"/>
        </w:rPr>
        <w:t>،</w:t>
      </w:r>
      <w:r w:rsidR="00FA3624" w:rsidRPr="005D7C3B">
        <w:rPr>
          <w:rFonts w:ascii="Angsana New" w:eastAsia="Times New Roman" w:hAnsi="Angsana New" w:cs="Simplified Arabic" w:hint="cs"/>
          <w:sz w:val="30"/>
          <w:szCs w:val="30"/>
          <w:rtl/>
          <w:lang w:val="fr-FR" w:bidi="ar-DZ"/>
        </w:rPr>
        <w:t xml:space="preserve"> من خلال جملة القرارات واللجان التي واكبت كل من الجمعية العامة</w:t>
      </w:r>
      <w:r w:rsidR="001E4C9C">
        <w:rPr>
          <w:rFonts w:ascii="Angsana New" w:eastAsia="Times New Roman" w:hAnsi="Angsana New" w:cs="Simplified Arabic" w:hint="cs"/>
          <w:sz w:val="30"/>
          <w:szCs w:val="30"/>
          <w:rtl/>
          <w:lang w:val="fr-FR" w:bidi="ar-DZ"/>
        </w:rPr>
        <w:t>،</w:t>
      </w:r>
      <w:r w:rsidR="00FA3624" w:rsidRPr="005D7C3B">
        <w:rPr>
          <w:rFonts w:ascii="Angsana New" w:eastAsia="Times New Roman" w:hAnsi="Angsana New" w:cs="Simplified Arabic" w:hint="cs"/>
          <w:sz w:val="30"/>
          <w:szCs w:val="30"/>
          <w:rtl/>
          <w:lang w:val="fr-FR" w:bidi="ar-DZ"/>
        </w:rPr>
        <w:t xml:space="preserve"> ومجلس الأمن على إعدادها</w:t>
      </w:r>
      <w:r w:rsidR="007116E0">
        <w:rPr>
          <w:rFonts w:ascii="Angsana New" w:eastAsia="Times New Roman" w:hAnsi="Angsana New" w:cs="Simplified Arabic" w:hint="cs"/>
          <w:sz w:val="30"/>
          <w:szCs w:val="30"/>
          <w:rtl/>
          <w:lang w:val="fr-FR" w:bidi="ar-DZ"/>
        </w:rPr>
        <w:t>،</w:t>
      </w:r>
      <w:r w:rsidR="00FA3624" w:rsidRPr="005D7C3B">
        <w:rPr>
          <w:rFonts w:ascii="Angsana New" w:eastAsia="Times New Roman" w:hAnsi="Angsana New" w:cs="Simplified Arabic" w:hint="cs"/>
          <w:sz w:val="30"/>
          <w:szCs w:val="30"/>
          <w:rtl/>
          <w:lang w:val="fr-FR" w:bidi="ar-DZ"/>
        </w:rPr>
        <w:t xml:space="preserve"> أو من خلال جملة </w:t>
      </w:r>
      <w:r w:rsidR="00FA7620" w:rsidRPr="005D7C3B">
        <w:rPr>
          <w:rFonts w:ascii="Angsana New" w:eastAsia="Times New Roman" w:hAnsi="Angsana New" w:cs="Simplified Arabic" w:hint="cs"/>
          <w:sz w:val="30"/>
          <w:szCs w:val="30"/>
          <w:rtl/>
          <w:lang w:val="fr-FR" w:bidi="ar-DZ"/>
        </w:rPr>
        <w:t>الاتفاقي</w:t>
      </w:r>
      <w:r w:rsidR="00FA7620">
        <w:rPr>
          <w:rFonts w:ascii="Angsana New" w:eastAsia="Times New Roman" w:hAnsi="Angsana New" w:cs="Simplified Arabic" w:hint="cs"/>
          <w:sz w:val="30"/>
          <w:szCs w:val="30"/>
          <w:rtl/>
          <w:lang w:val="fr-FR" w:bidi="ar-DZ"/>
        </w:rPr>
        <w:t>ا</w:t>
      </w:r>
      <w:r w:rsidR="00FA7620" w:rsidRPr="005D7C3B">
        <w:rPr>
          <w:rFonts w:ascii="Angsana New" w:eastAsia="Times New Roman" w:hAnsi="Angsana New" w:cs="Simplified Arabic" w:hint="cs"/>
          <w:sz w:val="30"/>
          <w:szCs w:val="30"/>
          <w:rtl/>
          <w:lang w:val="fr-FR" w:bidi="ar-DZ"/>
        </w:rPr>
        <w:t>ت</w:t>
      </w:r>
      <w:r w:rsidR="00FA3624" w:rsidRPr="005D7C3B">
        <w:rPr>
          <w:rFonts w:ascii="Angsana New" w:eastAsia="Times New Roman" w:hAnsi="Angsana New" w:cs="Simplified Arabic" w:hint="cs"/>
          <w:sz w:val="30"/>
          <w:szCs w:val="30"/>
          <w:rtl/>
          <w:lang w:val="fr-FR" w:bidi="ar-DZ"/>
        </w:rPr>
        <w:t xml:space="preserve"> التي سنت</w:t>
      </w:r>
      <w:r w:rsidR="001E4C9C">
        <w:rPr>
          <w:rFonts w:ascii="Angsana New" w:eastAsia="Times New Roman" w:hAnsi="Angsana New" w:cs="Simplified Arabic" w:hint="cs"/>
          <w:sz w:val="30"/>
          <w:szCs w:val="30"/>
          <w:rtl/>
          <w:lang w:val="fr-FR" w:bidi="ar-DZ"/>
        </w:rPr>
        <w:t>ها</w:t>
      </w:r>
      <w:r w:rsidR="00FA3624" w:rsidRPr="005D7C3B">
        <w:rPr>
          <w:rFonts w:ascii="Angsana New" w:eastAsia="Times New Roman" w:hAnsi="Angsana New" w:cs="Simplified Arabic" w:hint="cs"/>
          <w:sz w:val="30"/>
          <w:szCs w:val="30"/>
          <w:rtl/>
          <w:lang w:val="fr-FR" w:bidi="ar-DZ"/>
        </w:rPr>
        <w:t xml:space="preserve"> </w:t>
      </w:r>
      <w:r w:rsidR="005D7C3B" w:rsidRPr="005D7C3B">
        <w:rPr>
          <w:rFonts w:ascii="Angsana New" w:eastAsia="Times New Roman" w:hAnsi="Angsana New" w:cs="Simplified Arabic" w:hint="cs"/>
          <w:sz w:val="30"/>
          <w:szCs w:val="30"/>
          <w:rtl/>
          <w:lang w:val="fr-FR" w:bidi="ar-DZ"/>
        </w:rPr>
        <w:t>الأمم</w:t>
      </w:r>
      <w:r w:rsidR="00FA3624" w:rsidRPr="005D7C3B">
        <w:rPr>
          <w:rFonts w:ascii="Angsana New" w:eastAsia="Times New Roman" w:hAnsi="Angsana New" w:cs="Simplified Arabic" w:hint="cs"/>
          <w:sz w:val="30"/>
          <w:szCs w:val="30"/>
          <w:rtl/>
          <w:lang w:val="fr-FR" w:bidi="ar-DZ"/>
        </w:rPr>
        <w:t xml:space="preserve"> المتحدة</w:t>
      </w:r>
      <w:r w:rsidR="001E4C9C">
        <w:rPr>
          <w:rFonts w:ascii="Angsana New" w:eastAsia="Times New Roman" w:hAnsi="Angsana New" w:cs="Simplified Arabic" w:hint="cs"/>
          <w:sz w:val="30"/>
          <w:szCs w:val="30"/>
          <w:rtl/>
          <w:lang w:val="fr-FR" w:bidi="ar-DZ"/>
        </w:rPr>
        <w:t>،</w:t>
      </w:r>
      <w:r w:rsidR="00FA3624" w:rsidRPr="005D7C3B">
        <w:rPr>
          <w:rFonts w:ascii="Angsana New" w:eastAsia="Times New Roman" w:hAnsi="Angsana New" w:cs="Simplified Arabic" w:hint="cs"/>
          <w:sz w:val="30"/>
          <w:szCs w:val="30"/>
          <w:rtl/>
          <w:lang w:val="fr-FR" w:bidi="ar-DZ"/>
        </w:rPr>
        <w:t xml:space="preserve"> والتي تتعدى اليوم الأربعة عشر اتفاقية</w:t>
      </w:r>
      <w:r>
        <w:rPr>
          <w:rFonts w:cs="Simplified Arabic" w:hint="cs"/>
          <w:sz w:val="30"/>
          <w:szCs w:val="30"/>
          <w:rtl/>
          <w:lang w:bidi="ar-DZ"/>
        </w:rPr>
        <w:t>.</w:t>
      </w:r>
    </w:p>
    <w:p w:rsidR="006B0A5B" w:rsidRDefault="00872024"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1E4C9C">
        <w:rPr>
          <w:rFonts w:cs="Simplified Arabic" w:hint="cs"/>
          <w:sz w:val="30"/>
          <w:szCs w:val="30"/>
          <w:rtl/>
          <w:lang w:bidi="ar-DZ"/>
        </w:rPr>
        <w:t xml:space="preserve"> </w:t>
      </w:r>
      <w:r>
        <w:rPr>
          <w:rFonts w:cs="Simplified Arabic" w:hint="cs"/>
          <w:sz w:val="30"/>
          <w:szCs w:val="30"/>
          <w:rtl/>
          <w:lang w:bidi="ar-DZ"/>
        </w:rPr>
        <w:t xml:space="preserve"> </w:t>
      </w:r>
      <w:r w:rsidR="001E4C9C">
        <w:rPr>
          <w:rFonts w:cs="Simplified Arabic" w:hint="cs"/>
          <w:sz w:val="30"/>
          <w:szCs w:val="30"/>
          <w:rtl/>
          <w:lang w:bidi="ar-DZ"/>
        </w:rPr>
        <w:t>أو كان ذلك في إطار</w:t>
      </w:r>
      <w:r w:rsidR="005D7C3B">
        <w:rPr>
          <w:rFonts w:cs="Simplified Arabic" w:hint="cs"/>
          <w:sz w:val="30"/>
          <w:szCs w:val="30"/>
          <w:rtl/>
          <w:lang w:bidi="ar-DZ"/>
        </w:rPr>
        <w:t>المنظمات الإقليمية لا سيما في إطار التجربة الأوربية والعربية</w:t>
      </w:r>
      <w:r w:rsidR="002C75FC">
        <w:rPr>
          <w:rFonts w:cs="Simplified Arabic" w:hint="cs"/>
          <w:sz w:val="30"/>
          <w:szCs w:val="30"/>
          <w:rtl/>
          <w:lang w:bidi="ar-DZ"/>
        </w:rPr>
        <w:t>،</w:t>
      </w:r>
      <w:r w:rsidR="005D7C3B">
        <w:rPr>
          <w:rFonts w:cs="Simplified Arabic" w:hint="cs"/>
          <w:sz w:val="30"/>
          <w:szCs w:val="30"/>
          <w:rtl/>
          <w:lang w:bidi="ar-DZ"/>
        </w:rPr>
        <w:t xml:space="preserve"> وكذا الإفريقية</w:t>
      </w:r>
      <w:r w:rsidR="002C75FC">
        <w:rPr>
          <w:rFonts w:cs="Simplified Arabic" w:hint="cs"/>
          <w:sz w:val="30"/>
          <w:szCs w:val="30"/>
          <w:rtl/>
          <w:lang w:bidi="ar-DZ"/>
        </w:rPr>
        <w:t>،</w:t>
      </w:r>
      <w:r w:rsidR="007116E0">
        <w:rPr>
          <w:rFonts w:cs="Simplified Arabic" w:hint="cs"/>
          <w:sz w:val="30"/>
          <w:szCs w:val="30"/>
          <w:rtl/>
          <w:lang w:bidi="ar-DZ"/>
        </w:rPr>
        <w:t xml:space="preserve"> </w:t>
      </w:r>
      <w:r w:rsidR="005D7C3B">
        <w:rPr>
          <w:rFonts w:cs="Simplified Arabic" w:hint="cs"/>
          <w:sz w:val="30"/>
          <w:szCs w:val="30"/>
          <w:rtl/>
          <w:lang w:bidi="ar-DZ"/>
        </w:rPr>
        <w:t>وهي التجارب التي حاولت وتحاول مواجهة هذه الأعمال الإرهابية</w:t>
      </w:r>
      <w:r w:rsidR="002C75FC">
        <w:rPr>
          <w:rFonts w:cs="Simplified Arabic" w:hint="cs"/>
          <w:sz w:val="30"/>
          <w:szCs w:val="30"/>
          <w:rtl/>
          <w:lang w:bidi="ar-DZ"/>
        </w:rPr>
        <w:t>،</w:t>
      </w:r>
      <w:r w:rsidR="005D7C3B">
        <w:rPr>
          <w:rFonts w:cs="Simplified Arabic" w:hint="cs"/>
          <w:sz w:val="30"/>
          <w:szCs w:val="30"/>
          <w:rtl/>
          <w:lang w:bidi="ar-DZ"/>
        </w:rPr>
        <w:t xml:space="preserve"> م</w:t>
      </w:r>
      <w:r>
        <w:rPr>
          <w:rFonts w:cs="Simplified Arabic" w:hint="cs"/>
          <w:sz w:val="30"/>
          <w:szCs w:val="30"/>
          <w:rtl/>
          <w:lang w:bidi="ar-DZ"/>
        </w:rPr>
        <w:t xml:space="preserve">ن خلال جملة من القوانين والنصوص </w:t>
      </w:r>
      <w:r w:rsidR="005D7C3B">
        <w:rPr>
          <w:rFonts w:cs="Simplified Arabic" w:hint="cs"/>
          <w:sz w:val="30"/>
          <w:szCs w:val="30"/>
          <w:rtl/>
          <w:lang w:bidi="ar-DZ"/>
        </w:rPr>
        <w:t>المؤكدة على ضرورات التعاون القضائي والإجرائي</w:t>
      </w:r>
      <w:r w:rsidR="002C75FC">
        <w:rPr>
          <w:rFonts w:cs="Simplified Arabic" w:hint="cs"/>
          <w:sz w:val="30"/>
          <w:szCs w:val="30"/>
          <w:rtl/>
          <w:lang w:bidi="ar-DZ"/>
        </w:rPr>
        <w:t>،</w:t>
      </w:r>
      <w:r w:rsidR="005D7C3B">
        <w:rPr>
          <w:rFonts w:cs="Simplified Arabic" w:hint="cs"/>
          <w:sz w:val="30"/>
          <w:szCs w:val="30"/>
          <w:rtl/>
          <w:lang w:bidi="ar-DZ"/>
        </w:rPr>
        <w:t xml:space="preserve"> خاصة في مسألة </w:t>
      </w:r>
    </w:p>
    <w:p w:rsidR="00872024" w:rsidRDefault="005D7C3B"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تسليم المطلوبين</w:t>
      </w:r>
      <w:r w:rsidR="00872024">
        <w:rPr>
          <w:rFonts w:cs="Simplified Arabic" w:hint="cs"/>
          <w:sz w:val="30"/>
          <w:szCs w:val="30"/>
          <w:rtl/>
          <w:lang w:bidi="ar-DZ"/>
        </w:rPr>
        <w:t>.</w:t>
      </w:r>
    </w:p>
    <w:p w:rsidR="00FA7620" w:rsidRDefault="00872024"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AE558E">
        <w:rPr>
          <w:rFonts w:cs="Simplified Arabic" w:hint="cs"/>
          <w:sz w:val="30"/>
          <w:szCs w:val="30"/>
          <w:rtl/>
          <w:lang w:bidi="ar-DZ"/>
        </w:rPr>
        <w:t xml:space="preserve"> بل وصلت هذه الجهود الإقليمية كما رأينا في تجربة الإتحاد الإفريقي إلى حد</w:t>
      </w:r>
      <w:r w:rsidR="004421D3">
        <w:rPr>
          <w:rFonts w:cs="Simplified Arabic" w:hint="cs"/>
          <w:sz w:val="30"/>
          <w:szCs w:val="30"/>
          <w:rtl/>
          <w:lang w:bidi="ar-DZ"/>
        </w:rPr>
        <w:t xml:space="preserve"> </w:t>
      </w:r>
      <w:r w:rsidR="004421D3">
        <w:rPr>
          <w:rFonts w:ascii="Angsana New" w:eastAsia="Times New Roman" w:hAnsi="Angsana New" w:cs="Simplified Arabic" w:hint="cs"/>
          <w:sz w:val="30"/>
          <w:szCs w:val="30"/>
          <w:rtl/>
          <w:lang w:val="fr-FR" w:bidi="ar-DZ"/>
        </w:rPr>
        <w:t>إنشاء</w:t>
      </w:r>
      <w:r w:rsidR="004421D3" w:rsidRPr="00C348AF">
        <w:rPr>
          <w:rFonts w:ascii="Angsana New" w:eastAsia="Times New Roman" w:hAnsi="Angsana New" w:cs="Simplified Arabic"/>
          <w:sz w:val="30"/>
          <w:szCs w:val="30"/>
          <w:rtl/>
          <w:lang w:val="fr-FR" w:bidi="ar-DZ"/>
        </w:rPr>
        <w:t xml:space="preserve"> قيادة الأركان المشتركة بين الجزائر ومالي والنيجر وموريتانيا في ماي</w:t>
      </w:r>
      <w:r w:rsidR="004421D3">
        <w:rPr>
          <w:rFonts w:ascii="Angsana New" w:eastAsia="Times New Roman" w:hAnsi="Angsana New" w:cs="Simplified Arabic" w:hint="cs"/>
          <w:sz w:val="30"/>
          <w:szCs w:val="30"/>
          <w:rtl/>
          <w:lang w:val="fr-FR" w:bidi="ar-DZ"/>
        </w:rPr>
        <w:t xml:space="preserve"> </w:t>
      </w:r>
      <w:r w:rsidR="004421D3">
        <w:rPr>
          <w:rFonts w:ascii="Angsana New" w:eastAsia="Times New Roman" w:hAnsi="Angsana New" w:cs="Simplified Arabic" w:hint="cs"/>
          <w:b/>
          <w:bCs/>
          <w:sz w:val="30"/>
          <w:szCs w:val="30"/>
          <w:rtl/>
          <w:lang w:val="fr-FR" w:bidi="ar-DZ"/>
        </w:rPr>
        <w:t>2011</w:t>
      </w:r>
      <w:r w:rsidR="004421D3" w:rsidRPr="00C348AF">
        <w:rPr>
          <w:rFonts w:ascii="Angsana New" w:eastAsia="Times New Roman" w:hAnsi="Angsana New" w:cs="Simplified Arabic"/>
          <w:sz w:val="30"/>
          <w:szCs w:val="30"/>
          <w:rtl/>
          <w:lang w:val="fr-FR" w:bidi="ar-DZ"/>
        </w:rPr>
        <w:t xml:space="preserve"> بمنطقة تمنراست </w:t>
      </w:r>
      <w:r w:rsidR="004421D3">
        <w:rPr>
          <w:rFonts w:ascii="Angsana New" w:eastAsia="Times New Roman" w:hAnsi="Angsana New" w:cs="Simplified Arabic" w:hint="cs"/>
          <w:sz w:val="30"/>
          <w:szCs w:val="30"/>
          <w:rtl/>
          <w:lang w:val="fr-FR" w:bidi="ar-DZ"/>
        </w:rPr>
        <w:t xml:space="preserve">لمواجهة الأعمال الإرهابية </w:t>
      </w:r>
      <w:r w:rsidR="004421D3" w:rsidRPr="00C348AF">
        <w:rPr>
          <w:rFonts w:ascii="Angsana New" w:eastAsia="Times New Roman" w:hAnsi="Angsana New" w:cs="Simplified Arabic"/>
          <w:sz w:val="30"/>
          <w:szCs w:val="30"/>
          <w:rtl/>
          <w:lang w:val="fr-FR" w:bidi="ar-DZ"/>
        </w:rPr>
        <w:t>بمنطقة الساحل جنوب الصحراء</w:t>
      </w:r>
      <w:r w:rsidR="004421D3">
        <w:rPr>
          <w:rFonts w:cs="Simplified Arabic" w:hint="cs"/>
          <w:sz w:val="30"/>
          <w:szCs w:val="30"/>
          <w:rtl/>
          <w:lang w:bidi="ar-DZ"/>
        </w:rPr>
        <w:t>.</w:t>
      </w:r>
    </w:p>
    <w:p w:rsidR="005D7C3B" w:rsidRDefault="00FA7620"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2C75FC">
        <w:rPr>
          <w:rFonts w:cs="Simplified Arabic" w:hint="cs"/>
          <w:sz w:val="30"/>
          <w:szCs w:val="30"/>
          <w:rtl/>
          <w:lang w:bidi="ar-DZ"/>
        </w:rPr>
        <w:t xml:space="preserve">  </w:t>
      </w:r>
      <w:r>
        <w:rPr>
          <w:rFonts w:cs="Simplified Arabic" w:hint="cs"/>
          <w:sz w:val="30"/>
          <w:szCs w:val="30"/>
          <w:rtl/>
          <w:lang w:bidi="ar-DZ"/>
        </w:rPr>
        <w:t xml:space="preserve">غير أنه من الحقيقة أيضا القول </w:t>
      </w:r>
      <w:r w:rsidR="007116E0">
        <w:rPr>
          <w:rFonts w:cs="Simplified Arabic" w:hint="cs"/>
          <w:sz w:val="30"/>
          <w:szCs w:val="30"/>
          <w:rtl/>
          <w:lang w:bidi="ar-DZ"/>
        </w:rPr>
        <w:t>أنه و</w:t>
      </w:r>
      <w:r w:rsidR="004421D3">
        <w:rPr>
          <w:rFonts w:cs="Simplified Arabic" w:hint="cs"/>
          <w:sz w:val="30"/>
          <w:szCs w:val="30"/>
          <w:rtl/>
          <w:lang w:bidi="ar-DZ"/>
        </w:rPr>
        <w:t xml:space="preserve"> رغم هذه الجهود إلا أن ما تتعرض له </w:t>
      </w:r>
      <w:r w:rsidR="00AE558E">
        <w:rPr>
          <w:rFonts w:cs="Simplified Arabic" w:hint="cs"/>
          <w:sz w:val="30"/>
          <w:szCs w:val="30"/>
          <w:rtl/>
          <w:lang w:bidi="ar-DZ"/>
        </w:rPr>
        <w:t>من عراقيل ومعوقات بيروقراطية</w:t>
      </w:r>
      <w:r w:rsidR="002C75FC">
        <w:rPr>
          <w:rFonts w:cs="Simplified Arabic" w:hint="cs"/>
          <w:sz w:val="30"/>
          <w:szCs w:val="30"/>
          <w:rtl/>
          <w:lang w:bidi="ar-DZ"/>
        </w:rPr>
        <w:t>،</w:t>
      </w:r>
      <w:r w:rsidR="00AE558E">
        <w:rPr>
          <w:rFonts w:cs="Simplified Arabic" w:hint="cs"/>
          <w:sz w:val="30"/>
          <w:szCs w:val="30"/>
          <w:rtl/>
          <w:lang w:bidi="ar-DZ"/>
        </w:rPr>
        <w:t xml:space="preserve"> وكذا من مفاهيم جامدة لعنصر السيادة من شأنه التعطيل</w:t>
      </w:r>
      <w:r w:rsidR="002C75FC">
        <w:rPr>
          <w:rFonts w:cs="Simplified Arabic" w:hint="cs"/>
          <w:sz w:val="30"/>
          <w:szCs w:val="30"/>
          <w:rtl/>
          <w:lang w:bidi="ar-DZ"/>
        </w:rPr>
        <w:t>،</w:t>
      </w:r>
      <w:r w:rsidR="00AE558E">
        <w:rPr>
          <w:rFonts w:cs="Simplified Arabic" w:hint="cs"/>
          <w:sz w:val="30"/>
          <w:szCs w:val="30"/>
          <w:rtl/>
          <w:lang w:bidi="ar-DZ"/>
        </w:rPr>
        <w:t xml:space="preserve"> والحد من فاعلية مواجهة الأعمال الإرهابية</w:t>
      </w:r>
      <w:r w:rsidR="00AE558E" w:rsidRPr="005D4CD3">
        <w:rPr>
          <w:rFonts w:cs="Simplified Arabic" w:hint="cs"/>
          <w:b/>
          <w:bCs/>
          <w:sz w:val="30"/>
          <w:szCs w:val="30"/>
          <w:rtl/>
          <w:lang w:bidi="ar-DZ"/>
        </w:rPr>
        <w:t>.</w:t>
      </w:r>
      <w:r w:rsidR="005D4CD3">
        <w:rPr>
          <w:rFonts w:cs="Simplified Arabic" w:hint="cs"/>
          <w:sz w:val="30"/>
          <w:szCs w:val="30"/>
          <w:rtl/>
          <w:lang w:bidi="ar-DZ"/>
        </w:rPr>
        <w:t xml:space="preserve"> </w:t>
      </w:r>
      <w:r w:rsidR="00AE558E">
        <w:rPr>
          <w:rFonts w:cs="Simplified Arabic" w:hint="cs"/>
          <w:sz w:val="30"/>
          <w:szCs w:val="30"/>
          <w:rtl/>
          <w:lang w:bidi="ar-DZ"/>
        </w:rPr>
        <w:t xml:space="preserve"> </w:t>
      </w:r>
    </w:p>
    <w:p w:rsidR="003C0C13" w:rsidRDefault="00FA7620"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2C75FC">
        <w:rPr>
          <w:rFonts w:cs="Simplified Arabic" w:hint="cs"/>
          <w:sz w:val="30"/>
          <w:szCs w:val="30"/>
          <w:rtl/>
          <w:lang w:bidi="ar-DZ"/>
        </w:rPr>
        <w:t xml:space="preserve">  </w:t>
      </w:r>
      <w:r w:rsidR="004421D3">
        <w:rPr>
          <w:rFonts w:cs="Simplified Arabic" w:hint="cs"/>
          <w:sz w:val="30"/>
          <w:szCs w:val="30"/>
          <w:rtl/>
          <w:lang w:bidi="ar-DZ"/>
        </w:rPr>
        <w:t>إن أهم ما توصلت إليه الجهود الدولية في</w:t>
      </w:r>
      <w:r w:rsidR="004421D3" w:rsidRPr="00C84175">
        <w:rPr>
          <w:rFonts w:cs="Simplified Arabic" w:hint="cs"/>
          <w:sz w:val="24"/>
          <w:szCs w:val="24"/>
          <w:rtl/>
          <w:lang w:bidi="ar-DZ"/>
        </w:rPr>
        <w:t xml:space="preserve"> </w:t>
      </w:r>
      <w:r w:rsidR="004421D3">
        <w:rPr>
          <w:rFonts w:cs="Simplified Arabic" w:hint="cs"/>
          <w:sz w:val="30"/>
          <w:szCs w:val="30"/>
          <w:rtl/>
          <w:lang w:bidi="ar-DZ"/>
        </w:rPr>
        <w:t>مواجهة الأعمال الإرهابية</w:t>
      </w:r>
      <w:r w:rsidR="004421D3" w:rsidRPr="00C84175">
        <w:rPr>
          <w:rFonts w:cs="Simplified Arabic" w:hint="cs"/>
          <w:sz w:val="14"/>
          <w:szCs w:val="14"/>
          <w:rtl/>
          <w:lang w:bidi="ar-DZ"/>
        </w:rPr>
        <w:t xml:space="preserve"> </w:t>
      </w:r>
      <w:r w:rsidR="004421D3">
        <w:rPr>
          <w:rFonts w:cs="Simplified Arabic" w:hint="cs"/>
          <w:sz w:val="30"/>
          <w:szCs w:val="30"/>
          <w:rtl/>
          <w:lang w:bidi="ar-DZ"/>
        </w:rPr>
        <w:t xml:space="preserve"> في إطار</w:t>
      </w:r>
      <w:r w:rsidR="004421D3" w:rsidRPr="00C84175">
        <w:rPr>
          <w:rFonts w:cs="Simplified Arabic" w:hint="cs"/>
          <w:sz w:val="2"/>
          <w:szCs w:val="2"/>
          <w:rtl/>
          <w:lang w:bidi="ar-DZ"/>
        </w:rPr>
        <w:t xml:space="preserve"> </w:t>
      </w:r>
      <w:r w:rsidR="004421D3">
        <w:rPr>
          <w:rFonts w:cs="Simplified Arabic" w:hint="cs"/>
          <w:sz w:val="30"/>
          <w:szCs w:val="30"/>
          <w:rtl/>
          <w:lang w:bidi="ar-DZ"/>
        </w:rPr>
        <w:t>الأمم المتحدة والمنظمات الإقليمية</w:t>
      </w:r>
      <w:r w:rsidR="002C75FC">
        <w:rPr>
          <w:rFonts w:cs="Simplified Arabic" w:hint="cs"/>
          <w:sz w:val="30"/>
          <w:szCs w:val="30"/>
          <w:rtl/>
          <w:lang w:bidi="ar-DZ"/>
        </w:rPr>
        <w:t>،</w:t>
      </w:r>
      <w:r w:rsidR="004421D3">
        <w:rPr>
          <w:rFonts w:cs="Simplified Arabic" w:hint="cs"/>
          <w:sz w:val="30"/>
          <w:szCs w:val="30"/>
          <w:rtl/>
          <w:lang w:bidi="ar-DZ"/>
        </w:rPr>
        <w:t xml:space="preserve"> </w:t>
      </w:r>
      <w:r w:rsidR="00111525">
        <w:rPr>
          <w:rFonts w:cs="Simplified Arabic" w:hint="cs"/>
          <w:sz w:val="30"/>
          <w:szCs w:val="30"/>
          <w:rtl/>
          <w:lang w:bidi="ar-DZ"/>
        </w:rPr>
        <w:t xml:space="preserve">هو وضع </w:t>
      </w:r>
      <w:r w:rsidR="00A1237A">
        <w:rPr>
          <w:rFonts w:cs="Simplified Arabic" w:hint="cs"/>
          <w:sz w:val="30"/>
          <w:szCs w:val="30"/>
          <w:rtl/>
          <w:lang w:bidi="ar-DZ"/>
        </w:rPr>
        <w:t>إطار</w:t>
      </w:r>
      <w:r>
        <w:rPr>
          <w:rFonts w:cs="Simplified Arabic" w:hint="cs"/>
          <w:sz w:val="30"/>
          <w:szCs w:val="30"/>
          <w:rtl/>
          <w:lang w:bidi="ar-DZ"/>
        </w:rPr>
        <w:t xml:space="preserve"> </w:t>
      </w:r>
      <w:r w:rsidR="00A1237A">
        <w:rPr>
          <w:rFonts w:cs="Simplified Arabic" w:hint="cs"/>
          <w:sz w:val="30"/>
          <w:szCs w:val="30"/>
          <w:rtl/>
          <w:lang w:bidi="ar-DZ"/>
        </w:rPr>
        <w:t>مرجعي اتفاقي</w:t>
      </w:r>
      <w:r w:rsidR="002C75FC">
        <w:rPr>
          <w:rFonts w:cs="Simplified Arabic" w:hint="cs"/>
          <w:sz w:val="30"/>
          <w:szCs w:val="30"/>
          <w:rtl/>
          <w:lang w:bidi="ar-DZ"/>
        </w:rPr>
        <w:t>،</w:t>
      </w:r>
      <w:r w:rsidR="00A1237A">
        <w:rPr>
          <w:rFonts w:cs="Simplified Arabic" w:hint="cs"/>
          <w:sz w:val="30"/>
          <w:szCs w:val="30"/>
          <w:rtl/>
          <w:lang w:bidi="ar-DZ"/>
        </w:rPr>
        <w:t xml:space="preserve"> يسعى لمواجهة الأعمال الإرهابية أكان ذلك من ناحية محاولة تحديد تعريف للأعمال الإرهابية</w:t>
      </w:r>
      <w:r w:rsidR="005A3781" w:rsidRPr="005A3781">
        <w:rPr>
          <w:rFonts w:cs="Simplified Arabic" w:hint="cs"/>
          <w:b/>
          <w:bCs/>
          <w:sz w:val="30"/>
          <w:szCs w:val="30"/>
          <w:rtl/>
          <w:lang w:bidi="ar-DZ"/>
        </w:rPr>
        <w:t>.</w:t>
      </w:r>
      <w:r w:rsidR="003C0709">
        <w:rPr>
          <w:rStyle w:val="a4"/>
          <w:rFonts w:eastAsiaTheme="minorHAnsi"/>
          <w:rtl/>
        </w:rPr>
        <w:footnoteReference w:id="229"/>
      </w:r>
      <w:r w:rsidR="00A1237A">
        <w:rPr>
          <w:rFonts w:cs="Simplified Arabic" w:hint="cs"/>
          <w:sz w:val="30"/>
          <w:szCs w:val="30"/>
          <w:rtl/>
          <w:lang w:bidi="ar-DZ"/>
        </w:rPr>
        <w:t xml:space="preserve"> أو من حيث التأكيد على ضرورات التعاون القضائي</w:t>
      </w:r>
      <w:r w:rsidR="002C75FC">
        <w:rPr>
          <w:rFonts w:cs="Simplified Arabic" w:hint="cs"/>
          <w:sz w:val="30"/>
          <w:szCs w:val="30"/>
          <w:rtl/>
          <w:lang w:bidi="ar-DZ"/>
        </w:rPr>
        <w:t>،</w:t>
      </w:r>
      <w:r w:rsidR="00A1237A">
        <w:rPr>
          <w:rFonts w:cs="Simplified Arabic" w:hint="cs"/>
          <w:sz w:val="30"/>
          <w:szCs w:val="30"/>
          <w:rtl/>
          <w:lang w:bidi="ar-DZ"/>
        </w:rPr>
        <w:t xml:space="preserve"> خاصة في الجانب الإجرائي له</w:t>
      </w:r>
      <w:r w:rsidR="002C75FC">
        <w:rPr>
          <w:rFonts w:cs="Simplified Arabic" w:hint="cs"/>
          <w:sz w:val="30"/>
          <w:szCs w:val="30"/>
          <w:rtl/>
          <w:lang w:bidi="ar-DZ"/>
        </w:rPr>
        <w:t>،</w:t>
      </w:r>
      <w:r w:rsidR="00A1237A">
        <w:rPr>
          <w:rFonts w:cs="Simplified Arabic" w:hint="cs"/>
          <w:sz w:val="30"/>
          <w:szCs w:val="30"/>
          <w:rtl/>
          <w:lang w:bidi="ar-DZ"/>
        </w:rPr>
        <w:t xml:space="preserve"> وبالذات في </w:t>
      </w:r>
      <w:r w:rsidR="002C75FC">
        <w:rPr>
          <w:rFonts w:cs="Simplified Arabic" w:hint="cs"/>
          <w:sz w:val="30"/>
          <w:szCs w:val="30"/>
          <w:rtl/>
          <w:lang w:bidi="ar-DZ"/>
        </w:rPr>
        <w:t>مسألة التسليم</w:t>
      </w:r>
      <w:r w:rsidR="003C0C13">
        <w:rPr>
          <w:rFonts w:cs="Simplified Arabic" w:hint="cs"/>
          <w:sz w:val="30"/>
          <w:szCs w:val="30"/>
          <w:rtl/>
          <w:lang w:bidi="ar-DZ"/>
        </w:rPr>
        <w:t xml:space="preserve">.             </w:t>
      </w:r>
      <w:r w:rsidR="002C75FC">
        <w:rPr>
          <w:rFonts w:cs="Simplified Arabic" w:hint="cs"/>
          <w:sz w:val="30"/>
          <w:szCs w:val="30"/>
          <w:rtl/>
          <w:lang w:bidi="ar-DZ"/>
        </w:rPr>
        <w:t xml:space="preserve"> </w:t>
      </w:r>
      <w:r w:rsidR="003C0C13">
        <w:rPr>
          <w:rFonts w:cs="Simplified Arabic" w:hint="cs"/>
          <w:sz w:val="30"/>
          <w:szCs w:val="30"/>
          <w:rtl/>
          <w:lang w:bidi="ar-DZ"/>
        </w:rPr>
        <w:t xml:space="preserve"> </w:t>
      </w:r>
    </w:p>
    <w:p w:rsidR="003C0C13" w:rsidRDefault="003C0C13"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2C75FC">
        <w:rPr>
          <w:rFonts w:cs="Simplified Arabic" w:hint="cs"/>
          <w:sz w:val="30"/>
          <w:szCs w:val="30"/>
          <w:rtl/>
          <w:lang w:bidi="ar-DZ"/>
        </w:rPr>
        <w:t>غير</w:t>
      </w:r>
      <w:r w:rsidR="00A1237A">
        <w:rPr>
          <w:rFonts w:cs="Simplified Arabic" w:hint="cs"/>
          <w:sz w:val="30"/>
          <w:szCs w:val="30"/>
          <w:rtl/>
          <w:lang w:bidi="ar-DZ"/>
        </w:rPr>
        <w:t xml:space="preserve">أن </w:t>
      </w:r>
      <w:r w:rsidR="00A1237A" w:rsidRPr="00D64557">
        <w:rPr>
          <w:rFonts w:cs="Simplified Arabic"/>
          <w:sz w:val="30"/>
          <w:szCs w:val="30"/>
          <w:rtl/>
          <w:lang w:bidi="ar-DZ"/>
        </w:rPr>
        <w:t>الملاحظ أ</w:t>
      </w:r>
      <w:r w:rsidR="00A1237A">
        <w:rPr>
          <w:rFonts w:cs="Simplified Arabic" w:hint="cs"/>
          <w:sz w:val="30"/>
          <w:szCs w:val="30"/>
          <w:rtl/>
          <w:lang w:bidi="ar-DZ"/>
        </w:rPr>
        <w:t>ن هذه الجهود</w:t>
      </w:r>
      <w:r w:rsidR="002C75FC">
        <w:rPr>
          <w:rFonts w:cs="Simplified Arabic" w:hint="cs"/>
          <w:sz w:val="30"/>
          <w:szCs w:val="30"/>
          <w:rtl/>
          <w:lang w:bidi="ar-DZ"/>
        </w:rPr>
        <w:t>،</w:t>
      </w:r>
      <w:r w:rsidR="00A1237A" w:rsidRPr="00D64557">
        <w:rPr>
          <w:rFonts w:cs="Simplified Arabic"/>
          <w:sz w:val="30"/>
          <w:szCs w:val="30"/>
          <w:rtl/>
          <w:lang w:bidi="ar-DZ"/>
        </w:rPr>
        <w:t xml:space="preserve"> </w:t>
      </w:r>
      <w:r w:rsidR="00A1237A">
        <w:rPr>
          <w:rFonts w:cs="Simplified Arabic" w:hint="cs"/>
          <w:sz w:val="30"/>
          <w:szCs w:val="30"/>
          <w:rtl/>
          <w:lang w:bidi="ar-DZ"/>
        </w:rPr>
        <w:t xml:space="preserve">قد </w:t>
      </w:r>
      <w:r w:rsidR="00A1237A" w:rsidRPr="00D64557">
        <w:rPr>
          <w:rFonts w:cs="Simplified Arabic"/>
          <w:sz w:val="30"/>
          <w:szCs w:val="30"/>
          <w:rtl/>
          <w:lang w:bidi="ar-DZ"/>
        </w:rPr>
        <w:t>اعتمدت وتركزت على الناحية الإجرائية الشكلية في القاعدة</w:t>
      </w:r>
      <w:r w:rsidR="00A1237A" w:rsidRPr="00D64557">
        <w:rPr>
          <w:rFonts w:cs="Simplified Arabic"/>
          <w:sz w:val="30"/>
          <w:szCs w:val="30"/>
          <w:lang w:bidi="ar-DZ"/>
        </w:rPr>
        <w:t xml:space="preserve"> </w:t>
      </w:r>
      <w:r w:rsidR="00A1237A" w:rsidRPr="00D64557">
        <w:rPr>
          <w:rFonts w:cs="Simplified Arabic"/>
          <w:sz w:val="30"/>
          <w:szCs w:val="30"/>
          <w:rtl/>
          <w:lang w:bidi="ar-DZ"/>
        </w:rPr>
        <w:t>القانونية دون أن تعير اهتماما للناحية الموضوعية التي تسعى لتحليل الظواهر</w:t>
      </w:r>
      <w:r w:rsidR="00A1237A" w:rsidRPr="00D64557">
        <w:rPr>
          <w:rFonts w:cs="Simplified Arabic"/>
          <w:sz w:val="30"/>
          <w:szCs w:val="30"/>
          <w:lang w:bidi="ar-DZ"/>
        </w:rPr>
        <w:t xml:space="preserve"> </w:t>
      </w:r>
      <w:r w:rsidR="00A1237A" w:rsidRPr="00D64557">
        <w:rPr>
          <w:rFonts w:cs="Simplified Arabic"/>
          <w:sz w:val="30"/>
          <w:szCs w:val="30"/>
          <w:rtl/>
          <w:lang w:bidi="ar-DZ"/>
        </w:rPr>
        <w:t>الإجرامية</w:t>
      </w:r>
      <w:r w:rsidR="002C75FC">
        <w:rPr>
          <w:rFonts w:cs="Simplified Arabic" w:hint="cs"/>
          <w:sz w:val="30"/>
          <w:szCs w:val="30"/>
          <w:rtl/>
          <w:lang w:bidi="ar-DZ"/>
        </w:rPr>
        <w:t>،</w:t>
      </w:r>
      <w:r w:rsidR="00A1237A" w:rsidRPr="00D64557">
        <w:rPr>
          <w:rFonts w:cs="Simplified Arabic"/>
          <w:sz w:val="30"/>
          <w:szCs w:val="30"/>
          <w:rtl/>
          <w:lang w:bidi="ar-DZ"/>
        </w:rPr>
        <w:t xml:space="preserve"> والبحث عن أسباب ودوافع</w:t>
      </w:r>
      <w:r w:rsidR="00A1237A">
        <w:rPr>
          <w:rFonts w:cs="Simplified Arabic" w:hint="cs"/>
          <w:sz w:val="30"/>
          <w:szCs w:val="30"/>
          <w:rtl/>
          <w:lang w:bidi="ar-DZ"/>
        </w:rPr>
        <w:t xml:space="preserve"> وظروف ارتكابها، لذلك فلم </w:t>
      </w:r>
      <w:r w:rsidR="00A1237A" w:rsidRPr="00D64557">
        <w:rPr>
          <w:rFonts w:cs="Simplified Arabic"/>
          <w:sz w:val="30"/>
          <w:szCs w:val="30"/>
          <w:rtl/>
          <w:lang w:bidi="ar-DZ"/>
        </w:rPr>
        <w:t>تفرز هذه الجهود بصفة</w:t>
      </w:r>
      <w:r w:rsidR="00A1237A" w:rsidRPr="00D64557">
        <w:rPr>
          <w:rFonts w:cs="Simplified Arabic"/>
          <w:sz w:val="30"/>
          <w:szCs w:val="30"/>
          <w:lang w:bidi="ar-DZ"/>
        </w:rPr>
        <w:t xml:space="preserve"> </w:t>
      </w:r>
      <w:r w:rsidR="00A1237A" w:rsidRPr="00D64557">
        <w:rPr>
          <w:rFonts w:cs="Simplified Arabic"/>
          <w:sz w:val="30"/>
          <w:szCs w:val="30"/>
          <w:rtl/>
          <w:lang w:bidi="ar-DZ"/>
        </w:rPr>
        <w:t>عامة</w:t>
      </w:r>
      <w:r w:rsidR="002C75FC">
        <w:rPr>
          <w:rFonts w:cs="Simplified Arabic" w:hint="cs"/>
          <w:sz w:val="30"/>
          <w:szCs w:val="30"/>
          <w:rtl/>
          <w:lang w:bidi="ar-DZ"/>
        </w:rPr>
        <w:t>،</w:t>
      </w:r>
      <w:r w:rsidR="00A1237A" w:rsidRPr="00D64557">
        <w:rPr>
          <w:rFonts w:cs="Simplified Arabic"/>
          <w:sz w:val="30"/>
          <w:szCs w:val="30"/>
          <w:rtl/>
          <w:lang w:bidi="ar-DZ"/>
        </w:rPr>
        <w:t xml:space="preserve"> ولا نصوص المعاهدات والاتفاقيات الدولية والإقليمية بصفة خاصة، نتائج واقعية</w:t>
      </w:r>
      <w:r w:rsidR="00A1237A" w:rsidRPr="00D64557">
        <w:rPr>
          <w:rFonts w:cs="Simplified Arabic"/>
          <w:sz w:val="30"/>
          <w:szCs w:val="30"/>
          <w:lang w:bidi="ar-DZ"/>
        </w:rPr>
        <w:t xml:space="preserve"> </w:t>
      </w:r>
      <w:r w:rsidR="00A1237A" w:rsidRPr="00D64557">
        <w:rPr>
          <w:rFonts w:cs="Simplified Arabic"/>
          <w:sz w:val="30"/>
          <w:szCs w:val="30"/>
          <w:rtl/>
          <w:lang w:bidi="ar-DZ"/>
        </w:rPr>
        <w:t>وفعالة</w:t>
      </w:r>
      <w:r w:rsidR="002C75FC">
        <w:rPr>
          <w:rFonts w:cs="Simplified Arabic" w:hint="cs"/>
          <w:sz w:val="30"/>
          <w:szCs w:val="30"/>
          <w:rtl/>
          <w:lang w:bidi="ar-DZ"/>
        </w:rPr>
        <w:t>،</w:t>
      </w:r>
      <w:r w:rsidR="00A1237A" w:rsidRPr="00D64557">
        <w:rPr>
          <w:rFonts w:cs="Simplified Arabic"/>
          <w:sz w:val="30"/>
          <w:szCs w:val="30"/>
          <w:rtl/>
          <w:lang w:bidi="ar-DZ"/>
        </w:rPr>
        <w:t xml:space="preserve"> في تكريس أو تطوير آليات قانونية وإجرائية ناجعة في حل معضلة</w:t>
      </w:r>
      <w:r w:rsidR="00A1237A">
        <w:rPr>
          <w:rFonts w:cs="Simplified Arabic" w:hint="cs"/>
          <w:sz w:val="30"/>
          <w:szCs w:val="30"/>
          <w:rtl/>
          <w:lang w:bidi="ar-DZ"/>
        </w:rPr>
        <w:t xml:space="preserve"> الأعمال</w:t>
      </w:r>
      <w:r w:rsidR="00FA7620">
        <w:rPr>
          <w:rFonts w:cs="Simplified Arabic" w:hint="cs"/>
          <w:sz w:val="30"/>
          <w:szCs w:val="30"/>
          <w:rtl/>
          <w:lang w:bidi="ar-DZ"/>
        </w:rPr>
        <w:t xml:space="preserve"> الإرهابية</w:t>
      </w:r>
      <w:r>
        <w:rPr>
          <w:rFonts w:cs="Simplified Arabic" w:hint="cs"/>
          <w:sz w:val="30"/>
          <w:szCs w:val="30"/>
          <w:rtl/>
          <w:lang w:bidi="ar-DZ"/>
        </w:rPr>
        <w:t>.</w:t>
      </w:r>
    </w:p>
    <w:p w:rsidR="005A3781" w:rsidRDefault="003C0C13"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A1237A">
        <w:rPr>
          <w:rFonts w:cs="Simplified Arabic" w:hint="cs"/>
          <w:sz w:val="30"/>
          <w:szCs w:val="30"/>
          <w:rtl/>
          <w:lang w:bidi="ar-DZ"/>
        </w:rPr>
        <w:t xml:space="preserve"> كما </w:t>
      </w:r>
      <w:r w:rsidR="00FA7620">
        <w:rPr>
          <w:rFonts w:cs="Simplified Arabic" w:hint="cs"/>
          <w:sz w:val="30"/>
          <w:szCs w:val="30"/>
          <w:rtl/>
          <w:lang w:bidi="ar-DZ"/>
        </w:rPr>
        <w:t>ت</w:t>
      </w:r>
      <w:r w:rsidR="00A1237A">
        <w:rPr>
          <w:rFonts w:cs="Simplified Arabic" w:hint="cs"/>
          <w:sz w:val="30"/>
          <w:szCs w:val="30"/>
          <w:rtl/>
          <w:lang w:bidi="ar-DZ"/>
        </w:rPr>
        <w:t xml:space="preserve">برز نسبية </w:t>
      </w:r>
      <w:r w:rsidR="00A1237A" w:rsidRPr="00D64557">
        <w:rPr>
          <w:rFonts w:cs="Simplified Arabic"/>
          <w:sz w:val="30"/>
          <w:szCs w:val="30"/>
          <w:rtl/>
          <w:lang w:bidi="ar-DZ"/>
        </w:rPr>
        <w:t>دور المعاهدات والاتفاقيات، في حرصها الشديد على</w:t>
      </w:r>
      <w:r w:rsidR="00A1237A" w:rsidRPr="00D64557">
        <w:rPr>
          <w:rFonts w:cs="Simplified Arabic"/>
          <w:sz w:val="30"/>
          <w:szCs w:val="30"/>
          <w:lang w:bidi="ar-DZ"/>
        </w:rPr>
        <w:t xml:space="preserve"> </w:t>
      </w:r>
      <w:r w:rsidR="00A1237A" w:rsidRPr="00D64557">
        <w:rPr>
          <w:rFonts w:cs="Simplified Arabic"/>
          <w:sz w:val="30"/>
          <w:szCs w:val="30"/>
          <w:rtl/>
          <w:lang w:bidi="ar-DZ"/>
        </w:rPr>
        <w:t>تفعيل وتطوير إجراء</w:t>
      </w:r>
      <w:r w:rsidR="00A8181C">
        <w:rPr>
          <w:rFonts w:cs="Simplified Arabic" w:hint="cs"/>
          <w:sz w:val="30"/>
          <w:szCs w:val="30"/>
          <w:rtl/>
          <w:lang w:bidi="ar-DZ"/>
        </w:rPr>
        <w:t>ات</w:t>
      </w:r>
      <w:r w:rsidR="00A1237A" w:rsidRPr="00D64557">
        <w:rPr>
          <w:rFonts w:cs="Simplified Arabic"/>
          <w:sz w:val="30"/>
          <w:szCs w:val="30"/>
          <w:rtl/>
          <w:lang w:bidi="ar-DZ"/>
        </w:rPr>
        <w:t xml:space="preserve"> التسليم بين الدول وإعطا</w:t>
      </w:r>
      <w:r w:rsidR="00111525">
        <w:rPr>
          <w:rFonts w:cs="Simplified Arabic" w:hint="cs"/>
          <w:sz w:val="30"/>
          <w:szCs w:val="30"/>
          <w:rtl/>
          <w:lang w:bidi="ar-DZ"/>
        </w:rPr>
        <w:t>ئه</w:t>
      </w:r>
      <w:r w:rsidR="00A1237A" w:rsidRPr="00D64557">
        <w:rPr>
          <w:rFonts w:cs="Simplified Arabic"/>
          <w:sz w:val="30"/>
          <w:szCs w:val="30"/>
          <w:rtl/>
          <w:lang w:bidi="ar-DZ"/>
        </w:rPr>
        <w:t xml:space="preserve"> الأهمية القصوى</w:t>
      </w:r>
      <w:r w:rsidR="00A8181C">
        <w:rPr>
          <w:rFonts w:cs="Simplified Arabic" w:hint="cs"/>
          <w:sz w:val="30"/>
          <w:szCs w:val="30"/>
          <w:rtl/>
          <w:lang w:bidi="ar-DZ"/>
        </w:rPr>
        <w:t>،</w:t>
      </w:r>
      <w:r w:rsidR="00A1237A" w:rsidRPr="00D64557">
        <w:rPr>
          <w:rFonts w:cs="Simplified Arabic"/>
          <w:sz w:val="30"/>
          <w:szCs w:val="30"/>
          <w:rtl/>
          <w:lang w:bidi="ar-DZ"/>
        </w:rPr>
        <w:t xml:space="preserve"> عبر تكريس نوع من</w:t>
      </w:r>
      <w:r w:rsidR="00A1237A" w:rsidRPr="00D64557">
        <w:rPr>
          <w:rFonts w:cs="Simplified Arabic"/>
          <w:sz w:val="30"/>
          <w:szCs w:val="30"/>
          <w:lang w:bidi="ar-DZ"/>
        </w:rPr>
        <w:t xml:space="preserve"> </w:t>
      </w:r>
      <w:r w:rsidR="00A1237A" w:rsidRPr="00D64557">
        <w:rPr>
          <w:rFonts w:cs="Simplified Arabic"/>
          <w:sz w:val="30"/>
          <w:szCs w:val="30"/>
          <w:rtl/>
          <w:lang w:bidi="ar-DZ"/>
        </w:rPr>
        <w:t xml:space="preserve">الآلية في تسليم </w:t>
      </w:r>
      <w:r w:rsidR="00A1237A" w:rsidRPr="00D64557">
        <w:rPr>
          <w:rFonts w:cs="Simplified Arabic"/>
          <w:sz w:val="30"/>
          <w:szCs w:val="30"/>
          <w:rtl/>
          <w:lang w:bidi="ar-DZ"/>
        </w:rPr>
        <w:lastRenderedPageBreak/>
        <w:t>الإرهاب</w:t>
      </w:r>
      <w:r w:rsidR="00A8181C">
        <w:rPr>
          <w:rFonts w:cs="Simplified Arabic"/>
          <w:sz w:val="30"/>
          <w:szCs w:val="30"/>
          <w:rtl/>
          <w:lang w:bidi="ar-DZ"/>
        </w:rPr>
        <w:t>يين، وفي مكافحة "جرائم إرهابية"</w:t>
      </w:r>
      <w:r w:rsidR="00A8181C">
        <w:rPr>
          <w:rFonts w:cs="Simplified Arabic" w:hint="cs"/>
          <w:sz w:val="30"/>
          <w:szCs w:val="30"/>
          <w:rtl/>
          <w:lang w:bidi="ar-DZ"/>
        </w:rPr>
        <w:t xml:space="preserve">، </w:t>
      </w:r>
      <w:r w:rsidR="00A1237A" w:rsidRPr="00D64557">
        <w:rPr>
          <w:rFonts w:cs="Simplified Arabic"/>
          <w:sz w:val="30"/>
          <w:szCs w:val="30"/>
          <w:rtl/>
          <w:lang w:bidi="ar-DZ"/>
        </w:rPr>
        <w:t>إلا أنّ هذه الأهمية التي</w:t>
      </w:r>
      <w:r w:rsidR="00A1237A" w:rsidRPr="00D64557">
        <w:rPr>
          <w:rFonts w:cs="Simplified Arabic"/>
          <w:sz w:val="30"/>
          <w:szCs w:val="30"/>
          <w:lang w:bidi="ar-DZ"/>
        </w:rPr>
        <w:t xml:space="preserve"> </w:t>
      </w:r>
      <w:r w:rsidR="00A1237A" w:rsidRPr="00D64557">
        <w:rPr>
          <w:rFonts w:cs="Simplified Arabic"/>
          <w:sz w:val="30"/>
          <w:szCs w:val="30"/>
          <w:rtl/>
          <w:lang w:bidi="ar-DZ"/>
        </w:rPr>
        <w:t xml:space="preserve">منحت لهذه المؤسسة لم تكرس على </w:t>
      </w:r>
      <w:r w:rsidR="00A1237A">
        <w:rPr>
          <w:rFonts w:cs="Simplified Arabic" w:hint="cs"/>
          <w:sz w:val="30"/>
          <w:szCs w:val="30"/>
          <w:rtl/>
          <w:lang w:bidi="ar-DZ"/>
        </w:rPr>
        <w:t>أر</w:t>
      </w:r>
      <w:r w:rsidR="00A1237A" w:rsidRPr="00D64557">
        <w:rPr>
          <w:rFonts w:cs="Simplified Arabic"/>
          <w:sz w:val="30"/>
          <w:szCs w:val="30"/>
          <w:rtl/>
          <w:lang w:bidi="ar-DZ"/>
        </w:rPr>
        <w:t xml:space="preserve">ض الواقع، </w:t>
      </w:r>
      <w:r w:rsidR="00A1237A">
        <w:rPr>
          <w:rFonts w:cs="Simplified Arabic" w:hint="cs"/>
          <w:sz w:val="30"/>
          <w:szCs w:val="30"/>
          <w:rtl/>
          <w:lang w:bidi="ar-DZ"/>
        </w:rPr>
        <w:t>لت</w:t>
      </w:r>
      <w:r w:rsidR="00A1237A" w:rsidRPr="00D64557">
        <w:rPr>
          <w:rFonts w:cs="Simplified Arabic"/>
          <w:sz w:val="30"/>
          <w:szCs w:val="30"/>
          <w:rtl/>
          <w:lang w:bidi="ar-DZ"/>
        </w:rPr>
        <w:t>تواصل محدودية دور التسليم في</w:t>
      </w:r>
      <w:r w:rsidR="00A1237A" w:rsidRPr="00D64557">
        <w:rPr>
          <w:rFonts w:cs="Simplified Arabic"/>
          <w:sz w:val="30"/>
          <w:szCs w:val="30"/>
          <w:lang w:bidi="ar-DZ"/>
        </w:rPr>
        <w:t xml:space="preserve"> </w:t>
      </w:r>
      <w:r w:rsidR="00A1237A" w:rsidRPr="00D64557">
        <w:rPr>
          <w:rFonts w:cs="Simplified Arabic"/>
          <w:sz w:val="30"/>
          <w:szCs w:val="30"/>
          <w:rtl/>
          <w:lang w:bidi="ar-DZ"/>
        </w:rPr>
        <w:t>مكافحة الإرهاب</w:t>
      </w:r>
      <w:r w:rsidR="005A3781">
        <w:rPr>
          <w:rFonts w:cs="Simplified Arabic" w:hint="cs"/>
          <w:sz w:val="30"/>
          <w:szCs w:val="30"/>
          <w:rtl/>
          <w:lang w:bidi="ar-DZ"/>
        </w:rPr>
        <w:t>.</w:t>
      </w:r>
    </w:p>
    <w:p w:rsidR="003C0C13" w:rsidRDefault="005A3781"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A8181C">
        <w:rPr>
          <w:rFonts w:cs="Simplified Arabic" w:hint="cs"/>
          <w:sz w:val="30"/>
          <w:szCs w:val="30"/>
          <w:rtl/>
          <w:lang w:bidi="ar-DZ"/>
        </w:rPr>
        <w:t xml:space="preserve">  </w:t>
      </w:r>
      <w:r>
        <w:rPr>
          <w:rFonts w:cs="Simplified Arabic" w:hint="cs"/>
          <w:sz w:val="30"/>
          <w:szCs w:val="30"/>
          <w:rtl/>
          <w:lang w:bidi="ar-DZ"/>
        </w:rPr>
        <w:t>إنّ</w:t>
      </w:r>
      <w:r w:rsidR="00A1237A" w:rsidRPr="00D64557">
        <w:rPr>
          <w:rFonts w:cs="Simplified Arabic"/>
          <w:sz w:val="30"/>
          <w:szCs w:val="30"/>
          <w:rtl/>
          <w:lang w:bidi="ar-DZ"/>
        </w:rPr>
        <w:t xml:space="preserve"> عدم إقرار وإدماج الإرهاب</w:t>
      </w:r>
      <w:r w:rsidR="00A1237A" w:rsidRPr="00D64557">
        <w:rPr>
          <w:rFonts w:cs="Simplified Arabic"/>
          <w:sz w:val="30"/>
          <w:szCs w:val="30"/>
          <w:lang w:bidi="ar-DZ"/>
        </w:rPr>
        <w:t xml:space="preserve"> </w:t>
      </w:r>
      <w:r w:rsidR="00A1237A" w:rsidRPr="00D64557">
        <w:rPr>
          <w:rFonts w:cs="Simplified Arabic"/>
          <w:sz w:val="30"/>
          <w:szCs w:val="30"/>
          <w:rtl/>
          <w:lang w:bidi="ar-DZ"/>
        </w:rPr>
        <w:t xml:space="preserve">عموما أو "جرائم إرهابية" معينة في اختصاص المحكمة الجنائية الدولية الدائمة </w:t>
      </w:r>
      <w:r w:rsidR="002639E3">
        <w:rPr>
          <w:rFonts w:cs="Simplified Arabic" w:hint="cs"/>
          <w:sz w:val="30"/>
          <w:szCs w:val="30"/>
          <w:rtl/>
          <w:lang w:bidi="ar-DZ"/>
        </w:rPr>
        <w:t xml:space="preserve">- </w:t>
      </w:r>
      <w:r w:rsidR="00A1237A" w:rsidRPr="00D64557">
        <w:rPr>
          <w:rFonts w:cs="Simplified Arabic"/>
          <w:sz w:val="30"/>
          <w:szCs w:val="30"/>
          <w:rtl/>
          <w:lang w:bidi="ar-DZ"/>
        </w:rPr>
        <w:t>التي</w:t>
      </w:r>
      <w:r>
        <w:rPr>
          <w:rFonts w:cs="Simplified Arabic" w:hint="cs"/>
          <w:sz w:val="30"/>
          <w:szCs w:val="30"/>
          <w:rtl/>
          <w:lang w:bidi="ar-DZ"/>
        </w:rPr>
        <w:t xml:space="preserve"> أُنْشئت</w:t>
      </w:r>
      <w:r w:rsidR="00A1237A" w:rsidRPr="00D64557">
        <w:rPr>
          <w:rFonts w:cs="Simplified Arabic"/>
          <w:sz w:val="30"/>
          <w:szCs w:val="30"/>
          <w:rtl/>
          <w:lang w:bidi="ar-DZ"/>
        </w:rPr>
        <w:t xml:space="preserve"> بمقتضى ميثاق روما سنة </w:t>
      </w:r>
      <w:r w:rsidR="00A1237A" w:rsidRPr="00CE6588">
        <w:rPr>
          <w:rFonts w:asciiTheme="majorBidi" w:hAnsiTheme="majorBidi" w:cstheme="majorBidi"/>
          <w:b/>
          <w:bCs/>
          <w:sz w:val="20"/>
          <w:szCs w:val="20"/>
          <w:rtl/>
          <w:lang w:bidi="ar-DZ"/>
        </w:rPr>
        <w:t>1998</w:t>
      </w:r>
      <w:r w:rsidR="002639E3">
        <w:rPr>
          <w:rFonts w:cs="Simplified Arabic" w:hint="cs"/>
          <w:sz w:val="30"/>
          <w:szCs w:val="30"/>
          <w:rtl/>
          <w:lang w:bidi="ar-DZ"/>
        </w:rPr>
        <w:t xml:space="preserve">- جعل من </w:t>
      </w:r>
      <w:r w:rsidR="00A1237A" w:rsidRPr="00D64557">
        <w:rPr>
          <w:rFonts w:cs="Simplified Arabic"/>
          <w:sz w:val="30"/>
          <w:szCs w:val="30"/>
          <w:rtl/>
          <w:lang w:bidi="ar-DZ"/>
        </w:rPr>
        <w:t>محاولات تطوير الاختصاص القضائي</w:t>
      </w:r>
      <w:r w:rsidR="00A1237A" w:rsidRPr="00D64557">
        <w:rPr>
          <w:rFonts w:cs="Simplified Arabic"/>
          <w:sz w:val="30"/>
          <w:szCs w:val="30"/>
          <w:lang w:bidi="ar-DZ"/>
        </w:rPr>
        <w:t xml:space="preserve"> </w:t>
      </w:r>
      <w:r w:rsidR="00A1237A" w:rsidRPr="00D64557">
        <w:rPr>
          <w:rFonts w:cs="Simplified Arabic"/>
          <w:sz w:val="30"/>
          <w:szCs w:val="30"/>
          <w:rtl/>
          <w:lang w:bidi="ar-DZ"/>
        </w:rPr>
        <w:t>الجنائي الدولي</w:t>
      </w:r>
      <w:r w:rsidR="00A8181C">
        <w:rPr>
          <w:rFonts w:cs="Simplified Arabic" w:hint="cs"/>
          <w:sz w:val="30"/>
          <w:szCs w:val="30"/>
          <w:rtl/>
          <w:lang w:bidi="ar-DZ"/>
        </w:rPr>
        <w:t>،</w:t>
      </w:r>
      <w:r w:rsidR="00A1237A" w:rsidRPr="00D64557">
        <w:rPr>
          <w:rFonts w:cs="Simplified Arabic"/>
          <w:sz w:val="30"/>
          <w:szCs w:val="30"/>
          <w:rtl/>
          <w:lang w:bidi="ar-DZ"/>
        </w:rPr>
        <w:t xml:space="preserve"> في ردع "جرائم إرهابية"</w:t>
      </w:r>
      <w:r w:rsidR="00A1237A">
        <w:rPr>
          <w:rFonts w:cs="Simplified Arabic" w:hint="cs"/>
          <w:sz w:val="30"/>
          <w:szCs w:val="30"/>
          <w:rtl/>
          <w:lang w:bidi="ar-DZ"/>
        </w:rPr>
        <w:t xml:space="preserve"> محاولات</w:t>
      </w:r>
      <w:r w:rsidR="00A1237A" w:rsidRPr="00D64557">
        <w:rPr>
          <w:rFonts w:cs="Simplified Arabic"/>
          <w:sz w:val="30"/>
          <w:szCs w:val="30"/>
          <w:rtl/>
          <w:lang w:bidi="ar-DZ"/>
        </w:rPr>
        <w:t xml:space="preserve"> </w:t>
      </w:r>
      <w:r w:rsidR="00A8181C">
        <w:rPr>
          <w:rFonts w:cs="Simplified Arabic" w:hint="cs"/>
          <w:sz w:val="30"/>
          <w:szCs w:val="30"/>
          <w:rtl/>
          <w:lang w:bidi="ar-DZ"/>
        </w:rPr>
        <w:t>عاجزة غير مسايرة لتطور</w:t>
      </w:r>
      <w:r w:rsidR="00A1237A">
        <w:rPr>
          <w:rFonts w:cs="Simplified Arabic" w:hint="cs"/>
          <w:sz w:val="30"/>
          <w:szCs w:val="30"/>
          <w:rtl/>
          <w:lang w:bidi="ar-DZ"/>
        </w:rPr>
        <w:t>هذه الأعمال الإرهابية</w:t>
      </w:r>
      <w:r w:rsidR="003C0C13">
        <w:rPr>
          <w:rFonts w:cs="Simplified Arabic" w:hint="cs"/>
          <w:sz w:val="30"/>
          <w:szCs w:val="30"/>
          <w:rtl/>
          <w:lang w:bidi="ar-DZ"/>
        </w:rPr>
        <w:t>.</w:t>
      </w:r>
    </w:p>
    <w:p w:rsidR="00111525" w:rsidRDefault="003C0C13"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A1237A" w:rsidRPr="00D64557">
        <w:rPr>
          <w:rFonts w:cs="Simplified Arabic"/>
          <w:sz w:val="30"/>
          <w:szCs w:val="30"/>
          <w:rtl/>
          <w:lang w:bidi="ar-DZ"/>
        </w:rPr>
        <w:t xml:space="preserve"> </w:t>
      </w:r>
      <w:r w:rsidR="00111525">
        <w:rPr>
          <w:rFonts w:cs="Simplified Arabic" w:hint="cs"/>
          <w:sz w:val="30"/>
          <w:szCs w:val="30"/>
          <w:rtl/>
          <w:lang w:bidi="ar-DZ"/>
        </w:rPr>
        <w:t>كذلك</w:t>
      </w:r>
      <w:r w:rsidR="00A1237A" w:rsidRPr="00D64557">
        <w:rPr>
          <w:rFonts w:cs="Simplified Arabic"/>
          <w:sz w:val="30"/>
          <w:szCs w:val="30"/>
          <w:rtl/>
          <w:lang w:bidi="ar-DZ"/>
        </w:rPr>
        <w:t xml:space="preserve"> يبرز فشل</w:t>
      </w:r>
      <w:r w:rsidR="00111525">
        <w:rPr>
          <w:rFonts w:cs="Simplified Arabic" w:hint="cs"/>
          <w:sz w:val="30"/>
          <w:szCs w:val="30"/>
          <w:rtl/>
          <w:lang w:bidi="ar-DZ"/>
        </w:rPr>
        <w:t xml:space="preserve"> جملة المعاهدات ذات الصلة بالأعمال الإرهابية</w:t>
      </w:r>
      <w:r w:rsidR="00A8181C">
        <w:rPr>
          <w:rFonts w:cs="Simplified Arabic" w:hint="cs"/>
          <w:sz w:val="30"/>
          <w:szCs w:val="30"/>
          <w:rtl/>
          <w:lang w:bidi="ar-DZ"/>
        </w:rPr>
        <w:t>،</w:t>
      </w:r>
      <w:r w:rsidR="00A1237A" w:rsidRPr="00D64557">
        <w:rPr>
          <w:rFonts w:cs="Simplified Arabic"/>
          <w:sz w:val="30"/>
          <w:szCs w:val="30"/>
          <w:rtl/>
          <w:lang w:bidi="ar-DZ"/>
        </w:rPr>
        <w:t xml:space="preserve"> في مستوى التطبيق</w:t>
      </w:r>
      <w:r w:rsidR="00A8181C">
        <w:rPr>
          <w:rFonts w:cs="Simplified Arabic" w:hint="cs"/>
          <w:sz w:val="30"/>
          <w:szCs w:val="30"/>
          <w:rtl/>
          <w:lang w:bidi="ar-DZ"/>
        </w:rPr>
        <w:t>،</w:t>
      </w:r>
      <w:r w:rsidR="00A1237A" w:rsidRPr="00D64557">
        <w:rPr>
          <w:rFonts w:cs="Simplified Arabic"/>
          <w:sz w:val="30"/>
          <w:szCs w:val="30"/>
          <w:rtl/>
          <w:lang w:bidi="ar-DZ"/>
        </w:rPr>
        <w:t xml:space="preserve"> حيث </w:t>
      </w:r>
      <w:r w:rsidR="00A8181C">
        <w:rPr>
          <w:rFonts w:cs="Simplified Arabic" w:hint="cs"/>
          <w:sz w:val="30"/>
          <w:szCs w:val="30"/>
          <w:rtl/>
          <w:lang w:bidi="ar-DZ"/>
        </w:rPr>
        <w:t xml:space="preserve">ورغم إلحاح </w:t>
      </w:r>
      <w:r w:rsidR="00111525">
        <w:rPr>
          <w:rFonts w:cs="Simplified Arabic" w:hint="cs"/>
          <w:sz w:val="30"/>
          <w:szCs w:val="30"/>
          <w:rtl/>
          <w:lang w:bidi="ar-DZ"/>
        </w:rPr>
        <w:t>هذه المعاهدات</w:t>
      </w:r>
      <w:r w:rsidR="00A1237A">
        <w:rPr>
          <w:rFonts w:cs="Simplified Arabic" w:hint="cs"/>
          <w:sz w:val="30"/>
          <w:szCs w:val="30"/>
          <w:rtl/>
          <w:lang w:bidi="ar-DZ"/>
        </w:rPr>
        <w:t xml:space="preserve"> على ضرورات تنسيق وتفعل الجهود واقعيا</w:t>
      </w:r>
      <w:r w:rsidR="00A8181C">
        <w:rPr>
          <w:rFonts w:cs="Simplified Arabic" w:hint="cs"/>
          <w:sz w:val="30"/>
          <w:szCs w:val="30"/>
          <w:rtl/>
          <w:lang w:bidi="ar-DZ"/>
        </w:rPr>
        <w:t>،</w:t>
      </w:r>
      <w:r w:rsidR="00A1237A">
        <w:rPr>
          <w:rFonts w:cs="Simplified Arabic" w:hint="cs"/>
          <w:sz w:val="30"/>
          <w:szCs w:val="30"/>
          <w:rtl/>
          <w:lang w:bidi="ar-DZ"/>
        </w:rPr>
        <w:t xml:space="preserve"> إلا أن واقع التطبيق العملي لهذه الجهود</w:t>
      </w:r>
      <w:r w:rsidR="00A8181C">
        <w:rPr>
          <w:rFonts w:cs="Simplified Arabic" w:hint="cs"/>
          <w:sz w:val="30"/>
          <w:szCs w:val="30"/>
          <w:rtl/>
          <w:lang w:bidi="ar-DZ"/>
        </w:rPr>
        <w:t>،</w:t>
      </w:r>
      <w:r w:rsidR="00A1237A">
        <w:rPr>
          <w:rFonts w:cs="Simplified Arabic" w:hint="cs"/>
          <w:sz w:val="30"/>
          <w:szCs w:val="30"/>
          <w:rtl/>
          <w:lang w:bidi="ar-DZ"/>
        </w:rPr>
        <w:t xml:space="preserve"> لا يزال دون المستوى خاصة في ظل بعض ممارسات بعض الدول ال</w:t>
      </w:r>
      <w:r w:rsidR="00111525">
        <w:rPr>
          <w:rFonts w:cs="Simplified Arabic" w:hint="cs"/>
          <w:sz w:val="30"/>
          <w:szCs w:val="30"/>
          <w:rtl/>
          <w:lang w:bidi="ar-DZ"/>
        </w:rPr>
        <w:t>غ</w:t>
      </w:r>
      <w:r w:rsidR="00A1237A">
        <w:rPr>
          <w:rFonts w:cs="Simplified Arabic" w:hint="cs"/>
          <w:sz w:val="30"/>
          <w:szCs w:val="30"/>
          <w:rtl/>
          <w:lang w:bidi="ar-DZ"/>
        </w:rPr>
        <w:t>ربية بخصوص مسائل تحرير الرهائن ودفع الفديات، مما يعطل ولا شك جهود ال</w:t>
      </w:r>
      <w:r w:rsidR="00111525">
        <w:rPr>
          <w:rFonts w:cs="Simplified Arabic" w:hint="cs"/>
          <w:sz w:val="30"/>
          <w:szCs w:val="30"/>
          <w:rtl/>
          <w:lang w:bidi="ar-DZ"/>
        </w:rPr>
        <w:t>م</w:t>
      </w:r>
      <w:r w:rsidR="00A8181C">
        <w:rPr>
          <w:rFonts w:cs="Simplified Arabic" w:hint="cs"/>
          <w:sz w:val="30"/>
          <w:szCs w:val="30"/>
          <w:rtl/>
          <w:lang w:bidi="ar-DZ"/>
        </w:rPr>
        <w:t xml:space="preserve">واجهة، </w:t>
      </w:r>
      <w:r w:rsidR="00A1237A">
        <w:rPr>
          <w:rFonts w:cs="Simplified Arabic" w:hint="cs"/>
          <w:sz w:val="30"/>
          <w:szCs w:val="30"/>
          <w:rtl/>
          <w:lang w:bidi="ar-DZ"/>
        </w:rPr>
        <w:t>ويعزز شوكة الجماعات الإرهابية</w:t>
      </w:r>
      <w:r w:rsidR="00A8181C">
        <w:rPr>
          <w:rFonts w:cs="Simplified Arabic" w:hint="cs"/>
          <w:sz w:val="30"/>
          <w:szCs w:val="30"/>
          <w:rtl/>
          <w:lang w:bidi="ar-DZ"/>
        </w:rPr>
        <w:t xml:space="preserve"> </w:t>
      </w:r>
      <w:r w:rsidR="00A1237A">
        <w:rPr>
          <w:rFonts w:cs="Simplified Arabic" w:hint="cs"/>
          <w:sz w:val="30"/>
          <w:szCs w:val="30"/>
          <w:rtl/>
          <w:lang w:bidi="ar-DZ"/>
        </w:rPr>
        <w:t>.</w:t>
      </w:r>
    </w:p>
    <w:p w:rsidR="000D2B25" w:rsidRDefault="00FA7620"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3C0C13">
        <w:rPr>
          <w:rFonts w:cs="Simplified Arabic" w:hint="cs"/>
          <w:sz w:val="30"/>
          <w:szCs w:val="30"/>
          <w:rtl/>
          <w:lang w:bidi="ar-DZ"/>
        </w:rPr>
        <w:t xml:space="preserve">  </w:t>
      </w:r>
      <w:r w:rsidR="00111525">
        <w:rPr>
          <w:rFonts w:cs="Simplified Arabic" w:hint="cs"/>
          <w:sz w:val="30"/>
          <w:szCs w:val="30"/>
          <w:rtl/>
          <w:lang w:bidi="ar-DZ"/>
        </w:rPr>
        <w:t>لقد كان لأحداث الحادي عشر من سبتمبر</w:t>
      </w:r>
      <w:r w:rsidR="00111525" w:rsidRPr="00111525">
        <w:rPr>
          <w:rFonts w:asciiTheme="majorBidi" w:hAnsiTheme="majorBidi" w:cstheme="majorBidi"/>
          <w:b/>
          <w:bCs/>
          <w:sz w:val="20"/>
          <w:szCs w:val="20"/>
          <w:rtl/>
          <w:lang w:bidi="ar-DZ"/>
        </w:rPr>
        <w:t>2001</w:t>
      </w:r>
      <w:r w:rsidR="00111525">
        <w:rPr>
          <w:rFonts w:cs="Simplified Arabic" w:hint="cs"/>
          <w:sz w:val="30"/>
          <w:szCs w:val="30"/>
          <w:rtl/>
          <w:lang w:bidi="ar-DZ"/>
        </w:rPr>
        <w:t xml:space="preserve"> </w:t>
      </w:r>
      <w:r w:rsidR="00A1237A">
        <w:rPr>
          <w:rFonts w:cs="Simplified Arabic" w:hint="cs"/>
          <w:sz w:val="30"/>
          <w:szCs w:val="30"/>
          <w:rtl/>
          <w:lang w:bidi="ar-DZ"/>
        </w:rPr>
        <w:t xml:space="preserve"> </w:t>
      </w:r>
      <w:r w:rsidR="00DD55BD">
        <w:rPr>
          <w:rFonts w:cs="Simplified Arabic" w:hint="cs"/>
          <w:sz w:val="30"/>
          <w:szCs w:val="30"/>
          <w:rtl/>
          <w:lang w:bidi="ar-DZ"/>
        </w:rPr>
        <w:t>الأثر الأبرز في التحول في مسار المواجهة الدولية للأعمال الإره</w:t>
      </w:r>
      <w:r w:rsidR="000D2B25">
        <w:rPr>
          <w:rFonts w:cs="Simplified Arabic" w:hint="cs"/>
          <w:sz w:val="30"/>
          <w:szCs w:val="30"/>
          <w:rtl/>
          <w:lang w:bidi="ar-DZ"/>
        </w:rPr>
        <w:t>ابية، حيث تخلت المجموعة الدولية -</w:t>
      </w:r>
      <w:r w:rsidR="00DD55BD">
        <w:rPr>
          <w:rFonts w:cs="Simplified Arabic" w:hint="cs"/>
          <w:sz w:val="30"/>
          <w:szCs w:val="30"/>
          <w:rtl/>
          <w:lang w:bidi="ar-DZ"/>
        </w:rPr>
        <w:t>على الأقل في</w:t>
      </w:r>
      <w:r w:rsidR="00DD55BD" w:rsidRPr="003C0C13">
        <w:rPr>
          <w:rFonts w:cs="Simplified Arabic" w:hint="cs"/>
          <w:sz w:val="10"/>
          <w:szCs w:val="10"/>
          <w:rtl/>
          <w:lang w:bidi="ar-DZ"/>
        </w:rPr>
        <w:t xml:space="preserve"> </w:t>
      </w:r>
      <w:r w:rsidR="00DD55BD">
        <w:rPr>
          <w:rFonts w:cs="Simplified Arabic" w:hint="cs"/>
          <w:sz w:val="30"/>
          <w:szCs w:val="30"/>
          <w:rtl/>
          <w:lang w:bidi="ar-DZ"/>
        </w:rPr>
        <w:t>الفترة التي تلت الأحداث</w:t>
      </w:r>
      <w:r w:rsidR="004B2309">
        <w:rPr>
          <w:rFonts w:cs="Simplified Arabic" w:hint="cs"/>
          <w:sz w:val="30"/>
          <w:szCs w:val="30"/>
          <w:rtl/>
          <w:lang w:bidi="ar-DZ"/>
        </w:rPr>
        <w:t>-</w:t>
      </w:r>
      <w:r w:rsidR="00DD55BD">
        <w:rPr>
          <w:rFonts w:cs="Simplified Arabic" w:hint="cs"/>
          <w:sz w:val="30"/>
          <w:szCs w:val="30"/>
          <w:rtl/>
          <w:lang w:bidi="ar-DZ"/>
        </w:rPr>
        <w:t xml:space="preserve"> عن كل التحفظات بشأن مواجهة الأعمال الإرهابية</w:t>
      </w:r>
      <w:r w:rsidR="00A8181C">
        <w:rPr>
          <w:rFonts w:cs="Simplified Arabic" w:hint="cs"/>
          <w:sz w:val="30"/>
          <w:szCs w:val="30"/>
          <w:rtl/>
          <w:lang w:bidi="ar-DZ"/>
        </w:rPr>
        <w:t>،</w:t>
      </w:r>
      <w:r w:rsidR="00DD55BD">
        <w:rPr>
          <w:rFonts w:cs="Simplified Arabic" w:hint="cs"/>
          <w:sz w:val="30"/>
          <w:szCs w:val="30"/>
          <w:rtl/>
          <w:lang w:bidi="ar-DZ"/>
        </w:rPr>
        <w:t xml:space="preserve"> </w:t>
      </w:r>
      <w:r w:rsidR="004B2309">
        <w:rPr>
          <w:rFonts w:cs="Simplified Arabic" w:hint="cs"/>
          <w:sz w:val="30"/>
          <w:szCs w:val="30"/>
          <w:rtl/>
          <w:lang w:bidi="ar-DZ"/>
        </w:rPr>
        <w:t>وهو ما تجسد</w:t>
      </w:r>
      <w:r w:rsidR="00DD55BD">
        <w:rPr>
          <w:rFonts w:cs="Simplified Arabic" w:hint="cs"/>
          <w:sz w:val="30"/>
          <w:szCs w:val="30"/>
          <w:rtl/>
          <w:lang w:bidi="ar-DZ"/>
        </w:rPr>
        <w:t xml:space="preserve"> </w:t>
      </w:r>
      <w:r w:rsidR="004B2309">
        <w:rPr>
          <w:rFonts w:cs="Simplified Arabic" w:hint="cs"/>
          <w:sz w:val="30"/>
          <w:szCs w:val="30"/>
          <w:rtl/>
          <w:lang w:bidi="ar-DZ"/>
        </w:rPr>
        <w:t>في</w:t>
      </w:r>
      <w:r w:rsidR="00DD55BD">
        <w:rPr>
          <w:rFonts w:cs="Simplified Arabic" w:hint="cs"/>
          <w:sz w:val="30"/>
          <w:szCs w:val="30"/>
          <w:rtl/>
          <w:lang w:bidi="ar-DZ"/>
        </w:rPr>
        <w:t xml:space="preserve"> استصدر القرار</w:t>
      </w:r>
      <w:r w:rsidR="00DD55BD" w:rsidRPr="00DD55BD">
        <w:rPr>
          <w:rFonts w:asciiTheme="majorBidi" w:hAnsiTheme="majorBidi" w:cstheme="majorBidi"/>
          <w:b/>
          <w:bCs/>
          <w:sz w:val="20"/>
          <w:szCs w:val="20"/>
          <w:rtl/>
          <w:lang w:bidi="ar-DZ"/>
        </w:rPr>
        <w:t>1373</w:t>
      </w:r>
      <w:r w:rsidR="00DD55BD">
        <w:rPr>
          <w:rFonts w:cs="Simplified Arabic" w:hint="cs"/>
          <w:sz w:val="30"/>
          <w:szCs w:val="30"/>
          <w:rtl/>
          <w:lang w:bidi="ar-DZ"/>
        </w:rPr>
        <w:t xml:space="preserve"> في بضع ساعات</w:t>
      </w:r>
      <w:r w:rsidR="00A8181C">
        <w:rPr>
          <w:rFonts w:cs="Simplified Arabic" w:hint="cs"/>
          <w:sz w:val="30"/>
          <w:szCs w:val="30"/>
          <w:rtl/>
          <w:lang w:bidi="ar-DZ"/>
        </w:rPr>
        <w:t>،</w:t>
      </w:r>
      <w:r w:rsidR="00DD55BD">
        <w:rPr>
          <w:rFonts w:cs="Simplified Arabic" w:hint="cs"/>
          <w:sz w:val="30"/>
          <w:szCs w:val="30"/>
          <w:rtl/>
          <w:lang w:bidi="ar-DZ"/>
        </w:rPr>
        <w:t xml:space="preserve"> وت</w:t>
      </w:r>
      <w:r w:rsidR="00A8181C">
        <w:rPr>
          <w:rFonts w:cs="Simplified Arabic" w:hint="cs"/>
          <w:sz w:val="30"/>
          <w:szCs w:val="30"/>
          <w:rtl/>
          <w:lang w:bidi="ar-DZ"/>
        </w:rPr>
        <w:t>حت أحكام الفصل السابع وبالإجماع</w:t>
      </w:r>
      <w:r w:rsidR="000D2B25">
        <w:rPr>
          <w:rFonts w:cs="Simplified Arabic" w:hint="cs"/>
          <w:sz w:val="30"/>
          <w:szCs w:val="30"/>
          <w:rtl/>
          <w:lang w:bidi="ar-DZ"/>
        </w:rPr>
        <w:t>.</w:t>
      </w:r>
    </w:p>
    <w:p w:rsidR="0041091F" w:rsidRDefault="000D2B25"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A8181C">
        <w:rPr>
          <w:rFonts w:cs="Simplified Arabic" w:hint="cs"/>
          <w:sz w:val="30"/>
          <w:szCs w:val="30"/>
          <w:rtl/>
          <w:lang w:bidi="ar-DZ"/>
        </w:rPr>
        <w:t xml:space="preserve"> </w:t>
      </w:r>
      <w:r>
        <w:rPr>
          <w:rFonts w:cs="Simplified Arabic" w:hint="cs"/>
          <w:sz w:val="30"/>
          <w:szCs w:val="30"/>
          <w:rtl/>
          <w:lang w:bidi="ar-DZ"/>
        </w:rPr>
        <w:t xml:space="preserve"> </w:t>
      </w:r>
      <w:r w:rsidR="00DD55BD">
        <w:rPr>
          <w:rFonts w:cs="Simplified Arabic" w:hint="cs"/>
          <w:sz w:val="30"/>
          <w:szCs w:val="30"/>
          <w:rtl/>
          <w:lang w:bidi="ar-DZ"/>
        </w:rPr>
        <w:t>ورأينا القرارات الهامة التي تمخض عنها، إضافة على تحول اس</w:t>
      </w:r>
      <w:r w:rsidR="004B2309">
        <w:rPr>
          <w:rFonts w:cs="Simplified Arabic" w:hint="cs"/>
          <w:sz w:val="30"/>
          <w:szCs w:val="30"/>
          <w:rtl/>
          <w:lang w:bidi="ar-DZ"/>
        </w:rPr>
        <w:t>ت</w:t>
      </w:r>
      <w:r w:rsidR="00DD55BD">
        <w:rPr>
          <w:rFonts w:cs="Simplified Arabic" w:hint="cs"/>
          <w:sz w:val="30"/>
          <w:szCs w:val="30"/>
          <w:rtl/>
          <w:lang w:bidi="ar-DZ"/>
        </w:rPr>
        <w:t>رتيجية الأمم المتحدة في ذلك الحين من الجهد المتعلق بالجانب التشريعي</w:t>
      </w:r>
      <w:r w:rsidR="00C56273">
        <w:rPr>
          <w:rFonts w:cs="Simplified Arabic" w:hint="cs"/>
          <w:sz w:val="30"/>
          <w:szCs w:val="30"/>
          <w:rtl/>
          <w:lang w:bidi="ar-DZ"/>
        </w:rPr>
        <w:t>،</w:t>
      </w:r>
      <w:r w:rsidR="00DD55BD">
        <w:rPr>
          <w:rFonts w:cs="Simplified Arabic" w:hint="cs"/>
          <w:sz w:val="30"/>
          <w:szCs w:val="30"/>
          <w:rtl/>
          <w:lang w:bidi="ar-DZ"/>
        </w:rPr>
        <w:t xml:space="preserve"> إلى استخدام القوة العسكرية</w:t>
      </w:r>
      <w:r w:rsidR="004B2309">
        <w:rPr>
          <w:rFonts w:cs="Simplified Arabic" w:hint="cs"/>
          <w:sz w:val="30"/>
          <w:szCs w:val="30"/>
          <w:rtl/>
          <w:lang w:bidi="ar-DZ"/>
        </w:rPr>
        <w:t xml:space="preserve"> بموجب القرارين </w:t>
      </w:r>
      <w:r w:rsidR="004B2309" w:rsidRPr="004B2309">
        <w:rPr>
          <w:rFonts w:asciiTheme="majorBidi" w:hAnsiTheme="majorBidi" w:cstheme="majorBidi"/>
          <w:b/>
          <w:bCs/>
          <w:sz w:val="20"/>
          <w:szCs w:val="20"/>
          <w:rtl/>
          <w:lang w:bidi="ar-DZ"/>
        </w:rPr>
        <w:t>1368-1373</w:t>
      </w:r>
      <w:r w:rsidR="00C56273">
        <w:rPr>
          <w:rFonts w:cs="Simplified Arabic" w:hint="cs"/>
          <w:sz w:val="30"/>
          <w:szCs w:val="30"/>
          <w:rtl/>
          <w:lang w:bidi="ar-DZ"/>
        </w:rPr>
        <w:t>،</w:t>
      </w:r>
      <w:r w:rsidR="00DD55BD">
        <w:rPr>
          <w:rFonts w:cs="Simplified Arabic" w:hint="cs"/>
          <w:sz w:val="30"/>
          <w:szCs w:val="30"/>
          <w:rtl/>
          <w:lang w:bidi="ar-DZ"/>
        </w:rPr>
        <w:t xml:space="preserve"> </w:t>
      </w:r>
      <w:r w:rsidR="004B2309">
        <w:rPr>
          <w:rFonts w:cs="Simplified Arabic" w:hint="cs"/>
          <w:sz w:val="30"/>
          <w:szCs w:val="30"/>
          <w:rtl/>
          <w:lang w:bidi="ar-DZ"/>
        </w:rPr>
        <w:t>وإعلان الحرب على أفغانستان، هذا التحول الذي كان م</w:t>
      </w:r>
      <w:r w:rsidR="00C56273">
        <w:rPr>
          <w:rFonts w:cs="Simplified Arabic" w:hint="cs"/>
          <w:sz w:val="30"/>
          <w:szCs w:val="30"/>
          <w:rtl/>
          <w:lang w:bidi="ar-DZ"/>
        </w:rPr>
        <w:t>دفوعا برغبة الولايات المتحدة الأ</w:t>
      </w:r>
      <w:r w:rsidR="004B2309">
        <w:rPr>
          <w:rFonts w:cs="Simplified Arabic" w:hint="cs"/>
          <w:sz w:val="30"/>
          <w:szCs w:val="30"/>
          <w:rtl/>
          <w:lang w:bidi="ar-DZ"/>
        </w:rPr>
        <w:t>مريك</w:t>
      </w:r>
      <w:r w:rsidR="00C56273">
        <w:rPr>
          <w:rFonts w:cs="Simplified Arabic" w:hint="cs"/>
          <w:sz w:val="30"/>
          <w:szCs w:val="30"/>
          <w:rtl/>
          <w:lang w:bidi="ar-DZ"/>
        </w:rPr>
        <w:t>ي</w:t>
      </w:r>
      <w:r w:rsidR="004B2309">
        <w:rPr>
          <w:rFonts w:cs="Simplified Arabic" w:hint="cs"/>
          <w:sz w:val="30"/>
          <w:szCs w:val="30"/>
          <w:rtl/>
          <w:lang w:bidi="ar-DZ"/>
        </w:rPr>
        <w:t xml:space="preserve">ة في الانتقام ورد الاعتبار في أول </w:t>
      </w:r>
      <w:r w:rsidR="002639E3">
        <w:rPr>
          <w:rFonts w:cs="Simplified Arabic" w:hint="cs"/>
          <w:sz w:val="30"/>
          <w:szCs w:val="30"/>
          <w:rtl/>
          <w:lang w:bidi="ar-DZ"/>
        </w:rPr>
        <w:t>مرحلة</w:t>
      </w:r>
      <w:r w:rsidR="00C56273">
        <w:rPr>
          <w:rFonts w:cs="Simplified Arabic" w:hint="cs"/>
          <w:sz w:val="30"/>
          <w:szCs w:val="30"/>
          <w:rtl/>
          <w:lang w:bidi="ar-DZ"/>
        </w:rPr>
        <w:t>،</w:t>
      </w:r>
      <w:r w:rsidR="004B2309">
        <w:rPr>
          <w:rFonts w:cs="Simplified Arabic" w:hint="cs"/>
          <w:sz w:val="30"/>
          <w:szCs w:val="30"/>
          <w:rtl/>
          <w:lang w:bidi="ar-DZ"/>
        </w:rPr>
        <w:t xml:space="preserve"> ليتحول</w:t>
      </w:r>
      <w:r w:rsidR="002639E3">
        <w:rPr>
          <w:rFonts w:cs="Simplified Arabic" w:hint="cs"/>
          <w:sz w:val="30"/>
          <w:szCs w:val="30"/>
          <w:rtl/>
          <w:lang w:bidi="ar-DZ"/>
        </w:rPr>
        <w:t xml:space="preserve"> في مرحلة ثانية، </w:t>
      </w:r>
      <w:r w:rsidR="004B2309">
        <w:rPr>
          <w:rFonts w:cs="Simplified Arabic" w:hint="cs"/>
          <w:sz w:val="30"/>
          <w:szCs w:val="30"/>
          <w:rtl/>
          <w:lang w:bidi="ar-DZ"/>
        </w:rPr>
        <w:t>إلى تأكيد تس</w:t>
      </w:r>
      <w:r w:rsidR="00FA7620">
        <w:rPr>
          <w:rFonts w:cs="Simplified Arabic" w:hint="cs"/>
          <w:sz w:val="30"/>
          <w:szCs w:val="30"/>
          <w:rtl/>
          <w:lang w:bidi="ar-DZ"/>
        </w:rPr>
        <w:t>ُّي</w:t>
      </w:r>
      <w:r w:rsidR="004B2309">
        <w:rPr>
          <w:rFonts w:cs="Simplified Arabic" w:hint="cs"/>
          <w:sz w:val="30"/>
          <w:szCs w:val="30"/>
          <w:rtl/>
          <w:lang w:bidi="ar-DZ"/>
        </w:rPr>
        <w:t>د العالم</w:t>
      </w:r>
      <w:r w:rsidR="00C56273">
        <w:rPr>
          <w:rFonts w:cs="Simplified Arabic" w:hint="cs"/>
          <w:sz w:val="30"/>
          <w:szCs w:val="30"/>
          <w:rtl/>
          <w:lang w:bidi="ar-DZ"/>
        </w:rPr>
        <w:t>،</w:t>
      </w:r>
      <w:r w:rsidR="004B2309">
        <w:rPr>
          <w:rFonts w:cs="Simplified Arabic" w:hint="cs"/>
          <w:sz w:val="30"/>
          <w:szCs w:val="30"/>
          <w:rtl/>
          <w:lang w:bidi="ar-DZ"/>
        </w:rPr>
        <w:t xml:space="preserve"> والسيطرة عليه</w:t>
      </w:r>
      <w:r w:rsidR="002639E3">
        <w:rPr>
          <w:rFonts w:cs="Simplified Arabic" w:hint="cs"/>
          <w:sz w:val="30"/>
          <w:szCs w:val="30"/>
          <w:rtl/>
          <w:lang w:bidi="ar-DZ"/>
        </w:rPr>
        <w:t xml:space="preserve"> وفق إستراتيجية بعيدة المدى</w:t>
      </w:r>
      <w:r w:rsidR="00C56273">
        <w:rPr>
          <w:rFonts w:cs="Simplified Arabic" w:hint="cs"/>
          <w:sz w:val="30"/>
          <w:szCs w:val="30"/>
          <w:rtl/>
          <w:lang w:bidi="ar-DZ"/>
        </w:rPr>
        <w:t xml:space="preserve"> </w:t>
      </w:r>
      <w:r w:rsidR="002639E3">
        <w:rPr>
          <w:rFonts w:cs="Simplified Arabic" w:hint="cs"/>
          <w:sz w:val="30"/>
          <w:szCs w:val="30"/>
          <w:rtl/>
          <w:lang w:bidi="ar-DZ"/>
        </w:rPr>
        <w:t xml:space="preserve">. </w:t>
      </w:r>
    </w:p>
    <w:p w:rsidR="000D2B25" w:rsidRDefault="0041091F" w:rsidP="006B0A5B">
      <w:pPr>
        <w:tabs>
          <w:tab w:val="num" w:pos="-874"/>
        </w:tabs>
        <w:spacing w:after="0" w:line="240" w:lineRule="auto"/>
        <w:jc w:val="both"/>
        <w:rPr>
          <w:rFonts w:cs="Simplified Arabic"/>
          <w:sz w:val="30"/>
          <w:szCs w:val="30"/>
          <w:rtl/>
          <w:lang w:bidi="ar-DZ"/>
        </w:rPr>
      </w:pPr>
      <w:r>
        <w:rPr>
          <w:rFonts w:cs="Simplified Arabic" w:hint="cs"/>
          <w:sz w:val="30"/>
          <w:szCs w:val="30"/>
          <w:rtl/>
          <w:lang w:bidi="ar-DZ"/>
        </w:rPr>
        <w:t xml:space="preserve">   </w:t>
      </w:r>
      <w:r w:rsidR="00C56273">
        <w:rPr>
          <w:rFonts w:cs="Simplified Arabic" w:hint="cs"/>
          <w:sz w:val="30"/>
          <w:szCs w:val="30"/>
          <w:rtl/>
          <w:lang w:bidi="ar-DZ"/>
        </w:rPr>
        <w:t xml:space="preserve">  </w:t>
      </w:r>
      <w:r w:rsidR="004B2309">
        <w:rPr>
          <w:rFonts w:cs="Simplified Arabic" w:hint="cs"/>
          <w:sz w:val="30"/>
          <w:szCs w:val="30"/>
          <w:rtl/>
          <w:lang w:bidi="ar-DZ"/>
        </w:rPr>
        <w:t>لقد كان لما سمي حينها بالحرب على الإرهاب آثار خطيرة على</w:t>
      </w:r>
      <w:r w:rsidR="001E4CCB">
        <w:rPr>
          <w:rFonts w:cs="Simplified Arabic" w:hint="cs"/>
          <w:sz w:val="30"/>
          <w:szCs w:val="30"/>
          <w:rtl/>
          <w:lang w:bidi="ar-DZ"/>
        </w:rPr>
        <w:t xml:space="preserve"> مبدأ السيادة</w:t>
      </w:r>
      <w:r w:rsidR="00C56273">
        <w:rPr>
          <w:rFonts w:cs="Simplified Arabic" w:hint="cs"/>
          <w:sz w:val="30"/>
          <w:szCs w:val="30"/>
          <w:rtl/>
          <w:lang w:bidi="ar-DZ"/>
        </w:rPr>
        <w:t>،</w:t>
      </w:r>
      <w:r w:rsidR="001E4CCB">
        <w:rPr>
          <w:rFonts w:cs="Simplified Arabic" w:hint="cs"/>
          <w:sz w:val="30"/>
          <w:szCs w:val="30"/>
          <w:rtl/>
          <w:lang w:bidi="ar-DZ"/>
        </w:rPr>
        <w:t xml:space="preserve"> وعلى </w:t>
      </w:r>
      <w:r w:rsidR="004B2309">
        <w:rPr>
          <w:rFonts w:cs="Simplified Arabic" w:hint="cs"/>
          <w:sz w:val="30"/>
          <w:szCs w:val="30"/>
          <w:rtl/>
          <w:lang w:bidi="ar-DZ"/>
        </w:rPr>
        <w:t>حقوق الإنسان</w:t>
      </w:r>
      <w:r w:rsidR="00C56273">
        <w:rPr>
          <w:rFonts w:cs="Simplified Arabic" w:hint="cs"/>
          <w:sz w:val="30"/>
          <w:szCs w:val="30"/>
          <w:rtl/>
          <w:lang w:bidi="ar-DZ"/>
        </w:rPr>
        <w:t>،</w:t>
      </w:r>
      <w:r w:rsidR="004B2309">
        <w:rPr>
          <w:rFonts w:cs="Simplified Arabic" w:hint="cs"/>
          <w:sz w:val="30"/>
          <w:szCs w:val="30"/>
          <w:rtl/>
          <w:lang w:bidi="ar-DZ"/>
        </w:rPr>
        <w:t xml:space="preserve"> وبخاصة على الحقوق المتعلقة بالكرامة الإنسانية والحريات الفردية</w:t>
      </w:r>
      <w:r w:rsidR="00C56273">
        <w:rPr>
          <w:rFonts w:cs="Simplified Arabic" w:hint="cs"/>
          <w:sz w:val="30"/>
          <w:szCs w:val="30"/>
          <w:rtl/>
          <w:lang w:bidi="ar-DZ"/>
        </w:rPr>
        <w:t>،</w:t>
      </w:r>
      <w:r w:rsidR="004B2309">
        <w:rPr>
          <w:rFonts w:cs="Simplified Arabic" w:hint="cs"/>
          <w:sz w:val="30"/>
          <w:szCs w:val="30"/>
          <w:rtl/>
          <w:lang w:bidi="ar-DZ"/>
        </w:rPr>
        <w:t xml:space="preserve"> أكان ذلك في داخل الدول الديمقراطية أو خارجها</w:t>
      </w:r>
      <w:r w:rsidR="000D2B25">
        <w:rPr>
          <w:rFonts w:cs="Simplified Arabic" w:hint="cs"/>
          <w:sz w:val="30"/>
          <w:szCs w:val="30"/>
          <w:rtl/>
          <w:lang w:bidi="ar-DZ"/>
        </w:rPr>
        <w:t>.</w:t>
      </w:r>
    </w:p>
    <w:p w:rsidR="00A1237A" w:rsidRDefault="000D2B25" w:rsidP="006B0A5B">
      <w:pPr>
        <w:tabs>
          <w:tab w:val="num" w:pos="-874"/>
        </w:tabs>
        <w:spacing w:after="0" w:line="240" w:lineRule="auto"/>
        <w:jc w:val="both"/>
        <w:rPr>
          <w:rFonts w:cs="Simplified Arabic"/>
          <w:color w:val="FF0000"/>
          <w:sz w:val="30"/>
          <w:szCs w:val="30"/>
          <w:rtl/>
          <w:lang w:bidi="ar-DZ"/>
        </w:rPr>
      </w:pPr>
      <w:r>
        <w:rPr>
          <w:rFonts w:cs="Simplified Arabic" w:hint="cs"/>
          <w:sz w:val="30"/>
          <w:szCs w:val="30"/>
          <w:rtl/>
          <w:lang w:bidi="ar-DZ"/>
        </w:rPr>
        <w:t xml:space="preserve">    </w:t>
      </w:r>
      <w:r w:rsidR="004B2309">
        <w:rPr>
          <w:rFonts w:cs="Simplified Arabic" w:hint="cs"/>
          <w:sz w:val="30"/>
          <w:szCs w:val="30"/>
          <w:rtl/>
          <w:lang w:bidi="ar-DZ"/>
        </w:rPr>
        <w:t xml:space="preserve"> ولع</w:t>
      </w:r>
      <w:r w:rsidR="00C56273">
        <w:rPr>
          <w:rFonts w:cs="Simplified Arabic" w:hint="cs"/>
          <w:sz w:val="30"/>
          <w:szCs w:val="30"/>
          <w:rtl/>
          <w:lang w:bidi="ar-DZ"/>
        </w:rPr>
        <w:t xml:space="preserve">ل سجن </w:t>
      </w:r>
      <w:r w:rsidR="00C56273" w:rsidRPr="007615B8">
        <w:rPr>
          <w:rFonts w:cs="Simplified Arabic" w:hint="cs"/>
          <w:sz w:val="30"/>
          <w:szCs w:val="30"/>
          <w:rtl/>
          <w:lang w:bidi="ar-DZ"/>
        </w:rPr>
        <w:t>أبو غريب ومعتقل غوانتنامو</w:t>
      </w:r>
      <w:r w:rsidR="00C56273">
        <w:rPr>
          <w:rFonts w:cs="Simplified Arabic" w:hint="cs"/>
          <w:sz w:val="30"/>
          <w:szCs w:val="30"/>
          <w:rtl/>
          <w:lang w:bidi="ar-DZ"/>
        </w:rPr>
        <w:t xml:space="preserve">، </w:t>
      </w:r>
      <w:r w:rsidR="004B2309">
        <w:rPr>
          <w:rFonts w:cs="Simplified Arabic" w:hint="cs"/>
          <w:sz w:val="30"/>
          <w:szCs w:val="30"/>
          <w:rtl/>
          <w:lang w:bidi="ar-DZ"/>
        </w:rPr>
        <w:t xml:space="preserve">شاهدي عار على ما خلفته هذه الحرب من مآسي وانتهاك للحقوق الآدمية، ليتأكد القول الذي مفاده أن مواجهة الأعمال الإرهابية لما بعد </w:t>
      </w:r>
      <w:r w:rsidR="004B2309" w:rsidRPr="004B2309">
        <w:rPr>
          <w:rFonts w:asciiTheme="majorBidi" w:hAnsiTheme="majorBidi" w:cstheme="majorBidi"/>
          <w:b/>
          <w:bCs/>
          <w:sz w:val="20"/>
          <w:szCs w:val="20"/>
          <w:rtl/>
          <w:lang w:bidi="ar-DZ"/>
        </w:rPr>
        <w:t>11</w:t>
      </w:r>
      <w:r w:rsidR="004B2309">
        <w:rPr>
          <w:rFonts w:cs="Simplified Arabic" w:hint="cs"/>
          <w:sz w:val="30"/>
          <w:szCs w:val="30"/>
          <w:rtl/>
          <w:lang w:bidi="ar-DZ"/>
        </w:rPr>
        <w:t xml:space="preserve"> سبتمبر هي ذاتها عمل من الأعمال الإرهابية.</w:t>
      </w:r>
      <w:r w:rsidR="007116E0">
        <w:rPr>
          <w:rFonts w:cs="Simplified Arabic" w:hint="cs"/>
          <w:sz w:val="30"/>
          <w:szCs w:val="30"/>
          <w:rtl/>
          <w:lang w:bidi="ar-DZ"/>
        </w:rPr>
        <w:t xml:space="preserve"> </w:t>
      </w:r>
    </w:p>
    <w:p w:rsidR="00B44A9F" w:rsidRPr="00F3378B" w:rsidRDefault="00B44A9F" w:rsidP="006B0A5B">
      <w:pPr>
        <w:tabs>
          <w:tab w:val="num" w:pos="-874"/>
        </w:tabs>
        <w:spacing w:after="0" w:line="240" w:lineRule="auto"/>
        <w:jc w:val="both"/>
        <w:rPr>
          <w:rFonts w:cs="Simplified Arabic"/>
          <w:sz w:val="30"/>
          <w:szCs w:val="30"/>
          <w:rtl/>
          <w:lang w:bidi="ar-DZ"/>
        </w:rPr>
      </w:pPr>
      <w:r w:rsidRPr="00F3378B">
        <w:rPr>
          <w:rFonts w:cs="Simplified Arabic" w:hint="cs"/>
          <w:sz w:val="30"/>
          <w:szCs w:val="30"/>
          <w:rtl/>
          <w:lang w:bidi="ar-DZ"/>
        </w:rPr>
        <w:t xml:space="preserve">    يقول نعو</w:t>
      </w:r>
      <w:r w:rsidR="00E55D34" w:rsidRPr="00F3378B">
        <w:rPr>
          <w:rFonts w:cs="Simplified Arabic" w:hint="cs"/>
          <w:sz w:val="30"/>
          <w:szCs w:val="30"/>
          <w:rtl/>
          <w:lang w:bidi="ar-DZ"/>
        </w:rPr>
        <w:t>م</w:t>
      </w:r>
      <w:r w:rsidRPr="00F3378B">
        <w:rPr>
          <w:rFonts w:cs="Simplified Arabic" w:hint="cs"/>
          <w:sz w:val="30"/>
          <w:szCs w:val="30"/>
          <w:rtl/>
          <w:lang w:bidi="ar-DZ"/>
        </w:rPr>
        <w:t xml:space="preserve"> </w:t>
      </w:r>
      <w:r w:rsidR="00F3378B" w:rsidRPr="00F3378B">
        <w:rPr>
          <w:rFonts w:cs="Simplified Arabic" w:hint="cs"/>
          <w:sz w:val="30"/>
          <w:szCs w:val="30"/>
          <w:rtl/>
          <w:lang w:bidi="ar-DZ"/>
        </w:rPr>
        <w:t xml:space="preserve">تشومسكي بهذا الصدد: </w:t>
      </w:r>
      <w:r w:rsidR="00F3378B">
        <w:rPr>
          <w:rFonts w:cs="Simplified Arabic" w:hint="cs"/>
          <w:sz w:val="30"/>
          <w:szCs w:val="30"/>
          <w:rtl/>
          <w:lang w:bidi="ar-DZ"/>
        </w:rPr>
        <w:t>أما في يخص مفهوم الإرهاب فله في واقع الأمرمعنيان</w:t>
      </w:r>
      <w:r w:rsidRPr="00F3378B">
        <w:rPr>
          <w:rFonts w:cs="Simplified Arabic" w:hint="cs"/>
          <w:sz w:val="30"/>
          <w:szCs w:val="30"/>
          <w:rtl/>
          <w:lang w:bidi="ar-DZ"/>
        </w:rPr>
        <w:t>: فالأول معنى الإرهاب والآخر معنى مكافحة الإرهاب ".</w:t>
      </w:r>
    </w:p>
    <w:p w:rsidR="00111D97" w:rsidRPr="00F3378B" w:rsidRDefault="00B44A9F" w:rsidP="006B0A5B">
      <w:pPr>
        <w:tabs>
          <w:tab w:val="num" w:pos="-874"/>
        </w:tabs>
        <w:spacing w:after="0" w:line="240" w:lineRule="auto"/>
        <w:jc w:val="both"/>
        <w:rPr>
          <w:rFonts w:cs="Simplified Arabic"/>
          <w:sz w:val="30"/>
          <w:szCs w:val="30"/>
          <w:rtl/>
          <w:lang w:bidi="ar-DZ"/>
        </w:rPr>
      </w:pPr>
      <w:r w:rsidRPr="00F3378B">
        <w:rPr>
          <w:rFonts w:cs="Simplified Arabic" w:hint="cs"/>
          <w:sz w:val="30"/>
          <w:szCs w:val="30"/>
          <w:rtl/>
          <w:lang w:bidi="ar-DZ"/>
        </w:rPr>
        <w:lastRenderedPageBreak/>
        <w:t xml:space="preserve">    فإذا ما</w:t>
      </w:r>
      <w:r w:rsidR="00F3378B">
        <w:rPr>
          <w:rFonts w:cs="Simplified Arabic" w:hint="cs"/>
          <w:sz w:val="30"/>
          <w:szCs w:val="30"/>
          <w:rtl/>
          <w:lang w:bidi="ar-DZ"/>
        </w:rPr>
        <w:t xml:space="preserve"> </w:t>
      </w:r>
      <w:r w:rsidRPr="00F3378B">
        <w:rPr>
          <w:rFonts w:cs="Simplified Arabic" w:hint="cs"/>
          <w:sz w:val="30"/>
          <w:szCs w:val="30"/>
          <w:rtl/>
          <w:lang w:bidi="ar-DZ"/>
        </w:rPr>
        <w:t>نظرت في الكتب المدرسية العسكرية الأمريكية،</w:t>
      </w:r>
      <w:r w:rsidR="00F3378B">
        <w:rPr>
          <w:rFonts w:cs="Simplified Arabic" w:hint="cs"/>
          <w:sz w:val="30"/>
          <w:szCs w:val="30"/>
          <w:rtl/>
          <w:lang w:bidi="ar-DZ"/>
        </w:rPr>
        <w:t xml:space="preserve"> </w:t>
      </w:r>
      <w:r w:rsidRPr="00F3378B">
        <w:rPr>
          <w:rFonts w:cs="Simplified Arabic" w:hint="cs"/>
          <w:sz w:val="30"/>
          <w:szCs w:val="30"/>
          <w:rtl/>
          <w:lang w:bidi="ar-DZ"/>
        </w:rPr>
        <w:t>مثلا فستجد فيها تعريفا لـ"الإرهاب  وتعريفا</w:t>
      </w:r>
      <w:r w:rsidR="00111D97" w:rsidRPr="00F3378B">
        <w:rPr>
          <w:rFonts w:cs="Simplified Arabic" w:hint="cs"/>
          <w:sz w:val="30"/>
          <w:szCs w:val="30"/>
          <w:rtl/>
          <w:lang w:bidi="ar-DZ"/>
        </w:rPr>
        <w:t xml:space="preserve"> لـ</w:t>
      </w:r>
      <w:r w:rsidRPr="00F3378B">
        <w:rPr>
          <w:rFonts w:cs="Simplified Arabic" w:hint="cs"/>
          <w:sz w:val="30"/>
          <w:szCs w:val="30"/>
          <w:rtl/>
          <w:lang w:bidi="ar-DZ"/>
        </w:rPr>
        <w:t xml:space="preserve"> </w:t>
      </w:r>
      <w:r w:rsidR="00111D97" w:rsidRPr="00F3378B">
        <w:rPr>
          <w:rFonts w:cs="Simplified Arabic" w:hint="cs"/>
          <w:sz w:val="30"/>
          <w:szCs w:val="30"/>
          <w:rtl/>
          <w:lang w:bidi="ar-DZ"/>
        </w:rPr>
        <w:t>"</w:t>
      </w:r>
      <w:r w:rsidR="00F3378B">
        <w:rPr>
          <w:rFonts w:cs="Simplified Arabic" w:hint="cs"/>
          <w:sz w:val="30"/>
          <w:szCs w:val="30"/>
          <w:rtl/>
          <w:lang w:bidi="ar-DZ"/>
        </w:rPr>
        <w:t>مكافحة الإرهاب</w:t>
      </w:r>
      <w:r w:rsidR="00111D97" w:rsidRPr="00F3378B">
        <w:rPr>
          <w:rFonts w:cs="Simplified Arabic" w:hint="cs"/>
          <w:sz w:val="30"/>
          <w:szCs w:val="30"/>
          <w:rtl/>
          <w:lang w:bidi="ar-DZ"/>
        </w:rPr>
        <w:t>"، وا</w:t>
      </w:r>
      <w:r w:rsidR="00F3378B">
        <w:rPr>
          <w:rFonts w:cs="Simplified Arabic" w:hint="cs"/>
          <w:sz w:val="30"/>
          <w:szCs w:val="30"/>
          <w:rtl/>
          <w:lang w:bidi="ar-DZ"/>
        </w:rPr>
        <w:t>للافت للنظرأن التعريفين متماثلا</w:t>
      </w:r>
      <w:r w:rsidR="00111D97" w:rsidRPr="00F3378B">
        <w:rPr>
          <w:rFonts w:cs="Simplified Arabic" w:hint="cs"/>
          <w:sz w:val="30"/>
          <w:szCs w:val="30"/>
          <w:rtl/>
          <w:lang w:bidi="ar-DZ"/>
        </w:rPr>
        <w:t xml:space="preserve">ن </w:t>
      </w:r>
      <w:r w:rsidR="00F3378B" w:rsidRPr="00F3378B">
        <w:rPr>
          <w:rFonts w:cs="Simplified Arabic" w:hint="cs"/>
          <w:sz w:val="30"/>
          <w:szCs w:val="30"/>
          <w:rtl/>
          <w:lang w:bidi="ar-DZ"/>
        </w:rPr>
        <w:t>إلى</w:t>
      </w:r>
      <w:r w:rsidR="00F3378B">
        <w:rPr>
          <w:rFonts w:cs="Simplified Arabic" w:hint="cs"/>
          <w:sz w:val="30"/>
          <w:szCs w:val="30"/>
          <w:rtl/>
          <w:lang w:bidi="ar-DZ"/>
        </w:rPr>
        <w:t xml:space="preserve"> حد يكون تاما</w:t>
      </w:r>
      <w:r w:rsidR="00111D97" w:rsidRPr="00F3378B">
        <w:rPr>
          <w:rFonts w:cs="Simplified Arabic" w:hint="cs"/>
          <w:sz w:val="30"/>
          <w:szCs w:val="30"/>
          <w:rtl/>
          <w:lang w:bidi="ar-DZ"/>
        </w:rPr>
        <w:t>،</w:t>
      </w:r>
      <w:r w:rsidR="00F3378B">
        <w:rPr>
          <w:rFonts w:cs="Simplified Arabic" w:hint="cs"/>
          <w:sz w:val="30"/>
          <w:szCs w:val="30"/>
          <w:rtl/>
          <w:lang w:bidi="ar-DZ"/>
        </w:rPr>
        <w:t xml:space="preserve"> ويتضح من ذلك أن الار</w:t>
      </w:r>
      <w:r w:rsidR="00111D97" w:rsidRPr="00F3378B">
        <w:rPr>
          <w:rFonts w:cs="Simplified Arabic" w:hint="cs"/>
          <w:sz w:val="30"/>
          <w:szCs w:val="30"/>
          <w:rtl/>
          <w:lang w:bidi="ar-DZ"/>
        </w:rPr>
        <w:t xml:space="preserve">هاب هو مكافحة الإرهاب نفسها. </w:t>
      </w:r>
      <w:r w:rsidR="00F3378B">
        <w:rPr>
          <w:rFonts w:cs="Simplified Arabic" w:hint="cs"/>
          <w:sz w:val="30"/>
          <w:szCs w:val="30"/>
          <w:rtl/>
          <w:lang w:bidi="ar-DZ"/>
        </w:rPr>
        <w:t xml:space="preserve">أي </w:t>
      </w:r>
      <w:r w:rsidR="00111D97" w:rsidRPr="00F3378B">
        <w:rPr>
          <w:rFonts w:cs="Simplified Arabic" w:hint="cs"/>
          <w:sz w:val="30"/>
          <w:szCs w:val="30"/>
          <w:rtl/>
          <w:lang w:bidi="ar-DZ"/>
        </w:rPr>
        <w:t xml:space="preserve">أن الفارق الرئيس بينهما فمرده النظر </w:t>
      </w:r>
      <w:r w:rsidR="00F3378B" w:rsidRPr="00F3378B">
        <w:rPr>
          <w:rFonts w:cs="Simplified Arabic" w:hint="cs"/>
          <w:sz w:val="30"/>
          <w:szCs w:val="30"/>
          <w:rtl/>
          <w:lang w:bidi="ar-DZ"/>
        </w:rPr>
        <w:t>إلى</w:t>
      </w:r>
      <w:r w:rsidR="00111D97" w:rsidRPr="00F3378B">
        <w:rPr>
          <w:rFonts w:cs="Simplified Arabic" w:hint="cs"/>
          <w:sz w:val="30"/>
          <w:szCs w:val="30"/>
          <w:rtl/>
          <w:lang w:bidi="ar-DZ"/>
        </w:rPr>
        <w:t xml:space="preserve"> من يقوم بالعمل الإرهابي. فإذا قام به من لا</w:t>
      </w:r>
      <w:r w:rsidR="00F3378B">
        <w:rPr>
          <w:rFonts w:cs="Simplified Arabic" w:hint="cs"/>
          <w:sz w:val="30"/>
          <w:szCs w:val="30"/>
          <w:rtl/>
          <w:lang w:bidi="ar-DZ"/>
        </w:rPr>
        <w:t xml:space="preserve"> </w:t>
      </w:r>
      <w:r w:rsidR="00111D97" w:rsidRPr="00F3378B">
        <w:rPr>
          <w:rFonts w:cs="Simplified Arabic" w:hint="cs"/>
          <w:sz w:val="30"/>
          <w:szCs w:val="30"/>
          <w:rtl/>
          <w:lang w:bidi="ar-DZ"/>
        </w:rPr>
        <w:t xml:space="preserve">نحبه فهو </w:t>
      </w:r>
      <w:r w:rsidR="00F3378B" w:rsidRPr="00F3378B">
        <w:rPr>
          <w:rFonts w:cs="Simplified Arabic" w:hint="cs"/>
          <w:sz w:val="30"/>
          <w:szCs w:val="30"/>
          <w:rtl/>
          <w:lang w:bidi="ar-DZ"/>
        </w:rPr>
        <w:t>إرهاب</w:t>
      </w:r>
      <w:r w:rsidR="004159DB">
        <w:rPr>
          <w:rFonts w:cs="Simplified Arabic" w:hint="cs"/>
          <w:sz w:val="30"/>
          <w:szCs w:val="30"/>
          <w:rtl/>
          <w:lang w:bidi="ar-DZ"/>
        </w:rPr>
        <w:t>. أما إذا قام به من نحبه</w:t>
      </w:r>
      <w:r w:rsidR="00111D97" w:rsidRPr="00F3378B">
        <w:rPr>
          <w:rFonts w:cs="Simplified Arabic" w:hint="cs"/>
          <w:sz w:val="30"/>
          <w:szCs w:val="30"/>
          <w:rtl/>
          <w:lang w:bidi="ar-DZ"/>
        </w:rPr>
        <w:t>، وهو ما</w:t>
      </w:r>
      <w:r w:rsidR="00F3378B">
        <w:rPr>
          <w:rFonts w:cs="Simplified Arabic" w:hint="cs"/>
          <w:sz w:val="30"/>
          <w:szCs w:val="30"/>
          <w:rtl/>
          <w:lang w:bidi="ar-DZ"/>
        </w:rPr>
        <w:t xml:space="preserve"> </w:t>
      </w:r>
      <w:r w:rsidR="004159DB">
        <w:rPr>
          <w:rFonts w:cs="Simplified Arabic" w:hint="cs"/>
          <w:sz w:val="30"/>
          <w:szCs w:val="30"/>
          <w:rtl/>
          <w:lang w:bidi="ar-DZ"/>
        </w:rPr>
        <w:t>يشملنا</w:t>
      </w:r>
      <w:r w:rsidR="00111D97" w:rsidRPr="00F3378B">
        <w:rPr>
          <w:rFonts w:cs="Simplified Arabic" w:hint="cs"/>
          <w:sz w:val="30"/>
          <w:szCs w:val="30"/>
          <w:rtl/>
          <w:lang w:bidi="ar-DZ"/>
        </w:rPr>
        <w:t>، فهو مكافحة الإرهاب .</w:t>
      </w:r>
    </w:p>
    <w:p w:rsidR="00B44A9F" w:rsidRPr="00F3378B" w:rsidRDefault="00111D97" w:rsidP="006B0A5B">
      <w:pPr>
        <w:tabs>
          <w:tab w:val="num" w:pos="-874"/>
        </w:tabs>
        <w:spacing w:after="0" w:line="240" w:lineRule="auto"/>
        <w:jc w:val="both"/>
        <w:rPr>
          <w:rFonts w:cs="Simplified Arabic"/>
          <w:sz w:val="30"/>
          <w:szCs w:val="30"/>
          <w:lang w:bidi="ar-DZ"/>
        </w:rPr>
      </w:pPr>
      <w:r w:rsidRPr="00F3378B">
        <w:rPr>
          <w:rFonts w:cs="Simplified Arabic" w:hint="cs"/>
          <w:sz w:val="30"/>
          <w:szCs w:val="30"/>
          <w:rtl/>
          <w:lang w:bidi="ar-DZ"/>
        </w:rPr>
        <w:t xml:space="preserve">     أما فيما عدا هذا الفرق فالأعمال </w:t>
      </w:r>
      <w:r w:rsidR="004159DB">
        <w:rPr>
          <w:rFonts w:cs="Simplified Arabic" w:hint="cs"/>
          <w:sz w:val="30"/>
          <w:szCs w:val="30"/>
          <w:rtl/>
          <w:lang w:bidi="ar-DZ"/>
        </w:rPr>
        <w:t xml:space="preserve">التي </w:t>
      </w:r>
      <w:r w:rsidRPr="00F3378B">
        <w:rPr>
          <w:rFonts w:cs="Simplified Arabic" w:hint="cs"/>
          <w:sz w:val="30"/>
          <w:szCs w:val="30"/>
          <w:rtl/>
          <w:lang w:bidi="ar-DZ"/>
        </w:rPr>
        <w:t xml:space="preserve">تنفذ في الحالتين متماثلة </w:t>
      </w:r>
      <w:r w:rsidRPr="00F3378B">
        <w:rPr>
          <w:rStyle w:val="a4"/>
          <w:rFonts w:eastAsiaTheme="minorHAnsi"/>
          <w:rtl/>
        </w:rPr>
        <w:footnoteReference w:id="230"/>
      </w:r>
    </w:p>
    <w:p w:rsidR="00296D7B" w:rsidRDefault="00CC49BC" w:rsidP="00574685">
      <w:pPr>
        <w:spacing w:after="120"/>
        <w:jc w:val="both"/>
        <w:rPr>
          <w:rFonts w:ascii="Angsana New" w:eastAsia="Times New Roman" w:hAnsi="Angsana New" w:cs="Simplified Arabic"/>
          <w:b/>
          <w:bCs/>
          <w:sz w:val="30"/>
          <w:szCs w:val="30"/>
          <w:rtl/>
          <w:lang w:val="fr-FR" w:bidi="ar-DZ"/>
        </w:rPr>
        <w:sectPr w:rsidR="00296D7B" w:rsidSect="00F16AED">
          <w:headerReference w:type="default" r:id="rId25"/>
          <w:footnotePr>
            <w:numRestart w:val="eachPage"/>
          </w:footnotePr>
          <w:pgSz w:w="11906" w:h="16838" w:code="9"/>
          <w:pgMar w:top="1134" w:right="1701" w:bottom="1134" w:left="1134" w:header="709" w:footer="709" w:gutter="0"/>
          <w:cols w:space="708"/>
          <w:bidi/>
          <w:rtlGutter/>
          <w:docGrid w:linePitch="360"/>
        </w:sectPr>
      </w:pPr>
      <w:r w:rsidRPr="00CC49BC">
        <w:rPr>
          <w:rFonts w:ascii="Angsana New" w:eastAsia="Times New Roman" w:hAnsi="Angsana New" w:cs="Simplified Arabic"/>
          <w:b/>
          <w:bCs/>
          <w:sz w:val="30"/>
          <w:szCs w:val="30"/>
          <w:rtl/>
          <w:lang w:val="fr-FR" w:bidi="ar-DZ"/>
        </w:rPr>
        <w:br w:type="page"/>
      </w:r>
    </w:p>
    <w:p w:rsidR="00746C06" w:rsidRPr="00C56273" w:rsidRDefault="00746C06" w:rsidP="000F7211">
      <w:pPr>
        <w:tabs>
          <w:tab w:val="num" w:pos="-874"/>
        </w:tabs>
        <w:spacing w:after="120"/>
        <w:jc w:val="center"/>
        <w:rPr>
          <w:rFonts w:cs="Simplified Arabic"/>
          <w:sz w:val="40"/>
          <w:szCs w:val="40"/>
          <w:rtl/>
          <w:lang w:bidi="ar-DZ"/>
        </w:rPr>
      </w:pPr>
      <w:r w:rsidRPr="00C56273">
        <w:rPr>
          <w:rFonts w:cs="Simplified Arabic" w:hint="cs"/>
          <w:b/>
          <w:bCs/>
          <w:sz w:val="40"/>
          <w:szCs w:val="40"/>
          <w:rtl/>
          <w:lang w:bidi="ar-DZ"/>
        </w:rPr>
        <w:lastRenderedPageBreak/>
        <w:t>الخ</w:t>
      </w:r>
      <w:r w:rsidR="00C56273">
        <w:rPr>
          <w:rFonts w:cs="Simplified Arabic" w:hint="cs"/>
          <w:b/>
          <w:bCs/>
          <w:sz w:val="40"/>
          <w:szCs w:val="40"/>
          <w:rtl/>
          <w:lang w:bidi="ar-DZ"/>
        </w:rPr>
        <w:t>ـ</w:t>
      </w:r>
      <w:r w:rsidRPr="00C56273">
        <w:rPr>
          <w:rFonts w:cs="Simplified Arabic" w:hint="cs"/>
          <w:b/>
          <w:bCs/>
          <w:sz w:val="40"/>
          <w:szCs w:val="40"/>
          <w:rtl/>
          <w:lang w:bidi="ar-DZ"/>
        </w:rPr>
        <w:t>اتمة</w:t>
      </w:r>
    </w:p>
    <w:p w:rsidR="000D2B25" w:rsidRDefault="00746C06" w:rsidP="00574685">
      <w:pPr>
        <w:pStyle w:val="a5"/>
        <w:spacing w:after="120" w:line="276" w:lineRule="auto"/>
        <w:jc w:val="both"/>
        <w:rPr>
          <w:rFonts w:cs="Simplified Arabic"/>
          <w:b w:val="0"/>
          <w:bCs w:val="0"/>
          <w:sz w:val="30"/>
          <w:u w:val="none"/>
          <w:rtl/>
          <w:lang w:bidi="ar-DZ"/>
        </w:rPr>
      </w:pPr>
      <w:r>
        <w:rPr>
          <w:rFonts w:cs="Simplified Arabic" w:hint="cs"/>
          <w:b w:val="0"/>
          <w:bCs w:val="0"/>
          <w:sz w:val="30"/>
          <w:u w:val="none"/>
          <w:rtl/>
          <w:lang w:bidi="ar-DZ"/>
        </w:rPr>
        <w:t xml:space="preserve">   </w:t>
      </w:r>
      <w:r w:rsidR="00C56273">
        <w:rPr>
          <w:rFonts w:cs="Simplified Arabic" w:hint="cs"/>
          <w:b w:val="0"/>
          <w:bCs w:val="0"/>
          <w:sz w:val="30"/>
          <w:u w:val="none"/>
          <w:rtl/>
          <w:lang w:bidi="ar-DZ"/>
        </w:rPr>
        <w:t xml:space="preserve">  </w:t>
      </w:r>
      <w:r w:rsidRPr="000918C9">
        <w:rPr>
          <w:rFonts w:cs="Simplified Arabic" w:hint="cs"/>
          <w:b w:val="0"/>
          <w:bCs w:val="0"/>
          <w:sz w:val="30"/>
          <w:u w:val="none"/>
          <w:rtl/>
          <w:lang w:bidi="ar-DZ"/>
        </w:rPr>
        <w:t xml:space="preserve">في نهاية هذه المذكرة نصل إلى القول بأن مسألة </w:t>
      </w:r>
      <w:r w:rsidR="00AD55C1">
        <w:rPr>
          <w:rFonts w:cs="Simplified Arabic" w:hint="cs"/>
          <w:b w:val="0"/>
          <w:bCs w:val="0"/>
          <w:sz w:val="30"/>
          <w:u w:val="none"/>
          <w:rtl/>
          <w:lang w:bidi="ar-DZ"/>
        </w:rPr>
        <w:t>المواجهة</w:t>
      </w:r>
      <w:r w:rsidRPr="000918C9">
        <w:rPr>
          <w:rFonts w:cs="Simplified Arabic" w:hint="cs"/>
          <w:b w:val="0"/>
          <w:bCs w:val="0"/>
          <w:sz w:val="30"/>
          <w:u w:val="none"/>
          <w:rtl/>
          <w:lang w:bidi="ar-DZ"/>
        </w:rPr>
        <w:t xml:space="preserve"> الدولية </w:t>
      </w:r>
      <w:r w:rsidR="00AD55C1">
        <w:rPr>
          <w:rFonts w:cs="Simplified Arabic" w:hint="cs"/>
          <w:b w:val="0"/>
          <w:bCs w:val="0"/>
          <w:sz w:val="30"/>
          <w:u w:val="none"/>
          <w:rtl/>
          <w:lang w:bidi="ar-DZ"/>
        </w:rPr>
        <w:t>ل</w:t>
      </w:r>
      <w:r w:rsidRPr="000918C9">
        <w:rPr>
          <w:rFonts w:cs="Simplified Arabic" w:hint="cs"/>
          <w:b w:val="0"/>
          <w:bCs w:val="0"/>
          <w:sz w:val="30"/>
          <w:u w:val="none"/>
          <w:rtl/>
          <w:lang w:bidi="ar-DZ"/>
        </w:rPr>
        <w:t>لأعمال الموصوفة بالإرهابية</w:t>
      </w:r>
      <w:r w:rsidR="00C56273">
        <w:rPr>
          <w:rFonts w:cs="Simplified Arabic" w:hint="cs"/>
          <w:b w:val="0"/>
          <w:bCs w:val="0"/>
          <w:sz w:val="30"/>
          <w:u w:val="none"/>
          <w:rtl/>
          <w:lang w:bidi="ar-DZ"/>
        </w:rPr>
        <w:t>، مسألة جد</w:t>
      </w:r>
      <w:r w:rsidRPr="000918C9">
        <w:rPr>
          <w:rFonts w:cs="Simplified Arabic" w:hint="cs"/>
          <w:b w:val="0"/>
          <w:bCs w:val="0"/>
          <w:sz w:val="30"/>
          <w:u w:val="none"/>
          <w:rtl/>
          <w:lang w:bidi="ar-DZ"/>
        </w:rPr>
        <w:t xml:space="preserve"> معقدة</w:t>
      </w:r>
      <w:r w:rsidR="00C56273">
        <w:rPr>
          <w:rFonts w:cs="Simplified Arabic" w:hint="cs"/>
          <w:b w:val="0"/>
          <w:bCs w:val="0"/>
          <w:sz w:val="30"/>
          <w:u w:val="none"/>
          <w:rtl/>
          <w:lang w:bidi="ar-DZ"/>
        </w:rPr>
        <w:t>،</w:t>
      </w:r>
      <w:r w:rsidRPr="000918C9">
        <w:rPr>
          <w:rFonts w:cs="Simplified Arabic" w:hint="cs"/>
          <w:b w:val="0"/>
          <w:bCs w:val="0"/>
          <w:sz w:val="30"/>
          <w:u w:val="none"/>
          <w:rtl/>
          <w:lang w:bidi="ar-DZ"/>
        </w:rPr>
        <w:t xml:space="preserve"> </w:t>
      </w:r>
      <w:r>
        <w:rPr>
          <w:rFonts w:cs="Simplified Arabic" w:hint="cs"/>
          <w:b w:val="0"/>
          <w:bCs w:val="0"/>
          <w:sz w:val="30"/>
          <w:u w:val="none"/>
          <w:rtl/>
          <w:lang w:bidi="ar-DZ"/>
        </w:rPr>
        <w:t>لي</w:t>
      </w:r>
      <w:r w:rsidRPr="000918C9">
        <w:rPr>
          <w:rFonts w:cs="Simplified Arabic" w:hint="cs"/>
          <w:b w:val="0"/>
          <w:bCs w:val="0"/>
          <w:sz w:val="30"/>
          <w:u w:val="none"/>
          <w:rtl/>
          <w:lang w:bidi="ar-DZ"/>
        </w:rPr>
        <w:t xml:space="preserve">س فقط على </w:t>
      </w:r>
      <w:r w:rsidR="00AD55C1">
        <w:rPr>
          <w:rFonts w:cs="Simplified Arabic" w:hint="cs"/>
          <w:b w:val="0"/>
          <w:bCs w:val="0"/>
          <w:sz w:val="30"/>
          <w:u w:val="none"/>
          <w:rtl/>
          <w:lang w:bidi="ar-DZ"/>
        </w:rPr>
        <w:t>ال</w:t>
      </w:r>
      <w:r w:rsidRPr="000918C9">
        <w:rPr>
          <w:rFonts w:cs="Simplified Arabic" w:hint="cs"/>
          <w:b w:val="0"/>
          <w:bCs w:val="0"/>
          <w:sz w:val="30"/>
          <w:u w:val="none"/>
          <w:rtl/>
          <w:lang w:bidi="ar-DZ"/>
        </w:rPr>
        <w:t>مستوى</w:t>
      </w:r>
      <w:r w:rsidR="00AD55C1">
        <w:rPr>
          <w:rFonts w:cs="Simplified Arabic" w:hint="cs"/>
          <w:b w:val="0"/>
          <w:bCs w:val="0"/>
          <w:sz w:val="30"/>
          <w:u w:val="none"/>
          <w:rtl/>
          <w:lang w:bidi="ar-DZ"/>
        </w:rPr>
        <w:t xml:space="preserve"> المبدئي من خلال تحديد</w:t>
      </w:r>
      <w:r w:rsidRPr="000918C9">
        <w:rPr>
          <w:rFonts w:cs="Simplified Arabic" w:hint="cs"/>
          <w:b w:val="0"/>
          <w:bCs w:val="0"/>
          <w:sz w:val="30"/>
          <w:u w:val="none"/>
          <w:rtl/>
          <w:lang w:bidi="ar-DZ"/>
        </w:rPr>
        <w:t xml:space="preserve"> التعريف والمفهوم الذي كما سبق معنا في الفصل الأول</w:t>
      </w:r>
      <w:r w:rsidR="00C56273">
        <w:rPr>
          <w:rFonts w:cs="Simplified Arabic" w:hint="cs"/>
          <w:b w:val="0"/>
          <w:bCs w:val="0"/>
          <w:sz w:val="30"/>
          <w:u w:val="none"/>
          <w:rtl/>
          <w:lang w:bidi="ar-DZ"/>
        </w:rPr>
        <w:t>،</w:t>
      </w:r>
      <w:r w:rsidRPr="000918C9">
        <w:rPr>
          <w:rFonts w:cs="Simplified Arabic" w:hint="cs"/>
          <w:b w:val="0"/>
          <w:bCs w:val="0"/>
          <w:sz w:val="30"/>
          <w:u w:val="none"/>
          <w:rtl/>
          <w:lang w:bidi="ar-DZ"/>
        </w:rPr>
        <w:t xml:space="preserve"> لا </w:t>
      </w:r>
      <w:r>
        <w:rPr>
          <w:rFonts w:cs="Simplified Arabic" w:hint="cs"/>
          <w:b w:val="0"/>
          <w:bCs w:val="0"/>
          <w:sz w:val="30"/>
          <w:u w:val="none"/>
          <w:rtl/>
          <w:lang w:bidi="ar-DZ"/>
        </w:rPr>
        <w:t>تعود صعوب</w:t>
      </w:r>
      <w:r w:rsidR="00AD55C1">
        <w:rPr>
          <w:rFonts w:cs="Simplified Arabic" w:hint="cs"/>
          <w:b w:val="0"/>
          <w:bCs w:val="0"/>
          <w:sz w:val="30"/>
          <w:u w:val="none"/>
          <w:rtl/>
          <w:lang w:bidi="ar-DZ"/>
        </w:rPr>
        <w:t>ة تحديده</w:t>
      </w:r>
      <w:r w:rsidRPr="000918C9">
        <w:rPr>
          <w:rFonts w:cs="Simplified Arabic" w:hint="cs"/>
          <w:b w:val="0"/>
          <w:bCs w:val="0"/>
          <w:sz w:val="30"/>
          <w:u w:val="none"/>
          <w:rtl/>
          <w:lang w:bidi="ar-DZ"/>
        </w:rPr>
        <w:t xml:space="preserve"> فقط لتجاذبات ومصالح الدول والأطراف ذات العلاقة</w:t>
      </w:r>
      <w:r w:rsidR="00C56273">
        <w:rPr>
          <w:rFonts w:cs="Simplified Arabic" w:hint="cs"/>
          <w:b w:val="0"/>
          <w:bCs w:val="0"/>
          <w:sz w:val="30"/>
          <w:u w:val="none"/>
          <w:rtl/>
          <w:lang w:bidi="ar-DZ"/>
        </w:rPr>
        <w:t>،</w:t>
      </w:r>
      <w:r w:rsidRPr="000918C9">
        <w:rPr>
          <w:rFonts w:cs="Simplified Arabic" w:hint="cs"/>
          <w:b w:val="0"/>
          <w:bCs w:val="0"/>
          <w:sz w:val="30"/>
          <w:u w:val="none"/>
          <w:rtl/>
          <w:lang w:bidi="ar-DZ"/>
        </w:rPr>
        <w:t xml:space="preserve"> في موضوع الأعمال الإرهابية، بين من </w:t>
      </w:r>
      <w:r w:rsidR="00723B7C">
        <w:rPr>
          <w:rFonts w:cs="Simplified Arabic" w:hint="cs"/>
          <w:b w:val="0"/>
          <w:bCs w:val="0"/>
          <w:sz w:val="30"/>
          <w:u w:val="none"/>
          <w:rtl/>
          <w:lang w:bidi="ar-DZ"/>
        </w:rPr>
        <w:t>حَصَرَ</w:t>
      </w:r>
      <w:r w:rsidRPr="000918C9">
        <w:rPr>
          <w:rFonts w:cs="Simplified Arabic" w:hint="cs"/>
          <w:b w:val="0"/>
          <w:bCs w:val="0"/>
          <w:sz w:val="30"/>
          <w:u w:val="none"/>
          <w:rtl/>
          <w:lang w:bidi="ar-DZ"/>
        </w:rPr>
        <w:t xml:space="preserve"> المفهوم في جملة من التوصيفات والأعمال</w:t>
      </w:r>
      <w:r w:rsidR="00C56273">
        <w:rPr>
          <w:rFonts w:cs="Simplified Arabic" w:hint="cs"/>
          <w:b w:val="0"/>
          <w:bCs w:val="0"/>
          <w:sz w:val="30"/>
          <w:u w:val="none"/>
          <w:rtl/>
          <w:lang w:bidi="ar-DZ"/>
        </w:rPr>
        <w:t>،</w:t>
      </w:r>
      <w:r w:rsidRPr="000918C9">
        <w:rPr>
          <w:rFonts w:cs="Simplified Arabic" w:hint="cs"/>
          <w:b w:val="0"/>
          <w:bCs w:val="0"/>
          <w:sz w:val="30"/>
          <w:u w:val="none"/>
          <w:rtl/>
          <w:lang w:bidi="ar-DZ"/>
        </w:rPr>
        <w:t xml:space="preserve"> مع التركيز فقط على إرهاب الأفراد</w:t>
      </w:r>
      <w:r>
        <w:rPr>
          <w:rFonts w:cs="Simplified Arabic" w:hint="cs"/>
          <w:b w:val="0"/>
          <w:bCs w:val="0"/>
          <w:sz w:val="30"/>
          <w:u w:val="none"/>
          <w:rtl/>
          <w:lang w:bidi="ar-DZ"/>
        </w:rPr>
        <w:t xml:space="preserve"> والجماعات</w:t>
      </w:r>
      <w:r w:rsidR="000D2B25">
        <w:rPr>
          <w:rFonts w:cs="Simplified Arabic" w:hint="cs"/>
          <w:b w:val="0"/>
          <w:bCs w:val="0"/>
          <w:sz w:val="30"/>
          <w:u w:val="none"/>
          <w:rtl/>
          <w:lang w:bidi="ar-DZ"/>
        </w:rPr>
        <w:t>.</w:t>
      </w:r>
    </w:p>
    <w:p w:rsidR="000D2B25" w:rsidRDefault="000D2B25" w:rsidP="00574685">
      <w:pPr>
        <w:pStyle w:val="a5"/>
        <w:spacing w:after="120" w:line="276" w:lineRule="auto"/>
        <w:jc w:val="both"/>
        <w:rPr>
          <w:rFonts w:cs="Simplified Arabic"/>
          <w:b w:val="0"/>
          <w:bCs w:val="0"/>
          <w:sz w:val="30"/>
          <w:u w:val="none"/>
          <w:rtl/>
          <w:lang w:bidi="ar-DZ"/>
        </w:rPr>
      </w:pPr>
      <w:r>
        <w:rPr>
          <w:rFonts w:cs="Simplified Arabic" w:hint="cs"/>
          <w:b w:val="0"/>
          <w:bCs w:val="0"/>
          <w:sz w:val="30"/>
          <w:u w:val="none"/>
          <w:rtl/>
          <w:lang w:bidi="ar-DZ"/>
        </w:rPr>
        <w:t xml:space="preserve">    </w:t>
      </w:r>
      <w:r w:rsidR="00746C06" w:rsidRPr="000918C9">
        <w:rPr>
          <w:rFonts w:cs="Simplified Arabic" w:hint="cs"/>
          <w:b w:val="0"/>
          <w:bCs w:val="0"/>
          <w:sz w:val="30"/>
          <w:u w:val="none"/>
          <w:rtl/>
          <w:lang w:bidi="ar-DZ"/>
        </w:rPr>
        <w:t xml:space="preserve"> وهو المنهج المتبنى من الفقه الغربي</w:t>
      </w:r>
      <w:r w:rsidR="00C56273">
        <w:rPr>
          <w:rFonts w:cs="Simplified Arabic" w:hint="cs"/>
          <w:b w:val="0"/>
          <w:bCs w:val="0"/>
          <w:sz w:val="30"/>
          <w:u w:val="none"/>
          <w:rtl/>
          <w:lang w:bidi="ar-DZ"/>
        </w:rPr>
        <w:t>،</w:t>
      </w:r>
      <w:r w:rsidR="00746C06">
        <w:rPr>
          <w:rFonts w:cs="Simplified Arabic" w:hint="cs"/>
          <w:b w:val="0"/>
          <w:bCs w:val="0"/>
          <w:sz w:val="30"/>
          <w:u w:val="none"/>
          <w:rtl/>
          <w:lang w:bidi="ar-DZ"/>
        </w:rPr>
        <w:t xml:space="preserve"> وبين فقه أخر، </w:t>
      </w:r>
      <w:r w:rsidR="007545C3">
        <w:rPr>
          <w:rFonts w:cs="Simplified Arabic" w:hint="cs"/>
          <w:b w:val="0"/>
          <w:bCs w:val="0"/>
          <w:sz w:val="30"/>
          <w:u w:val="none"/>
          <w:rtl/>
          <w:lang w:bidi="ar-DZ"/>
        </w:rPr>
        <w:t>يُعْتَبَرُ</w:t>
      </w:r>
      <w:r w:rsidR="00746C06">
        <w:rPr>
          <w:rFonts w:cs="Simplified Arabic" w:hint="cs"/>
          <w:b w:val="0"/>
          <w:bCs w:val="0"/>
          <w:sz w:val="30"/>
          <w:u w:val="none"/>
          <w:rtl/>
          <w:lang w:bidi="ar-DZ"/>
        </w:rPr>
        <w:t xml:space="preserve"> </w:t>
      </w:r>
      <w:r w:rsidR="00746C06" w:rsidRPr="000918C9">
        <w:rPr>
          <w:rFonts w:cs="Simplified Arabic" w:hint="cs"/>
          <w:b w:val="0"/>
          <w:bCs w:val="0"/>
          <w:sz w:val="30"/>
          <w:u w:val="none"/>
          <w:rtl/>
          <w:lang w:bidi="ar-DZ"/>
        </w:rPr>
        <w:t>أكثر شمولا في تحديده لتعريف الأعمال الإرهابية</w:t>
      </w:r>
      <w:r w:rsidR="00C56273">
        <w:rPr>
          <w:rFonts w:cs="Simplified Arabic" w:hint="cs"/>
          <w:b w:val="0"/>
          <w:bCs w:val="0"/>
          <w:sz w:val="30"/>
          <w:u w:val="none"/>
          <w:rtl/>
          <w:lang w:bidi="ar-DZ"/>
        </w:rPr>
        <w:t>،</w:t>
      </w:r>
      <w:r w:rsidR="00746C06" w:rsidRPr="000918C9">
        <w:rPr>
          <w:rFonts w:cs="Simplified Arabic" w:hint="cs"/>
          <w:b w:val="0"/>
          <w:bCs w:val="0"/>
          <w:sz w:val="30"/>
          <w:u w:val="none"/>
          <w:rtl/>
          <w:lang w:bidi="ar-DZ"/>
        </w:rPr>
        <w:t xml:space="preserve"> لتشمل إرهاب الدولة والأفراد والجماعات</w:t>
      </w:r>
      <w:r w:rsidR="00C56273">
        <w:rPr>
          <w:rFonts w:cs="Simplified Arabic" w:hint="cs"/>
          <w:b w:val="0"/>
          <w:bCs w:val="0"/>
          <w:sz w:val="30"/>
          <w:u w:val="none"/>
          <w:rtl/>
          <w:lang w:bidi="ar-DZ"/>
        </w:rPr>
        <w:t>،</w:t>
      </w:r>
      <w:r w:rsidR="00746C06" w:rsidRPr="000918C9">
        <w:rPr>
          <w:rFonts w:cs="Simplified Arabic" w:hint="cs"/>
          <w:b w:val="0"/>
          <w:bCs w:val="0"/>
          <w:sz w:val="30"/>
          <w:u w:val="none"/>
          <w:rtl/>
          <w:lang w:bidi="ar-DZ"/>
        </w:rPr>
        <w:t xml:space="preserve"> وتحيّد المقاومة المسلحة من كل لبس </w:t>
      </w:r>
      <w:r w:rsidR="00746C06">
        <w:rPr>
          <w:rFonts w:cs="Simplified Arabic" w:hint="cs"/>
          <w:b w:val="0"/>
          <w:bCs w:val="0"/>
          <w:sz w:val="30"/>
          <w:u w:val="none"/>
          <w:rtl/>
          <w:lang w:bidi="ar-DZ"/>
        </w:rPr>
        <w:t>ي</w:t>
      </w:r>
      <w:r w:rsidR="00746C06" w:rsidRPr="000918C9">
        <w:rPr>
          <w:rFonts w:cs="Simplified Arabic" w:hint="cs"/>
          <w:b w:val="0"/>
          <w:bCs w:val="0"/>
          <w:sz w:val="30"/>
          <w:u w:val="none"/>
          <w:rtl/>
          <w:lang w:bidi="ar-DZ"/>
        </w:rPr>
        <w:t>قارب</w:t>
      </w:r>
      <w:r w:rsidR="00746C06">
        <w:rPr>
          <w:rFonts w:cs="Simplified Arabic" w:hint="cs"/>
          <w:b w:val="0"/>
          <w:bCs w:val="0"/>
          <w:sz w:val="30"/>
          <w:u w:val="none"/>
          <w:rtl/>
          <w:lang w:bidi="ar-DZ"/>
        </w:rPr>
        <w:t>ها</w:t>
      </w:r>
      <w:r w:rsidR="00746C06" w:rsidRPr="000918C9">
        <w:rPr>
          <w:rFonts w:cs="Simplified Arabic" w:hint="cs"/>
          <w:b w:val="0"/>
          <w:bCs w:val="0"/>
          <w:sz w:val="30"/>
          <w:u w:val="none"/>
          <w:rtl/>
          <w:lang w:bidi="ar-DZ"/>
        </w:rPr>
        <w:t xml:space="preserve"> بالأعمال الإرهابية</w:t>
      </w:r>
      <w:r>
        <w:rPr>
          <w:rFonts w:cs="Simplified Arabic" w:hint="cs"/>
          <w:b w:val="0"/>
          <w:bCs w:val="0"/>
          <w:sz w:val="30"/>
          <w:u w:val="none"/>
          <w:rtl/>
          <w:lang w:bidi="ar-DZ"/>
        </w:rPr>
        <w:t>.</w:t>
      </w:r>
    </w:p>
    <w:p w:rsidR="00746C06" w:rsidRDefault="000D2B25" w:rsidP="00574685">
      <w:pPr>
        <w:pStyle w:val="a5"/>
        <w:spacing w:after="120" w:line="276" w:lineRule="auto"/>
        <w:jc w:val="both"/>
        <w:rPr>
          <w:rFonts w:cs="Simplified Arabic"/>
          <w:b w:val="0"/>
          <w:bCs w:val="0"/>
          <w:sz w:val="30"/>
          <w:u w:val="none"/>
          <w:rtl/>
          <w:lang w:bidi="ar-DZ"/>
        </w:rPr>
      </w:pPr>
      <w:r>
        <w:rPr>
          <w:rFonts w:cs="Simplified Arabic" w:hint="cs"/>
          <w:b w:val="0"/>
          <w:bCs w:val="0"/>
          <w:sz w:val="30"/>
          <w:u w:val="none"/>
          <w:rtl/>
          <w:lang w:bidi="ar-DZ"/>
        </w:rPr>
        <w:t xml:space="preserve">    </w:t>
      </w:r>
      <w:r w:rsidR="00746C06" w:rsidRPr="000918C9">
        <w:rPr>
          <w:rFonts w:cs="Simplified Arabic" w:hint="cs"/>
          <w:b w:val="0"/>
          <w:bCs w:val="0"/>
          <w:sz w:val="30"/>
          <w:u w:val="none"/>
          <w:rtl/>
          <w:lang w:bidi="ar-DZ"/>
        </w:rPr>
        <w:t xml:space="preserve"> هذه الأعمال التي وإن كانت تحمل في طياتها أهداف سياسية</w:t>
      </w:r>
      <w:r w:rsidR="00C56273">
        <w:rPr>
          <w:rFonts w:cs="Simplified Arabic" w:hint="cs"/>
          <w:b w:val="0"/>
          <w:bCs w:val="0"/>
          <w:sz w:val="30"/>
          <w:u w:val="none"/>
          <w:rtl/>
          <w:lang w:bidi="ar-DZ"/>
        </w:rPr>
        <w:t>،</w:t>
      </w:r>
      <w:r w:rsidR="00746C06" w:rsidRPr="000918C9">
        <w:rPr>
          <w:rFonts w:cs="Simplified Arabic" w:hint="cs"/>
          <w:b w:val="0"/>
          <w:bCs w:val="0"/>
          <w:sz w:val="30"/>
          <w:u w:val="none"/>
          <w:rtl/>
          <w:lang w:bidi="ar-DZ"/>
        </w:rPr>
        <w:t xml:space="preserve"> إلا أنه</w:t>
      </w:r>
      <w:r w:rsidR="00C66C11">
        <w:rPr>
          <w:rFonts w:cs="Simplified Arabic" w:hint="cs"/>
          <w:b w:val="0"/>
          <w:bCs w:val="0"/>
          <w:sz w:val="30"/>
          <w:u w:val="none"/>
          <w:rtl/>
          <w:lang w:bidi="ar-DZ"/>
        </w:rPr>
        <w:t xml:space="preserve">ا ليست من قبيل الجرائم السياسية، </w:t>
      </w:r>
      <w:r w:rsidR="00746C06" w:rsidRPr="000918C9">
        <w:rPr>
          <w:rFonts w:cs="Simplified Arabic" w:hint="cs"/>
          <w:b w:val="0"/>
          <w:bCs w:val="0"/>
          <w:sz w:val="30"/>
          <w:u w:val="none"/>
          <w:rtl/>
          <w:lang w:bidi="ar-DZ"/>
        </w:rPr>
        <w:t xml:space="preserve">ذلك أن </w:t>
      </w:r>
      <w:r w:rsidR="00746C06" w:rsidRPr="000918C9">
        <w:rPr>
          <w:rFonts w:asciiTheme="minorHAnsi" w:hAnsiTheme="minorHAnsi" w:cs="Simplified Arabic" w:hint="cs"/>
          <w:b w:val="0"/>
          <w:bCs w:val="0"/>
          <w:sz w:val="30"/>
          <w:u w:val="none"/>
          <w:rtl/>
          <w:lang w:bidi="ar-DZ"/>
        </w:rPr>
        <w:t xml:space="preserve">باعث الجريمة السياسية هو باعث </w:t>
      </w:r>
      <w:r w:rsidR="00746C06" w:rsidRPr="000918C9">
        <w:rPr>
          <w:rFonts w:asciiTheme="minorHAnsi" w:hAnsiTheme="minorHAnsi" w:cs="Simplified Arabic"/>
          <w:b w:val="0"/>
          <w:bCs w:val="0"/>
          <w:sz w:val="30"/>
          <w:u w:val="none"/>
          <w:rtl/>
          <w:lang w:bidi="ar-DZ"/>
        </w:rPr>
        <w:t>–</w:t>
      </w:r>
      <w:r w:rsidR="00746C06" w:rsidRPr="000918C9">
        <w:rPr>
          <w:rFonts w:asciiTheme="minorHAnsi" w:hAnsiTheme="minorHAnsi" w:cs="Simplified Arabic" w:hint="cs"/>
          <w:b w:val="0"/>
          <w:bCs w:val="0"/>
          <w:sz w:val="30"/>
          <w:u w:val="none"/>
          <w:rtl/>
          <w:lang w:bidi="ar-DZ"/>
        </w:rPr>
        <w:t xml:space="preserve"> مبدئيا - شريف المقصد، يبغي خير المجتمع و إصلاحه، كما أن الجريمة السياسية كما سبق معنا</w:t>
      </w:r>
      <w:r w:rsidR="00746C06">
        <w:rPr>
          <w:rFonts w:asciiTheme="minorHAnsi" w:hAnsiTheme="minorHAnsi" w:cs="Simplified Arabic" w:hint="cs"/>
          <w:b w:val="0"/>
          <w:bCs w:val="0"/>
          <w:sz w:val="30"/>
          <w:u w:val="none"/>
          <w:rtl/>
          <w:lang w:bidi="ar-DZ"/>
        </w:rPr>
        <w:t xml:space="preserve"> هي</w:t>
      </w:r>
      <w:r w:rsidR="00746C06" w:rsidRPr="000918C9">
        <w:rPr>
          <w:rFonts w:asciiTheme="minorHAnsi" w:hAnsiTheme="minorHAnsi" w:cs="Simplified Arabic" w:hint="cs"/>
          <w:b w:val="0"/>
          <w:bCs w:val="0"/>
          <w:sz w:val="30"/>
          <w:u w:val="none"/>
          <w:rtl/>
          <w:lang w:bidi="ar-DZ"/>
        </w:rPr>
        <w:t xml:space="preserve"> في الأساس جرائم داخلية بعكس الجريمة الإرهابية</w:t>
      </w:r>
      <w:r w:rsidR="00746C06" w:rsidRPr="000918C9">
        <w:rPr>
          <w:rFonts w:cs="Simplified Arabic" w:hint="cs"/>
          <w:b w:val="0"/>
          <w:bCs w:val="0"/>
          <w:sz w:val="30"/>
          <w:u w:val="none"/>
          <w:rtl/>
          <w:lang w:bidi="ar-DZ"/>
        </w:rPr>
        <w:t>. ومن ثمة فل</w:t>
      </w:r>
      <w:r w:rsidR="00746C06">
        <w:rPr>
          <w:rFonts w:cs="Simplified Arabic" w:hint="cs"/>
          <w:b w:val="0"/>
          <w:bCs w:val="0"/>
          <w:sz w:val="30"/>
          <w:u w:val="none"/>
          <w:rtl/>
          <w:lang w:bidi="ar-DZ"/>
        </w:rPr>
        <w:t>ا</w:t>
      </w:r>
      <w:r w:rsidR="00746C06" w:rsidRPr="000918C9">
        <w:rPr>
          <w:rFonts w:cs="Simplified Arabic" w:hint="cs"/>
          <w:b w:val="0"/>
          <w:bCs w:val="0"/>
          <w:sz w:val="30"/>
          <w:u w:val="none"/>
          <w:rtl/>
          <w:lang w:bidi="ar-DZ"/>
        </w:rPr>
        <w:t xml:space="preserve"> مجال بهذه التفرقة لحق اللجوء</w:t>
      </w:r>
      <w:r w:rsidR="00746C06">
        <w:rPr>
          <w:rFonts w:cs="Simplified Arabic" w:hint="cs"/>
          <w:b w:val="0"/>
          <w:bCs w:val="0"/>
          <w:sz w:val="30"/>
          <w:u w:val="none"/>
          <w:rtl/>
          <w:lang w:bidi="ar-DZ"/>
        </w:rPr>
        <w:t xml:space="preserve"> السياسي.</w:t>
      </w:r>
    </w:p>
    <w:p w:rsidR="00746C06" w:rsidRDefault="00746C06" w:rsidP="00D03D4E">
      <w:pPr>
        <w:pStyle w:val="a5"/>
        <w:spacing w:after="120" w:line="276" w:lineRule="auto"/>
        <w:jc w:val="both"/>
        <w:rPr>
          <w:rFonts w:ascii="Angsana New" w:hAnsi="Angsana New" w:cs="Simplified Arabic"/>
          <w:b w:val="0"/>
          <w:bCs w:val="0"/>
          <w:sz w:val="30"/>
          <w:u w:val="none"/>
          <w:rtl/>
          <w:lang w:val="fr-FR" w:bidi="ar-DZ"/>
        </w:rPr>
      </w:pPr>
      <w:r>
        <w:rPr>
          <w:rFonts w:cs="Simplified Arabic" w:hint="cs"/>
          <w:b w:val="0"/>
          <w:bCs w:val="0"/>
          <w:sz w:val="30"/>
          <w:u w:val="none"/>
          <w:rtl/>
          <w:lang w:bidi="ar-DZ"/>
        </w:rPr>
        <w:t xml:space="preserve">   </w:t>
      </w:r>
      <w:r w:rsidR="00C66C11">
        <w:rPr>
          <w:rFonts w:cs="Simplified Arabic" w:hint="cs"/>
          <w:b w:val="0"/>
          <w:bCs w:val="0"/>
          <w:sz w:val="30"/>
          <w:u w:val="none"/>
          <w:rtl/>
          <w:lang w:bidi="ar-DZ"/>
        </w:rPr>
        <w:t xml:space="preserve">  </w:t>
      </w:r>
      <w:r w:rsidRPr="000918C9">
        <w:rPr>
          <w:rFonts w:cs="Simplified Arabic" w:hint="cs"/>
          <w:b w:val="0"/>
          <w:bCs w:val="0"/>
          <w:sz w:val="30"/>
          <w:u w:val="none"/>
          <w:rtl/>
          <w:lang w:bidi="ar-DZ"/>
        </w:rPr>
        <w:t>إن الجريمة الإرهابية في زمن العولمة والتطور التقني التكنولوجي</w:t>
      </w:r>
      <w:r w:rsidR="00C66C11">
        <w:rPr>
          <w:rFonts w:cs="Simplified Arabic" w:hint="cs"/>
          <w:b w:val="0"/>
          <w:bCs w:val="0"/>
          <w:sz w:val="30"/>
          <w:u w:val="none"/>
          <w:rtl/>
          <w:lang w:bidi="ar-DZ"/>
        </w:rPr>
        <w:t>،</w:t>
      </w:r>
      <w:r w:rsidRPr="000918C9">
        <w:rPr>
          <w:rFonts w:cs="Simplified Arabic" w:hint="cs"/>
          <w:b w:val="0"/>
          <w:bCs w:val="0"/>
          <w:sz w:val="30"/>
          <w:u w:val="none"/>
          <w:rtl/>
          <w:lang w:bidi="ar-DZ"/>
        </w:rPr>
        <w:t xml:space="preserve"> جرائم دولية تشترك وتتقاطع مع الجريمة المنظمة في كثير من النقاط</w:t>
      </w:r>
      <w:r w:rsidR="00C66C11">
        <w:rPr>
          <w:rFonts w:cs="Simplified Arabic" w:hint="cs"/>
          <w:b w:val="0"/>
          <w:bCs w:val="0"/>
          <w:sz w:val="30"/>
          <w:u w:val="none"/>
          <w:rtl/>
          <w:lang w:bidi="ar-DZ"/>
        </w:rPr>
        <w:t>،</w:t>
      </w:r>
      <w:r w:rsidRPr="000918C9">
        <w:rPr>
          <w:rFonts w:cs="Simplified Arabic" w:hint="cs"/>
          <w:b w:val="0"/>
          <w:bCs w:val="0"/>
          <w:sz w:val="30"/>
          <w:u w:val="none"/>
          <w:rtl/>
          <w:lang w:bidi="ar-DZ"/>
        </w:rPr>
        <w:t xml:space="preserve"> ليس أقلها من اعتماد</w:t>
      </w:r>
      <w:r>
        <w:rPr>
          <w:rFonts w:cs="Simplified Arabic" w:hint="cs"/>
          <w:b w:val="0"/>
          <w:bCs w:val="0"/>
          <w:sz w:val="30"/>
          <w:u w:val="none"/>
          <w:rtl/>
          <w:lang w:bidi="ar-DZ"/>
        </w:rPr>
        <w:t>ها على</w:t>
      </w:r>
      <w:r w:rsidRPr="000918C9">
        <w:rPr>
          <w:rFonts w:cs="Simplified Arabic" w:hint="cs"/>
          <w:b w:val="0"/>
          <w:bCs w:val="0"/>
          <w:sz w:val="30"/>
          <w:u w:val="none"/>
          <w:rtl/>
          <w:lang w:bidi="ar-DZ"/>
        </w:rPr>
        <w:t xml:space="preserve"> </w:t>
      </w:r>
      <w:r w:rsidRPr="000918C9">
        <w:rPr>
          <w:rFonts w:ascii="Angsana New" w:hAnsi="Angsana New" w:cs="Simplified Arabic" w:hint="cs"/>
          <w:b w:val="0"/>
          <w:bCs w:val="0"/>
          <w:sz w:val="30"/>
          <w:u w:val="none"/>
          <w:rtl/>
          <w:lang w:val="fr-FR" w:bidi="ar-DZ"/>
        </w:rPr>
        <w:t>تجنيد بعض أفراد جماعات الجريمة المنظمة</w:t>
      </w:r>
      <w:r w:rsidR="00C66C11">
        <w:rPr>
          <w:rFonts w:ascii="Angsana New" w:hAnsi="Angsana New" w:cs="Simplified Arabic" w:hint="cs"/>
          <w:b w:val="0"/>
          <w:bCs w:val="0"/>
          <w:sz w:val="30"/>
          <w:u w:val="none"/>
          <w:rtl/>
          <w:lang w:val="fr-FR" w:bidi="ar-DZ"/>
        </w:rPr>
        <w:t>،</w:t>
      </w:r>
      <w:r w:rsidRPr="000918C9">
        <w:rPr>
          <w:rFonts w:ascii="Angsana New" w:hAnsi="Angsana New" w:cs="Simplified Arabic" w:hint="cs"/>
          <w:b w:val="0"/>
          <w:bCs w:val="0"/>
          <w:sz w:val="30"/>
          <w:u w:val="none"/>
          <w:rtl/>
          <w:lang w:val="fr-FR" w:bidi="ar-DZ"/>
        </w:rPr>
        <w:t xml:space="preserve"> والاستفادة من خبرتهم في تزييف الوثائق</w:t>
      </w:r>
      <w:r w:rsidR="00C66C11">
        <w:rPr>
          <w:rFonts w:ascii="Angsana New" w:hAnsi="Angsana New" w:cs="Simplified Arabic" w:hint="cs"/>
          <w:b w:val="0"/>
          <w:bCs w:val="0"/>
          <w:sz w:val="30"/>
          <w:u w:val="none"/>
          <w:rtl/>
          <w:lang w:val="fr-FR" w:bidi="ar-DZ"/>
        </w:rPr>
        <w:t>، والجوازات و</w:t>
      </w:r>
      <w:r w:rsidRPr="000918C9">
        <w:rPr>
          <w:rFonts w:ascii="Angsana New" w:hAnsi="Angsana New" w:cs="Simplified Arabic" w:hint="cs"/>
          <w:b w:val="0"/>
          <w:bCs w:val="0"/>
          <w:sz w:val="30"/>
          <w:u w:val="none"/>
          <w:rtl/>
          <w:lang w:val="fr-FR" w:bidi="ar-DZ"/>
        </w:rPr>
        <w:t>أعمال الكمبيوتر</w:t>
      </w:r>
      <w:r w:rsidR="00C66C11">
        <w:rPr>
          <w:rFonts w:ascii="Angsana New" w:hAnsi="Angsana New" w:cs="Simplified Arabic" w:hint="cs"/>
          <w:b w:val="0"/>
          <w:bCs w:val="0"/>
          <w:sz w:val="30"/>
          <w:u w:val="none"/>
          <w:rtl/>
          <w:lang w:val="fr-FR" w:bidi="ar-DZ"/>
        </w:rPr>
        <w:t>،</w:t>
      </w:r>
      <w:r w:rsidRPr="000918C9">
        <w:rPr>
          <w:rFonts w:ascii="Angsana New" w:hAnsi="Angsana New" w:cs="Simplified Arabic" w:hint="cs"/>
          <w:b w:val="0"/>
          <w:bCs w:val="0"/>
          <w:sz w:val="30"/>
          <w:u w:val="none"/>
          <w:rtl/>
          <w:lang w:val="fr-FR" w:bidi="ar-DZ"/>
        </w:rPr>
        <w:t xml:space="preserve"> واستعمال وسائل الاتصال الحديثة</w:t>
      </w:r>
      <w:r w:rsidR="00C66C1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وتجارة السلاح والمخدرات</w:t>
      </w:r>
      <w:r w:rsidRPr="0003274F">
        <w:rPr>
          <w:rFonts w:ascii="Angsana New" w:hAnsi="Angsana New" w:cs="Simplified Arabic" w:hint="cs"/>
          <w:sz w:val="30"/>
          <w:u w:val="none"/>
          <w:rtl/>
          <w:lang w:val="fr-FR" w:bidi="ar-DZ"/>
        </w:rPr>
        <w:t>.</w:t>
      </w:r>
    </w:p>
    <w:p w:rsidR="00746C06" w:rsidRDefault="00C66C11" w:rsidP="00D03D4E">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46C06">
        <w:rPr>
          <w:rFonts w:ascii="Angsana New" w:hAnsi="Angsana New" w:cs="Simplified Arabic" w:hint="cs"/>
          <w:b w:val="0"/>
          <w:bCs w:val="0"/>
          <w:sz w:val="30"/>
          <w:u w:val="none"/>
          <w:rtl/>
          <w:lang w:val="fr-FR" w:bidi="ar-DZ"/>
        </w:rPr>
        <w:t>إن الأعمال الإرهابية</w:t>
      </w:r>
      <w:r>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كما سبق معنا في الفصل الأول، لا يمكن أن تكون ذات علاقة وصلة مع حركات المقاومة المسلحة الوطنية</w:t>
      </w:r>
      <w:r>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رغم اشتراك المعطيين في استعمال وسائل العنف، ذلك أن نبل المقصد</w:t>
      </w:r>
      <w:r>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ومشروعية الفعل وتبنيه في عديد الاتفاقات</w:t>
      </w:r>
      <w:r>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والمواثيق الدولية والإقليمية يفصلان تماما أي علاقة قد يراد لها أن تكون بين المفهومين، فضلا أن لا مسؤولية دولية على المنظمات والدول الساعية لمساعدة ومساندة الحركات الوطنية في سبيل كفاحها </w:t>
      </w:r>
      <w:r>
        <w:rPr>
          <w:rFonts w:ascii="Angsana New" w:hAnsi="Angsana New" w:cs="Simplified Arabic" w:hint="cs"/>
          <w:b w:val="0"/>
          <w:bCs w:val="0"/>
          <w:sz w:val="30"/>
          <w:u w:val="none"/>
          <w:rtl/>
          <w:lang w:val="fr-FR" w:bidi="ar-DZ"/>
        </w:rPr>
        <w:t xml:space="preserve">ضد </w:t>
      </w:r>
      <w:r>
        <w:rPr>
          <w:rFonts w:ascii="Angsana New" w:hAnsi="Angsana New" w:cs="Simplified Arabic" w:hint="cs"/>
          <w:b w:val="0"/>
          <w:bCs w:val="0"/>
          <w:sz w:val="30"/>
          <w:u w:val="none"/>
          <w:rtl/>
          <w:lang w:val="fr-FR" w:bidi="ar-DZ"/>
        </w:rPr>
        <w:lastRenderedPageBreak/>
        <w:t>الاحتلال الأجنبي، وهو الأمر</w:t>
      </w:r>
      <w:r w:rsidR="00746C06">
        <w:rPr>
          <w:rFonts w:ascii="Angsana New" w:hAnsi="Angsana New" w:cs="Simplified Arabic" w:hint="cs"/>
          <w:b w:val="0"/>
          <w:bCs w:val="0"/>
          <w:sz w:val="30"/>
          <w:u w:val="none"/>
          <w:rtl/>
          <w:lang w:val="fr-FR" w:bidi="ar-DZ"/>
        </w:rPr>
        <w:t>المجرم دوليا ووطنيا</w:t>
      </w:r>
      <w:r>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والموقع للمسؤولية الدولية في أعمال الإرهاب الدولي.</w:t>
      </w:r>
    </w:p>
    <w:p w:rsidR="008F41B6" w:rsidRDefault="008F41B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66C11">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تعد الجهود الدولية في الإطار الإقليمي خاصة تجربة الإتحاد الإفريقي مؤخرا ماي </w:t>
      </w:r>
      <w:r w:rsidRPr="008F41B6">
        <w:rPr>
          <w:rFonts w:ascii="Angsana New" w:hAnsi="Angsana New" w:cs="Simplified Arabic" w:hint="cs"/>
          <w:sz w:val="30"/>
          <w:u w:val="none"/>
          <w:rtl/>
          <w:lang w:val="fr-FR" w:bidi="ar-DZ"/>
        </w:rPr>
        <w:t>2011</w:t>
      </w:r>
      <w:r>
        <w:rPr>
          <w:rFonts w:ascii="Angsana New" w:hAnsi="Angsana New" w:cs="Simplified Arabic" w:hint="cs"/>
          <w:b w:val="0"/>
          <w:bCs w:val="0"/>
          <w:sz w:val="30"/>
          <w:u w:val="none"/>
          <w:rtl/>
          <w:lang w:val="fr-FR" w:bidi="ar-DZ"/>
        </w:rPr>
        <w:t xml:space="preserve"> تجربة رائدة مشجعة في إطار المكافحة</w:t>
      </w:r>
      <w:r w:rsidR="00C66C1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حيث ولا شك أن إنشاء قيادة أركان مشتركة بين الجزائر ومالي والنيجر وموريتانيا من شأنه تفعيل أساليب المواجهة وبالتالي الحد من خطورة الجماعات الإرهابية.</w:t>
      </w:r>
      <w:r w:rsidR="00BC39E3">
        <w:rPr>
          <w:rFonts w:ascii="Angsana New" w:hAnsi="Angsana New" w:cs="Simplified Arabic" w:hint="cs"/>
          <w:b w:val="0"/>
          <w:bCs w:val="0"/>
          <w:sz w:val="30"/>
          <w:u w:val="none"/>
          <w:rtl/>
          <w:lang w:val="fr-FR" w:bidi="ar-DZ"/>
        </w:rPr>
        <w:t xml:space="preserve"> </w:t>
      </w:r>
    </w:p>
    <w:p w:rsidR="00D72AEC" w:rsidRDefault="00746C06"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C66C11">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إن </w:t>
      </w:r>
      <w:r w:rsidRPr="0023531F">
        <w:rPr>
          <w:rFonts w:ascii="Angsana New" w:hAnsi="Angsana New" w:cs="Simplified Arabic" w:hint="cs"/>
          <w:b w:val="0"/>
          <w:bCs w:val="0"/>
          <w:sz w:val="30"/>
          <w:u w:val="none"/>
          <w:rtl/>
          <w:lang w:val="fr-FR" w:bidi="ar-DZ"/>
        </w:rPr>
        <w:t>طبيعة</w:t>
      </w:r>
      <w:r>
        <w:rPr>
          <w:rFonts w:ascii="Angsana New" w:hAnsi="Angsana New" w:cs="Simplified Arabic" w:hint="cs"/>
          <w:b w:val="0"/>
          <w:bCs w:val="0"/>
          <w:sz w:val="30"/>
          <w:u w:val="none"/>
          <w:rtl/>
          <w:lang w:val="fr-FR" w:bidi="ar-DZ"/>
        </w:rPr>
        <w:t xml:space="preserve"> الأعمال الإرهابية</w:t>
      </w:r>
      <w:r w:rsidR="00322F8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w:t>
      </w:r>
      <w:r w:rsidRPr="0023531F">
        <w:rPr>
          <w:rFonts w:ascii="Angsana New" w:hAnsi="Angsana New" w:cs="Simplified Arabic" w:hint="cs"/>
          <w:b w:val="0"/>
          <w:bCs w:val="0"/>
          <w:sz w:val="30"/>
          <w:u w:val="none"/>
          <w:rtl/>
          <w:lang w:val="fr-FR" w:bidi="ar-DZ"/>
        </w:rPr>
        <w:t>تكوينها ونشاطها وامتدادها</w:t>
      </w:r>
      <w:r w:rsidR="00322F81">
        <w:rPr>
          <w:rFonts w:ascii="Angsana New" w:hAnsi="Angsana New" w:cs="Simplified Arabic" w:hint="cs"/>
          <w:b w:val="0"/>
          <w:bCs w:val="0"/>
          <w:sz w:val="30"/>
          <w:u w:val="none"/>
          <w:rtl/>
          <w:lang w:val="fr-FR" w:bidi="ar-DZ"/>
        </w:rPr>
        <w:t>،</w:t>
      </w:r>
      <w:r w:rsidRPr="0023531F">
        <w:rPr>
          <w:rFonts w:ascii="Angsana New" w:hAnsi="Angsana New" w:cs="Simplified Arabic" w:hint="cs"/>
          <w:b w:val="0"/>
          <w:bCs w:val="0"/>
          <w:sz w:val="30"/>
          <w:u w:val="none"/>
          <w:rtl/>
          <w:lang w:val="fr-FR" w:bidi="ar-DZ"/>
        </w:rPr>
        <w:t xml:space="preserve"> وتعدد أشكالها</w:t>
      </w:r>
      <w:r w:rsidR="00322F8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 تجاذبات ومصالح الدول باختلاف مشاربهم الإيديولوجية</w:t>
      </w:r>
      <w:r w:rsidR="00322F8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والسياسية والعقدية</w:t>
      </w:r>
      <w:r w:rsidR="00322F81">
        <w:rPr>
          <w:rFonts w:ascii="Angsana New" w:hAnsi="Angsana New" w:cs="Simplified Arabic" w:hint="cs"/>
          <w:b w:val="0"/>
          <w:bCs w:val="0"/>
          <w:sz w:val="30"/>
          <w:u w:val="none"/>
          <w:rtl/>
          <w:lang w:val="fr-FR" w:bidi="ar-DZ"/>
        </w:rPr>
        <w:t>،</w:t>
      </w:r>
      <w:r w:rsidRPr="0023531F">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عرقل ولا شك مسألة الوصول إلى تعريف جامع مانع للأعمال الإرهابية، على الرغم من أن القرار </w:t>
      </w:r>
      <w:r w:rsidRPr="009C10EE">
        <w:rPr>
          <w:rFonts w:ascii="Angsana New" w:hAnsi="Angsana New" w:cs="Simplified Arabic" w:hint="cs"/>
          <w:sz w:val="30"/>
          <w:u w:val="none"/>
          <w:rtl/>
          <w:lang w:val="fr-FR" w:bidi="ar-DZ"/>
        </w:rPr>
        <w:t>1373</w:t>
      </w:r>
      <w:r>
        <w:rPr>
          <w:rFonts w:ascii="Angsana New" w:hAnsi="Angsana New" w:cs="Simplified Arabic" w:hint="cs"/>
          <w:b w:val="0"/>
          <w:bCs w:val="0"/>
          <w:sz w:val="30"/>
          <w:u w:val="none"/>
          <w:rtl/>
          <w:lang w:val="fr-FR" w:bidi="ar-DZ"/>
        </w:rPr>
        <w:t xml:space="preserve"> وفي غمرة صدمة الحادي عشر من سبتمبر</w:t>
      </w:r>
      <w:r w:rsidR="00322F81">
        <w:rPr>
          <w:rFonts w:ascii="Angsana New" w:hAnsi="Angsana New" w:cs="Simplified Arabic" w:hint="cs"/>
          <w:b w:val="0"/>
          <w:bCs w:val="0"/>
          <w:sz w:val="30"/>
          <w:u w:val="none"/>
          <w:rtl/>
          <w:lang w:val="fr-FR" w:bidi="ar-DZ"/>
        </w:rPr>
        <w:t>،</w:t>
      </w:r>
      <w:r>
        <w:rPr>
          <w:rFonts w:ascii="Angsana New" w:hAnsi="Angsana New" w:cs="Simplified Arabic" w:hint="cs"/>
          <w:b w:val="0"/>
          <w:bCs w:val="0"/>
          <w:sz w:val="30"/>
          <w:u w:val="none"/>
          <w:rtl/>
          <w:lang w:val="fr-FR" w:bidi="ar-DZ"/>
        </w:rPr>
        <w:t xml:space="preserve"> قد كان نقلة نوعية في صدد المواجهة الدولية للأعمال الإرهابية، خاصة في جانبها الإجرائي</w:t>
      </w:r>
      <w:r>
        <w:rPr>
          <w:rStyle w:val="a4"/>
          <w:b/>
          <w:bCs/>
          <w:u w:val="none"/>
          <w:rtl/>
        </w:rPr>
        <w:footnoteReference w:id="231"/>
      </w:r>
      <w:r>
        <w:rPr>
          <w:rFonts w:ascii="Angsana New" w:hAnsi="Angsana New" w:cs="Simplified Arabic" w:hint="cs"/>
          <w:b w:val="0"/>
          <w:bCs w:val="0"/>
          <w:sz w:val="30"/>
          <w:u w:val="none"/>
          <w:rtl/>
          <w:lang w:val="fr-FR" w:bidi="ar-DZ"/>
        </w:rPr>
        <w:t xml:space="preserve"> دون أن يتعلق بالمفهوم والتعريف.</w:t>
      </w:r>
    </w:p>
    <w:p w:rsidR="00746C06" w:rsidRDefault="00D72AEC" w:rsidP="00574685">
      <w:pPr>
        <w:pStyle w:val="a5"/>
        <w:spacing w:after="120" w:line="276" w:lineRule="auto"/>
        <w:jc w:val="both"/>
        <w:rPr>
          <w:rFonts w:ascii="Angsana New" w:hAnsi="Angsana New" w:cs="Simplified Arabic"/>
          <w:b w:val="0"/>
          <w:bCs w:val="0"/>
          <w:sz w:val="30"/>
          <w:u w:val="none"/>
          <w:rtl/>
          <w:lang w:val="fr-FR" w:bidi="ar-DZ"/>
        </w:rPr>
      </w:pPr>
      <w:r>
        <w:rPr>
          <w:rFonts w:ascii="Angsana New" w:hAnsi="Angsana New" w:cs="Simplified Arabic" w:hint="cs"/>
          <w:b w:val="0"/>
          <w:bCs w:val="0"/>
          <w:sz w:val="30"/>
          <w:u w:val="none"/>
          <w:rtl/>
          <w:lang w:val="fr-FR" w:bidi="ar-DZ"/>
        </w:rPr>
        <w:t xml:space="preserve">   </w:t>
      </w:r>
      <w:r w:rsidR="00746C06">
        <w:rPr>
          <w:rFonts w:ascii="Angsana New" w:hAnsi="Angsana New" w:cs="Simplified Arabic" w:hint="cs"/>
          <w:b w:val="0"/>
          <w:bCs w:val="0"/>
          <w:sz w:val="30"/>
          <w:u w:val="none"/>
          <w:rtl/>
          <w:lang w:val="fr-FR" w:bidi="ar-DZ"/>
        </w:rPr>
        <w:t xml:space="preserve"> </w:t>
      </w:r>
      <w:r>
        <w:rPr>
          <w:rFonts w:ascii="Angsana New" w:hAnsi="Angsana New" w:cs="Simplified Arabic" w:hint="cs"/>
          <w:b w:val="0"/>
          <w:bCs w:val="0"/>
          <w:sz w:val="30"/>
          <w:u w:val="none"/>
          <w:rtl/>
          <w:lang w:val="fr-FR" w:bidi="ar-DZ"/>
        </w:rPr>
        <w:t xml:space="preserve"> </w:t>
      </w:r>
      <w:r w:rsidR="00746C06">
        <w:rPr>
          <w:rFonts w:ascii="Angsana New" w:hAnsi="Angsana New" w:cs="Simplified Arabic" w:hint="cs"/>
          <w:b w:val="0"/>
          <w:bCs w:val="0"/>
          <w:sz w:val="30"/>
          <w:u w:val="none"/>
          <w:rtl/>
          <w:lang w:val="fr-FR" w:bidi="ar-DZ"/>
        </w:rPr>
        <w:t>ليكون مفهوم الأعمال الإرهابية بحسب ما توصلنا إليه في هذه المذكرة</w:t>
      </w:r>
      <w:r w:rsidR="00322F81">
        <w:rPr>
          <w:rFonts w:ascii="Angsana New" w:hAnsi="Angsana New" w:cs="Simplified Arabic" w:hint="cs"/>
          <w:b w:val="0"/>
          <w:bCs w:val="0"/>
          <w:sz w:val="30"/>
          <w:u w:val="none"/>
          <w:rtl/>
          <w:lang w:val="fr-FR" w:bidi="ar-DZ"/>
        </w:rPr>
        <w:t>،</w:t>
      </w:r>
      <w:r w:rsidR="00746C06">
        <w:rPr>
          <w:rFonts w:ascii="Angsana New" w:hAnsi="Angsana New" w:cs="Simplified Arabic" w:hint="cs"/>
          <w:b w:val="0"/>
          <w:bCs w:val="0"/>
          <w:sz w:val="30"/>
          <w:u w:val="none"/>
          <w:rtl/>
          <w:lang w:val="fr-FR" w:bidi="ar-DZ"/>
        </w:rPr>
        <w:t xml:space="preserve"> وبعد تحديد أهم محددات الجريمة الإرهابية </w:t>
      </w:r>
      <w:r w:rsidR="00746C06" w:rsidRPr="00E9368D">
        <w:rPr>
          <w:rFonts w:ascii="Angsana New" w:hAnsi="Angsana New" w:cs="Simplified Arabic" w:hint="cs"/>
          <w:b w:val="0"/>
          <w:bCs w:val="0"/>
          <w:sz w:val="30"/>
          <w:u w:val="none"/>
          <w:rtl/>
          <w:lang w:val="fr-FR" w:bidi="ar-DZ"/>
        </w:rPr>
        <w:t>هي</w:t>
      </w:r>
      <w:r w:rsidR="00746C06">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w:t>
      </w:r>
      <w:r w:rsidR="00322F81">
        <w:rPr>
          <w:rFonts w:ascii="Angsana New" w:hAnsi="Angsana New" w:cs="Simplified Arabic"/>
          <w:b w:val="0"/>
          <w:bCs w:val="0"/>
          <w:sz w:val="30"/>
          <w:u w:val="none"/>
          <w:lang w:val="fr-FR" w:bidi="ar-DZ"/>
        </w:rPr>
        <w:t>"</w:t>
      </w:r>
      <w:r w:rsidR="00322F81">
        <w:rPr>
          <w:rFonts w:ascii="Angsana New" w:hAnsi="Angsana New" w:cs="Simplified Arabic" w:hint="cs"/>
          <w:b w:val="0"/>
          <w:bCs w:val="0"/>
          <w:sz w:val="30"/>
          <w:u w:val="none"/>
          <w:rtl/>
          <w:lang w:val="fr-FR" w:bidi="ar-DZ"/>
        </w:rPr>
        <w:t xml:space="preserve"> تلك الأعمال المجرمة دوليا، و</w:t>
      </w:r>
      <w:r w:rsidR="00746C06" w:rsidRPr="00E9368D">
        <w:rPr>
          <w:rFonts w:ascii="Angsana New" w:hAnsi="Angsana New" w:cs="Simplified Arabic" w:hint="cs"/>
          <w:b w:val="0"/>
          <w:bCs w:val="0"/>
          <w:sz w:val="30"/>
          <w:u w:val="none"/>
          <w:rtl/>
          <w:lang w:val="fr-FR" w:bidi="ar-DZ"/>
        </w:rPr>
        <w:t>التي تستهدف إثارة الرعب</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والفزع باستخدام العنف</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أو التهديد به</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ضد جمهور واسع</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أو فئة خاصة من الناس بدوافع سياسية في الأساس</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سواء كان ذلك من قبل أفراد</w:t>
      </w:r>
      <w:r w:rsidR="00322F81">
        <w:rPr>
          <w:rFonts w:ascii="Angsana New" w:hAnsi="Angsana New" w:cs="Simplified Arabic" w:hint="cs"/>
          <w:b w:val="0"/>
          <w:bCs w:val="0"/>
          <w:sz w:val="30"/>
          <w:u w:val="none"/>
          <w:rtl/>
          <w:lang w:val="fr-FR" w:bidi="ar-DZ"/>
        </w:rPr>
        <w:t>،</w:t>
      </w:r>
      <w:r w:rsidR="00746C06" w:rsidRPr="00E9368D">
        <w:rPr>
          <w:rFonts w:ascii="Angsana New" w:hAnsi="Angsana New" w:cs="Simplified Arabic" w:hint="cs"/>
          <w:b w:val="0"/>
          <w:bCs w:val="0"/>
          <w:sz w:val="30"/>
          <w:u w:val="none"/>
          <w:rtl/>
          <w:lang w:val="fr-FR" w:bidi="ar-DZ"/>
        </w:rPr>
        <w:t xml:space="preserve"> أو جماعات أو حتى حكومات ودول، دون أن يكون الكفاح المسلح لأجل تقرير المصير في خانة هذه الأعمال.</w:t>
      </w:r>
    </w:p>
    <w:p w:rsidR="00746C06" w:rsidRDefault="00746C06"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322F81">
        <w:rPr>
          <w:rFonts w:cs="Simplified Arabic" w:hint="cs"/>
          <w:sz w:val="30"/>
          <w:szCs w:val="30"/>
          <w:rtl/>
          <w:lang w:bidi="ar-DZ"/>
        </w:rPr>
        <w:t xml:space="preserve">  </w:t>
      </w:r>
      <w:r w:rsidR="001613DA">
        <w:rPr>
          <w:rFonts w:cs="Simplified Arabic" w:hint="cs"/>
          <w:sz w:val="30"/>
          <w:szCs w:val="30"/>
          <w:rtl/>
          <w:lang w:bidi="ar-DZ"/>
        </w:rPr>
        <w:t xml:space="preserve">لا شك </w:t>
      </w:r>
      <w:r>
        <w:rPr>
          <w:rFonts w:cs="Simplified Arabic" w:hint="cs"/>
          <w:sz w:val="30"/>
          <w:szCs w:val="30"/>
          <w:rtl/>
          <w:lang w:bidi="ar-DZ"/>
        </w:rPr>
        <w:t xml:space="preserve">إن الجهود القانونية الدولية لمواجهة الأعمال الإرهابية في جانبها الاتفاقي </w:t>
      </w:r>
      <w:r w:rsidR="00322F81">
        <w:rPr>
          <w:rFonts w:cs="Simplified Arabic" w:hint="cs"/>
          <w:sz w:val="30"/>
          <w:szCs w:val="30"/>
          <w:rtl/>
          <w:lang w:bidi="ar-DZ"/>
        </w:rPr>
        <w:t>و</w:t>
      </w:r>
      <w:r>
        <w:rPr>
          <w:rFonts w:cs="Simplified Arabic" w:hint="cs"/>
          <w:sz w:val="30"/>
          <w:szCs w:val="30"/>
          <w:rtl/>
          <w:lang w:bidi="ar-DZ"/>
        </w:rPr>
        <w:t>في إطار الأمم المتحدة والمنظمات الإقليمية</w:t>
      </w:r>
      <w:r w:rsidR="00322F81">
        <w:rPr>
          <w:rFonts w:cs="Simplified Arabic" w:hint="cs"/>
          <w:sz w:val="30"/>
          <w:szCs w:val="30"/>
          <w:rtl/>
          <w:lang w:bidi="ar-DZ"/>
        </w:rPr>
        <w:t>،</w:t>
      </w:r>
      <w:r>
        <w:rPr>
          <w:rFonts w:cs="Simplified Arabic" w:hint="cs"/>
          <w:sz w:val="30"/>
          <w:szCs w:val="30"/>
          <w:rtl/>
          <w:lang w:bidi="ar-DZ"/>
        </w:rPr>
        <w:t xml:space="preserve"> وفي الإطار الوطني</w:t>
      </w:r>
      <w:r w:rsidR="00322F81">
        <w:rPr>
          <w:rFonts w:cs="Simplified Arabic" w:hint="cs"/>
          <w:sz w:val="30"/>
          <w:szCs w:val="30"/>
          <w:rtl/>
          <w:lang w:bidi="ar-DZ"/>
        </w:rPr>
        <w:t>،</w:t>
      </w:r>
      <w:r w:rsidR="001613DA">
        <w:rPr>
          <w:rFonts w:cs="Simplified Arabic" w:hint="cs"/>
          <w:sz w:val="30"/>
          <w:szCs w:val="30"/>
          <w:rtl/>
          <w:lang w:bidi="ar-DZ"/>
        </w:rPr>
        <w:t xml:space="preserve"> قد نجحت إلى حد ما على الأقل في توفير الإطار المرجعي،</w:t>
      </w:r>
      <w:r>
        <w:rPr>
          <w:rFonts w:cs="Simplified Arabic" w:hint="cs"/>
          <w:sz w:val="30"/>
          <w:szCs w:val="30"/>
          <w:rtl/>
          <w:lang w:bidi="ar-DZ"/>
        </w:rPr>
        <w:t xml:space="preserve"> إلا أنها فشلت في الحد من الأعمال الإرهابية</w:t>
      </w:r>
      <w:r w:rsidR="00322F81">
        <w:rPr>
          <w:rFonts w:cs="Simplified Arabic" w:hint="cs"/>
          <w:sz w:val="30"/>
          <w:szCs w:val="30"/>
          <w:rtl/>
          <w:lang w:bidi="ar-DZ"/>
        </w:rPr>
        <w:t>،</w:t>
      </w:r>
      <w:r>
        <w:rPr>
          <w:rFonts w:cs="Simplified Arabic" w:hint="cs"/>
          <w:sz w:val="30"/>
          <w:szCs w:val="30"/>
          <w:rtl/>
          <w:lang w:bidi="ar-DZ"/>
        </w:rPr>
        <w:t xml:space="preserve"> ليتأكد أن المنهج القانوني وحده لن يجد في مقاومة الأعمال الإرهابية.</w:t>
      </w:r>
    </w:p>
    <w:p w:rsidR="00746C06" w:rsidRDefault="00746C06"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322F81">
        <w:rPr>
          <w:rFonts w:cs="Simplified Arabic" w:hint="cs"/>
          <w:sz w:val="30"/>
          <w:szCs w:val="30"/>
          <w:rtl/>
          <w:lang w:bidi="ar-DZ"/>
        </w:rPr>
        <w:t xml:space="preserve">  </w:t>
      </w:r>
      <w:r>
        <w:rPr>
          <w:rFonts w:cs="Simplified Arabic" w:hint="cs"/>
          <w:sz w:val="30"/>
          <w:szCs w:val="30"/>
          <w:rtl/>
          <w:lang w:bidi="ar-DZ"/>
        </w:rPr>
        <w:t>إنّ</w:t>
      </w:r>
      <w:r w:rsidRPr="00D64557">
        <w:rPr>
          <w:rFonts w:cs="Simplified Arabic"/>
          <w:sz w:val="30"/>
          <w:szCs w:val="30"/>
          <w:rtl/>
          <w:lang w:bidi="ar-DZ"/>
        </w:rPr>
        <w:t xml:space="preserve"> عدم إقرار وإدماج الإرهاب</w:t>
      </w:r>
      <w:r w:rsidRPr="00D64557">
        <w:rPr>
          <w:rFonts w:cs="Simplified Arabic"/>
          <w:sz w:val="30"/>
          <w:szCs w:val="30"/>
          <w:lang w:bidi="ar-DZ"/>
        </w:rPr>
        <w:t xml:space="preserve"> </w:t>
      </w:r>
      <w:r w:rsidRPr="00D64557">
        <w:rPr>
          <w:rFonts w:cs="Simplified Arabic"/>
          <w:sz w:val="30"/>
          <w:szCs w:val="30"/>
          <w:rtl/>
          <w:lang w:bidi="ar-DZ"/>
        </w:rPr>
        <w:t>عموما</w:t>
      </w:r>
      <w:r w:rsidR="00322F81">
        <w:rPr>
          <w:rFonts w:cs="Simplified Arabic" w:hint="cs"/>
          <w:sz w:val="30"/>
          <w:szCs w:val="30"/>
          <w:rtl/>
          <w:lang w:bidi="ar-DZ"/>
        </w:rPr>
        <w:t>،</w:t>
      </w:r>
      <w:r w:rsidRPr="00D64557">
        <w:rPr>
          <w:rFonts w:cs="Simplified Arabic"/>
          <w:sz w:val="30"/>
          <w:szCs w:val="30"/>
          <w:rtl/>
          <w:lang w:bidi="ar-DZ"/>
        </w:rPr>
        <w:t xml:space="preserve"> أو "جرائم إرهابية" معينة في اختصاص المحكمة الجنائية الدولية الدائمة </w:t>
      </w:r>
      <w:r>
        <w:rPr>
          <w:rFonts w:cs="Simplified Arabic" w:hint="cs"/>
          <w:sz w:val="30"/>
          <w:szCs w:val="30"/>
          <w:rtl/>
          <w:lang w:bidi="ar-DZ"/>
        </w:rPr>
        <w:t xml:space="preserve">- </w:t>
      </w:r>
      <w:r w:rsidRPr="00D64557">
        <w:rPr>
          <w:rFonts w:cs="Simplified Arabic"/>
          <w:sz w:val="30"/>
          <w:szCs w:val="30"/>
          <w:rtl/>
          <w:lang w:bidi="ar-DZ"/>
        </w:rPr>
        <w:t>التي</w:t>
      </w:r>
      <w:r>
        <w:rPr>
          <w:rFonts w:cs="Simplified Arabic" w:hint="cs"/>
          <w:sz w:val="30"/>
          <w:szCs w:val="30"/>
          <w:rtl/>
          <w:lang w:bidi="ar-DZ"/>
        </w:rPr>
        <w:t xml:space="preserve"> أُنْشئت</w:t>
      </w:r>
      <w:r w:rsidRPr="00D64557">
        <w:rPr>
          <w:rFonts w:cs="Simplified Arabic"/>
          <w:sz w:val="30"/>
          <w:szCs w:val="30"/>
          <w:rtl/>
          <w:lang w:bidi="ar-DZ"/>
        </w:rPr>
        <w:t xml:space="preserve"> بمقتضى ميثاق روما سنة </w:t>
      </w:r>
      <w:r w:rsidRPr="00CE6588">
        <w:rPr>
          <w:rFonts w:asciiTheme="majorBidi" w:hAnsiTheme="majorBidi" w:cstheme="majorBidi"/>
          <w:b/>
          <w:bCs/>
          <w:sz w:val="20"/>
          <w:szCs w:val="20"/>
          <w:rtl/>
          <w:lang w:bidi="ar-DZ"/>
        </w:rPr>
        <w:t>1998</w:t>
      </w:r>
      <w:r w:rsidR="00D72AEC">
        <w:rPr>
          <w:rFonts w:cs="Simplified Arabic" w:hint="cs"/>
          <w:sz w:val="30"/>
          <w:szCs w:val="30"/>
          <w:rtl/>
          <w:lang w:bidi="ar-DZ"/>
        </w:rPr>
        <w:t>-</w:t>
      </w:r>
      <w:r>
        <w:rPr>
          <w:rFonts w:cs="Simplified Arabic" w:hint="cs"/>
          <w:sz w:val="30"/>
          <w:szCs w:val="30"/>
          <w:rtl/>
          <w:lang w:bidi="ar-DZ"/>
        </w:rPr>
        <w:t xml:space="preserve">جعل من </w:t>
      </w:r>
      <w:r w:rsidRPr="00D64557">
        <w:rPr>
          <w:rFonts w:cs="Simplified Arabic"/>
          <w:sz w:val="30"/>
          <w:szCs w:val="30"/>
          <w:rtl/>
          <w:lang w:bidi="ar-DZ"/>
        </w:rPr>
        <w:t xml:space="preserve">محاولات تطوير </w:t>
      </w:r>
      <w:r w:rsidRPr="00D64557">
        <w:rPr>
          <w:rFonts w:cs="Simplified Arabic"/>
          <w:sz w:val="30"/>
          <w:szCs w:val="30"/>
          <w:rtl/>
          <w:lang w:bidi="ar-DZ"/>
        </w:rPr>
        <w:lastRenderedPageBreak/>
        <w:t>الاختصاص القضائي</w:t>
      </w:r>
      <w:r w:rsidRPr="00D64557">
        <w:rPr>
          <w:rFonts w:cs="Simplified Arabic"/>
          <w:sz w:val="30"/>
          <w:szCs w:val="30"/>
          <w:lang w:bidi="ar-DZ"/>
        </w:rPr>
        <w:t xml:space="preserve"> </w:t>
      </w:r>
      <w:r w:rsidRPr="00D64557">
        <w:rPr>
          <w:rFonts w:cs="Simplified Arabic"/>
          <w:sz w:val="30"/>
          <w:szCs w:val="30"/>
          <w:rtl/>
          <w:lang w:bidi="ar-DZ"/>
        </w:rPr>
        <w:t>الجنائي الدولي في ردع "جرائم إرهابية"</w:t>
      </w:r>
      <w:r>
        <w:rPr>
          <w:rFonts w:cs="Simplified Arabic" w:hint="cs"/>
          <w:sz w:val="30"/>
          <w:szCs w:val="30"/>
          <w:rtl/>
          <w:lang w:bidi="ar-DZ"/>
        </w:rPr>
        <w:t xml:space="preserve"> محاولات</w:t>
      </w:r>
      <w:r w:rsidRPr="00D64557">
        <w:rPr>
          <w:rFonts w:cs="Simplified Arabic"/>
          <w:sz w:val="30"/>
          <w:szCs w:val="30"/>
          <w:rtl/>
          <w:lang w:bidi="ar-DZ"/>
        </w:rPr>
        <w:t xml:space="preserve"> </w:t>
      </w:r>
      <w:r>
        <w:rPr>
          <w:rFonts w:cs="Simplified Arabic" w:hint="cs"/>
          <w:sz w:val="30"/>
          <w:szCs w:val="30"/>
          <w:rtl/>
          <w:lang w:bidi="ar-DZ"/>
        </w:rPr>
        <w:t>عاجزة غير مسايرة لتطور هذه الأعمال الإرهابية</w:t>
      </w:r>
      <w:r w:rsidRPr="005A74CE">
        <w:rPr>
          <w:rFonts w:cs="Simplified Arabic" w:hint="cs"/>
          <w:b/>
          <w:bCs/>
          <w:sz w:val="30"/>
          <w:szCs w:val="30"/>
          <w:rtl/>
          <w:lang w:bidi="ar-DZ"/>
        </w:rPr>
        <w:t>.</w:t>
      </w:r>
    </w:p>
    <w:p w:rsidR="00746C06" w:rsidRDefault="00515A25"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746C06">
        <w:rPr>
          <w:rFonts w:cs="Simplified Arabic" w:hint="cs"/>
          <w:sz w:val="30"/>
          <w:szCs w:val="30"/>
          <w:rtl/>
          <w:lang w:bidi="ar-DZ"/>
        </w:rPr>
        <w:t>تؤكد الحقائق الواقعية أنه</w:t>
      </w:r>
      <w:r w:rsidR="00746C06" w:rsidRPr="00D64557">
        <w:rPr>
          <w:rFonts w:cs="Simplified Arabic"/>
          <w:sz w:val="30"/>
          <w:szCs w:val="30"/>
          <w:rtl/>
          <w:lang w:bidi="ar-DZ"/>
        </w:rPr>
        <w:t xml:space="preserve"> </w:t>
      </w:r>
      <w:r w:rsidR="00746C06">
        <w:rPr>
          <w:rFonts w:cs="Simplified Arabic" w:hint="cs"/>
          <w:sz w:val="30"/>
          <w:szCs w:val="30"/>
          <w:rtl/>
          <w:lang w:bidi="ar-DZ"/>
        </w:rPr>
        <w:t>ورغم إلحاح  المعاهدات على ضرورات تنسيق وتفعل الجهود واقعيا</w:t>
      </w:r>
      <w:r>
        <w:rPr>
          <w:rFonts w:cs="Simplified Arabic" w:hint="cs"/>
          <w:sz w:val="30"/>
          <w:szCs w:val="30"/>
          <w:rtl/>
          <w:lang w:bidi="ar-DZ"/>
        </w:rPr>
        <w:t>،</w:t>
      </w:r>
      <w:r w:rsidR="00746C06">
        <w:rPr>
          <w:rFonts w:cs="Simplified Arabic" w:hint="cs"/>
          <w:sz w:val="30"/>
          <w:szCs w:val="30"/>
          <w:rtl/>
          <w:lang w:bidi="ar-DZ"/>
        </w:rPr>
        <w:t xml:space="preserve"> إلا أن واقع التطبيق العملي لهذه الجهود لا يزال دون المستوى</w:t>
      </w:r>
      <w:r>
        <w:rPr>
          <w:rFonts w:cs="Simplified Arabic" w:hint="cs"/>
          <w:sz w:val="30"/>
          <w:szCs w:val="30"/>
          <w:rtl/>
          <w:lang w:bidi="ar-DZ"/>
        </w:rPr>
        <w:t>،</w:t>
      </w:r>
      <w:r w:rsidR="00746C06">
        <w:rPr>
          <w:rFonts w:cs="Simplified Arabic" w:hint="cs"/>
          <w:sz w:val="30"/>
          <w:szCs w:val="30"/>
          <w:rtl/>
          <w:lang w:bidi="ar-DZ"/>
        </w:rPr>
        <w:t xml:space="preserve"> خاصة في ظل بعض ممارسات بعض الدول الغربية بخصوص مسائل تحرير الرهائن</w:t>
      </w:r>
      <w:r>
        <w:rPr>
          <w:rFonts w:cs="Simplified Arabic" w:hint="cs"/>
          <w:sz w:val="30"/>
          <w:szCs w:val="30"/>
          <w:rtl/>
          <w:lang w:bidi="ar-DZ"/>
        </w:rPr>
        <w:t>،</w:t>
      </w:r>
      <w:r w:rsidR="00746C06">
        <w:rPr>
          <w:rFonts w:cs="Simplified Arabic" w:hint="cs"/>
          <w:sz w:val="30"/>
          <w:szCs w:val="30"/>
          <w:rtl/>
          <w:lang w:bidi="ar-DZ"/>
        </w:rPr>
        <w:t xml:space="preserve"> ودفع الفديات، مما يعطل ولا شك جهود المواجهة ويعزز شوكة الجماعات الإرهابية.</w:t>
      </w:r>
    </w:p>
    <w:p w:rsidR="006F5EC6" w:rsidRDefault="00746C06"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D72AEC">
        <w:rPr>
          <w:rFonts w:cs="Simplified Arabic" w:hint="cs"/>
          <w:sz w:val="30"/>
          <w:szCs w:val="30"/>
          <w:rtl/>
          <w:lang w:bidi="ar-DZ"/>
        </w:rPr>
        <w:t xml:space="preserve"> </w:t>
      </w:r>
      <w:r>
        <w:rPr>
          <w:rFonts w:cs="Simplified Arabic" w:hint="cs"/>
          <w:sz w:val="30"/>
          <w:szCs w:val="30"/>
          <w:rtl/>
          <w:lang w:bidi="ar-DZ"/>
        </w:rPr>
        <w:t xml:space="preserve">لقد كان لأحداث الحادي عشر من سبتمبر </w:t>
      </w:r>
      <w:r w:rsidRPr="00111525">
        <w:rPr>
          <w:rFonts w:asciiTheme="majorBidi" w:hAnsiTheme="majorBidi" w:cstheme="majorBidi"/>
          <w:b/>
          <w:bCs/>
          <w:sz w:val="20"/>
          <w:szCs w:val="20"/>
          <w:rtl/>
          <w:lang w:bidi="ar-DZ"/>
        </w:rPr>
        <w:t>2001</w:t>
      </w:r>
      <w:r>
        <w:rPr>
          <w:rFonts w:cs="Simplified Arabic" w:hint="cs"/>
          <w:sz w:val="30"/>
          <w:szCs w:val="30"/>
          <w:rtl/>
          <w:lang w:bidi="ar-DZ"/>
        </w:rPr>
        <w:t xml:space="preserve">  الأثر الأبرز في التحول في مسار المواجهة الدولية للأعمال الإرهابية، حيث تخلت المجموعة الدولية - على الأقل في الفترة التي تلت الأحداث- عن كل التحفظات بشأن مواجهة الأعمال الإرهابية</w:t>
      </w:r>
      <w:r w:rsidR="00515A25">
        <w:rPr>
          <w:rFonts w:cs="Simplified Arabic" w:hint="cs"/>
          <w:sz w:val="30"/>
          <w:szCs w:val="30"/>
          <w:rtl/>
          <w:lang w:bidi="ar-DZ"/>
        </w:rPr>
        <w:t>،</w:t>
      </w:r>
      <w:r>
        <w:rPr>
          <w:rFonts w:cs="Simplified Arabic" w:hint="cs"/>
          <w:sz w:val="30"/>
          <w:szCs w:val="30"/>
          <w:rtl/>
          <w:lang w:bidi="ar-DZ"/>
        </w:rPr>
        <w:t xml:space="preserve"> وهو ما تجسد في استصد</w:t>
      </w:r>
      <w:r w:rsidR="00515A25">
        <w:rPr>
          <w:rFonts w:cs="Simplified Arabic" w:hint="cs"/>
          <w:sz w:val="30"/>
          <w:szCs w:val="30"/>
          <w:rtl/>
          <w:lang w:bidi="ar-DZ"/>
        </w:rPr>
        <w:t>ا</w:t>
      </w:r>
      <w:r>
        <w:rPr>
          <w:rFonts w:cs="Simplified Arabic" w:hint="cs"/>
          <w:sz w:val="30"/>
          <w:szCs w:val="30"/>
          <w:rtl/>
          <w:lang w:bidi="ar-DZ"/>
        </w:rPr>
        <w:t>ر القرار</w:t>
      </w:r>
      <w:r w:rsidRPr="00DD55BD">
        <w:rPr>
          <w:rFonts w:asciiTheme="majorBidi" w:hAnsiTheme="majorBidi" w:cstheme="majorBidi"/>
          <w:b/>
          <w:bCs/>
          <w:sz w:val="20"/>
          <w:szCs w:val="20"/>
          <w:rtl/>
          <w:lang w:bidi="ar-DZ"/>
        </w:rPr>
        <w:t>1373</w:t>
      </w:r>
      <w:r w:rsidR="00515A25">
        <w:rPr>
          <w:rFonts w:cs="Simplified Arabic" w:hint="cs"/>
          <w:sz w:val="30"/>
          <w:szCs w:val="30"/>
          <w:rtl/>
          <w:lang w:bidi="ar-DZ"/>
        </w:rPr>
        <w:t xml:space="preserve">، </w:t>
      </w:r>
      <w:r>
        <w:rPr>
          <w:rFonts w:cs="Simplified Arabic" w:hint="cs"/>
          <w:sz w:val="30"/>
          <w:szCs w:val="30"/>
          <w:rtl/>
          <w:lang w:bidi="ar-DZ"/>
        </w:rPr>
        <w:t>في بضع ساعات</w:t>
      </w:r>
      <w:r w:rsidR="00515A25">
        <w:rPr>
          <w:rFonts w:cs="Simplified Arabic" w:hint="cs"/>
          <w:sz w:val="30"/>
          <w:szCs w:val="30"/>
          <w:rtl/>
          <w:lang w:bidi="ar-DZ"/>
        </w:rPr>
        <w:t>،</w:t>
      </w:r>
      <w:r>
        <w:rPr>
          <w:rFonts w:cs="Simplified Arabic" w:hint="cs"/>
          <w:sz w:val="30"/>
          <w:szCs w:val="30"/>
          <w:rtl/>
          <w:lang w:bidi="ar-DZ"/>
        </w:rPr>
        <w:t xml:space="preserve"> وتحت أحكام الفصل السابع وبالإجماع</w:t>
      </w:r>
      <w:r w:rsidR="006F5EC6">
        <w:rPr>
          <w:rFonts w:cs="Simplified Arabic" w:hint="cs"/>
          <w:sz w:val="30"/>
          <w:szCs w:val="30"/>
          <w:rtl/>
          <w:lang w:bidi="ar-DZ"/>
        </w:rPr>
        <w:t>.</w:t>
      </w:r>
    </w:p>
    <w:p w:rsidR="00746C06" w:rsidRDefault="006F5EC6"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746C06">
        <w:rPr>
          <w:rFonts w:cs="Simplified Arabic" w:hint="cs"/>
          <w:sz w:val="30"/>
          <w:szCs w:val="30"/>
          <w:rtl/>
          <w:lang w:bidi="ar-DZ"/>
        </w:rPr>
        <w:t xml:space="preserve"> ورأينا القرارات الهامة التي تمخض عنها، إضافة </w:t>
      </w:r>
      <w:r w:rsidR="005D6400">
        <w:rPr>
          <w:rFonts w:cs="Simplified Arabic" w:hint="cs"/>
          <w:sz w:val="30"/>
          <w:szCs w:val="30"/>
          <w:rtl/>
          <w:lang w:bidi="ar-DZ"/>
        </w:rPr>
        <w:t>إلى</w:t>
      </w:r>
      <w:r w:rsidR="00746C06">
        <w:rPr>
          <w:rFonts w:cs="Simplified Arabic" w:hint="cs"/>
          <w:sz w:val="30"/>
          <w:szCs w:val="30"/>
          <w:rtl/>
          <w:lang w:bidi="ar-DZ"/>
        </w:rPr>
        <w:t xml:space="preserve"> تحول استرتيجية الأمم المتحدة في ذلك الحين من الجهد المتعلق بالجانب التشريعي</w:t>
      </w:r>
      <w:r w:rsidR="00515A25">
        <w:rPr>
          <w:rFonts w:cs="Simplified Arabic" w:hint="cs"/>
          <w:sz w:val="30"/>
          <w:szCs w:val="30"/>
          <w:rtl/>
          <w:lang w:bidi="ar-DZ"/>
        </w:rPr>
        <w:t>،</w:t>
      </w:r>
      <w:r w:rsidR="00746C06">
        <w:rPr>
          <w:rFonts w:cs="Simplified Arabic" w:hint="cs"/>
          <w:sz w:val="30"/>
          <w:szCs w:val="30"/>
          <w:rtl/>
          <w:lang w:bidi="ar-DZ"/>
        </w:rPr>
        <w:t xml:space="preserve"> إلى استخدام القوة العسكرية بموجب القرارين </w:t>
      </w:r>
      <w:r w:rsidR="00746C06" w:rsidRPr="004B2309">
        <w:rPr>
          <w:rFonts w:asciiTheme="majorBidi" w:hAnsiTheme="majorBidi" w:cstheme="majorBidi"/>
          <w:b/>
          <w:bCs/>
          <w:sz w:val="20"/>
          <w:szCs w:val="20"/>
          <w:rtl/>
          <w:lang w:bidi="ar-DZ"/>
        </w:rPr>
        <w:t>1368-1373</w:t>
      </w:r>
      <w:r w:rsidR="00515A25">
        <w:rPr>
          <w:rFonts w:cs="Simplified Arabic" w:hint="cs"/>
          <w:sz w:val="30"/>
          <w:szCs w:val="30"/>
          <w:rtl/>
          <w:lang w:bidi="ar-DZ"/>
        </w:rPr>
        <w:t>،</w:t>
      </w:r>
      <w:r w:rsidR="00746C06">
        <w:rPr>
          <w:rFonts w:cs="Simplified Arabic" w:hint="cs"/>
          <w:sz w:val="30"/>
          <w:szCs w:val="30"/>
          <w:rtl/>
          <w:lang w:bidi="ar-DZ"/>
        </w:rPr>
        <w:t xml:space="preserve"> وإعلان الحرب على أفغانستان. </w:t>
      </w:r>
    </w:p>
    <w:p w:rsidR="00746C06" w:rsidRPr="00D64557" w:rsidRDefault="00746C06" w:rsidP="00574685">
      <w:pPr>
        <w:tabs>
          <w:tab w:val="num" w:pos="-874"/>
        </w:tabs>
        <w:spacing w:after="120"/>
        <w:jc w:val="both"/>
        <w:rPr>
          <w:rFonts w:cs="Simplified Arabic"/>
          <w:sz w:val="30"/>
          <w:szCs w:val="30"/>
          <w:lang w:bidi="ar-DZ"/>
        </w:rPr>
      </w:pPr>
      <w:r>
        <w:rPr>
          <w:rFonts w:cs="Simplified Arabic" w:hint="cs"/>
          <w:sz w:val="30"/>
          <w:szCs w:val="30"/>
          <w:rtl/>
          <w:lang w:bidi="ar-DZ"/>
        </w:rPr>
        <w:t xml:space="preserve">   </w:t>
      </w:r>
      <w:r w:rsidR="00515A25">
        <w:rPr>
          <w:rFonts w:cs="Simplified Arabic" w:hint="cs"/>
          <w:sz w:val="30"/>
          <w:szCs w:val="30"/>
          <w:rtl/>
          <w:lang w:bidi="ar-DZ"/>
        </w:rPr>
        <w:t xml:space="preserve">  </w:t>
      </w:r>
      <w:r>
        <w:rPr>
          <w:rFonts w:cs="Simplified Arabic" w:hint="cs"/>
          <w:sz w:val="30"/>
          <w:szCs w:val="30"/>
          <w:rtl/>
          <w:lang w:bidi="ar-DZ"/>
        </w:rPr>
        <w:t>لقد كان "للحرب على الإرهاب" آثار خطيرة على مبدأ السيادة</w:t>
      </w:r>
      <w:r w:rsidR="00515A25">
        <w:rPr>
          <w:rFonts w:cs="Simplified Arabic" w:hint="cs"/>
          <w:sz w:val="30"/>
          <w:szCs w:val="30"/>
          <w:rtl/>
          <w:lang w:bidi="ar-DZ"/>
        </w:rPr>
        <w:t>،</w:t>
      </w:r>
      <w:r>
        <w:rPr>
          <w:rFonts w:cs="Simplified Arabic" w:hint="cs"/>
          <w:sz w:val="30"/>
          <w:szCs w:val="30"/>
          <w:rtl/>
          <w:lang w:bidi="ar-DZ"/>
        </w:rPr>
        <w:t xml:space="preserve"> وعلى حقوق الإنسان وبخاصة على الحقوق المتعلقة بالكرامة الإنسانية</w:t>
      </w:r>
      <w:r w:rsidR="00515A25">
        <w:rPr>
          <w:rFonts w:cs="Simplified Arabic" w:hint="cs"/>
          <w:sz w:val="30"/>
          <w:szCs w:val="30"/>
          <w:rtl/>
          <w:lang w:bidi="ar-DZ"/>
        </w:rPr>
        <w:t>،</w:t>
      </w:r>
      <w:r>
        <w:rPr>
          <w:rFonts w:cs="Simplified Arabic" w:hint="cs"/>
          <w:sz w:val="30"/>
          <w:szCs w:val="30"/>
          <w:rtl/>
          <w:lang w:bidi="ar-DZ"/>
        </w:rPr>
        <w:t xml:space="preserve"> والحريات الفردية</w:t>
      </w:r>
      <w:r w:rsidR="00515A25">
        <w:rPr>
          <w:rFonts w:cs="Simplified Arabic" w:hint="cs"/>
          <w:sz w:val="30"/>
          <w:szCs w:val="30"/>
          <w:rtl/>
          <w:lang w:bidi="ar-DZ"/>
        </w:rPr>
        <w:t>،</w:t>
      </w:r>
      <w:r>
        <w:rPr>
          <w:rFonts w:cs="Simplified Arabic" w:hint="cs"/>
          <w:sz w:val="30"/>
          <w:szCs w:val="30"/>
          <w:rtl/>
          <w:lang w:bidi="ar-DZ"/>
        </w:rPr>
        <w:t xml:space="preserve"> أكان ذلك في داخل الدول الديمقراطية</w:t>
      </w:r>
      <w:r w:rsidR="00515A25">
        <w:rPr>
          <w:rFonts w:cs="Simplified Arabic" w:hint="cs"/>
          <w:sz w:val="30"/>
          <w:szCs w:val="30"/>
          <w:rtl/>
          <w:lang w:bidi="ar-DZ"/>
        </w:rPr>
        <w:t>،</w:t>
      </w:r>
      <w:r>
        <w:rPr>
          <w:rFonts w:cs="Simplified Arabic" w:hint="cs"/>
          <w:sz w:val="30"/>
          <w:szCs w:val="30"/>
          <w:rtl/>
          <w:lang w:bidi="ar-DZ"/>
        </w:rPr>
        <w:t xml:space="preserve"> أو خارجها، ولعل سجن أبو غريب</w:t>
      </w:r>
      <w:r w:rsidR="00515A25">
        <w:rPr>
          <w:rFonts w:cs="Simplified Arabic" w:hint="cs"/>
          <w:sz w:val="30"/>
          <w:szCs w:val="30"/>
          <w:rtl/>
          <w:lang w:bidi="ar-DZ"/>
        </w:rPr>
        <w:t>،</w:t>
      </w:r>
      <w:r>
        <w:rPr>
          <w:rFonts w:cs="Simplified Arabic" w:hint="cs"/>
          <w:sz w:val="30"/>
          <w:szCs w:val="30"/>
          <w:rtl/>
          <w:lang w:bidi="ar-DZ"/>
        </w:rPr>
        <w:t xml:space="preserve"> ومعتقل غوانتنامو</w:t>
      </w:r>
      <w:r w:rsidR="00515A25">
        <w:rPr>
          <w:rFonts w:cs="Simplified Arabic" w:hint="cs"/>
          <w:sz w:val="30"/>
          <w:szCs w:val="30"/>
          <w:rtl/>
          <w:lang w:bidi="ar-DZ"/>
        </w:rPr>
        <w:t>،</w:t>
      </w:r>
      <w:r>
        <w:rPr>
          <w:rFonts w:cs="Simplified Arabic" w:hint="cs"/>
          <w:sz w:val="30"/>
          <w:szCs w:val="30"/>
          <w:rtl/>
          <w:lang w:bidi="ar-DZ"/>
        </w:rPr>
        <w:t xml:space="preserve"> شاهدين على</w:t>
      </w:r>
      <w:r w:rsidR="00385AF1">
        <w:rPr>
          <w:rFonts w:cs="Simplified Arabic" w:hint="cs"/>
          <w:sz w:val="30"/>
          <w:szCs w:val="30"/>
          <w:rtl/>
          <w:lang w:bidi="ar-DZ"/>
        </w:rPr>
        <w:t xml:space="preserve"> </w:t>
      </w:r>
      <w:r>
        <w:rPr>
          <w:rFonts w:cs="Simplified Arabic" w:hint="cs"/>
          <w:sz w:val="30"/>
          <w:szCs w:val="30"/>
          <w:rtl/>
          <w:lang w:bidi="ar-DZ"/>
        </w:rPr>
        <w:t>ما خلفته هذه الحرب من مآسي</w:t>
      </w:r>
      <w:r w:rsidR="00515A25">
        <w:rPr>
          <w:rFonts w:cs="Simplified Arabic" w:hint="cs"/>
          <w:sz w:val="30"/>
          <w:szCs w:val="30"/>
          <w:rtl/>
          <w:lang w:bidi="ar-DZ"/>
        </w:rPr>
        <w:t>،</w:t>
      </w:r>
      <w:r>
        <w:rPr>
          <w:rFonts w:cs="Simplified Arabic" w:hint="cs"/>
          <w:sz w:val="30"/>
          <w:szCs w:val="30"/>
          <w:rtl/>
          <w:lang w:bidi="ar-DZ"/>
        </w:rPr>
        <w:t xml:space="preserve"> وانتهاك للحقوق الإنسانية، ليتأكد القول الذي مفاده أن مواجهة الأعمال الإرهابية لما بعد </w:t>
      </w:r>
      <w:r w:rsidR="00515A25">
        <w:rPr>
          <w:rFonts w:cs="Simplified Arabic" w:hint="cs"/>
          <w:sz w:val="30"/>
          <w:szCs w:val="30"/>
          <w:rtl/>
          <w:lang w:bidi="ar-DZ"/>
        </w:rPr>
        <w:t>الحادي عشر من</w:t>
      </w:r>
      <w:r>
        <w:rPr>
          <w:rFonts w:cs="Simplified Arabic" w:hint="cs"/>
          <w:sz w:val="30"/>
          <w:szCs w:val="30"/>
          <w:rtl/>
          <w:lang w:bidi="ar-DZ"/>
        </w:rPr>
        <w:t xml:space="preserve"> سبتمبر هي ذاتها عمل من الأعمال الإرهابية. </w:t>
      </w:r>
    </w:p>
    <w:p w:rsidR="006F5EC6" w:rsidRDefault="00746C06" w:rsidP="00574685">
      <w:pPr>
        <w:tabs>
          <w:tab w:val="num" w:pos="-874"/>
        </w:tabs>
        <w:spacing w:after="120"/>
        <w:jc w:val="both"/>
        <w:rPr>
          <w:rFonts w:cs="Simplified Arabic"/>
          <w:sz w:val="30"/>
          <w:szCs w:val="30"/>
          <w:rtl/>
          <w:lang w:bidi="ar-DZ"/>
        </w:rPr>
      </w:pPr>
      <w:r>
        <w:rPr>
          <w:rFonts w:cs="Simplified Arabic" w:hint="cs"/>
          <w:sz w:val="30"/>
          <w:szCs w:val="30"/>
          <w:rtl/>
          <w:lang w:bidi="ar-DZ"/>
        </w:rPr>
        <w:t xml:space="preserve">   </w:t>
      </w:r>
      <w:r w:rsidR="00515A25">
        <w:rPr>
          <w:rFonts w:cs="Simplified Arabic" w:hint="cs"/>
          <w:sz w:val="30"/>
          <w:szCs w:val="30"/>
          <w:rtl/>
          <w:lang w:bidi="ar-DZ"/>
        </w:rPr>
        <w:t xml:space="preserve">  </w:t>
      </w:r>
      <w:r>
        <w:rPr>
          <w:rFonts w:cs="Simplified Arabic" w:hint="cs"/>
          <w:sz w:val="30"/>
          <w:szCs w:val="30"/>
          <w:rtl/>
          <w:lang w:bidi="ar-DZ"/>
        </w:rPr>
        <w:t xml:space="preserve">إن من الحقيقة القول أن أهم محفز للأعمال الإرهابية ولا شك يرجع بالأساس إلى أسباب اقتصادية وسياسية واجتماعية وثقافية داخل الدول. </w:t>
      </w:r>
    </w:p>
    <w:p w:rsidR="006F5EC6" w:rsidRDefault="006F5EC6" w:rsidP="00574685">
      <w:pPr>
        <w:tabs>
          <w:tab w:val="num" w:pos="-874"/>
        </w:tabs>
        <w:spacing w:after="120"/>
        <w:jc w:val="both"/>
        <w:rPr>
          <w:rFonts w:cs="Simplified Arabic" w:hint="cs"/>
          <w:sz w:val="30"/>
          <w:szCs w:val="30"/>
          <w:rtl/>
          <w:lang w:bidi="ar-DZ"/>
        </w:rPr>
      </w:pPr>
      <w:r>
        <w:rPr>
          <w:rFonts w:cs="Simplified Arabic" w:hint="cs"/>
          <w:sz w:val="30"/>
          <w:szCs w:val="30"/>
          <w:rtl/>
          <w:lang w:bidi="ar-DZ"/>
        </w:rPr>
        <w:t xml:space="preserve">     </w:t>
      </w:r>
      <w:r w:rsidR="00746C06">
        <w:rPr>
          <w:rFonts w:cs="Simplified Arabic" w:hint="cs"/>
          <w:sz w:val="30"/>
          <w:szCs w:val="30"/>
          <w:rtl/>
          <w:lang w:bidi="ar-DZ"/>
        </w:rPr>
        <w:t>غير أن من أهم المحفزات على تنامي الظواهر الإرهابية أيضا وفي جانب كبير منه، هو الغطرسة الأمريكية</w:t>
      </w:r>
      <w:r w:rsidR="00515A25">
        <w:rPr>
          <w:rFonts w:cs="Simplified Arabic" w:hint="cs"/>
          <w:sz w:val="30"/>
          <w:szCs w:val="30"/>
          <w:rtl/>
          <w:lang w:bidi="ar-DZ"/>
        </w:rPr>
        <w:t>،</w:t>
      </w:r>
      <w:r w:rsidR="00746C06">
        <w:rPr>
          <w:rFonts w:cs="Simplified Arabic" w:hint="cs"/>
          <w:sz w:val="30"/>
          <w:szCs w:val="30"/>
          <w:rtl/>
          <w:lang w:bidi="ar-DZ"/>
        </w:rPr>
        <w:t xml:space="preserve"> والتمييز الفاضح  بين العرب وإسرائيل</w:t>
      </w:r>
      <w:r>
        <w:rPr>
          <w:rFonts w:cs="Simplified Arabic" w:hint="cs"/>
          <w:sz w:val="30"/>
          <w:szCs w:val="30"/>
          <w:rtl/>
          <w:lang w:bidi="ar-DZ"/>
        </w:rPr>
        <w:t>.</w:t>
      </w:r>
    </w:p>
    <w:p w:rsidR="009442AB" w:rsidRDefault="006F5EC6" w:rsidP="00574685">
      <w:pPr>
        <w:tabs>
          <w:tab w:val="num" w:pos="-874"/>
        </w:tabs>
        <w:spacing w:after="120"/>
        <w:jc w:val="both"/>
        <w:rPr>
          <w:rFonts w:cs="Simplified Arabic"/>
          <w:sz w:val="30"/>
          <w:szCs w:val="30"/>
          <w:rtl/>
          <w:lang w:bidi="ar-DZ"/>
        </w:rPr>
      </w:pPr>
      <w:r>
        <w:rPr>
          <w:rFonts w:cs="Simplified Arabic" w:hint="cs"/>
          <w:sz w:val="30"/>
          <w:szCs w:val="30"/>
          <w:rtl/>
          <w:lang w:bidi="ar-DZ"/>
        </w:rPr>
        <w:lastRenderedPageBreak/>
        <w:t xml:space="preserve">    </w:t>
      </w:r>
      <w:r w:rsidR="00746C06">
        <w:rPr>
          <w:rFonts w:cs="Simplified Arabic" w:hint="cs"/>
          <w:sz w:val="30"/>
          <w:szCs w:val="30"/>
          <w:rtl/>
          <w:lang w:bidi="ar-DZ"/>
        </w:rPr>
        <w:t xml:space="preserve"> فدوافع الظلم </w:t>
      </w:r>
      <w:r w:rsidR="00E66DD7">
        <w:rPr>
          <w:rFonts w:cs="Simplified Arabic" w:hint="cs"/>
          <w:sz w:val="30"/>
          <w:szCs w:val="30"/>
          <w:rtl/>
          <w:lang w:bidi="ar-DZ"/>
        </w:rPr>
        <w:t>واللاعدل</w:t>
      </w:r>
      <w:r w:rsidR="00746C06">
        <w:rPr>
          <w:rFonts w:cs="Simplified Arabic" w:hint="cs"/>
          <w:sz w:val="30"/>
          <w:szCs w:val="30"/>
          <w:rtl/>
          <w:lang w:bidi="ar-DZ"/>
        </w:rPr>
        <w:t xml:space="preserve"> الدولي</w:t>
      </w:r>
      <w:r w:rsidR="00515A25">
        <w:rPr>
          <w:rFonts w:cs="Simplified Arabic" w:hint="cs"/>
          <w:sz w:val="30"/>
          <w:szCs w:val="30"/>
          <w:rtl/>
          <w:lang w:bidi="ar-DZ"/>
        </w:rPr>
        <w:t>،</w:t>
      </w:r>
      <w:r w:rsidR="00746C06">
        <w:rPr>
          <w:rFonts w:cs="Simplified Arabic" w:hint="cs"/>
          <w:sz w:val="30"/>
          <w:szCs w:val="30"/>
          <w:rtl/>
          <w:lang w:bidi="ar-DZ"/>
        </w:rPr>
        <w:t xml:space="preserve"> خاصة في قضية حساسة كالقضية الفلسطينية</w:t>
      </w:r>
      <w:r>
        <w:rPr>
          <w:rFonts w:cs="Simplified Arabic" w:hint="cs"/>
          <w:sz w:val="30"/>
          <w:szCs w:val="30"/>
          <w:rtl/>
          <w:lang w:bidi="ar-DZ"/>
        </w:rPr>
        <w:t>،</w:t>
      </w:r>
      <w:r w:rsidR="00746C06">
        <w:rPr>
          <w:rFonts w:cs="Simplified Arabic" w:hint="cs"/>
          <w:sz w:val="30"/>
          <w:szCs w:val="30"/>
          <w:rtl/>
          <w:lang w:bidi="ar-DZ"/>
        </w:rPr>
        <w:t xml:space="preserve"> وما تحمله من رمزية عقدية وروحية كبيرة لدى المسلمين عامة</w:t>
      </w:r>
      <w:r w:rsidR="00515A25">
        <w:rPr>
          <w:rFonts w:cs="Simplified Arabic" w:hint="cs"/>
          <w:sz w:val="30"/>
          <w:szCs w:val="30"/>
          <w:rtl/>
          <w:lang w:bidi="ar-DZ"/>
        </w:rPr>
        <w:t>،</w:t>
      </w:r>
      <w:r w:rsidR="00746C06">
        <w:rPr>
          <w:rFonts w:cs="Simplified Arabic" w:hint="cs"/>
          <w:sz w:val="30"/>
          <w:szCs w:val="30"/>
          <w:rtl/>
          <w:lang w:bidi="ar-DZ"/>
        </w:rPr>
        <w:t xml:space="preserve"> يجعل من اليائس والعاجز عن أخذ حقه يلجأ إلى أي عمل يراه مناسبا لنصرة قضيته</w:t>
      </w:r>
      <w:r w:rsidR="00BD201B">
        <w:rPr>
          <w:rFonts w:cs="Simplified Arabic" w:hint="cs"/>
          <w:sz w:val="30"/>
          <w:szCs w:val="30"/>
          <w:rtl/>
          <w:lang w:bidi="ar-DZ"/>
        </w:rPr>
        <w:t>،</w:t>
      </w:r>
      <w:r w:rsidR="00746C06">
        <w:rPr>
          <w:rFonts w:cs="Simplified Arabic" w:hint="cs"/>
          <w:sz w:val="30"/>
          <w:szCs w:val="30"/>
          <w:rtl/>
          <w:lang w:bidi="ar-DZ"/>
        </w:rPr>
        <w:t xml:space="preserve"> ولو كان ذلك على حساب أبرياء وأشخاص لا علاقة لهم مباشرة بالقضية، فيوصم حينذاك بالإرهابي</w:t>
      </w:r>
      <w:r w:rsidR="00BD201B">
        <w:rPr>
          <w:rFonts w:cs="Simplified Arabic" w:hint="cs"/>
          <w:sz w:val="30"/>
          <w:szCs w:val="30"/>
          <w:rtl/>
          <w:lang w:bidi="ar-DZ"/>
        </w:rPr>
        <w:t>،</w:t>
      </w:r>
      <w:r w:rsidR="00746C06">
        <w:rPr>
          <w:rFonts w:cs="Simplified Arabic" w:hint="cs"/>
          <w:sz w:val="30"/>
          <w:szCs w:val="30"/>
          <w:rtl/>
          <w:lang w:bidi="ar-DZ"/>
        </w:rPr>
        <w:t xml:space="preserve"> و</w:t>
      </w:r>
      <w:r w:rsidR="00385AF1">
        <w:rPr>
          <w:rFonts w:cs="Simplified Arabic" w:hint="cs"/>
          <w:sz w:val="30"/>
          <w:szCs w:val="30"/>
          <w:rtl/>
          <w:lang w:bidi="ar-DZ"/>
        </w:rPr>
        <w:t>ي</w:t>
      </w:r>
      <w:r w:rsidR="00746C06">
        <w:rPr>
          <w:rFonts w:cs="Simplified Arabic" w:hint="cs"/>
          <w:sz w:val="30"/>
          <w:szCs w:val="30"/>
          <w:rtl/>
          <w:lang w:bidi="ar-DZ"/>
        </w:rPr>
        <w:t xml:space="preserve">راه </w:t>
      </w:r>
      <w:r w:rsidR="00385AF1">
        <w:rPr>
          <w:rFonts w:cs="Simplified Arabic" w:hint="cs"/>
          <w:sz w:val="30"/>
          <w:szCs w:val="30"/>
          <w:rtl/>
          <w:lang w:bidi="ar-DZ"/>
        </w:rPr>
        <w:t xml:space="preserve">البعض الأخر </w:t>
      </w:r>
      <w:r w:rsidR="00746C06">
        <w:rPr>
          <w:rFonts w:cs="Simplified Arabic" w:hint="cs"/>
          <w:sz w:val="30"/>
          <w:szCs w:val="30"/>
          <w:rtl/>
          <w:lang w:bidi="ar-DZ"/>
        </w:rPr>
        <w:t>بطلا ثوريا يستحق التقدير والإجلال</w:t>
      </w:r>
      <w:r>
        <w:rPr>
          <w:rFonts w:cs="Simplified Arabic" w:hint="cs"/>
          <w:sz w:val="30"/>
          <w:szCs w:val="30"/>
          <w:rtl/>
          <w:lang w:bidi="ar-DZ"/>
        </w:rPr>
        <w:t>.</w:t>
      </w:r>
    </w:p>
    <w:p w:rsidR="00746C06" w:rsidRDefault="009442AB" w:rsidP="00574685">
      <w:pPr>
        <w:tabs>
          <w:tab w:val="num" w:pos="-874"/>
        </w:tabs>
        <w:spacing w:after="120"/>
        <w:jc w:val="both"/>
        <w:rPr>
          <w:rFonts w:cs="Simplified Arabic" w:hint="cs"/>
          <w:b/>
          <w:bCs/>
          <w:sz w:val="30"/>
          <w:szCs w:val="30"/>
          <w:rtl/>
          <w:lang w:bidi="ar-DZ"/>
        </w:rPr>
      </w:pPr>
      <w:r>
        <w:rPr>
          <w:rFonts w:cs="Simplified Arabic" w:hint="cs"/>
          <w:sz w:val="30"/>
          <w:szCs w:val="30"/>
          <w:rtl/>
          <w:lang w:bidi="ar-DZ"/>
        </w:rPr>
        <w:t xml:space="preserve">    </w:t>
      </w:r>
      <w:r w:rsidR="00746C06">
        <w:rPr>
          <w:rFonts w:cs="Simplified Arabic" w:hint="cs"/>
          <w:sz w:val="30"/>
          <w:szCs w:val="30"/>
          <w:rtl/>
          <w:lang w:bidi="ar-DZ"/>
        </w:rPr>
        <w:t xml:space="preserve"> لذلك فلا سبيل لمقاومة الأعمال</w:t>
      </w:r>
      <w:r w:rsidR="00746C06" w:rsidRPr="009442AB">
        <w:rPr>
          <w:rFonts w:cs="Simplified Arabic" w:hint="cs"/>
          <w:sz w:val="12"/>
          <w:szCs w:val="12"/>
          <w:rtl/>
          <w:lang w:bidi="ar-DZ"/>
        </w:rPr>
        <w:t xml:space="preserve"> </w:t>
      </w:r>
      <w:r w:rsidR="00746C06">
        <w:rPr>
          <w:rFonts w:cs="Simplified Arabic" w:hint="cs"/>
          <w:sz w:val="30"/>
          <w:szCs w:val="30"/>
          <w:rtl/>
          <w:lang w:bidi="ar-DZ"/>
        </w:rPr>
        <w:t>الإرهابية إلا بانتهاج سياسات للتنمية والتطور</w:t>
      </w:r>
      <w:r>
        <w:rPr>
          <w:rFonts w:cs="Simplified Arabic" w:hint="cs"/>
          <w:sz w:val="30"/>
          <w:szCs w:val="30"/>
          <w:rtl/>
          <w:lang w:bidi="ar-DZ"/>
        </w:rPr>
        <w:t xml:space="preserve"> </w:t>
      </w:r>
      <w:r w:rsidR="00746C06">
        <w:rPr>
          <w:rFonts w:cs="Simplified Arabic" w:hint="cs"/>
          <w:sz w:val="30"/>
          <w:szCs w:val="30"/>
          <w:rtl/>
          <w:lang w:bidi="ar-DZ"/>
        </w:rPr>
        <w:t>والديمقراطية وإشاعة العدالة والقانون في</w:t>
      </w:r>
      <w:r w:rsidR="00746C06" w:rsidRPr="006F5EC6">
        <w:rPr>
          <w:rFonts w:cs="Simplified Arabic" w:hint="cs"/>
          <w:sz w:val="8"/>
          <w:szCs w:val="8"/>
          <w:rtl/>
          <w:lang w:bidi="ar-DZ"/>
        </w:rPr>
        <w:t xml:space="preserve"> </w:t>
      </w:r>
      <w:r w:rsidR="00746C06">
        <w:rPr>
          <w:rFonts w:cs="Simplified Arabic" w:hint="cs"/>
          <w:sz w:val="30"/>
          <w:szCs w:val="30"/>
          <w:rtl/>
          <w:lang w:bidi="ar-DZ"/>
        </w:rPr>
        <w:t>العلاقات الدولية.</w:t>
      </w:r>
      <w:r w:rsidR="00963609">
        <w:rPr>
          <w:rFonts w:cs="Simplified Arabic" w:hint="cs"/>
          <w:sz w:val="30"/>
          <w:szCs w:val="30"/>
          <w:rtl/>
          <w:lang w:bidi="ar-DZ"/>
        </w:rPr>
        <w:t xml:space="preserve"> </w:t>
      </w:r>
      <w:r w:rsidR="00746C06">
        <w:rPr>
          <w:rFonts w:cs="Simplified Arabic" w:hint="cs"/>
          <w:sz w:val="30"/>
          <w:szCs w:val="30"/>
          <w:rtl/>
          <w:lang w:bidi="ar-DZ"/>
        </w:rPr>
        <w:t>وتصحيح علاقات الدول والحكومات بمواطنيها</w:t>
      </w:r>
      <w:r w:rsidR="00BD201B">
        <w:rPr>
          <w:rFonts w:cs="Simplified Arabic" w:hint="cs"/>
          <w:sz w:val="30"/>
          <w:szCs w:val="30"/>
          <w:rtl/>
          <w:lang w:bidi="ar-DZ"/>
        </w:rPr>
        <w:t>،</w:t>
      </w:r>
      <w:r w:rsidR="00746C06">
        <w:rPr>
          <w:rFonts w:cs="Simplified Arabic" w:hint="cs"/>
          <w:sz w:val="30"/>
          <w:szCs w:val="30"/>
          <w:rtl/>
          <w:lang w:bidi="ar-DZ"/>
        </w:rPr>
        <w:t xml:space="preserve"> بإشاعة دولة الحق والقانون واحترام الإنسان</w:t>
      </w:r>
      <w:r w:rsidR="00746C06" w:rsidRPr="003A053F">
        <w:rPr>
          <w:rFonts w:cs="Simplified Arabic" w:hint="cs"/>
          <w:b/>
          <w:bCs/>
          <w:sz w:val="30"/>
          <w:szCs w:val="30"/>
          <w:rtl/>
          <w:lang w:bidi="ar-DZ"/>
        </w:rPr>
        <w:t>.</w:t>
      </w:r>
    </w:p>
    <w:p w:rsidR="00963609" w:rsidRPr="00386238" w:rsidRDefault="00963609" w:rsidP="00D60F4F">
      <w:pPr>
        <w:bidi w:val="0"/>
        <w:rPr>
          <w:rFonts w:asciiTheme="majorBidi" w:hAnsiTheme="majorBidi" w:cs="Simplified Arabic"/>
          <w:b/>
          <w:bCs/>
          <w:sz w:val="36"/>
          <w:szCs w:val="36"/>
          <w:lang w:val="fr-FR" w:bidi="ar-DZ"/>
        </w:rPr>
      </w:pPr>
      <w:r>
        <w:rPr>
          <w:rFonts w:asciiTheme="majorBidi" w:hAnsiTheme="majorBidi" w:cs="Simplified Arabic"/>
          <w:b/>
          <w:bCs/>
          <w:sz w:val="36"/>
          <w:szCs w:val="36"/>
          <w:rtl/>
          <w:lang w:bidi="ar-DZ"/>
        </w:rPr>
        <w:br w:type="page"/>
      </w:r>
    </w:p>
    <w:p w:rsidR="00644057" w:rsidRPr="00702F91" w:rsidRDefault="00644057" w:rsidP="00702F91">
      <w:pPr>
        <w:spacing w:after="120"/>
        <w:jc w:val="center"/>
        <w:rPr>
          <w:rFonts w:asciiTheme="majorBidi" w:hAnsiTheme="majorBidi" w:cs="Simplified Arabic" w:hint="cs"/>
          <w:b/>
          <w:bCs/>
          <w:sz w:val="36"/>
          <w:szCs w:val="36"/>
          <w:rtl/>
          <w:lang w:bidi="ar-DZ"/>
        </w:rPr>
      </w:pPr>
      <w:r w:rsidRPr="00702F91">
        <w:rPr>
          <w:rFonts w:asciiTheme="majorBidi" w:hAnsiTheme="majorBidi" w:cs="Simplified Arabic" w:hint="cs"/>
          <w:b/>
          <w:bCs/>
          <w:sz w:val="36"/>
          <w:szCs w:val="36"/>
          <w:rtl/>
          <w:lang w:bidi="ar-DZ"/>
        </w:rPr>
        <w:lastRenderedPageBreak/>
        <w:t>قائـمة المراجـع</w:t>
      </w:r>
    </w:p>
    <w:p w:rsidR="00644057" w:rsidRDefault="0084664C" w:rsidP="00574685">
      <w:pPr>
        <w:spacing w:after="120"/>
        <w:jc w:val="both"/>
        <w:rPr>
          <w:rFonts w:asciiTheme="majorBidi" w:hAnsiTheme="majorBidi" w:cs="Simplified Arabic"/>
          <w:b/>
          <w:bCs/>
          <w:sz w:val="36"/>
          <w:szCs w:val="36"/>
          <w:rtl/>
          <w:lang w:bidi="ar-DZ"/>
        </w:rPr>
      </w:pPr>
      <w:r w:rsidRPr="00702F91">
        <w:rPr>
          <w:rFonts w:asciiTheme="majorBidi" w:hAnsiTheme="majorBidi" w:cs="Simplified Arabic" w:hint="cs"/>
          <w:b/>
          <w:bCs/>
          <w:sz w:val="36"/>
          <w:szCs w:val="36"/>
          <w:rtl/>
          <w:lang w:bidi="ar-DZ"/>
        </w:rPr>
        <w:t xml:space="preserve">أولا: </w:t>
      </w:r>
      <w:r w:rsidR="00644057" w:rsidRPr="00702F91">
        <w:rPr>
          <w:rFonts w:asciiTheme="majorBidi" w:hAnsiTheme="majorBidi" w:cs="Simplified Arabic" w:hint="cs"/>
          <w:b/>
          <w:bCs/>
          <w:sz w:val="36"/>
          <w:szCs w:val="36"/>
          <w:rtl/>
          <w:lang w:bidi="ar-DZ"/>
        </w:rPr>
        <w:t>المراجع باللغة العربية</w:t>
      </w:r>
    </w:p>
    <w:p w:rsidR="0084664C" w:rsidRPr="00EB3513" w:rsidRDefault="00644057" w:rsidP="00574685">
      <w:pPr>
        <w:spacing w:after="120"/>
        <w:jc w:val="both"/>
        <w:rPr>
          <w:rFonts w:asciiTheme="majorBidi" w:hAnsiTheme="majorBidi" w:cs="Simplified Arabic"/>
          <w:b/>
          <w:bCs/>
          <w:sz w:val="36"/>
          <w:szCs w:val="36"/>
          <w:rtl/>
          <w:lang w:bidi="ar-DZ"/>
        </w:rPr>
      </w:pPr>
      <w:r>
        <w:rPr>
          <w:rFonts w:asciiTheme="majorBidi" w:hAnsiTheme="majorBidi" w:cs="Simplified Arabic" w:hint="cs"/>
          <w:b/>
          <w:bCs/>
          <w:sz w:val="36"/>
          <w:szCs w:val="36"/>
          <w:rtl/>
          <w:lang w:bidi="ar-DZ"/>
        </w:rPr>
        <w:t xml:space="preserve">1 </w:t>
      </w:r>
      <w:r w:rsidRPr="00644057">
        <w:rPr>
          <w:rFonts w:asciiTheme="majorBidi" w:hAnsiTheme="majorBidi" w:cs="Simplified Arabic" w:hint="cs"/>
          <w:b/>
          <w:bCs/>
          <w:sz w:val="18"/>
          <w:szCs w:val="18"/>
          <w:rtl/>
          <w:lang w:bidi="ar-DZ"/>
        </w:rPr>
        <w:t>ـ</w:t>
      </w:r>
      <w:r>
        <w:rPr>
          <w:rFonts w:asciiTheme="majorBidi" w:hAnsiTheme="majorBidi" w:cs="Simplified Arabic" w:hint="cs"/>
          <w:b/>
          <w:bCs/>
          <w:sz w:val="36"/>
          <w:szCs w:val="36"/>
          <w:rtl/>
          <w:lang w:bidi="ar-DZ"/>
        </w:rPr>
        <w:t xml:space="preserve"> </w:t>
      </w:r>
      <w:r w:rsidR="0084664C" w:rsidRPr="00EB3513">
        <w:rPr>
          <w:rFonts w:asciiTheme="majorBidi" w:hAnsiTheme="majorBidi" w:cs="Simplified Arabic" w:hint="cs"/>
          <w:b/>
          <w:bCs/>
          <w:sz w:val="36"/>
          <w:szCs w:val="36"/>
          <w:rtl/>
          <w:lang w:bidi="ar-DZ"/>
        </w:rPr>
        <w:t>الكتــب</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D11290">
        <w:rPr>
          <w:rFonts w:asciiTheme="majorBidi" w:hAnsiTheme="majorBidi" w:cs="Simplified Arabic"/>
          <w:sz w:val="30"/>
          <w:szCs w:val="30"/>
          <w:rtl/>
          <w:lang w:bidi="ar-DZ"/>
        </w:rPr>
        <w:t>إبراهيم أبو خزام، أقواس الهيمنة، دار الكتاب الجديد المتحدة، الطبعة-1- 2005</w:t>
      </w:r>
      <w:r>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14220">
        <w:rPr>
          <w:rFonts w:asciiTheme="majorBidi" w:hAnsiTheme="majorBidi" w:cs="Simplified Arabic" w:hint="cs"/>
          <w:sz w:val="30"/>
          <w:szCs w:val="30"/>
          <w:rtl/>
          <w:lang w:bidi="ar-DZ"/>
        </w:rPr>
        <w:t>ابراهيم الدراجي ،جريمة العدوان، ومدى المسؤولية القانونية الدولية عنها، منشورات الحلبي،2005.</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أحسن </w:t>
      </w:r>
      <w:proofErr w:type="spellStart"/>
      <w:r w:rsidRPr="00702F91">
        <w:rPr>
          <w:rFonts w:asciiTheme="majorBidi" w:hAnsiTheme="majorBidi" w:cs="Simplified Arabic"/>
          <w:sz w:val="30"/>
          <w:szCs w:val="30"/>
          <w:rtl/>
          <w:lang w:bidi="ar-DZ"/>
        </w:rPr>
        <w:t>بوسقيعة</w:t>
      </w:r>
      <w:proofErr w:type="spellEnd"/>
      <w:r w:rsidRPr="00702F91">
        <w:rPr>
          <w:rFonts w:asciiTheme="majorBidi" w:hAnsiTheme="majorBidi" w:cs="Simplified Arabic"/>
          <w:sz w:val="30"/>
          <w:szCs w:val="30"/>
          <w:rtl/>
          <w:lang w:bidi="ar-DZ"/>
        </w:rPr>
        <w:t>، قانون العقوبات، الطبعة -2- ، مطبوعات الديوان الوطني للأشغال التربوية، 2001</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أحمد حسين سويدان، الإرهاب الدولي في ظل المتغيرات الدولية، منشورات الحلبي الحقوقية، الطبعة -1- 2005</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14220">
        <w:rPr>
          <w:rFonts w:asciiTheme="majorBidi" w:hAnsiTheme="majorBidi" w:cs="Simplified Arabic" w:hint="cs"/>
          <w:sz w:val="30"/>
          <w:szCs w:val="30"/>
          <w:rtl/>
          <w:lang w:bidi="ar-DZ"/>
        </w:rPr>
        <w:t>ادونيس العكرة، الارهاب السياسي، دار الطليعة، القاهرة ، 1991.</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8E4D24">
        <w:rPr>
          <w:rFonts w:asciiTheme="majorBidi" w:hAnsiTheme="majorBidi" w:cs="Simplified Arabic" w:hint="cs"/>
          <w:sz w:val="30"/>
          <w:szCs w:val="30"/>
          <w:rtl/>
          <w:lang w:bidi="ar-DZ"/>
        </w:rPr>
        <w:t xml:space="preserve">جبران مسعود ، معجم الرائد، ط1،1987، دار العلم للملايين ، بيروت  ، ص775، مادة رهب . </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8E4D24">
        <w:rPr>
          <w:rFonts w:asciiTheme="majorBidi" w:hAnsiTheme="majorBidi" w:cs="Simplified Arabic" w:hint="cs"/>
          <w:sz w:val="30"/>
          <w:szCs w:val="30"/>
          <w:rtl/>
          <w:lang w:bidi="ar-DZ"/>
        </w:rPr>
        <w:t>جبور عبد النور، سهيل إدريس، المنهل : قاموس فرنسي عربي ط6، دار الآداب ، دار العلم للملايين، بيروت ، لبنان 1980.</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hint="cs"/>
          <w:sz w:val="30"/>
          <w:szCs w:val="30"/>
          <w:rtl/>
          <w:lang w:bidi="ar-DZ"/>
        </w:rPr>
        <w:t xml:space="preserve">حسنين </w:t>
      </w:r>
      <w:proofErr w:type="spellStart"/>
      <w:r w:rsidRPr="00702F91">
        <w:rPr>
          <w:rFonts w:asciiTheme="majorBidi" w:hAnsiTheme="majorBidi" w:cs="Simplified Arabic"/>
          <w:sz w:val="30"/>
          <w:szCs w:val="30"/>
          <w:rtl/>
          <w:lang w:bidi="ar-DZ"/>
        </w:rPr>
        <w:t>المحمدى</w:t>
      </w:r>
      <w:proofErr w:type="spellEnd"/>
      <w:r w:rsidRPr="00702F91">
        <w:rPr>
          <w:rFonts w:asciiTheme="majorBidi" w:hAnsiTheme="majorBidi" w:cs="Simplified Arabic"/>
          <w:sz w:val="30"/>
          <w:szCs w:val="30"/>
          <w:rtl/>
          <w:lang w:bidi="ar-DZ"/>
        </w:rPr>
        <w:t xml:space="preserve"> </w:t>
      </w:r>
      <w:proofErr w:type="spellStart"/>
      <w:r w:rsidRPr="00702F91">
        <w:rPr>
          <w:rFonts w:asciiTheme="majorBidi" w:hAnsiTheme="majorBidi" w:cs="Simplified Arabic"/>
          <w:sz w:val="30"/>
          <w:szCs w:val="30"/>
          <w:rtl/>
          <w:lang w:bidi="ar-DZ"/>
        </w:rPr>
        <w:t>بوادى</w:t>
      </w:r>
      <w:proofErr w:type="spellEnd"/>
      <w:r w:rsidRPr="00702F91">
        <w:rPr>
          <w:rFonts w:asciiTheme="majorBidi" w:hAnsiTheme="majorBidi" w:cs="Simplified Arabic"/>
          <w:sz w:val="30"/>
          <w:szCs w:val="30"/>
          <w:rtl/>
          <w:lang w:bidi="ar-DZ"/>
        </w:rPr>
        <w:t>، العالم بين الإرهاب والديمقراطية، دار الفكر الجامعي، الإسكندرية، 2007</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حسنين المحمدي </w:t>
      </w:r>
      <w:proofErr w:type="spellStart"/>
      <w:r w:rsidRPr="00702F91">
        <w:rPr>
          <w:rFonts w:asciiTheme="majorBidi" w:hAnsiTheme="majorBidi" w:cs="Simplified Arabic"/>
          <w:sz w:val="30"/>
          <w:szCs w:val="30"/>
          <w:rtl/>
          <w:lang w:bidi="ar-DZ"/>
        </w:rPr>
        <w:t>بوادى</w:t>
      </w:r>
      <w:proofErr w:type="spellEnd"/>
      <w:r w:rsidRPr="00702F91">
        <w:rPr>
          <w:rFonts w:asciiTheme="majorBidi" w:hAnsiTheme="majorBidi" w:cs="Simplified Arabic"/>
          <w:sz w:val="30"/>
          <w:szCs w:val="30"/>
          <w:rtl/>
          <w:lang w:bidi="ar-DZ"/>
        </w:rPr>
        <w:t>،</w:t>
      </w:r>
      <w:r w:rsidRPr="00714220">
        <w:rPr>
          <w:rFonts w:asciiTheme="majorBidi" w:hAnsiTheme="majorBidi" w:cs="Simplified Arabic" w:hint="cs"/>
          <w:sz w:val="30"/>
          <w:szCs w:val="30"/>
          <w:rtl/>
          <w:lang w:bidi="ar-DZ"/>
        </w:rPr>
        <w:t xml:space="preserve"> </w:t>
      </w:r>
      <w:r w:rsidRPr="00702F91">
        <w:rPr>
          <w:rFonts w:asciiTheme="majorBidi" w:hAnsiTheme="majorBidi" w:cs="Simplified Arabic"/>
          <w:sz w:val="30"/>
          <w:szCs w:val="30"/>
          <w:rtl/>
          <w:lang w:bidi="ar-DZ"/>
        </w:rPr>
        <w:t>الإرهاب الدولي بين التجريم والمكافحة</w:t>
      </w:r>
      <w:r w:rsidRPr="00702F91">
        <w:rPr>
          <w:rFonts w:asciiTheme="majorBidi" w:hAnsiTheme="majorBidi" w:cs="Simplified Arabic" w:hint="cs"/>
          <w:sz w:val="30"/>
          <w:szCs w:val="30"/>
          <w:rtl/>
          <w:lang w:bidi="ar-DZ"/>
        </w:rPr>
        <w:t>،</w:t>
      </w:r>
      <w:r w:rsidRPr="00702F91">
        <w:rPr>
          <w:rFonts w:asciiTheme="majorBidi" w:hAnsiTheme="majorBidi" w:cs="Simplified Arabic"/>
          <w:sz w:val="30"/>
          <w:szCs w:val="30"/>
          <w:rtl/>
          <w:lang w:bidi="ar-DZ"/>
        </w:rPr>
        <w:t xml:space="preserve"> دار الفكر الجامعي، الإسكندرية، 200</w:t>
      </w:r>
      <w:r w:rsidRPr="00702F91">
        <w:rPr>
          <w:rFonts w:asciiTheme="majorBidi" w:hAnsiTheme="majorBidi" w:cs="Simplified Arabic" w:hint="cs"/>
          <w:sz w:val="30"/>
          <w:szCs w:val="30"/>
          <w:rtl/>
          <w:lang w:bidi="ar-DZ"/>
        </w:rPr>
        <w:t>4.</w:t>
      </w:r>
    </w:p>
    <w:p w:rsidR="002F09ED" w:rsidRPr="0000430E"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حسنين عبيد، الجريمة الدولية- دراسة تحليلية تطبيقية-، دار النهضة العربية، الطبعة الثانية، القاهرة، 1992</w:t>
      </w:r>
      <w:r w:rsidRPr="00702F91">
        <w:rPr>
          <w:rFonts w:asciiTheme="majorBidi" w:hAnsiTheme="majorBidi" w:cs="Simplified Arabic" w:hint="cs"/>
          <w:sz w:val="30"/>
          <w:szCs w:val="30"/>
          <w:rtl/>
          <w:lang w:bidi="ar-DZ"/>
        </w:rPr>
        <w:t>.</w:t>
      </w:r>
    </w:p>
    <w:p w:rsidR="002F09ED" w:rsidRPr="0000430E"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lastRenderedPageBreak/>
        <w:t>رمضان مدحت، جرائم الإرهاب ف</w:t>
      </w:r>
      <w:r w:rsidRPr="00702F91">
        <w:rPr>
          <w:rFonts w:asciiTheme="majorBidi" w:hAnsiTheme="majorBidi" w:cs="Simplified Arabic" w:hint="cs"/>
          <w:sz w:val="30"/>
          <w:szCs w:val="30"/>
          <w:rtl/>
          <w:lang w:bidi="ar-DZ"/>
        </w:rPr>
        <w:t>ي</w:t>
      </w:r>
      <w:r w:rsidRPr="00702F91">
        <w:rPr>
          <w:rFonts w:asciiTheme="majorBidi" w:hAnsiTheme="majorBidi" w:cs="Simplified Arabic"/>
          <w:sz w:val="30"/>
          <w:szCs w:val="30"/>
          <w:rtl/>
          <w:lang w:bidi="ar-DZ"/>
        </w:rPr>
        <w:t xml:space="preserve"> ضوء الأحكام الموضوعية والإجرا</w:t>
      </w:r>
      <w:r w:rsidRPr="00702F91">
        <w:rPr>
          <w:rFonts w:asciiTheme="majorBidi" w:hAnsiTheme="majorBidi" w:cs="Simplified Arabic" w:hint="cs"/>
          <w:sz w:val="30"/>
          <w:szCs w:val="30"/>
          <w:rtl/>
          <w:lang w:bidi="ar-DZ"/>
        </w:rPr>
        <w:t>ئ</w:t>
      </w:r>
      <w:r w:rsidRPr="00702F91">
        <w:rPr>
          <w:rFonts w:asciiTheme="majorBidi" w:hAnsiTheme="majorBidi" w:cs="Simplified Arabic"/>
          <w:sz w:val="30"/>
          <w:szCs w:val="30"/>
          <w:rtl/>
          <w:lang w:bidi="ar-DZ"/>
        </w:rPr>
        <w:t>ية للقانون الجنائي الدولي والداخلي، دار النهضة العربية، القاهرة، طبعة 1995</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صلاح الدين أحمد حمدي، دراسات في القانون الدولي العام، منشورات </w:t>
      </w:r>
      <w:r w:rsidRPr="00702F91">
        <w:rPr>
          <w:rFonts w:asciiTheme="majorBidi" w:hAnsiTheme="majorBidi" w:cs="Simplified Arabic"/>
          <w:sz w:val="30"/>
          <w:szCs w:val="30"/>
          <w:lang w:bidi="ar-DZ"/>
        </w:rPr>
        <w:t>ELGA</w:t>
      </w:r>
      <w:r w:rsidRPr="00702F91">
        <w:rPr>
          <w:rFonts w:asciiTheme="majorBidi" w:hAnsiTheme="majorBidi" w:cs="Simplified Arabic"/>
          <w:sz w:val="30"/>
          <w:szCs w:val="30"/>
          <w:rtl/>
          <w:lang w:bidi="ar-DZ"/>
        </w:rPr>
        <w:t>، ط-1-، 2002</w:t>
      </w:r>
      <w:r w:rsidRPr="00702F91">
        <w:rPr>
          <w:rFonts w:asciiTheme="majorBidi" w:hAnsiTheme="majorBidi" w:cs="Simplified Arabic" w:hint="cs"/>
          <w:sz w:val="30"/>
          <w:szCs w:val="30"/>
          <w:rtl/>
          <w:lang w:bidi="ar-DZ"/>
        </w:rPr>
        <w:t xml:space="preserve">. </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14220">
        <w:rPr>
          <w:rFonts w:asciiTheme="majorBidi" w:hAnsiTheme="majorBidi" w:cs="Simplified Arabic"/>
          <w:sz w:val="30"/>
          <w:szCs w:val="30"/>
          <w:rtl/>
          <w:lang w:bidi="ar-DZ"/>
        </w:rPr>
        <w:t>صلاح الدين عامر، المقاومة الشعبية المسلحة في القانون الدولي العام، دار الفكر العربي، 1977</w:t>
      </w:r>
      <w:r w:rsidRPr="00714220">
        <w:rPr>
          <w:rFonts w:asciiTheme="majorBidi" w:hAnsiTheme="majorBidi" w:cs="Simplified Arabic"/>
          <w:sz w:val="30"/>
          <w:szCs w:val="30"/>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عباس هاشم السعدي، مسؤولية الفرد الجنائية عن الجريمة الدولية، </w:t>
      </w:r>
      <w:r w:rsidRPr="00702F91">
        <w:rPr>
          <w:rFonts w:asciiTheme="majorBidi" w:hAnsiTheme="majorBidi" w:cs="Simplified Arabic" w:hint="cs"/>
          <w:sz w:val="30"/>
          <w:szCs w:val="30"/>
          <w:rtl/>
          <w:lang w:bidi="ar-DZ"/>
        </w:rPr>
        <w:t>دار المطبوعات</w:t>
      </w:r>
      <w:r w:rsidRPr="00702F91">
        <w:rPr>
          <w:rFonts w:asciiTheme="majorBidi" w:hAnsiTheme="majorBidi" w:cs="Simplified Arabic"/>
          <w:sz w:val="30"/>
          <w:szCs w:val="30"/>
          <w:rtl/>
          <w:lang w:bidi="ar-DZ"/>
        </w:rPr>
        <w:t xml:space="preserve"> الجامعية، 2002</w:t>
      </w:r>
      <w:r w:rsidRPr="00702F91">
        <w:rPr>
          <w:rFonts w:asciiTheme="majorBidi" w:hAnsiTheme="majorBidi" w:cs="Simplified Arabic" w:hint="cs"/>
          <w:sz w:val="30"/>
          <w:szCs w:val="30"/>
          <w:rtl/>
          <w:lang w:bidi="ar-DZ"/>
        </w:rPr>
        <w:t xml:space="preserve">. </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عبد العزيز </w:t>
      </w:r>
      <w:proofErr w:type="spellStart"/>
      <w:r w:rsidRPr="00702F91">
        <w:rPr>
          <w:rFonts w:asciiTheme="majorBidi" w:hAnsiTheme="majorBidi" w:cs="Simplified Arabic"/>
          <w:sz w:val="30"/>
          <w:szCs w:val="30"/>
          <w:rtl/>
          <w:lang w:bidi="ar-DZ"/>
        </w:rPr>
        <w:t>العشاوي</w:t>
      </w:r>
      <w:proofErr w:type="spellEnd"/>
      <w:r w:rsidRPr="00702F91">
        <w:rPr>
          <w:rFonts w:asciiTheme="majorBidi" w:hAnsiTheme="majorBidi" w:cs="Simplified Arabic"/>
          <w:sz w:val="30"/>
          <w:szCs w:val="30"/>
          <w:rtl/>
          <w:lang w:bidi="ar-DZ"/>
        </w:rPr>
        <w:t xml:space="preserve">، أبحاث </w:t>
      </w:r>
      <w:r w:rsidRPr="00702F91">
        <w:rPr>
          <w:rFonts w:asciiTheme="majorBidi" w:hAnsiTheme="majorBidi" w:cs="Simplified Arabic" w:hint="cs"/>
          <w:sz w:val="30"/>
          <w:szCs w:val="30"/>
          <w:rtl/>
          <w:lang w:bidi="ar-DZ"/>
        </w:rPr>
        <w:t>ف</w:t>
      </w:r>
      <w:r w:rsidRPr="00702F91">
        <w:rPr>
          <w:rFonts w:asciiTheme="majorBidi" w:hAnsiTheme="majorBidi" w:cs="Simplified Arabic"/>
          <w:sz w:val="30"/>
          <w:szCs w:val="30"/>
          <w:rtl/>
          <w:lang w:bidi="ar-DZ"/>
        </w:rPr>
        <w:t>ي القانون الدولي الجنائي، الجزء الثاني، الطبعة</w:t>
      </w:r>
      <w:r w:rsidRPr="00702F91">
        <w:rPr>
          <w:rFonts w:asciiTheme="majorBidi" w:hAnsiTheme="majorBidi" w:cs="Simplified Arabic" w:hint="cs"/>
          <w:sz w:val="30"/>
          <w:szCs w:val="30"/>
          <w:rtl/>
          <w:lang w:bidi="ar-DZ"/>
        </w:rPr>
        <w:t>-</w:t>
      </w:r>
      <w:r w:rsidRPr="00702F91">
        <w:rPr>
          <w:rFonts w:asciiTheme="majorBidi" w:hAnsiTheme="majorBidi" w:cs="Simplified Arabic"/>
          <w:sz w:val="30"/>
          <w:szCs w:val="30"/>
          <w:rtl/>
          <w:lang w:bidi="ar-DZ"/>
        </w:rPr>
        <w:t>1- دار هومه، 2006</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 xml:space="preserve">عبد القادر زهير </w:t>
      </w:r>
      <w:proofErr w:type="spellStart"/>
      <w:r w:rsidRPr="00702F91">
        <w:rPr>
          <w:rFonts w:asciiTheme="majorBidi" w:hAnsiTheme="majorBidi" w:cs="Simplified Arabic"/>
          <w:sz w:val="30"/>
          <w:szCs w:val="30"/>
          <w:rtl/>
          <w:lang w:bidi="ar-DZ"/>
        </w:rPr>
        <w:t>النقوزي</w:t>
      </w:r>
      <w:proofErr w:type="spellEnd"/>
      <w:r w:rsidRPr="00702F91">
        <w:rPr>
          <w:rFonts w:asciiTheme="majorBidi" w:hAnsiTheme="majorBidi" w:cs="Simplified Arabic"/>
          <w:sz w:val="30"/>
          <w:szCs w:val="30"/>
          <w:rtl/>
          <w:lang w:bidi="ar-DZ"/>
        </w:rPr>
        <w:t>، المفهوم القانوني لجرائم الإرهاب الداخلي والدولي، منشورات الحلبي الحقوقية، الطبعة 1- 2008</w:t>
      </w:r>
      <w:r w:rsidRPr="00702F91">
        <w:rPr>
          <w:rFonts w:asciiTheme="majorBidi" w:hAnsiTheme="majorBidi" w:cs="Simplified Arabic" w:hint="cs"/>
          <w:sz w:val="30"/>
          <w:szCs w:val="30"/>
          <w:rtl/>
          <w:lang w:bidi="ar-DZ"/>
        </w:rPr>
        <w:t>. 12.</w:t>
      </w:r>
    </w:p>
    <w:p w:rsidR="002F09ED" w:rsidRPr="008E4D24"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rtl/>
          <w:lang w:bidi="ar-DZ"/>
        </w:rPr>
      </w:pPr>
      <w:r w:rsidRPr="008E4D24">
        <w:rPr>
          <w:rFonts w:asciiTheme="majorBidi" w:hAnsiTheme="majorBidi" w:cs="Simplified Arabic" w:hint="cs"/>
          <w:sz w:val="30"/>
          <w:szCs w:val="30"/>
          <w:rtl/>
          <w:lang w:bidi="ar-DZ"/>
        </w:rPr>
        <w:t>عبد الوهاب الكيالي ، موسوعة السياسة ،ج1 ، ط2 ، الموسوعة العربية للدراسات والنشر ، بيروت 1985.</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9F5DFE">
        <w:rPr>
          <w:rFonts w:asciiTheme="majorBidi" w:hAnsiTheme="majorBidi" w:cs="Simplified Arabic" w:hint="cs"/>
          <w:sz w:val="30"/>
          <w:szCs w:val="30"/>
          <w:rtl/>
          <w:lang w:bidi="ar-DZ"/>
        </w:rPr>
        <w:t xml:space="preserve">على يوسف </w:t>
      </w:r>
      <w:proofErr w:type="spellStart"/>
      <w:r w:rsidRPr="009F5DFE">
        <w:rPr>
          <w:rFonts w:asciiTheme="majorBidi" w:hAnsiTheme="majorBidi" w:cs="Simplified Arabic" w:hint="cs"/>
          <w:sz w:val="30"/>
          <w:szCs w:val="30"/>
          <w:rtl/>
          <w:lang w:bidi="ar-DZ"/>
        </w:rPr>
        <w:t>الشكري</w:t>
      </w:r>
      <w:proofErr w:type="spellEnd"/>
      <w:r w:rsidRPr="009F5DFE">
        <w:rPr>
          <w:rFonts w:asciiTheme="majorBidi" w:hAnsiTheme="majorBidi" w:cs="Simplified Arabic" w:hint="cs"/>
          <w:sz w:val="30"/>
          <w:szCs w:val="30"/>
          <w:rtl/>
          <w:lang w:bidi="ar-DZ"/>
        </w:rPr>
        <w:t>، الارهاب الدولي في ظل النظام العالمي الجديد، دار السلام الحديثة، القاهرة، 2007.</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hint="cs"/>
          <w:sz w:val="30"/>
          <w:szCs w:val="30"/>
          <w:rtl/>
          <w:lang w:bidi="ar-DZ"/>
        </w:rPr>
        <w:t>علي صادق أبو هيف، القانون الدولي العام منشأة المعارف، الإسكندرية، بدون سنة نشر.</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علي عبد القادر قهوجي، القانون الدولي الجنائي، منشورات الحلبي الحقوقية، بيروت – لبنان- الطبعة -1-</w:t>
      </w:r>
      <w:r w:rsidRPr="00702F91">
        <w:rPr>
          <w:rFonts w:asciiTheme="majorBidi" w:hAnsiTheme="majorBidi" w:cs="Simplified Arabic" w:hint="cs"/>
          <w:sz w:val="30"/>
          <w:szCs w:val="30"/>
          <w:rtl/>
          <w:lang w:bidi="ar-DZ"/>
        </w:rPr>
        <w:t>.</w:t>
      </w:r>
    </w:p>
    <w:p w:rsidR="002F09ED" w:rsidRPr="00C86709"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C86709">
        <w:rPr>
          <w:rFonts w:asciiTheme="majorBidi" w:hAnsiTheme="majorBidi" w:cs="Simplified Arabic"/>
          <w:sz w:val="30"/>
          <w:szCs w:val="30"/>
          <w:rtl/>
          <w:lang w:bidi="ar-DZ"/>
        </w:rPr>
        <w:t>علي عبد القادر قهوجي، القانون الدولي الجنائي، منشورات الحلبي الحقوقية، بيروت – لبنان- الطبعة -1-،</w:t>
      </w:r>
      <w:r w:rsidRPr="00C86709">
        <w:rPr>
          <w:rFonts w:asciiTheme="majorBidi" w:hAnsiTheme="majorBidi" w:cs="Simplified Arabic" w:hint="cs"/>
          <w:sz w:val="30"/>
          <w:szCs w:val="30"/>
          <w:rtl/>
          <w:lang w:bidi="ar-DZ"/>
        </w:rPr>
        <w:t xml:space="preserve"> 2001.</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علي محمد جعفر، الاتجاهات الحديثة ف</w:t>
      </w:r>
      <w:r w:rsidRPr="00702F91">
        <w:rPr>
          <w:rFonts w:asciiTheme="majorBidi" w:hAnsiTheme="majorBidi" w:cs="Simplified Arabic" w:hint="cs"/>
          <w:sz w:val="30"/>
          <w:szCs w:val="30"/>
          <w:rtl/>
          <w:lang w:bidi="ar-DZ"/>
        </w:rPr>
        <w:t xml:space="preserve">ي </w:t>
      </w:r>
      <w:r w:rsidRPr="00702F91">
        <w:rPr>
          <w:rFonts w:asciiTheme="majorBidi" w:hAnsiTheme="majorBidi" w:cs="Simplified Arabic"/>
          <w:sz w:val="30"/>
          <w:szCs w:val="30"/>
          <w:rtl/>
          <w:lang w:bidi="ar-DZ"/>
        </w:rPr>
        <w:t>القانون الدول الجزائي، المؤسسات الجامعية للدراسات والنشر والتوزيع، الطبعة -1- 2007</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hint="cs"/>
          <w:sz w:val="30"/>
          <w:szCs w:val="30"/>
          <w:rtl/>
          <w:lang w:bidi="ar-DZ"/>
        </w:rPr>
        <w:lastRenderedPageBreak/>
        <w:t>عماد جاد، التدخ</w:t>
      </w:r>
      <w:r w:rsidRPr="00702F91">
        <w:rPr>
          <w:rFonts w:asciiTheme="majorBidi" w:hAnsiTheme="majorBidi" w:cs="Simplified Arabic" w:hint="eastAsia"/>
          <w:sz w:val="30"/>
          <w:szCs w:val="30"/>
          <w:rtl/>
          <w:lang w:bidi="ar-DZ"/>
        </w:rPr>
        <w:t>ل</w:t>
      </w:r>
      <w:r w:rsidRPr="00702F91">
        <w:rPr>
          <w:rFonts w:asciiTheme="majorBidi" w:hAnsiTheme="majorBidi" w:cs="Simplified Arabic" w:hint="cs"/>
          <w:sz w:val="30"/>
          <w:szCs w:val="30"/>
          <w:rtl/>
          <w:lang w:bidi="ar-DZ"/>
        </w:rPr>
        <w:t xml:space="preserve"> الدولي بين الاعتبارات الإنسانية والأبعاد السياسية، مركز الدراسات السياسية الاستراتيجية</w:t>
      </w:r>
      <w:r>
        <w:rPr>
          <w:rFonts w:asciiTheme="majorBidi" w:hAnsiTheme="majorBidi" w:cs="Simplified Arabic" w:hint="cs"/>
          <w:sz w:val="30"/>
          <w:szCs w:val="30"/>
          <w:rtl/>
          <w:lang w:bidi="ar-DZ"/>
        </w:rPr>
        <w:t>، الأهرام، القاهرة، 2000.</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23595">
        <w:rPr>
          <w:rFonts w:asciiTheme="majorBidi" w:hAnsiTheme="majorBidi" w:cs="Simplified Arabic" w:hint="cs"/>
          <w:sz w:val="30"/>
          <w:szCs w:val="30"/>
          <w:rtl/>
        </w:rPr>
        <w:t>عمار بن سلطان ، مداخل نظرية لتحرير العلاقة الدولية ط1طاكسيج كوم للدراسات والنشر والتوزيع 2009.</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فلاديمير كارتا شكين، الأمن الدولي وحقوق الإنسان، ترجمة د/ علي غالب، دار الثقافة الجديدة، بدون تاريخ</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386238">
        <w:rPr>
          <w:rFonts w:asciiTheme="majorBidi" w:hAnsiTheme="majorBidi" w:cs="Simplified Arabic" w:hint="cs"/>
          <w:sz w:val="30"/>
          <w:szCs w:val="30"/>
          <w:rtl/>
          <w:lang w:bidi="ar-DZ"/>
        </w:rPr>
        <w:t>قاموس المنجد ، طبعة دار الشروق 1969.</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02F91">
        <w:rPr>
          <w:rFonts w:asciiTheme="majorBidi" w:hAnsiTheme="majorBidi" w:cs="Simplified Arabic"/>
          <w:sz w:val="30"/>
          <w:szCs w:val="30"/>
          <w:rtl/>
          <w:lang w:bidi="ar-DZ"/>
        </w:rPr>
        <w:t>كمال حمّاد، الإره</w:t>
      </w:r>
      <w:r w:rsidRPr="00702F91">
        <w:rPr>
          <w:rFonts w:asciiTheme="majorBidi" w:hAnsiTheme="majorBidi" w:cs="Simplified Arabic" w:hint="cs"/>
          <w:sz w:val="30"/>
          <w:szCs w:val="30"/>
          <w:rtl/>
          <w:lang w:bidi="ar-DZ"/>
        </w:rPr>
        <w:t>ـ</w:t>
      </w:r>
      <w:r w:rsidRPr="00702F91">
        <w:rPr>
          <w:rFonts w:asciiTheme="majorBidi" w:hAnsiTheme="majorBidi" w:cs="Simplified Arabic"/>
          <w:sz w:val="30"/>
          <w:szCs w:val="30"/>
          <w:rtl/>
          <w:lang w:bidi="ar-DZ"/>
        </w:rPr>
        <w:t>اب والمقاومة ف</w:t>
      </w:r>
      <w:r w:rsidRPr="00702F91">
        <w:rPr>
          <w:rFonts w:asciiTheme="majorBidi" w:hAnsiTheme="majorBidi" w:cs="Simplified Arabic" w:hint="cs"/>
          <w:sz w:val="30"/>
          <w:szCs w:val="30"/>
          <w:rtl/>
          <w:lang w:bidi="ar-DZ"/>
        </w:rPr>
        <w:t>ـ</w:t>
      </w:r>
      <w:r w:rsidRPr="00702F91">
        <w:rPr>
          <w:rFonts w:asciiTheme="majorBidi" w:hAnsiTheme="majorBidi" w:cs="Simplified Arabic"/>
          <w:sz w:val="30"/>
          <w:szCs w:val="30"/>
          <w:rtl/>
          <w:lang w:bidi="ar-DZ"/>
        </w:rPr>
        <w:t>ي ضوء القانون</w:t>
      </w:r>
      <w:r w:rsidRPr="00702F91">
        <w:rPr>
          <w:rFonts w:asciiTheme="majorBidi" w:hAnsiTheme="majorBidi" w:cs="Simplified Arabic" w:hint="cs"/>
          <w:sz w:val="30"/>
          <w:szCs w:val="30"/>
          <w:rtl/>
          <w:lang w:bidi="ar-DZ"/>
        </w:rPr>
        <w:t xml:space="preserve"> </w:t>
      </w:r>
      <w:r w:rsidRPr="00702F91">
        <w:rPr>
          <w:rFonts w:asciiTheme="majorBidi" w:hAnsiTheme="majorBidi" w:cs="Simplified Arabic"/>
          <w:sz w:val="30"/>
          <w:szCs w:val="30"/>
          <w:rtl/>
          <w:lang w:bidi="ar-DZ"/>
        </w:rPr>
        <w:t>الدولي العام، المؤسسة الجامعية</w:t>
      </w:r>
      <w:r w:rsidRPr="00702F91">
        <w:rPr>
          <w:rFonts w:asciiTheme="majorBidi" w:hAnsiTheme="majorBidi" w:cs="Simplified Arabic" w:hint="cs"/>
          <w:sz w:val="30"/>
          <w:szCs w:val="30"/>
          <w:rtl/>
          <w:lang w:bidi="ar-DZ"/>
        </w:rPr>
        <w:t xml:space="preserve"> </w:t>
      </w:r>
      <w:r w:rsidRPr="00702F91">
        <w:rPr>
          <w:rFonts w:asciiTheme="majorBidi" w:hAnsiTheme="majorBidi" w:cs="Simplified Arabic"/>
          <w:sz w:val="30"/>
          <w:szCs w:val="30"/>
          <w:rtl/>
          <w:lang w:bidi="ar-DZ"/>
        </w:rPr>
        <w:t>للدراسات والنشر والتوزيع، الطبعة -1- 2003</w:t>
      </w:r>
      <w:r w:rsidRPr="00702F91">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8E4D24">
        <w:rPr>
          <w:rFonts w:asciiTheme="majorBidi" w:hAnsiTheme="majorBidi" w:cs="Simplified Arabic" w:hint="cs"/>
          <w:sz w:val="30"/>
          <w:szCs w:val="30"/>
          <w:rtl/>
          <w:lang w:bidi="ar-DZ"/>
        </w:rPr>
        <w:t xml:space="preserve">محمد </w:t>
      </w:r>
      <w:proofErr w:type="spellStart"/>
      <w:r w:rsidRPr="008E4D24">
        <w:rPr>
          <w:rFonts w:asciiTheme="majorBidi" w:hAnsiTheme="majorBidi" w:cs="Simplified Arabic" w:hint="cs"/>
          <w:sz w:val="30"/>
          <w:szCs w:val="30"/>
          <w:rtl/>
          <w:lang w:bidi="ar-DZ"/>
        </w:rPr>
        <w:t>الترتوري</w:t>
      </w:r>
      <w:proofErr w:type="spellEnd"/>
      <w:r w:rsidRPr="008E4D24">
        <w:rPr>
          <w:rFonts w:asciiTheme="majorBidi" w:hAnsiTheme="majorBidi" w:cs="Simplified Arabic" w:hint="cs"/>
          <w:sz w:val="30"/>
          <w:szCs w:val="30"/>
          <w:rtl/>
          <w:lang w:bidi="ar-DZ"/>
        </w:rPr>
        <w:t xml:space="preserve"> وأغادير </w:t>
      </w:r>
      <w:proofErr w:type="spellStart"/>
      <w:r w:rsidRPr="008E4D24">
        <w:rPr>
          <w:rFonts w:asciiTheme="majorBidi" w:hAnsiTheme="majorBidi" w:cs="Simplified Arabic" w:hint="cs"/>
          <w:sz w:val="30"/>
          <w:szCs w:val="30"/>
          <w:rtl/>
          <w:lang w:bidi="ar-DZ"/>
        </w:rPr>
        <w:t>جويجان</w:t>
      </w:r>
      <w:proofErr w:type="spellEnd"/>
      <w:r w:rsidRPr="008E4D24">
        <w:rPr>
          <w:rFonts w:asciiTheme="majorBidi" w:hAnsiTheme="majorBidi" w:cs="Simplified Arabic" w:hint="cs"/>
          <w:sz w:val="30"/>
          <w:szCs w:val="30"/>
          <w:rtl/>
          <w:lang w:bidi="ar-DZ"/>
        </w:rPr>
        <w:t xml:space="preserve"> ، علم الارهاب ، ط1،  2006  دار الحامد للطباعة والنشر. </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محمد عبد المطلب الخشن ، تعريف الإرهاب الدولي بين الاعتبارات السياسية والاعتبارات الموضوعية ، الطبعة -1، دا</w:t>
      </w:r>
      <w:r w:rsidRPr="00B8055E">
        <w:rPr>
          <w:rFonts w:asciiTheme="majorBidi" w:hAnsiTheme="majorBidi" w:cs="Simplified Arabic" w:hint="cs"/>
          <w:sz w:val="30"/>
          <w:szCs w:val="30"/>
          <w:rtl/>
          <w:lang w:bidi="ar-DZ"/>
        </w:rPr>
        <w:t xml:space="preserve">ر </w:t>
      </w:r>
      <w:r w:rsidRPr="00B8055E">
        <w:rPr>
          <w:rFonts w:asciiTheme="majorBidi" w:hAnsiTheme="majorBidi" w:cs="Simplified Arabic"/>
          <w:sz w:val="30"/>
          <w:szCs w:val="30"/>
          <w:rtl/>
          <w:lang w:bidi="ar-DZ"/>
        </w:rPr>
        <w:t>الجامعة لجديدة، الإسكندرية، 2007</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محمد عبد المنعم عبد الخالق، الجرائم الدولية – دراسة تأصيلية للجرائم ضد الإنسانية والسلام وجرائم الحرب، دار النهضة العربية، الطبعة -1- 1989</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محمد عبد المنعم عبد الغنى، الجرائم الدولية ف</w:t>
      </w:r>
      <w:r w:rsidRPr="00B8055E">
        <w:rPr>
          <w:rFonts w:asciiTheme="majorBidi" w:hAnsiTheme="majorBidi" w:cs="Simplified Arabic" w:hint="cs"/>
          <w:sz w:val="30"/>
          <w:szCs w:val="30"/>
          <w:rtl/>
          <w:lang w:bidi="ar-DZ"/>
        </w:rPr>
        <w:t>ي</w:t>
      </w:r>
      <w:r w:rsidRPr="00B8055E">
        <w:rPr>
          <w:rFonts w:asciiTheme="majorBidi" w:hAnsiTheme="majorBidi" w:cs="Simplified Arabic"/>
          <w:sz w:val="30"/>
          <w:szCs w:val="30"/>
          <w:rtl/>
          <w:lang w:bidi="ar-DZ"/>
        </w:rPr>
        <w:t xml:space="preserve"> القانون الدول الجنائي، دار</w:t>
      </w:r>
      <w:r>
        <w:rPr>
          <w:rFonts w:asciiTheme="majorBidi" w:hAnsiTheme="majorBidi" w:cs="Simplified Arabic" w:hint="cs"/>
          <w:sz w:val="30"/>
          <w:szCs w:val="30"/>
          <w:rtl/>
          <w:lang w:bidi="ar-DZ"/>
        </w:rPr>
        <w:t xml:space="preserve"> </w:t>
      </w:r>
      <w:r w:rsidRPr="00B8055E">
        <w:rPr>
          <w:rFonts w:asciiTheme="majorBidi" w:hAnsiTheme="majorBidi" w:cs="Simplified Arabic"/>
          <w:sz w:val="30"/>
          <w:szCs w:val="30"/>
          <w:rtl/>
          <w:lang w:bidi="ar-DZ"/>
        </w:rPr>
        <w:t>الجامعة الجديدة، 2007</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714220">
        <w:rPr>
          <w:rFonts w:asciiTheme="majorBidi" w:hAnsiTheme="majorBidi" w:cs="Simplified Arabic"/>
          <w:sz w:val="30"/>
          <w:szCs w:val="30"/>
          <w:rtl/>
          <w:lang w:bidi="ar-DZ"/>
        </w:rPr>
        <w:t>محمد عبد المنعم عبد الغنى، الجرائم الدولية ف</w:t>
      </w:r>
      <w:r w:rsidRPr="00714220">
        <w:rPr>
          <w:rFonts w:asciiTheme="majorBidi" w:hAnsiTheme="majorBidi" w:cs="Simplified Arabic" w:hint="cs"/>
          <w:sz w:val="30"/>
          <w:szCs w:val="30"/>
          <w:rtl/>
          <w:lang w:bidi="ar-DZ"/>
        </w:rPr>
        <w:t>ي</w:t>
      </w:r>
      <w:r w:rsidRPr="00714220">
        <w:rPr>
          <w:rFonts w:asciiTheme="majorBidi" w:hAnsiTheme="majorBidi" w:cs="Simplified Arabic"/>
          <w:sz w:val="30"/>
          <w:szCs w:val="30"/>
          <w:rtl/>
          <w:lang w:bidi="ar-DZ"/>
        </w:rPr>
        <w:t xml:space="preserve"> القانون الدول الجنائي، دار الجامعة الجديدة، 2007</w:t>
      </w:r>
      <w:r w:rsidRPr="00714220">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محمد عزيز شكري، الإرهاب الدولي، دار العلم للملايين، الطبعة -1-، 1991</w:t>
      </w:r>
      <w:r w:rsidRPr="00B8055E">
        <w:rPr>
          <w:rFonts w:asciiTheme="majorBidi" w:hAnsiTheme="majorBidi" w:cs="Simplified Arabic" w:hint="cs"/>
          <w:sz w:val="30"/>
          <w:szCs w:val="30"/>
          <w:rtl/>
          <w:lang w:bidi="ar-DZ"/>
        </w:rPr>
        <w:t>.</w:t>
      </w:r>
    </w:p>
    <w:p w:rsidR="002F09ED" w:rsidRPr="008E4D24"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rtl/>
          <w:lang w:bidi="ar-DZ"/>
        </w:rPr>
      </w:pPr>
      <w:r w:rsidRPr="00D00010">
        <w:rPr>
          <w:rFonts w:asciiTheme="majorBidi" w:hAnsiTheme="majorBidi" w:cs="Simplified Arabic"/>
          <w:sz w:val="30"/>
          <w:szCs w:val="30"/>
          <w:rtl/>
          <w:lang w:bidi="ar-DZ"/>
        </w:rPr>
        <w:t>محمد فتحي عيد، الإجرام المعاصر، أكاديمية نايف العربية للعلوم الأمنية، الطبعة -1- الرياض، 1999</w:t>
      </w:r>
      <w:r w:rsidRPr="00D00010">
        <w:rPr>
          <w:rFonts w:asciiTheme="majorBidi" w:hAnsiTheme="majorBidi" w:cs="Simplified Arabic"/>
          <w:sz w:val="30"/>
          <w:szCs w:val="30"/>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lastRenderedPageBreak/>
        <w:t xml:space="preserve">مخيمر عبد العزيز عبد الهادي، </w:t>
      </w:r>
      <w:r w:rsidRPr="00B8055E">
        <w:rPr>
          <w:rFonts w:asciiTheme="majorBidi" w:hAnsiTheme="majorBidi" w:cs="Simplified Arabic" w:hint="cs"/>
          <w:sz w:val="30"/>
          <w:szCs w:val="30"/>
          <w:rtl/>
          <w:lang w:bidi="ar-DZ"/>
        </w:rPr>
        <w:t>الإرهاب الدولي، مع دراسة للاتفاقيات الدولية والقرارات الصادرة عن المنظمات الدولية، دار النهضة العربية، طبعة سنة 1986</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منتصر سعيد حمودة، الإرهاب الدولي</w:t>
      </w:r>
      <w:r w:rsidRPr="00B8055E">
        <w:rPr>
          <w:rFonts w:asciiTheme="majorBidi" w:hAnsiTheme="majorBidi" w:cs="Simplified Arabic" w:hint="cs"/>
          <w:sz w:val="30"/>
          <w:szCs w:val="30"/>
          <w:rtl/>
          <w:lang w:bidi="ar-DZ"/>
        </w:rPr>
        <w:t>- جوانبه القانونية، وسائل مكافحته في القانون الدولي العام والفقه الإسلامي-</w:t>
      </w:r>
      <w:r w:rsidRPr="00B8055E">
        <w:rPr>
          <w:rFonts w:asciiTheme="majorBidi" w:hAnsiTheme="majorBidi" w:cs="Simplified Arabic"/>
          <w:sz w:val="30"/>
          <w:szCs w:val="30"/>
          <w:rtl/>
          <w:lang w:bidi="ar-DZ"/>
        </w:rPr>
        <w:t xml:space="preserve"> دار الجامعة الجديدة، 2006</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منى محمود مصطفى، الجريمة الدولية  بين القانون الدولي الجنائي والقانون الجنائي الدولي، دار النهضة العربية، القاهرة، 1989</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8E4D24">
        <w:rPr>
          <w:rFonts w:asciiTheme="majorBidi" w:hAnsiTheme="majorBidi" w:cs="Simplified Arabic"/>
          <w:sz w:val="30"/>
          <w:szCs w:val="30"/>
          <w:rtl/>
          <w:lang w:bidi="ar-DZ"/>
        </w:rPr>
        <w:t>مؤنس محب الدين، الإرهاب في القانون الجنائي، رسالة دكتوراه، كلية الحقوق- جامعة المنصورة</w:t>
      </w:r>
      <w:r w:rsidRPr="008E4D24">
        <w:rPr>
          <w:rFonts w:asciiTheme="majorBidi" w:hAnsiTheme="majorBidi" w:cs="Simplified Arabic" w:hint="cs"/>
          <w:sz w:val="30"/>
          <w:szCs w:val="30"/>
          <w:rtl/>
          <w:lang w:bidi="ar-DZ"/>
        </w:rPr>
        <w:t>، مصر</w:t>
      </w:r>
      <w:r w:rsidRPr="008E4D24">
        <w:rPr>
          <w:rFonts w:asciiTheme="majorBidi" w:hAnsiTheme="majorBidi" w:cs="Simplified Arabic"/>
          <w:sz w:val="30"/>
          <w:szCs w:val="30"/>
          <w:rtl/>
          <w:lang w:bidi="ar-DZ"/>
        </w:rPr>
        <w:t>1983</w:t>
      </w:r>
      <w:r w:rsidRPr="008E4D24">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ميلود بن غربي، مستقبل منظمة الأمم المتحدة في ظل العولمة، منشورات الحلبي الحقوقية، الطبعة-1-، 2008</w:t>
      </w:r>
      <w:r w:rsidRPr="00B8055E">
        <w:rPr>
          <w:rFonts w:asciiTheme="majorBidi" w:hAnsiTheme="majorBidi" w:cs="Simplified Arabic" w:hint="cs"/>
          <w:sz w:val="30"/>
          <w:szCs w:val="30"/>
          <w:rtl/>
          <w:lang w:bidi="ar-DZ"/>
        </w:rPr>
        <w:t>.</w:t>
      </w:r>
      <w:r w:rsidRPr="00B8055E">
        <w:rPr>
          <w:rFonts w:asciiTheme="majorBidi" w:hAnsiTheme="majorBidi" w:cs="Simplified Arabic"/>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نبيل احمد حلمي، الإرهاب الدولي وفقا لقواعد القانون الدولي العام،</w:t>
      </w:r>
      <w:r w:rsidRPr="00B8055E">
        <w:rPr>
          <w:rFonts w:asciiTheme="majorBidi" w:hAnsiTheme="majorBidi" w:cs="Simplified Arabic" w:hint="cs"/>
          <w:sz w:val="30"/>
          <w:szCs w:val="30"/>
          <w:rtl/>
          <w:lang w:bidi="ar-DZ"/>
        </w:rPr>
        <w:t xml:space="preserve"> </w:t>
      </w:r>
      <w:r w:rsidRPr="00B8055E">
        <w:rPr>
          <w:rFonts w:asciiTheme="majorBidi" w:hAnsiTheme="majorBidi" w:cs="Simplified Arabic"/>
          <w:sz w:val="30"/>
          <w:szCs w:val="30"/>
          <w:rtl/>
          <w:lang w:bidi="ar-DZ"/>
        </w:rPr>
        <w:t>دار النهضة العربية، دون سنة نشر</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نزيه نعيم شلالا، الإرهاب الدولي والعدالة الجنائية، منشورات الحلبي الحقوقية،</w:t>
      </w:r>
      <w:r w:rsidRPr="00B8055E">
        <w:rPr>
          <w:rFonts w:asciiTheme="majorBidi" w:hAnsiTheme="majorBidi" w:cs="Simplified Arabic" w:hint="cs"/>
          <w:sz w:val="30"/>
          <w:szCs w:val="30"/>
          <w:rtl/>
          <w:lang w:bidi="ar-DZ"/>
        </w:rPr>
        <w:t xml:space="preserve"> </w:t>
      </w:r>
      <w:r w:rsidRPr="00B8055E">
        <w:rPr>
          <w:rFonts w:asciiTheme="majorBidi" w:hAnsiTheme="majorBidi" w:cs="Simplified Arabic"/>
          <w:sz w:val="30"/>
          <w:szCs w:val="30"/>
          <w:rtl/>
          <w:lang w:bidi="ar-DZ"/>
        </w:rPr>
        <w:t>الطبعة-1-، 2003</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401CA2">
        <w:rPr>
          <w:rFonts w:asciiTheme="majorBidi" w:hAnsiTheme="majorBidi" w:cs="Simplified Arabic" w:hint="cs"/>
          <w:sz w:val="30"/>
          <w:szCs w:val="30"/>
          <w:rtl/>
          <w:lang w:bidi="ar-DZ"/>
        </w:rPr>
        <w:t>نعوم تشو مسكي وآخرون، العولمة والإرهاب، حرب أمريكا على العالم</w:t>
      </w:r>
      <w:r>
        <w:rPr>
          <w:rFonts w:asciiTheme="majorBidi" w:hAnsiTheme="majorBidi" w:cs="Simplified Arabic" w:hint="cs"/>
          <w:sz w:val="30"/>
          <w:szCs w:val="30"/>
          <w:rtl/>
          <w:lang w:bidi="ar-DZ"/>
        </w:rPr>
        <w:t>، 2006.</w:t>
      </w:r>
      <w:r w:rsidRPr="00401CA2">
        <w:rPr>
          <w:rFonts w:asciiTheme="majorBidi" w:hAnsiTheme="majorBidi" w:cs="Simplified Arabic" w:hint="cs"/>
          <w:sz w:val="30"/>
          <w:szCs w:val="30"/>
          <w:rtl/>
          <w:lang w:bidi="ar-DZ"/>
        </w:rPr>
        <w:t xml:space="preserve"> </w:t>
      </w:r>
      <w:r w:rsidRPr="00401CA2">
        <w:rPr>
          <w:rFonts w:asciiTheme="majorBidi" w:hAnsiTheme="majorBidi" w:cs="Simplified Arabic"/>
          <w:sz w:val="30"/>
          <w:szCs w:val="30"/>
          <w:rtl/>
          <w:lang w:bidi="ar-DZ"/>
        </w:rPr>
        <w:t xml:space="preserve"> </w:t>
      </w:r>
    </w:p>
    <w:p w:rsidR="002F09ED" w:rsidRPr="0000430E"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هاني الدحلة، التمييز بن المقاومة والإرهاب- وجهة نظر قانونية-، مركز دراسات الوحدة العربية، 2005</w:t>
      </w:r>
      <w:r w:rsidRPr="00B8055E">
        <w:rPr>
          <w:rFonts w:asciiTheme="majorBidi" w:hAnsiTheme="majorBidi" w:cs="Simplified Arabic" w:hint="cs"/>
          <w:sz w:val="30"/>
          <w:szCs w:val="30"/>
          <w:rtl/>
          <w:lang w:bidi="ar-DZ"/>
        </w:rPr>
        <w:t>.</w:t>
      </w:r>
    </w:p>
    <w:p w:rsidR="002F09ED" w:rsidRPr="00B8055E"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يحي أحمد البنا، الإرهاب الدولي ومسؤولية شركات الطيران، منشأة المعارف الإسكندرية، 1994</w:t>
      </w:r>
      <w:r w:rsidRPr="00B8055E">
        <w:rPr>
          <w:rFonts w:asciiTheme="majorBidi" w:hAnsiTheme="majorBidi" w:cs="Simplified Arabic" w:hint="cs"/>
          <w:sz w:val="30"/>
          <w:szCs w:val="30"/>
          <w:rtl/>
          <w:lang w:bidi="ar-DZ"/>
        </w:rPr>
        <w:t xml:space="preserve">.     </w:t>
      </w:r>
    </w:p>
    <w:p w:rsidR="00CA14A9" w:rsidRPr="00CA14A9" w:rsidRDefault="00CA14A9">
      <w:pPr>
        <w:bidi w:val="0"/>
        <w:rPr>
          <w:rFonts w:asciiTheme="majorBidi" w:hAnsiTheme="majorBidi" w:cs="Simplified Arabic"/>
          <w:b/>
          <w:bCs/>
          <w:sz w:val="36"/>
          <w:szCs w:val="36"/>
          <w:lang w:val="fr-FR" w:bidi="ar-DZ"/>
        </w:rPr>
      </w:pPr>
      <w:r>
        <w:rPr>
          <w:rFonts w:asciiTheme="majorBidi" w:hAnsiTheme="majorBidi" w:cs="Simplified Arabic"/>
          <w:b/>
          <w:bCs/>
          <w:sz w:val="36"/>
          <w:szCs w:val="36"/>
          <w:rtl/>
          <w:lang w:bidi="ar-DZ"/>
        </w:rPr>
        <w:br w:type="page"/>
      </w:r>
    </w:p>
    <w:p w:rsidR="0084664C" w:rsidRPr="00EB3513" w:rsidRDefault="00644057" w:rsidP="00B8055E">
      <w:pPr>
        <w:pStyle w:val="a3"/>
        <w:spacing w:after="120" w:line="276" w:lineRule="auto"/>
        <w:jc w:val="both"/>
        <w:rPr>
          <w:rFonts w:asciiTheme="majorBidi" w:hAnsiTheme="majorBidi" w:cs="Simplified Arabic"/>
          <w:b/>
          <w:bCs/>
          <w:sz w:val="36"/>
          <w:szCs w:val="36"/>
          <w:rtl/>
          <w:lang w:bidi="ar-DZ"/>
        </w:rPr>
      </w:pPr>
      <w:r>
        <w:rPr>
          <w:rFonts w:asciiTheme="majorBidi" w:hAnsiTheme="majorBidi" w:cs="Simplified Arabic" w:hint="cs"/>
          <w:b/>
          <w:bCs/>
          <w:sz w:val="36"/>
          <w:szCs w:val="36"/>
          <w:rtl/>
          <w:lang w:bidi="ar-DZ"/>
        </w:rPr>
        <w:lastRenderedPageBreak/>
        <w:t>2</w:t>
      </w:r>
      <w:r w:rsidR="0084664C" w:rsidRPr="00EB3513">
        <w:rPr>
          <w:rFonts w:asciiTheme="majorBidi" w:hAnsiTheme="majorBidi" w:cs="Simplified Arabic" w:hint="cs"/>
          <w:b/>
          <w:bCs/>
          <w:sz w:val="36"/>
          <w:szCs w:val="36"/>
          <w:rtl/>
          <w:lang w:bidi="ar-DZ"/>
        </w:rPr>
        <w:t xml:space="preserve"> </w:t>
      </w:r>
      <w:r w:rsidRPr="00644057">
        <w:rPr>
          <w:rFonts w:asciiTheme="majorBidi" w:hAnsiTheme="majorBidi" w:cs="Simplified Arabic" w:hint="cs"/>
          <w:b/>
          <w:bCs/>
          <w:sz w:val="18"/>
          <w:szCs w:val="18"/>
          <w:rtl/>
          <w:lang w:bidi="ar-DZ"/>
        </w:rPr>
        <w:t>ـ</w:t>
      </w:r>
      <w:r w:rsidRPr="00EB3513">
        <w:rPr>
          <w:rFonts w:asciiTheme="majorBidi" w:hAnsiTheme="majorBidi" w:cs="Simplified Arabic" w:hint="cs"/>
          <w:b/>
          <w:bCs/>
          <w:sz w:val="36"/>
          <w:szCs w:val="36"/>
          <w:rtl/>
          <w:lang w:bidi="ar-DZ"/>
        </w:rPr>
        <w:t xml:space="preserve"> </w:t>
      </w:r>
      <w:r w:rsidR="00B8055E">
        <w:rPr>
          <w:rFonts w:asciiTheme="majorBidi" w:hAnsiTheme="majorBidi" w:cs="Simplified Arabic" w:hint="cs"/>
          <w:b/>
          <w:bCs/>
          <w:sz w:val="36"/>
          <w:szCs w:val="36"/>
          <w:rtl/>
          <w:lang w:bidi="ar-DZ"/>
        </w:rPr>
        <w:t>المقالات العلمية</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937CAC">
        <w:rPr>
          <w:rFonts w:asciiTheme="majorBidi" w:hAnsiTheme="majorBidi" w:cs="Simplified Arabic" w:hint="cs"/>
          <w:sz w:val="30"/>
          <w:szCs w:val="30"/>
          <w:rtl/>
        </w:rPr>
        <w:t>أحمد فتحي سرور</w:t>
      </w:r>
      <w:r w:rsidRPr="00937CAC">
        <w:rPr>
          <w:rFonts w:asciiTheme="majorBidi" w:hAnsiTheme="majorBidi" w:cs="Simplified Arabic" w:hint="cs"/>
          <w:sz w:val="30"/>
          <w:szCs w:val="30"/>
          <w:rtl/>
          <w:lang w:bidi="ar-DZ"/>
        </w:rPr>
        <w:t>، المؤتمر</w:t>
      </w:r>
      <w:r w:rsidRPr="00937CAC">
        <w:rPr>
          <w:rFonts w:asciiTheme="majorBidi" w:hAnsiTheme="majorBidi" w:cs="Simplified Arabic"/>
          <w:sz w:val="30"/>
          <w:szCs w:val="30"/>
          <w:lang w:bidi="ar-DZ"/>
        </w:rPr>
        <w:t xml:space="preserve"> </w:t>
      </w:r>
      <w:r w:rsidRPr="00937CAC">
        <w:rPr>
          <w:rFonts w:asciiTheme="majorBidi" w:hAnsiTheme="majorBidi" w:cs="Simplified Arabic" w:hint="cs"/>
          <w:sz w:val="30"/>
          <w:szCs w:val="30"/>
          <w:rtl/>
          <w:lang w:bidi="ar-DZ"/>
        </w:rPr>
        <w:t>الدولي</w:t>
      </w:r>
      <w:r w:rsidRPr="00937CAC">
        <w:rPr>
          <w:rFonts w:asciiTheme="majorBidi" w:hAnsiTheme="majorBidi" w:cs="Simplified Arabic"/>
          <w:sz w:val="30"/>
          <w:szCs w:val="30"/>
          <w:lang w:bidi="ar-DZ"/>
        </w:rPr>
        <w:t xml:space="preserve"> </w:t>
      </w:r>
      <w:r w:rsidRPr="00937CAC">
        <w:rPr>
          <w:rFonts w:asciiTheme="majorBidi" w:hAnsiTheme="majorBidi" w:cs="Simplified Arabic" w:hint="cs"/>
          <w:sz w:val="30"/>
          <w:szCs w:val="30"/>
          <w:rtl/>
          <w:lang w:bidi="ar-DZ"/>
        </w:rPr>
        <w:t>حول الارهاب: التحديات القانونية، القاهرة 8ـ9  يوليو 2006 .</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Pr>
          <w:rFonts w:asciiTheme="majorBidi" w:hAnsiTheme="majorBidi" w:cs="Simplified Arabic" w:hint="cs"/>
          <w:sz w:val="30"/>
          <w:szCs w:val="30"/>
          <w:rtl/>
          <w:lang w:bidi="ar-DZ"/>
        </w:rPr>
        <w:t>أ</w:t>
      </w:r>
      <w:r w:rsidRPr="00D11290">
        <w:rPr>
          <w:rFonts w:asciiTheme="majorBidi" w:hAnsiTheme="majorBidi" w:cs="Simplified Arabic"/>
          <w:sz w:val="30"/>
          <w:szCs w:val="30"/>
          <w:rtl/>
          <w:lang w:bidi="ar-DZ"/>
        </w:rPr>
        <w:t xml:space="preserve">محند برقوق، مكافحة الإرهاب في الجزائر من المقاربة الأمنية للحل السياسي، مجلة المفكر، جامعة محمد </w:t>
      </w:r>
      <w:r w:rsidRPr="007615B8">
        <w:rPr>
          <w:rFonts w:asciiTheme="majorBidi" w:hAnsiTheme="majorBidi" w:cs="Simplified Arabic"/>
          <w:sz w:val="30"/>
          <w:szCs w:val="30"/>
          <w:rtl/>
          <w:lang w:bidi="ar-DZ"/>
        </w:rPr>
        <w:t>خيضر،العدد الثاني، دون سنة نشر</w:t>
      </w:r>
      <w:r w:rsidRPr="007615B8">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حمد النيل النويري، مشكلة تعريف الإرهاب الدولي، مجلة العلوم القانونية، معهد العلوم القانونية والإدارية جامعة الجزائر، العدد السادس، ديسمبر 1991</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 xml:space="preserve">فؤاد جمال صلواتي، "الإرهاب العدو الأول للدبلوماسية"، مجلة القانون الدبلوماسي، معهد الدراسات الدبلوماسية، المملكة العربية السعودية العدد 13، </w:t>
      </w:r>
      <w:proofErr w:type="spellStart"/>
      <w:r w:rsidRPr="00B8055E">
        <w:rPr>
          <w:rFonts w:asciiTheme="majorBidi" w:hAnsiTheme="majorBidi" w:cs="Simplified Arabic"/>
          <w:sz w:val="30"/>
          <w:szCs w:val="30"/>
          <w:rtl/>
          <w:lang w:bidi="ar-DZ"/>
        </w:rPr>
        <w:t>أفريل</w:t>
      </w:r>
      <w:proofErr w:type="spellEnd"/>
      <w:r w:rsidRPr="00B8055E">
        <w:rPr>
          <w:rFonts w:asciiTheme="majorBidi" w:hAnsiTheme="majorBidi" w:cs="Simplified Arabic"/>
          <w:sz w:val="30"/>
          <w:szCs w:val="30"/>
          <w:rtl/>
          <w:lang w:bidi="ar-DZ"/>
        </w:rPr>
        <w:t xml:space="preserve"> 1990</w:t>
      </w:r>
      <w:r w:rsidRPr="00B8055E">
        <w:rPr>
          <w:rFonts w:asciiTheme="majorBidi" w:hAnsiTheme="majorBidi" w:cs="Simplified Arabic" w:hint="cs"/>
          <w:sz w:val="30"/>
          <w:szCs w:val="30"/>
          <w:rtl/>
          <w:lang w:bidi="ar-DZ"/>
        </w:rPr>
        <w:t>.</w:t>
      </w:r>
    </w:p>
    <w:p w:rsidR="002F09ED"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محمد المجذوب، "خطف الطائرات" مجلة معهد البحوث والدراسات العربية، 1974</w:t>
      </w:r>
      <w:r w:rsidRPr="00B8055E">
        <w:rPr>
          <w:rFonts w:asciiTheme="majorBidi" w:hAnsiTheme="majorBidi" w:cs="Simplified Arabic" w:hint="cs"/>
          <w:sz w:val="30"/>
          <w:szCs w:val="30"/>
          <w:rtl/>
          <w:lang w:bidi="ar-DZ"/>
        </w:rPr>
        <w:t>.</w:t>
      </w:r>
    </w:p>
    <w:p w:rsidR="002F09ED" w:rsidRPr="00C86709" w:rsidRDefault="002F09ED"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653FB1">
        <w:rPr>
          <w:rFonts w:asciiTheme="majorBidi" w:hAnsiTheme="majorBidi" w:cs="Simplified Arabic" w:hint="cs"/>
          <w:sz w:val="30"/>
          <w:szCs w:val="30"/>
          <w:rtl/>
          <w:lang w:bidi="ar-DZ"/>
        </w:rPr>
        <w:t xml:space="preserve">محمد صالح </w:t>
      </w:r>
      <w:proofErr w:type="spellStart"/>
      <w:r w:rsidRPr="00653FB1">
        <w:rPr>
          <w:rFonts w:asciiTheme="majorBidi" w:hAnsiTheme="majorBidi" w:cs="Simplified Arabic" w:hint="cs"/>
          <w:sz w:val="30"/>
          <w:szCs w:val="30"/>
          <w:rtl/>
          <w:lang w:bidi="ar-DZ"/>
        </w:rPr>
        <w:t>دمبري</w:t>
      </w:r>
      <w:proofErr w:type="spellEnd"/>
      <w:r w:rsidRPr="00653FB1">
        <w:rPr>
          <w:rFonts w:asciiTheme="majorBidi" w:hAnsiTheme="majorBidi" w:cs="Simplified Arabic" w:hint="cs"/>
          <w:sz w:val="30"/>
          <w:szCs w:val="30"/>
          <w:rtl/>
          <w:lang w:bidi="ar-DZ"/>
        </w:rPr>
        <w:t xml:space="preserve">، مقاربة حول حقوق الإنسان والعولمة والإرهاب، </w:t>
      </w:r>
      <w:r>
        <w:rPr>
          <w:rFonts w:asciiTheme="majorBidi" w:hAnsiTheme="majorBidi" w:cs="Simplified Arabic" w:hint="cs"/>
          <w:sz w:val="30"/>
          <w:szCs w:val="30"/>
          <w:rtl/>
          <w:lang w:bidi="ar-DZ"/>
        </w:rPr>
        <w:t>مجلة الفكر البرلماني</w:t>
      </w:r>
      <w:r w:rsidRPr="00653FB1">
        <w:rPr>
          <w:rFonts w:asciiTheme="majorBidi" w:hAnsiTheme="majorBidi" w:cs="Simplified Arabic" w:hint="cs"/>
          <w:sz w:val="30"/>
          <w:szCs w:val="30"/>
          <w:rtl/>
          <w:lang w:bidi="ar-DZ"/>
        </w:rPr>
        <w:t xml:space="preserve">، العدد 6، </w:t>
      </w:r>
      <w:proofErr w:type="spellStart"/>
      <w:r w:rsidRPr="00653FB1">
        <w:rPr>
          <w:rFonts w:asciiTheme="majorBidi" w:hAnsiTheme="majorBidi" w:cs="Simplified Arabic" w:hint="cs"/>
          <w:sz w:val="30"/>
          <w:szCs w:val="30"/>
          <w:rtl/>
          <w:lang w:bidi="ar-DZ"/>
        </w:rPr>
        <w:t>جويلية</w:t>
      </w:r>
      <w:proofErr w:type="spellEnd"/>
      <w:r w:rsidRPr="00653FB1">
        <w:rPr>
          <w:rFonts w:asciiTheme="majorBidi" w:hAnsiTheme="majorBidi" w:cs="Simplified Arabic" w:hint="cs"/>
          <w:sz w:val="30"/>
          <w:szCs w:val="30"/>
          <w:rtl/>
          <w:lang w:bidi="ar-DZ"/>
        </w:rPr>
        <w:t xml:space="preserve"> 2004 .</w:t>
      </w:r>
    </w:p>
    <w:p w:rsidR="0084664C" w:rsidRPr="00B750E6" w:rsidRDefault="00D13630" w:rsidP="00574685">
      <w:pPr>
        <w:pStyle w:val="a3"/>
        <w:spacing w:after="120" w:line="276" w:lineRule="auto"/>
        <w:jc w:val="both"/>
        <w:rPr>
          <w:rFonts w:asciiTheme="majorBidi" w:hAnsiTheme="majorBidi" w:cs="Simplified Arabic"/>
          <w:b/>
          <w:bCs/>
          <w:sz w:val="36"/>
          <w:szCs w:val="36"/>
          <w:rtl/>
          <w:lang w:bidi="ar-DZ"/>
        </w:rPr>
      </w:pPr>
      <w:r>
        <w:rPr>
          <w:rFonts w:asciiTheme="majorBidi" w:hAnsiTheme="majorBidi" w:cs="Simplified Arabic" w:hint="cs"/>
          <w:b/>
          <w:bCs/>
          <w:sz w:val="36"/>
          <w:szCs w:val="36"/>
          <w:rtl/>
          <w:lang w:bidi="ar-DZ"/>
        </w:rPr>
        <w:t xml:space="preserve">3 </w:t>
      </w:r>
      <w:r w:rsidRPr="00644057">
        <w:rPr>
          <w:rFonts w:asciiTheme="majorBidi" w:hAnsiTheme="majorBidi" w:cs="Simplified Arabic" w:hint="cs"/>
          <w:b/>
          <w:bCs/>
          <w:sz w:val="18"/>
          <w:szCs w:val="18"/>
          <w:rtl/>
          <w:lang w:bidi="ar-DZ"/>
        </w:rPr>
        <w:t>ـ</w:t>
      </w:r>
      <w:r w:rsidRPr="00B750E6">
        <w:rPr>
          <w:rFonts w:asciiTheme="majorBidi" w:hAnsiTheme="majorBidi" w:cs="Simplified Arabic" w:hint="cs"/>
          <w:b/>
          <w:bCs/>
          <w:sz w:val="36"/>
          <w:szCs w:val="36"/>
          <w:rtl/>
          <w:lang w:bidi="ar-DZ"/>
        </w:rPr>
        <w:t xml:space="preserve"> </w:t>
      </w:r>
      <w:r w:rsidR="0084664C" w:rsidRPr="00B750E6">
        <w:rPr>
          <w:rFonts w:asciiTheme="majorBidi" w:hAnsiTheme="majorBidi" w:cs="Simplified Arabic" w:hint="cs"/>
          <w:b/>
          <w:bCs/>
          <w:sz w:val="36"/>
          <w:szCs w:val="36"/>
          <w:rtl/>
          <w:lang w:bidi="ar-DZ"/>
        </w:rPr>
        <w:t>الرسائ</w:t>
      </w:r>
      <w:r w:rsidR="002F7068">
        <w:rPr>
          <w:rFonts w:asciiTheme="majorBidi" w:hAnsiTheme="majorBidi" w:cs="Simplified Arabic" w:hint="cs"/>
          <w:b/>
          <w:bCs/>
          <w:sz w:val="36"/>
          <w:szCs w:val="36"/>
          <w:rtl/>
          <w:lang w:bidi="ar-DZ"/>
        </w:rPr>
        <w:t>ـ</w:t>
      </w:r>
      <w:r w:rsidR="0084664C" w:rsidRPr="00B750E6">
        <w:rPr>
          <w:rFonts w:asciiTheme="majorBidi" w:hAnsiTheme="majorBidi" w:cs="Simplified Arabic" w:hint="cs"/>
          <w:b/>
          <w:bCs/>
          <w:sz w:val="36"/>
          <w:szCs w:val="36"/>
          <w:rtl/>
          <w:lang w:bidi="ar-DZ"/>
        </w:rPr>
        <w:t>ل الجامعي</w:t>
      </w:r>
      <w:r w:rsidR="002F7068">
        <w:rPr>
          <w:rFonts w:asciiTheme="majorBidi" w:hAnsiTheme="majorBidi" w:cs="Simplified Arabic" w:hint="cs"/>
          <w:b/>
          <w:bCs/>
          <w:sz w:val="36"/>
          <w:szCs w:val="36"/>
          <w:rtl/>
          <w:lang w:bidi="ar-DZ"/>
        </w:rPr>
        <w:t>ـ</w:t>
      </w:r>
      <w:r w:rsidR="0084664C" w:rsidRPr="00B750E6">
        <w:rPr>
          <w:rFonts w:asciiTheme="majorBidi" w:hAnsiTheme="majorBidi" w:cs="Simplified Arabic" w:hint="cs"/>
          <w:b/>
          <w:bCs/>
          <w:sz w:val="36"/>
          <w:szCs w:val="36"/>
          <w:rtl/>
          <w:lang w:bidi="ar-DZ"/>
        </w:rPr>
        <w:t>ة</w:t>
      </w:r>
    </w:p>
    <w:p w:rsidR="00EF778E" w:rsidRDefault="00EF778E"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Pr>
          <w:rFonts w:asciiTheme="majorBidi" w:hAnsiTheme="majorBidi" w:cs="Simplified Arabic" w:hint="cs"/>
          <w:sz w:val="30"/>
          <w:szCs w:val="30"/>
          <w:rtl/>
          <w:lang w:bidi="ar-DZ"/>
        </w:rPr>
        <w:t>سرير محمد، الجريمة المنظمة وسبل مكافحتها، رسالة ماجستير، مقدمة لكلية الحقوق بن عكنون جامعة الجزائر، السنة الجامعية 2003.</w:t>
      </w:r>
    </w:p>
    <w:p w:rsidR="00EF778E" w:rsidRDefault="00EF778E"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hint="cs"/>
          <w:sz w:val="30"/>
          <w:szCs w:val="30"/>
          <w:rtl/>
          <w:lang w:bidi="ar-DZ"/>
        </w:rPr>
        <w:t>سليم فرحالي، مفهوم الإرهاب في القانون الدولي، رسالة ماجستير مقدمة لكلية الحقوق والعلوم الإدارية، جامعة الجزائر، السنة الجامعية 2001/2002.</w:t>
      </w:r>
    </w:p>
    <w:p w:rsidR="00EF778E" w:rsidRPr="00B8055E" w:rsidRDefault="00EF778E"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مؤنس محب الدين، الإرهاب في القانون الجنائي، رسالة دكتوراه، كلية الحقوق</w:t>
      </w:r>
      <w:r w:rsidRPr="00B8055E">
        <w:rPr>
          <w:rFonts w:asciiTheme="majorBidi" w:hAnsiTheme="majorBidi" w:cs="Simplified Arabic" w:hint="cs"/>
          <w:sz w:val="30"/>
          <w:szCs w:val="30"/>
          <w:rtl/>
          <w:lang w:bidi="ar-DZ"/>
        </w:rPr>
        <w:t xml:space="preserve">     </w:t>
      </w:r>
      <w:r>
        <w:rPr>
          <w:rFonts w:asciiTheme="majorBidi" w:hAnsiTheme="majorBidi" w:cs="Simplified Arabic" w:hint="cs"/>
          <w:sz w:val="30"/>
          <w:szCs w:val="30"/>
          <w:rtl/>
          <w:lang w:bidi="ar-DZ"/>
        </w:rPr>
        <w:t xml:space="preserve">                 </w:t>
      </w:r>
      <w:r w:rsidRPr="00B8055E">
        <w:rPr>
          <w:rFonts w:asciiTheme="majorBidi" w:hAnsiTheme="majorBidi" w:cs="Simplified Arabic"/>
          <w:sz w:val="30"/>
          <w:szCs w:val="30"/>
          <w:rtl/>
          <w:lang w:bidi="ar-DZ"/>
        </w:rPr>
        <w:t>- جامعة المنصورة</w:t>
      </w:r>
      <w:r w:rsidRPr="00B8055E">
        <w:rPr>
          <w:rFonts w:asciiTheme="majorBidi" w:hAnsiTheme="majorBidi" w:cs="Simplified Arabic" w:hint="cs"/>
          <w:sz w:val="30"/>
          <w:szCs w:val="30"/>
          <w:rtl/>
          <w:lang w:bidi="ar-DZ"/>
        </w:rPr>
        <w:t>-</w:t>
      </w:r>
      <w:r w:rsidRPr="00B8055E">
        <w:rPr>
          <w:rFonts w:asciiTheme="majorBidi" w:hAnsiTheme="majorBidi" w:cs="Simplified Arabic"/>
          <w:sz w:val="30"/>
          <w:szCs w:val="30"/>
          <w:rtl/>
          <w:lang w:bidi="ar-DZ"/>
        </w:rPr>
        <w:t xml:space="preserve"> عام 1983</w:t>
      </w:r>
      <w:r w:rsidRPr="00B8055E">
        <w:rPr>
          <w:rFonts w:asciiTheme="majorBidi" w:hAnsiTheme="majorBidi" w:cs="Simplified Arabic" w:hint="cs"/>
          <w:sz w:val="30"/>
          <w:szCs w:val="30"/>
          <w:rtl/>
          <w:lang w:bidi="ar-DZ"/>
        </w:rPr>
        <w:t>.</w:t>
      </w:r>
    </w:p>
    <w:p w:rsidR="00EF778E" w:rsidRDefault="00EF778E" w:rsidP="005806CD">
      <w:pPr>
        <w:pStyle w:val="a3"/>
        <w:numPr>
          <w:ilvl w:val="0"/>
          <w:numId w:val="33"/>
        </w:numPr>
        <w:tabs>
          <w:tab w:val="left" w:pos="368"/>
        </w:tabs>
        <w:spacing w:after="120" w:line="276" w:lineRule="auto"/>
        <w:jc w:val="both"/>
        <w:rPr>
          <w:rFonts w:asciiTheme="majorBidi" w:hAnsiTheme="majorBidi" w:cs="Simplified Arabic"/>
          <w:sz w:val="30"/>
          <w:szCs w:val="30"/>
          <w:lang w:bidi="ar-DZ"/>
        </w:rPr>
      </w:pPr>
      <w:r w:rsidRPr="00B8055E">
        <w:rPr>
          <w:rFonts w:asciiTheme="majorBidi" w:hAnsiTheme="majorBidi" w:cs="Simplified Arabic"/>
          <w:sz w:val="30"/>
          <w:szCs w:val="30"/>
          <w:rtl/>
          <w:lang w:bidi="ar-DZ"/>
        </w:rPr>
        <w:t>نجاتي سيد احمد، نظرية الجريمة السياسية في القوانين الوضعية المقارنة وفي الشريعة الإسلامية، رسالة دكتوراه مقدمة لكلية الحقوق" جامعة عين شم</w:t>
      </w:r>
      <w:r w:rsidRPr="00B8055E">
        <w:rPr>
          <w:rFonts w:asciiTheme="majorBidi" w:hAnsiTheme="majorBidi" w:cs="Simplified Arabic" w:hint="cs"/>
          <w:sz w:val="30"/>
          <w:szCs w:val="30"/>
          <w:rtl/>
          <w:lang w:bidi="ar-DZ"/>
        </w:rPr>
        <w:t>س.</w:t>
      </w:r>
    </w:p>
    <w:p w:rsidR="00EF778E" w:rsidRDefault="00EF778E">
      <w:pPr>
        <w:bidi w:val="0"/>
        <w:rPr>
          <w:rFonts w:asciiTheme="majorBidi" w:hAnsiTheme="majorBidi" w:cs="Simplified Arabic"/>
          <w:b/>
          <w:bCs/>
          <w:sz w:val="36"/>
          <w:szCs w:val="36"/>
          <w:rtl/>
          <w:lang w:bidi="ar-DZ"/>
        </w:rPr>
      </w:pPr>
      <w:r>
        <w:rPr>
          <w:rFonts w:asciiTheme="majorBidi" w:hAnsiTheme="majorBidi" w:cs="Simplified Arabic"/>
          <w:b/>
          <w:bCs/>
          <w:sz w:val="36"/>
          <w:szCs w:val="36"/>
          <w:rtl/>
          <w:lang w:bidi="ar-DZ"/>
        </w:rPr>
        <w:br w:type="page"/>
      </w:r>
    </w:p>
    <w:p w:rsidR="00842F44" w:rsidRPr="007615B8" w:rsidRDefault="00644057" w:rsidP="00574685">
      <w:pPr>
        <w:pStyle w:val="a3"/>
        <w:spacing w:after="120" w:line="276" w:lineRule="auto"/>
        <w:jc w:val="both"/>
        <w:rPr>
          <w:rStyle w:val="Hyperlink"/>
          <w:rFonts w:asciiTheme="majorBidi" w:hAnsiTheme="majorBidi" w:cstheme="majorBidi" w:hint="cs"/>
          <w:b/>
          <w:bCs/>
          <w:color w:val="auto"/>
          <w:sz w:val="36"/>
          <w:szCs w:val="36"/>
          <w:u w:val="none"/>
          <w:rtl/>
          <w:lang w:bidi="ar-DZ"/>
        </w:rPr>
      </w:pPr>
      <w:r>
        <w:rPr>
          <w:rFonts w:asciiTheme="majorBidi" w:hAnsiTheme="majorBidi" w:cs="Simplified Arabic" w:hint="cs"/>
          <w:b/>
          <w:bCs/>
          <w:sz w:val="36"/>
          <w:szCs w:val="36"/>
          <w:rtl/>
          <w:lang w:bidi="ar-DZ"/>
        </w:rPr>
        <w:lastRenderedPageBreak/>
        <w:t>ثانيا</w:t>
      </w:r>
      <w:r w:rsidRPr="00EB3513">
        <w:rPr>
          <w:rFonts w:asciiTheme="majorBidi" w:hAnsiTheme="majorBidi" w:cs="Simplified Arabic" w:hint="cs"/>
          <w:b/>
          <w:bCs/>
          <w:sz w:val="36"/>
          <w:szCs w:val="36"/>
          <w:rtl/>
          <w:lang w:bidi="ar-DZ"/>
        </w:rPr>
        <w:t xml:space="preserve">: </w:t>
      </w:r>
      <w:r w:rsidR="00842F44" w:rsidRPr="00842F44">
        <w:rPr>
          <w:rFonts w:asciiTheme="majorBidi" w:hAnsiTheme="majorBidi" w:cstheme="majorBidi" w:hint="cs"/>
          <w:b/>
          <w:bCs/>
          <w:sz w:val="36"/>
          <w:szCs w:val="36"/>
          <w:rtl/>
          <w:lang w:bidi="ar-DZ"/>
        </w:rPr>
        <w:t>المراجع باللغة الأجنبي</w:t>
      </w:r>
      <w:r w:rsidR="002F7068">
        <w:rPr>
          <w:rFonts w:asciiTheme="majorBidi" w:hAnsiTheme="majorBidi" w:cstheme="majorBidi" w:hint="cs"/>
          <w:b/>
          <w:bCs/>
          <w:sz w:val="36"/>
          <w:szCs w:val="36"/>
          <w:rtl/>
          <w:lang w:bidi="ar-DZ"/>
        </w:rPr>
        <w:t>ـ</w:t>
      </w:r>
      <w:r w:rsidR="00842F44" w:rsidRPr="00842F44">
        <w:rPr>
          <w:rFonts w:asciiTheme="majorBidi" w:hAnsiTheme="majorBidi" w:cstheme="majorBidi" w:hint="cs"/>
          <w:b/>
          <w:bCs/>
          <w:sz w:val="36"/>
          <w:szCs w:val="36"/>
          <w:rtl/>
          <w:lang w:bidi="ar-DZ"/>
        </w:rPr>
        <w:t>ة</w:t>
      </w:r>
    </w:p>
    <w:p w:rsidR="00EF778E" w:rsidRPr="00E30EE9"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proofErr w:type="spellStart"/>
      <w:r w:rsidRPr="00E30EE9">
        <w:rPr>
          <w:rFonts w:asciiTheme="majorBidi" w:hAnsiTheme="majorBidi" w:cs="Simplified Arabic"/>
          <w:sz w:val="30"/>
          <w:szCs w:val="30"/>
          <w:lang w:bidi="ar-DZ"/>
        </w:rPr>
        <w:t>Celmer.Marc</w:t>
      </w:r>
      <w:proofErr w:type="spellEnd"/>
      <w:r w:rsidRPr="00E30EE9">
        <w:rPr>
          <w:rFonts w:asciiTheme="majorBidi" w:hAnsiTheme="majorBidi" w:cs="Simplified Arabic"/>
          <w:sz w:val="30"/>
          <w:szCs w:val="30"/>
          <w:lang w:bidi="ar-DZ"/>
        </w:rPr>
        <w:t xml:space="preserve">: </w:t>
      </w:r>
      <w:proofErr w:type="spellStart"/>
      <w:r w:rsidRPr="00E30EE9">
        <w:rPr>
          <w:rFonts w:asciiTheme="majorBidi" w:hAnsiTheme="majorBidi" w:cs="Simplified Arabic"/>
          <w:sz w:val="30"/>
          <w:szCs w:val="30"/>
          <w:lang w:bidi="ar-DZ"/>
        </w:rPr>
        <w:t>Terrorisme</w:t>
      </w:r>
      <w:proofErr w:type="spellEnd"/>
      <w:r w:rsidRPr="00E30EE9">
        <w:rPr>
          <w:rFonts w:asciiTheme="majorBidi" w:hAnsiTheme="majorBidi" w:cs="Simplified Arabic"/>
          <w:sz w:val="30"/>
          <w:szCs w:val="30"/>
          <w:lang w:bidi="ar-DZ"/>
        </w:rPr>
        <w:t xml:space="preserve"> </w:t>
      </w:r>
      <w:r w:rsidRPr="00E30EE9">
        <w:rPr>
          <w:rFonts w:asciiTheme="majorBidi" w:hAnsiTheme="majorBidi" w:cs="Simplified Arabic" w:hint="cs"/>
          <w:sz w:val="30"/>
          <w:szCs w:val="30"/>
          <w:rtl/>
          <w:lang w:bidi="ar-DZ"/>
        </w:rPr>
        <w:t>:</w:t>
      </w:r>
      <w:r w:rsidRPr="00E30EE9">
        <w:rPr>
          <w:rFonts w:asciiTheme="majorBidi" w:hAnsiTheme="majorBidi" w:cs="Simplified Arabic"/>
          <w:sz w:val="30"/>
          <w:szCs w:val="30"/>
          <w:lang w:bidi="ar-DZ"/>
        </w:rPr>
        <w:t xml:space="preserve">  U.S Strategy and Reagan Policies. Green Wood Press. New York. 1987.</w:t>
      </w:r>
    </w:p>
    <w:p w:rsidR="00EF778E" w:rsidRPr="00E30EE9"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r w:rsidRPr="00E30EE9">
        <w:rPr>
          <w:rFonts w:asciiTheme="majorBidi" w:hAnsiTheme="majorBidi" w:cs="Simplified Arabic"/>
          <w:sz w:val="30"/>
          <w:szCs w:val="30"/>
          <w:lang w:bidi="ar-DZ"/>
        </w:rPr>
        <w:t>Morris. Eric. Terrorisme.Threal and</w:t>
      </w:r>
      <w:r>
        <w:rPr>
          <w:rFonts w:asciiTheme="majorBidi" w:hAnsiTheme="majorBidi" w:cs="Simplified Arabic"/>
          <w:sz w:val="30"/>
          <w:szCs w:val="30"/>
          <w:lang w:bidi="ar-DZ"/>
        </w:rPr>
        <w:t xml:space="preserve"> respouse.McMILLan Press. Hound </w:t>
      </w:r>
      <w:r w:rsidRPr="00E30EE9">
        <w:rPr>
          <w:rFonts w:asciiTheme="majorBidi" w:hAnsiTheme="majorBidi" w:cs="Simplified Arabic"/>
          <w:sz w:val="30"/>
          <w:szCs w:val="30"/>
          <w:lang w:bidi="ar-DZ"/>
        </w:rPr>
        <w:t>Mills.1987.</w:t>
      </w:r>
    </w:p>
    <w:p w:rsidR="00EF778E" w:rsidRPr="00F23AAC"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val="fr-FR" w:bidi="ar-DZ"/>
        </w:rPr>
      </w:pPr>
      <w:r w:rsidRPr="00F23AAC">
        <w:rPr>
          <w:rFonts w:asciiTheme="majorBidi" w:hAnsiTheme="majorBidi" w:cs="Simplified Arabic"/>
          <w:sz w:val="30"/>
          <w:szCs w:val="30"/>
          <w:lang w:val="fr-FR" w:bidi="ar-DZ"/>
        </w:rPr>
        <w:t>Sottil. Le Terrorisme International. Cours de la Haye 1 vol.56.1938.</w:t>
      </w:r>
    </w:p>
    <w:p w:rsidR="00EF778E" w:rsidRPr="00F97B38"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r w:rsidRPr="00154CC6">
        <w:rPr>
          <w:rFonts w:ascii="Times New Roman" w:hAnsi="Times New Roman"/>
          <w:sz w:val="28"/>
          <w:szCs w:val="28"/>
          <w:lang w:val="fr-FR"/>
        </w:rPr>
        <w:t xml:space="preserve">Stanislav. J. </w:t>
      </w:r>
      <w:proofErr w:type="spellStart"/>
      <w:r w:rsidRPr="00154CC6">
        <w:rPr>
          <w:rFonts w:ascii="Times New Roman" w:hAnsi="Times New Roman"/>
          <w:sz w:val="28"/>
          <w:szCs w:val="28"/>
          <w:lang w:val="fr-FR"/>
        </w:rPr>
        <w:t>Kirschbaum</w:t>
      </w:r>
      <w:proofErr w:type="spellEnd"/>
      <w:r w:rsidRPr="00154CC6">
        <w:rPr>
          <w:rFonts w:ascii="Times New Roman" w:hAnsi="Times New Roman"/>
          <w:sz w:val="28"/>
          <w:szCs w:val="28"/>
          <w:lang w:val="fr-FR"/>
        </w:rPr>
        <w:t>,"terrorisme  et sécurité internationale ", -</w:t>
      </w:r>
      <w:proofErr w:type="spellStart"/>
      <w:r w:rsidRPr="00154CC6">
        <w:rPr>
          <w:rFonts w:ascii="Times New Roman" w:hAnsi="Times New Roman"/>
          <w:sz w:val="28"/>
          <w:szCs w:val="28"/>
          <w:lang w:val="fr-FR"/>
        </w:rPr>
        <w:t>bruylant</w:t>
      </w:r>
      <w:proofErr w:type="spellEnd"/>
      <w:r w:rsidRPr="00154CC6">
        <w:rPr>
          <w:rFonts w:ascii="Times New Roman" w:hAnsi="Times New Roman"/>
          <w:sz w:val="28"/>
          <w:szCs w:val="28"/>
          <w:lang w:val="fr-FR"/>
        </w:rPr>
        <w:t xml:space="preserve"> - </w:t>
      </w:r>
      <w:proofErr w:type="spellStart"/>
      <w:r w:rsidRPr="00154CC6">
        <w:rPr>
          <w:rFonts w:ascii="Times New Roman" w:hAnsi="Times New Roman"/>
          <w:sz w:val="28"/>
          <w:szCs w:val="28"/>
          <w:lang w:val="fr-FR"/>
        </w:rPr>
        <w:t>bruxellas</w:t>
      </w:r>
      <w:proofErr w:type="spellEnd"/>
      <w:r w:rsidRPr="00154CC6">
        <w:rPr>
          <w:rFonts w:ascii="Times New Roman" w:hAnsi="Times New Roman"/>
          <w:sz w:val="28"/>
          <w:szCs w:val="28"/>
          <w:lang w:val="fr-FR"/>
        </w:rPr>
        <w:t xml:space="preserve">  F1, 2004</w:t>
      </w:r>
      <w:r>
        <w:rPr>
          <w:rFonts w:ascii="Times New Roman" w:hAnsi="Times New Roman"/>
          <w:sz w:val="28"/>
          <w:szCs w:val="28"/>
          <w:lang w:val="fr-FR"/>
        </w:rPr>
        <w:t>.</w:t>
      </w:r>
      <w:r w:rsidRPr="00154CC6">
        <w:rPr>
          <w:rFonts w:ascii="Times New Roman" w:hAnsi="Times New Roman"/>
          <w:sz w:val="28"/>
          <w:szCs w:val="28"/>
          <w:lang w:val="fr-FR"/>
        </w:rPr>
        <w:t xml:space="preserve">  </w:t>
      </w:r>
    </w:p>
    <w:p w:rsidR="00EF778E" w:rsidRPr="00E30EE9"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proofErr w:type="spellStart"/>
      <w:r w:rsidRPr="00E30EE9">
        <w:rPr>
          <w:rFonts w:asciiTheme="majorBidi" w:hAnsiTheme="majorBidi" w:cs="Simplified Arabic"/>
          <w:sz w:val="30"/>
          <w:szCs w:val="30"/>
          <w:lang w:bidi="ar-DZ"/>
        </w:rPr>
        <w:t>Turk.Donilo.International</w:t>
      </w:r>
      <w:proofErr w:type="spellEnd"/>
      <w:r w:rsidRPr="00E30EE9">
        <w:rPr>
          <w:rFonts w:asciiTheme="majorBidi" w:hAnsiTheme="majorBidi" w:cs="Simplified Arabic"/>
          <w:sz w:val="30"/>
          <w:szCs w:val="30"/>
          <w:lang w:bidi="ar-DZ"/>
        </w:rPr>
        <w:t xml:space="preserve"> Law and </w:t>
      </w:r>
      <w:proofErr w:type="spellStart"/>
      <w:r w:rsidRPr="00E30EE9">
        <w:rPr>
          <w:rFonts w:asciiTheme="majorBidi" w:hAnsiTheme="majorBidi" w:cs="Simplified Arabic"/>
          <w:sz w:val="30"/>
          <w:szCs w:val="30"/>
          <w:lang w:bidi="ar-DZ"/>
        </w:rPr>
        <w:t>Terrorisme</w:t>
      </w:r>
      <w:proofErr w:type="spellEnd"/>
      <w:r w:rsidRPr="00E30EE9">
        <w:rPr>
          <w:rFonts w:asciiTheme="majorBidi" w:hAnsiTheme="majorBidi" w:cs="Simplified Arabic"/>
          <w:sz w:val="30"/>
          <w:szCs w:val="30"/>
          <w:lang w:bidi="ar-DZ"/>
        </w:rPr>
        <w:t xml:space="preserve"> S.T.P.July- oct.1989..</w:t>
      </w:r>
    </w:p>
    <w:p w:rsidR="00EF778E"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proofErr w:type="spellStart"/>
      <w:r w:rsidRPr="00E30EE9">
        <w:rPr>
          <w:rFonts w:asciiTheme="majorBidi" w:hAnsiTheme="majorBidi" w:cs="Simplified Arabic"/>
          <w:sz w:val="30"/>
          <w:szCs w:val="30"/>
          <w:lang w:bidi="ar-DZ"/>
        </w:rPr>
        <w:t>Walter.E.V</w:t>
      </w:r>
      <w:proofErr w:type="spellEnd"/>
      <w:r w:rsidRPr="00E30EE9">
        <w:rPr>
          <w:rFonts w:asciiTheme="majorBidi" w:hAnsiTheme="majorBidi" w:cs="Simplified Arabic"/>
          <w:sz w:val="30"/>
          <w:szCs w:val="30"/>
          <w:lang w:bidi="ar-DZ"/>
        </w:rPr>
        <w:t xml:space="preserve"> </w:t>
      </w:r>
      <w:r w:rsidRPr="00E30EE9">
        <w:rPr>
          <w:rFonts w:asciiTheme="majorBidi" w:hAnsiTheme="majorBidi" w:cs="Simplified Arabic" w:hint="cs"/>
          <w:sz w:val="30"/>
          <w:szCs w:val="30"/>
          <w:rtl/>
          <w:lang w:bidi="ar-DZ"/>
        </w:rPr>
        <w:t>.</w:t>
      </w:r>
      <w:proofErr w:type="spellStart"/>
      <w:r w:rsidRPr="00E30EE9">
        <w:rPr>
          <w:rFonts w:asciiTheme="majorBidi" w:hAnsiTheme="majorBidi" w:cs="Simplified Arabic"/>
          <w:sz w:val="30"/>
          <w:szCs w:val="30"/>
          <w:lang w:bidi="ar-DZ"/>
        </w:rPr>
        <w:t>Teroor</w:t>
      </w:r>
      <w:proofErr w:type="spellEnd"/>
      <w:r w:rsidRPr="00E30EE9">
        <w:rPr>
          <w:rFonts w:asciiTheme="majorBidi" w:hAnsiTheme="majorBidi" w:cs="Simplified Arabic"/>
          <w:sz w:val="30"/>
          <w:szCs w:val="30"/>
          <w:lang w:bidi="ar-DZ"/>
        </w:rPr>
        <w:t xml:space="preserve"> and. Resistance A study of political Violence. Cases With Studies of some Primitive African Communities . New York. Oxford University Press. 1969. </w:t>
      </w:r>
    </w:p>
    <w:p w:rsidR="00EF778E" w:rsidRPr="009F5DFE" w:rsidRDefault="00EF778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r w:rsidRPr="00154CC6">
        <w:rPr>
          <w:rFonts w:ascii="Times New Roman" w:hAnsi="Times New Roman"/>
          <w:sz w:val="28"/>
          <w:szCs w:val="28"/>
          <w:lang w:val="fr-FR"/>
        </w:rPr>
        <w:t xml:space="preserve">YVES </w:t>
      </w:r>
      <w:proofErr w:type="spellStart"/>
      <w:r w:rsidRPr="00154CC6">
        <w:rPr>
          <w:rFonts w:ascii="Times New Roman" w:hAnsi="Times New Roman"/>
          <w:sz w:val="28"/>
          <w:szCs w:val="28"/>
          <w:lang w:val="fr-FR"/>
        </w:rPr>
        <w:t>Mayaud</w:t>
      </w:r>
      <w:proofErr w:type="spellEnd"/>
      <w:r w:rsidRPr="00154CC6">
        <w:rPr>
          <w:rFonts w:ascii="Times New Roman" w:hAnsi="Times New Roman"/>
          <w:sz w:val="28"/>
          <w:szCs w:val="28"/>
          <w:lang w:val="fr-FR"/>
        </w:rPr>
        <w:t>; Le  Terrorisme  Dalloz. 1997</w:t>
      </w:r>
      <w:r>
        <w:rPr>
          <w:rFonts w:ascii="Times New Roman" w:hAnsi="Times New Roman"/>
          <w:sz w:val="28"/>
          <w:szCs w:val="28"/>
          <w:lang w:val="fr-FR"/>
        </w:rPr>
        <w:t>.</w:t>
      </w:r>
      <w:r w:rsidRPr="00154CC6">
        <w:rPr>
          <w:rFonts w:ascii="Times New Roman" w:hAnsi="Times New Roman"/>
          <w:sz w:val="28"/>
          <w:szCs w:val="28"/>
          <w:lang w:val="fr-FR"/>
        </w:rPr>
        <w:t xml:space="preserve">     </w:t>
      </w:r>
    </w:p>
    <w:p w:rsidR="009F5DFE" w:rsidRPr="00E30EE9" w:rsidRDefault="009F5DFE" w:rsidP="005806CD">
      <w:pPr>
        <w:pStyle w:val="a3"/>
        <w:numPr>
          <w:ilvl w:val="0"/>
          <w:numId w:val="4"/>
        </w:numPr>
        <w:tabs>
          <w:tab w:val="left" w:pos="368"/>
        </w:tabs>
        <w:bidi w:val="0"/>
        <w:spacing w:after="120" w:line="276" w:lineRule="auto"/>
        <w:ind w:left="0" w:firstLine="0"/>
        <w:jc w:val="both"/>
        <w:rPr>
          <w:rFonts w:asciiTheme="majorBidi" w:hAnsiTheme="majorBidi" w:cs="Simplified Arabic"/>
          <w:sz w:val="30"/>
          <w:szCs w:val="30"/>
          <w:lang w:bidi="ar-DZ"/>
        </w:rPr>
      </w:pPr>
      <w:r w:rsidRPr="00154CC6">
        <w:rPr>
          <w:rFonts w:ascii="Times New Roman" w:hAnsi="Times New Roman"/>
          <w:sz w:val="28"/>
          <w:szCs w:val="28"/>
          <w:lang w:bidi="ar-DZ"/>
        </w:rPr>
        <w:t>U.S Strategy and Reagan Policies. Green Wood Press. New York. 1987</w:t>
      </w:r>
    </w:p>
    <w:p w:rsidR="00EF778E" w:rsidRDefault="00EF778E" w:rsidP="00B8055E">
      <w:pPr>
        <w:pStyle w:val="a3"/>
        <w:spacing w:line="276" w:lineRule="auto"/>
        <w:jc w:val="both"/>
        <w:rPr>
          <w:rFonts w:asciiTheme="majorBidi" w:hAnsiTheme="majorBidi" w:cs="Simplified Arabic"/>
          <w:b/>
          <w:bCs/>
          <w:sz w:val="36"/>
          <w:szCs w:val="36"/>
          <w:rtl/>
          <w:lang w:bidi="ar-DZ"/>
        </w:rPr>
      </w:pPr>
    </w:p>
    <w:p w:rsidR="0084664C" w:rsidRDefault="00D13630" w:rsidP="00B8055E">
      <w:pPr>
        <w:pStyle w:val="a3"/>
        <w:spacing w:line="276" w:lineRule="auto"/>
        <w:jc w:val="both"/>
        <w:rPr>
          <w:rFonts w:asciiTheme="majorBidi" w:hAnsiTheme="majorBidi" w:cs="Simplified Arabic"/>
          <w:sz w:val="28"/>
          <w:szCs w:val="28"/>
          <w:rtl/>
          <w:lang w:bidi="ar-DZ"/>
        </w:rPr>
      </w:pPr>
      <w:r>
        <w:rPr>
          <w:rFonts w:asciiTheme="majorBidi" w:hAnsiTheme="majorBidi" w:cs="Simplified Arabic" w:hint="cs"/>
          <w:b/>
          <w:bCs/>
          <w:sz w:val="36"/>
          <w:szCs w:val="36"/>
          <w:rtl/>
          <w:lang w:bidi="ar-DZ"/>
        </w:rPr>
        <w:t xml:space="preserve">ثالثا: </w:t>
      </w:r>
      <w:r w:rsidR="0084664C" w:rsidRPr="00CD55F3">
        <w:rPr>
          <w:rFonts w:asciiTheme="majorBidi" w:hAnsiTheme="majorBidi" w:cs="Simplified Arabic" w:hint="cs"/>
          <w:b/>
          <w:bCs/>
          <w:sz w:val="36"/>
          <w:szCs w:val="36"/>
          <w:rtl/>
          <w:lang w:bidi="ar-DZ"/>
        </w:rPr>
        <w:t>المراج</w:t>
      </w:r>
      <w:r w:rsidR="00E3202D">
        <w:rPr>
          <w:rFonts w:asciiTheme="majorBidi" w:hAnsiTheme="majorBidi" w:cs="Simplified Arabic" w:hint="cs"/>
          <w:b/>
          <w:bCs/>
          <w:sz w:val="36"/>
          <w:szCs w:val="36"/>
          <w:rtl/>
          <w:lang w:bidi="ar-DZ"/>
        </w:rPr>
        <w:t>ـ</w:t>
      </w:r>
      <w:r w:rsidR="0084664C" w:rsidRPr="00CD55F3">
        <w:rPr>
          <w:rFonts w:asciiTheme="majorBidi" w:hAnsiTheme="majorBidi" w:cs="Simplified Arabic" w:hint="cs"/>
          <w:b/>
          <w:bCs/>
          <w:sz w:val="36"/>
          <w:szCs w:val="36"/>
          <w:rtl/>
          <w:lang w:bidi="ar-DZ"/>
        </w:rPr>
        <w:t>ع الإلكتروني</w:t>
      </w:r>
      <w:r w:rsidR="00E3202D">
        <w:rPr>
          <w:rFonts w:asciiTheme="majorBidi" w:hAnsiTheme="majorBidi" w:cs="Simplified Arabic" w:hint="cs"/>
          <w:b/>
          <w:bCs/>
          <w:sz w:val="36"/>
          <w:szCs w:val="36"/>
          <w:rtl/>
          <w:lang w:bidi="ar-DZ"/>
        </w:rPr>
        <w:t>ـ</w:t>
      </w:r>
      <w:r w:rsidR="0084664C" w:rsidRPr="00CD55F3">
        <w:rPr>
          <w:rFonts w:asciiTheme="majorBidi" w:hAnsiTheme="majorBidi" w:cs="Simplified Arabic" w:hint="cs"/>
          <w:b/>
          <w:bCs/>
          <w:sz w:val="36"/>
          <w:szCs w:val="36"/>
          <w:rtl/>
          <w:lang w:bidi="ar-DZ"/>
        </w:rPr>
        <w:t>ة</w:t>
      </w:r>
    </w:p>
    <w:p w:rsidR="00E30EE9" w:rsidRPr="00E30EE9" w:rsidRDefault="00E30EE9"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E30EE9">
        <w:rPr>
          <w:rFonts w:asciiTheme="majorBidi" w:hAnsiTheme="majorBidi" w:cstheme="majorBidi" w:hint="cs"/>
          <w:sz w:val="28"/>
          <w:szCs w:val="28"/>
          <w:rtl/>
        </w:rPr>
        <w:t>أحداث ميونيخ 1972</w:t>
      </w:r>
    </w:p>
    <w:p w:rsidR="00244931" w:rsidRPr="00296D7B" w:rsidRDefault="00027E0D" w:rsidP="00B8055E">
      <w:pPr>
        <w:pStyle w:val="a3"/>
        <w:tabs>
          <w:tab w:val="left" w:pos="368"/>
        </w:tabs>
        <w:bidi w:val="0"/>
        <w:spacing w:line="276" w:lineRule="auto"/>
        <w:jc w:val="both"/>
        <w:rPr>
          <w:lang w:val="fr-FR"/>
        </w:rPr>
      </w:pPr>
      <w:hyperlink r:id="rId26" w:history="1">
        <w:r w:rsidR="00CC707E" w:rsidRPr="00FD1E4C">
          <w:rPr>
            <w:rStyle w:val="Hyperlink"/>
            <w:rFonts w:asciiTheme="majorBidi" w:hAnsiTheme="majorBidi" w:cstheme="majorBidi"/>
            <w:color w:val="auto"/>
            <w:sz w:val="28"/>
            <w:szCs w:val="28"/>
            <w:u w:val="none"/>
          </w:rPr>
          <w:t>http://ar.wikipedia.org/wiki/</w:t>
        </w:r>
      </w:hyperlink>
    </w:p>
    <w:p w:rsidR="00FD1E4C" w:rsidRPr="00244931" w:rsidRDefault="00027E0D" w:rsidP="005806CD">
      <w:pPr>
        <w:pStyle w:val="a3"/>
        <w:numPr>
          <w:ilvl w:val="0"/>
          <w:numId w:val="5"/>
        </w:numPr>
        <w:tabs>
          <w:tab w:val="left" w:pos="368"/>
        </w:tabs>
        <w:spacing w:line="276" w:lineRule="auto"/>
        <w:ind w:left="0"/>
        <w:jc w:val="both"/>
        <w:rPr>
          <w:rFonts w:asciiTheme="majorBidi" w:hAnsiTheme="majorBidi" w:cstheme="majorBidi"/>
          <w:sz w:val="28"/>
          <w:szCs w:val="28"/>
          <w:rtl/>
        </w:rPr>
      </w:pPr>
      <w:hyperlink r:id="rId27" w:tgtFrame="_blank" w:history="1">
        <w:r w:rsidR="00FD1E4C" w:rsidRPr="00244931">
          <w:rPr>
            <w:rFonts w:asciiTheme="majorBidi" w:hAnsiTheme="majorBidi" w:cstheme="majorBidi"/>
            <w:sz w:val="28"/>
            <w:szCs w:val="28"/>
            <w:rtl/>
          </w:rPr>
          <w:t>اتفاقية</w:t>
        </w:r>
        <w:r w:rsidR="00FD1E4C" w:rsidRPr="00244931">
          <w:rPr>
            <w:rFonts w:asciiTheme="majorBidi" w:hAnsiTheme="majorBidi" w:cstheme="majorBidi" w:hint="cs"/>
            <w:sz w:val="28"/>
            <w:szCs w:val="28"/>
            <w:rtl/>
          </w:rPr>
          <w:t xml:space="preserve"> الحماية المادي</w:t>
        </w:r>
        <w:r w:rsidR="00FD1E4C" w:rsidRPr="00244931">
          <w:rPr>
            <w:rFonts w:asciiTheme="majorBidi" w:hAnsiTheme="majorBidi" w:cstheme="majorBidi" w:hint="eastAsia"/>
            <w:sz w:val="28"/>
            <w:szCs w:val="28"/>
            <w:rtl/>
          </w:rPr>
          <w:t>ة</w:t>
        </w:r>
        <w:r w:rsidR="00FD1E4C" w:rsidRPr="00244931">
          <w:rPr>
            <w:rFonts w:asciiTheme="majorBidi" w:hAnsiTheme="majorBidi" w:cstheme="majorBidi" w:hint="cs"/>
            <w:sz w:val="28"/>
            <w:szCs w:val="28"/>
            <w:rtl/>
          </w:rPr>
          <w:t xml:space="preserve"> للمواد النووية لعام 1980</w:t>
        </w:r>
      </w:hyperlink>
    </w:p>
    <w:p w:rsidR="00FD1E4C" w:rsidRDefault="00FD1E4C" w:rsidP="00B8055E">
      <w:pPr>
        <w:pStyle w:val="a3"/>
        <w:bidi w:val="0"/>
        <w:spacing w:line="276" w:lineRule="auto"/>
        <w:jc w:val="both"/>
        <w:rPr>
          <w:rFonts w:asciiTheme="majorBidi" w:hAnsiTheme="majorBidi" w:cstheme="majorBidi"/>
          <w:sz w:val="28"/>
          <w:szCs w:val="28"/>
          <w:rtl/>
          <w:lang w:bidi="ar-DZ"/>
        </w:rPr>
      </w:pPr>
      <w:r w:rsidRPr="00FD1E4C">
        <w:rPr>
          <w:rFonts w:asciiTheme="majorBidi" w:hAnsiTheme="majorBidi" w:cstheme="majorBidi"/>
          <w:sz w:val="28"/>
          <w:szCs w:val="28"/>
          <w:lang w:val="fr-FR" w:bidi="ar-DZ"/>
        </w:rPr>
        <w:t>www1.umn.edu/humanrts/arabic/ProtectionofNuclearMaterial.html</w:t>
      </w:r>
    </w:p>
    <w:p w:rsidR="00FD1E4C" w:rsidRPr="00FD1E4C"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FD1E4C">
        <w:rPr>
          <w:rFonts w:asciiTheme="majorBidi" w:hAnsiTheme="majorBidi" w:cstheme="majorBidi"/>
          <w:sz w:val="28"/>
          <w:szCs w:val="28"/>
          <w:rtl/>
        </w:rPr>
        <w:t>اسكندر غطاس، مكافحة الإرهاب في ضوء المعايير الدولية لحماية حقوق الإنسان</w:t>
      </w:r>
      <w:r w:rsidRPr="00FD1E4C">
        <w:rPr>
          <w:rFonts w:asciiTheme="majorBidi" w:hAnsiTheme="majorBidi" w:cstheme="majorBidi" w:hint="cs"/>
          <w:sz w:val="28"/>
          <w:szCs w:val="28"/>
          <w:rtl/>
        </w:rPr>
        <w:t>.</w:t>
      </w:r>
    </w:p>
    <w:p w:rsidR="00FD1E4C" w:rsidRDefault="00FD1E4C" w:rsidP="00B8055E">
      <w:pPr>
        <w:pStyle w:val="a3"/>
        <w:spacing w:line="276" w:lineRule="auto"/>
        <w:jc w:val="both"/>
        <w:rPr>
          <w:rFonts w:ascii="Angsana New" w:eastAsia="Times New Roman" w:hAnsi="Angsana New" w:cs="Simplified Arabic"/>
          <w:sz w:val="28"/>
          <w:szCs w:val="28"/>
          <w:rtl/>
          <w:lang w:bidi="ar-DZ"/>
        </w:rPr>
      </w:pPr>
      <w:r>
        <w:rPr>
          <w:rFonts w:ascii="Angsana New" w:eastAsia="Times New Roman" w:hAnsi="Angsana New" w:cs="Simplified Arabic" w:hint="cs"/>
          <w:sz w:val="28"/>
          <w:szCs w:val="28"/>
          <w:rtl/>
          <w:lang w:val="fr-FR" w:bidi="ar-DZ"/>
        </w:rPr>
        <w:t xml:space="preserve">   </w:t>
      </w:r>
      <w:hyperlink r:id="rId28" w:history="1">
        <w:r w:rsidRPr="00FD1E4C">
          <w:rPr>
            <w:rStyle w:val="Hyperlink"/>
            <w:rFonts w:asciiTheme="majorBidi" w:hAnsiTheme="majorBidi" w:cstheme="majorBidi"/>
            <w:color w:val="auto"/>
            <w:sz w:val="28"/>
            <w:szCs w:val="28"/>
            <w:u w:val="none"/>
            <w:lang w:val="fr-FR" w:bidi="ar-DZ"/>
          </w:rPr>
          <w:t>http://www.benaa-undp.org/common/dir/file/general/books/12.pdf</w:t>
        </w:r>
      </w:hyperlink>
    </w:p>
    <w:p w:rsidR="00FD1E4C" w:rsidRPr="00244931"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244931">
        <w:rPr>
          <w:rFonts w:asciiTheme="majorBidi" w:hAnsiTheme="majorBidi" w:cstheme="majorBidi" w:hint="cs"/>
          <w:sz w:val="28"/>
          <w:szCs w:val="28"/>
          <w:rtl/>
        </w:rPr>
        <w:t>الاتفاقية العربية لمكافحة الأعمال الإرهابية لسنة 1998</w:t>
      </w:r>
    </w:p>
    <w:p w:rsidR="00FD1E4C" w:rsidRDefault="00027E0D" w:rsidP="00B8055E">
      <w:pPr>
        <w:pStyle w:val="a3"/>
        <w:bidi w:val="0"/>
        <w:spacing w:line="276" w:lineRule="auto"/>
        <w:jc w:val="both"/>
        <w:rPr>
          <w:rFonts w:asciiTheme="majorBidi" w:hAnsiTheme="majorBidi" w:cstheme="majorBidi"/>
          <w:sz w:val="28"/>
          <w:szCs w:val="28"/>
          <w:lang w:bidi="ar-DZ"/>
        </w:rPr>
      </w:pPr>
      <w:hyperlink r:id="rId29" w:history="1">
        <w:r w:rsidR="00FD1E4C" w:rsidRPr="00FD1E4C">
          <w:rPr>
            <w:rFonts w:asciiTheme="majorBidi" w:hAnsiTheme="majorBidi" w:cstheme="majorBidi"/>
            <w:sz w:val="28"/>
            <w:szCs w:val="28"/>
            <w:lang w:val="fr-FR" w:bidi="ar-DZ"/>
          </w:rPr>
          <w:t>www.gcc-legal.org/mojportalpublic/TreatyDetails.aspx?id=777</w:t>
        </w:r>
      </w:hyperlink>
    </w:p>
    <w:p w:rsidR="00FD1E4C"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Pr>
      </w:pPr>
      <w:r w:rsidRPr="00244931">
        <w:rPr>
          <w:rFonts w:asciiTheme="majorBidi" w:hAnsiTheme="majorBidi" w:cstheme="majorBidi" w:hint="cs"/>
          <w:sz w:val="28"/>
          <w:szCs w:val="28"/>
          <w:rtl/>
        </w:rPr>
        <w:t>عبد الله خبابة،</w:t>
      </w:r>
      <w:r w:rsidRPr="00FD1E4C">
        <w:rPr>
          <w:rFonts w:asciiTheme="majorBidi" w:hAnsiTheme="majorBidi" w:cstheme="majorBidi" w:hint="cs"/>
          <w:sz w:val="28"/>
          <w:szCs w:val="28"/>
          <w:rtl/>
        </w:rPr>
        <w:t xml:space="preserve"> الأشكال الجديدة للتجريم على ضوء الاتفاقيات  الدولية،</w:t>
      </w:r>
      <w:r w:rsidRPr="00FD1E4C">
        <w:rPr>
          <w:rFonts w:asciiTheme="majorBidi" w:hAnsiTheme="majorBidi" w:cstheme="majorBidi"/>
          <w:sz w:val="28"/>
          <w:szCs w:val="28"/>
          <w:rtl/>
        </w:rPr>
        <w:t>31/05/2007، منشور في المجلة القضائية لوزارة العدل</w:t>
      </w:r>
      <w:r w:rsidR="00244931">
        <w:rPr>
          <w:rFonts w:asciiTheme="majorBidi" w:hAnsiTheme="majorBidi" w:cstheme="majorBidi" w:hint="cs"/>
          <w:sz w:val="28"/>
          <w:szCs w:val="28"/>
          <w:rtl/>
        </w:rPr>
        <w:t>.</w:t>
      </w:r>
    </w:p>
    <w:p w:rsidR="00FD1E4C" w:rsidRDefault="00FD1E4C" w:rsidP="00B8055E">
      <w:pPr>
        <w:pStyle w:val="a3"/>
        <w:spacing w:line="276" w:lineRule="auto"/>
        <w:jc w:val="both"/>
        <w:rPr>
          <w:rFonts w:asciiTheme="majorBidi" w:hAnsiTheme="majorBidi" w:cstheme="majorBidi"/>
          <w:sz w:val="28"/>
          <w:szCs w:val="28"/>
          <w:rtl/>
          <w:lang w:bidi="ar-DZ"/>
        </w:rPr>
      </w:pPr>
      <w:r>
        <w:rPr>
          <w:rFonts w:asciiTheme="majorBidi" w:hAnsiTheme="majorBidi" w:cstheme="majorBidi" w:hint="cs"/>
          <w:sz w:val="28"/>
          <w:szCs w:val="28"/>
          <w:rtl/>
        </w:rPr>
        <w:t xml:space="preserve">  </w:t>
      </w:r>
      <w:hyperlink r:id="rId30" w:history="1">
        <w:r w:rsidRPr="00FD1E4C">
          <w:rPr>
            <w:rFonts w:asciiTheme="majorBidi" w:hAnsiTheme="majorBidi" w:cstheme="majorBidi"/>
            <w:sz w:val="28"/>
            <w:szCs w:val="28"/>
            <w:lang w:bidi="ar-DZ"/>
          </w:rPr>
          <w:t>http://khababa-lawyer.com/dl/nv_crim.pdf</w:t>
        </w:r>
      </w:hyperlink>
    </w:p>
    <w:p w:rsidR="00244931" w:rsidRPr="00401CA2"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tl/>
          <w:lang w:bidi="ar-DZ"/>
        </w:rPr>
      </w:pPr>
      <w:r w:rsidRPr="00401CA2">
        <w:rPr>
          <w:rFonts w:asciiTheme="majorBidi" w:hAnsiTheme="majorBidi" w:cstheme="majorBidi"/>
          <w:sz w:val="28"/>
          <w:szCs w:val="28"/>
          <w:rtl/>
        </w:rPr>
        <w:t>محمد عاشور مهدي، إفريقيا والحرب على الإرهاب: قراءة في بعض الأبعاد السياسية،</w:t>
      </w:r>
      <w:r w:rsidR="00401CA2">
        <w:rPr>
          <w:rFonts w:asciiTheme="majorBidi" w:hAnsiTheme="majorBidi" w:cstheme="majorBidi" w:hint="cs"/>
          <w:sz w:val="28"/>
          <w:szCs w:val="28"/>
          <w:rtl/>
        </w:rPr>
        <w:t xml:space="preserve"> </w:t>
      </w:r>
      <w:r w:rsidRPr="00401CA2">
        <w:rPr>
          <w:rFonts w:asciiTheme="majorBidi" w:hAnsiTheme="majorBidi" w:cstheme="majorBidi"/>
          <w:sz w:val="28"/>
          <w:szCs w:val="28"/>
          <w:rtl/>
        </w:rPr>
        <w:t>ص 29.</w:t>
      </w:r>
    </w:p>
    <w:p w:rsidR="00FD1E4C" w:rsidRDefault="00027E0D" w:rsidP="00B8055E">
      <w:pPr>
        <w:pStyle w:val="a3"/>
        <w:bidi w:val="0"/>
        <w:spacing w:line="276" w:lineRule="auto"/>
        <w:jc w:val="both"/>
        <w:rPr>
          <w:rFonts w:asciiTheme="majorBidi" w:hAnsiTheme="majorBidi" w:cstheme="majorBidi"/>
          <w:sz w:val="28"/>
          <w:szCs w:val="28"/>
          <w:rtl/>
        </w:rPr>
      </w:pPr>
      <w:hyperlink r:id="rId31" w:history="1">
        <w:r w:rsidR="00FD1E4C" w:rsidRPr="00FD1E4C">
          <w:rPr>
            <w:rFonts w:asciiTheme="majorBidi" w:hAnsiTheme="majorBidi" w:cstheme="majorBidi"/>
            <w:sz w:val="28"/>
            <w:szCs w:val="28"/>
          </w:rPr>
          <w:t>www.iua.edu.sd/iua_magazine/african_studies/42/002.doc</w:t>
        </w:r>
      </w:hyperlink>
    </w:p>
    <w:p w:rsidR="00FD1E4C" w:rsidRPr="00FD1E4C"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FD1E4C">
        <w:rPr>
          <w:rFonts w:asciiTheme="majorBidi" w:hAnsiTheme="majorBidi" w:cstheme="majorBidi" w:hint="cs"/>
          <w:sz w:val="28"/>
          <w:szCs w:val="28"/>
          <w:rtl/>
        </w:rPr>
        <w:t>اتفاقية الوحدة الإفريقية لمنع ومكافحة لأعمال الإرهابية</w:t>
      </w:r>
    </w:p>
    <w:p w:rsidR="00FD1E4C" w:rsidRDefault="00FD1E4C" w:rsidP="00B8055E">
      <w:pPr>
        <w:pStyle w:val="a3"/>
        <w:bidi w:val="0"/>
        <w:spacing w:line="276"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hyperlink r:id="rId32" w:history="1">
        <w:r w:rsidRPr="00FD1E4C">
          <w:rPr>
            <w:rStyle w:val="Hyperlink"/>
            <w:rFonts w:asciiTheme="majorBidi" w:hAnsiTheme="majorBidi" w:cstheme="majorBidi"/>
            <w:color w:val="auto"/>
            <w:sz w:val="28"/>
            <w:szCs w:val="28"/>
            <w:u w:val="none"/>
          </w:rPr>
          <w:t>www.sis.gov.eg/ar/Story.aspx?sid=3906</w:t>
        </w:r>
      </w:hyperlink>
    </w:p>
    <w:p w:rsidR="00FD1E4C" w:rsidRPr="00244931" w:rsidRDefault="00027E0D" w:rsidP="005806CD">
      <w:pPr>
        <w:pStyle w:val="a3"/>
        <w:numPr>
          <w:ilvl w:val="0"/>
          <w:numId w:val="5"/>
        </w:numPr>
        <w:tabs>
          <w:tab w:val="left" w:pos="368"/>
        </w:tabs>
        <w:bidi w:val="0"/>
        <w:spacing w:line="276" w:lineRule="auto"/>
        <w:ind w:left="0"/>
        <w:jc w:val="both"/>
        <w:rPr>
          <w:rFonts w:asciiTheme="majorBidi" w:hAnsiTheme="majorBidi" w:cstheme="majorBidi"/>
          <w:sz w:val="28"/>
          <w:szCs w:val="28"/>
        </w:rPr>
      </w:pPr>
      <w:hyperlink r:id="rId33" w:history="1">
        <w:r w:rsidR="00FD1E4C" w:rsidRPr="00244931">
          <w:rPr>
            <w:rFonts w:asciiTheme="majorBidi" w:hAnsiTheme="majorBidi" w:cstheme="majorBidi"/>
            <w:sz w:val="28"/>
            <w:szCs w:val="28"/>
          </w:rPr>
          <w:t>www.djazairess.com/elmassar/599</w:t>
        </w:r>
      </w:hyperlink>
    </w:p>
    <w:p w:rsidR="00FD1E4C" w:rsidRPr="00244931"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244931">
        <w:rPr>
          <w:rFonts w:asciiTheme="majorBidi" w:hAnsiTheme="majorBidi" w:cstheme="majorBidi" w:hint="cs"/>
          <w:sz w:val="28"/>
          <w:szCs w:val="28"/>
          <w:rtl/>
        </w:rPr>
        <w:t>العهد الدولي الخاص بالحقوق المدنية والسياسية</w:t>
      </w:r>
    </w:p>
    <w:p w:rsidR="00FD1E4C" w:rsidRDefault="00027E0D" w:rsidP="00B8055E">
      <w:pPr>
        <w:pStyle w:val="a3"/>
        <w:bidi w:val="0"/>
        <w:spacing w:line="276" w:lineRule="auto"/>
        <w:jc w:val="both"/>
        <w:rPr>
          <w:sz w:val="28"/>
          <w:szCs w:val="28"/>
          <w:rtl/>
          <w:lang w:bidi="ar-DZ"/>
        </w:rPr>
      </w:pPr>
      <w:hyperlink r:id="rId34" w:history="1">
        <w:r w:rsidR="00FD1E4C" w:rsidRPr="00FD1E4C">
          <w:rPr>
            <w:rStyle w:val="Hyperlink"/>
            <w:rFonts w:asciiTheme="majorBidi" w:hAnsiTheme="majorBidi" w:cstheme="majorBidi"/>
            <w:color w:val="auto"/>
            <w:sz w:val="28"/>
            <w:szCs w:val="28"/>
            <w:u w:val="none"/>
            <w:lang w:bidi="ar-DZ"/>
          </w:rPr>
          <w:t>http://www.un.org/ar/events/motherlanguageday/pdf/ccpr.pdf</w:t>
        </w:r>
      </w:hyperlink>
    </w:p>
    <w:p w:rsidR="00FD1E4C" w:rsidRPr="00244931" w:rsidRDefault="00FD1E4C" w:rsidP="005806CD">
      <w:pPr>
        <w:pStyle w:val="a3"/>
        <w:numPr>
          <w:ilvl w:val="0"/>
          <w:numId w:val="5"/>
        </w:numPr>
        <w:tabs>
          <w:tab w:val="left" w:pos="368"/>
        </w:tabs>
        <w:spacing w:line="276" w:lineRule="auto"/>
        <w:ind w:left="0"/>
        <w:jc w:val="both"/>
        <w:rPr>
          <w:rFonts w:asciiTheme="majorBidi" w:hAnsiTheme="majorBidi" w:cstheme="majorBidi"/>
          <w:sz w:val="28"/>
          <w:szCs w:val="28"/>
        </w:rPr>
      </w:pPr>
      <w:r>
        <w:rPr>
          <w:rFonts w:asciiTheme="majorBidi" w:hAnsiTheme="majorBidi" w:cstheme="majorBidi" w:hint="cs"/>
          <w:sz w:val="28"/>
          <w:szCs w:val="28"/>
          <w:rtl/>
        </w:rPr>
        <w:t xml:space="preserve"> </w:t>
      </w:r>
      <w:r w:rsidRPr="00244931">
        <w:rPr>
          <w:rFonts w:asciiTheme="majorBidi" w:hAnsiTheme="majorBidi" w:cstheme="majorBidi" w:hint="cs"/>
          <w:sz w:val="28"/>
          <w:szCs w:val="28"/>
          <w:rtl/>
        </w:rPr>
        <w:t>الاتفاقية الأوربية لحقوق الإنسان 1950.</w:t>
      </w:r>
    </w:p>
    <w:p w:rsidR="00A05C7F" w:rsidRDefault="00027E0D" w:rsidP="00B8055E">
      <w:pPr>
        <w:pStyle w:val="a3"/>
        <w:bidi w:val="0"/>
        <w:spacing w:line="276" w:lineRule="auto"/>
        <w:jc w:val="both"/>
        <w:rPr>
          <w:rStyle w:val="Hyperlink"/>
          <w:color w:val="auto"/>
          <w:sz w:val="28"/>
          <w:szCs w:val="28"/>
          <w:u w:val="none"/>
          <w:rtl/>
        </w:rPr>
      </w:pPr>
      <w:hyperlink r:id="rId35" w:history="1">
        <w:r w:rsidR="00A05C7F" w:rsidRPr="00F23AAC">
          <w:rPr>
            <w:rStyle w:val="Hyperlink"/>
            <w:rFonts w:asciiTheme="majorBidi" w:hAnsiTheme="majorBidi" w:cstheme="majorBidi"/>
            <w:color w:val="auto"/>
            <w:sz w:val="28"/>
            <w:szCs w:val="28"/>
            <w:u w:val="none"/>
          </w:rPr>
          <w:t>http://www1.umn.edu/humanrts/arab/euhrcom.html</w:t>
        </w:r>
      </w:hyperlink>
    </w:p>
    <w:p w:rsidR="00A05C7F" w:rsidRPr="00FD1E4C" w:rsidRDefault="00A05C7F"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244931">
        <w:rPr>
          <w:rFonts w:asciiTheme="majorBidi" w:hAnsiTheme="majorBidi" w:cstheme="majorBidi" w:hint="cs"/>
          <w:rtl/>
        </w:rPr>
        <w:t xml:space="preserve"> </w:t>
      </w:r>
      <w:r w:rsidRPr="00FD1E4C">
        <w:rPr>
          <w:rFonts w:asciiTheme="majorBidi" w:hAnsiTheme="majorBidi" w:cstheme="majorBidi"/>
          <w:sz w:val="28"/>
          <w:szCs w:val="28"/>
          <w:rtl/>
        </w:rPr>
        <w:t xml:space="preserve">ملاءمة القانون الدولي الإنساني في حالات الإرهاب، مقال منشور </w:t>
      </w:r>
      <w:r w:rsidRPr="00FD1E4C">
        <w:rPr>
          <w:rFonts w:asciiTheme="majorBidi" w:hAnsiTheme="majorBidi" w:cstheme="majorBidi" w:hint="cs"/>
          <w:sz w:val="28"/>
          <w:szCs w:val="28"/>
          <w:rtl/>
        </w:rPr>
        <w:t>ف</w:t>
      </w:r>
      <w:r w:rsidRPr="00FD1E4C">
        <w:rPr>
          <w:rFonts w:asciiTheme="majorBidi" w:hAnsiTheme="majorBidi" w:cstheme="majorBidi"/>
          <w:sz w:val="28"/>
          <w:szCs w:val="28"/>
          <w:rtl/>
        </w:rPr>
        <w:t>ي مجلة الصليب الأحمر، 21/07/2005.</w:t>
      </w:r>
    </w:p>
    <w:p w:rsidR="00A05C7F" w:rsidRDefault="00027E0D" w:rsidP="00B8055E">
      <w:pPr>
        <w:pStyle w:val="a3"/>
        <w:bidi w:val="0"/>
        <w:spacing w:line="276" w:lineRule="auto"/>
        <w:jc w:val="both"/>
        <w:rPr>
          <w:rFonts w:asciiTheme="majorBidi" w:hAnsiTheme="majorBidi" w:cstheme="majorBidi"/>
          <w:sz w:val="28"/>
          <w:szCs w:val="28"/>
          <w:rtl/>
          <w:lang w:bidi="ar-DZ"/>
        </w:rPr>
      </w:pPr>
      <w:hyperlink r:id="rId36" w:history="1">
        <w:r w:rsidR="00A05C7F" w:rsidRPr="00FD1E4C">
          <w:rPr>
            <w:rStyle w:val="Hyperlink"/>
            <w:rFonts w:asciiTheme="majorBidi" w:hAnsiTheme="majorBidi" w:cstheme="majorBidi"/>
            <w:color w:val="auto"/>
            <w:sz w:val="28"/>
            <w:szCs w:val="28"/>
            <w:u w:val="none"/>
          </w:rPr>
          <w:t>www.icrc.org/ara/war-and-law/protected-persons/prisoners-war/index.jsp</w:t>
        </w:r>
      </w:hyperlink>
    </w:p>
    <w:p w:rsidR="00A05C7F" w:rsidRPr="00244931" w:rsidRDefault="00A05C7F"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sidRPr="00244931">
        <w:rPr>
          <w:rFonts w:asciiTheme="majorBidi" w:hAnsiTheme="majorBidi" w:cstheme="majorBidi" w:hint="cs"/>
          <w:sz w:val="28"/>
          <w:szCs w:val="28"/>
          <w:rtl/>
        </w:rPr>
        <w:t xml:space="preserve"> </w:t>
      </w:r>
      <w:r w:rsidRPr="00244931">
        <w:rPr>
          <w:rFonts w:asciiTheme="majorBidi" w:hAnsiTheme="majorBidi" w:cstheme="majorBidi"/>
          <w:sz w:val="28"/>
          <w:szCs w:val="28"/>
          <w:rtl/>
        </w:rPr>
        <w:t xml:space="preserve">زياد منى، غوانتنامو.. انتهاك لحقوق الإنسان والقانون الدولي؟، منظمة العفو الدولية، المكتب الإقليمي للشرق الأوسط وشمال إفريقيا. </w:t>
      </w:r>
    </w:p>
    <w:p w:rsidR="00A05C7F" w:rsidRDefault="00027E0D" w:rsidP="00B8055E">
      <w:pPr>
        <w:pStyle w:val="a3"/>
        <w:bidi w:val="0"/>
        <w:spacing w:line="276" w:lineRule="auto"/>
        <w:jc w:val="both"/>
        <w:rPr>
          <w:rFonts w:asciiTheme="majorBidi" w:hAnsiTheme="majorBidi" w:cstheme="majorBidi"/>
          <w:sz w:val="28"/>
          <w:szCs w:val="28"/>
          <w:lang w:bidi="ar-DZ"/>
        </w:rPr>
      </w:pPr>
      <w:hyperlink r:id="rId37" w:history="1">
        <w:r w:rsidR="00A05C7F" w:rsidRPr="00FD1E4C">
          <w:rPr>
            <w:rFonts w:asciiTheme="majorBidi" w:hAnsiTheme="majorBidi" w:cstheme="majorBidi"/>
            <w:sz w:val="28"/>
            <w:szCs w:val="28"/>
          </w:rPr>
          <w:t>http://amnestymena.org/ar/Magazine/Issue12/GuantanamoViolationofhumanrightsandint.law.aspx?media=print</w:t>
        </w:r>
      </w:hyperlink>
    </w:p>
    <w:p w:rsidR="00A05C7F" w:rsidRDefault="00A05C7F" w:rsidP="00B8055E">
      <w:pPr>
        <w:pStyle w:val="a3"/>
        <w:spacing w:line="276" w:lineRule="auto"/>
        <w:jc w:val="both"/>
        <w:rPr>
          <w:rFonts w:asciiTheme="majorBidi" w:hAnsiTheme="majorBidi" w:cstheme="majorBidi"/>
          <w:sz w:val="28"/>
          <w:szCs w:val="28"/>
          <w:rtl/>
          <w:lang w:bidi="ar-DZ"/>
        </w:rPr>
      </w:pPr>
    </w:p>
    <w:p w:rsidR="00A05C7F" w:rsidRPr="00FD1E4C" w:rsidRDefault="00A05C7F" w:rsidP="005806CD">
      <w:pPr>
        <w:pStyle w:val="a3"/>
        <w:numPr>
          <w:ilvl w:val="0"/>
          <w:numId w:val="5"/>
        </w:numPr>
        <w:tabs>
          <w:tab w:val="left" w:pos="368"/>
        </w:tabs>
        <w:spacing w:line="276" w:lineRule="auto"/>
        <w:ind w:left="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FD1E4C">
        <w:rPr>
          <w:rFonts w:asciiTheme="majorBidi" w:hAnsiTheme="majorBidi" w:cstheme="majorBidi"/>
          <w:sz w:val="28"/>
          <w:szCs w:val="28"/>
          <w:rtl/>
        </w:rPr>
        <w:t>ملفات غوانتنامو المسرَّبة تُبرز الحاجة إلى المحاكمات العادلة والمساءلة</w:t>
      </w:r>
    </w:p>
    <w:p w:rsidR="00A05C7F" w:rsidRPr="00B8055E" w:rsidRDefault="00027E0D" w:rsidP="00B8055E">
      <w:pPr>
        <w:pStyle w:val="a3"/>
        <w:bidi w:val="0"/>
        <w:spacing w:line="276" w:lineRule="auto"/>
        <w:jc w:val="both"/>
        <w:rPr>
          <w:rFonts w:asciiTheme="majorBidi" w:hAnsiTheme="majorBidi" w:cstheme="majorBidi"/>
          <w:sz w:val="28"/>
          <w:szCs w:val="28"/>
        </w:rPr>
      </w:pPr>
      <w:hyperlink r:id="rId38" w:history="1">
        <w:r w:rsidR="00B8055E" w:rsidRPr="00B8055E">
          <w:rPr>
            <w:rStyle w:val="Hyperlink"/>
            <w:rFonts w:asciiTheme="majorBidi" w:hAnsiTheme="majorBidi" w:cstheme="majorBidi"/>
            <w:color w:val="auto"/>
            <w:sz w:val="28"/>
            <w:szCs w:val="28"/>
            <w:u w:val="none"/>
          </w:rPr>
          <w:t>http://www.amnesty.org/ar/news-and-updates/leaked-guant%C3%A1namo-files-highlight-need-fair-trials-and-accountability-2011-04-26</w:t>
        </w:r>
      </w:hyperlink>
    </w:p>
    <w:p w:rsidR="00A05C7F" w:rsidRPr="00244931" w:rsidRDefault="00A05C7F" w:rsidP="00B8055E">
      <w:pPr>
        <w:pStyle w:val="a3"/>
        <w:spacing w:line="276" w:lineRule="auto"/>
        <w:jc w:val="both"/>
        <w:rPr>
          <w:rFonts w:asciiTheme="majorBidi" w:hAnsiTheme="majorBidi" w:cs="Simplified Arabic"/>
          <w:sz w:val="28"/>
          <w:szCs w:val="28"/>
          <w:rtl/>
          <w:lang w:bidi="ar-DZ"/>
        </w:rPr>
      </w:pPr>
    </w:p>
    <w:p w:rsidR="00FD1E4C" w:rsidRPr="00842F44" w:rsidRDefault="00FD1E4C" w:rsidP="00574685">
      <w:pPr>
        <w:pStyle w:val="a3"/>
        <w:spacing w:after="120" w:line="276" w:lineRule="auto"/>
        <w:jc w:val="both"/>
        <w:rPr>
          <w:rFonts w:asciiTheme="majorBidi" w:hAnsiTheme="majorBidi"/>
          <w:sz w:val="28"/>
          <w:szCs w:val="28"/>
          <w:rtl/>
          <w:lang w:bidi="ar-DZ"/>
        </w:rPr>
      </w:pPr>
    </w:p>
    <w:p w:rsidR="00FC316F" w:rsidRDefault="00FC316F" w:rsidP="00574685">
      <w:pPr>
        <w:pStyle w:val="a3"/>
        <w:spacing w:after="120" w:line="276" w:lineRule="auto"/>
        <w:jc w:val="both"/>
        <w:rPr>
          <w:rFonts w:asciiTheme="majorBidi" w:hAnsiTheme="majorBidi" w:cstheme="majorBidi" w:hint="cs"/>
          <w:sz w:val="28"/>
          <w:szCs w:val="28"/>
          <w:rtl/>
          <w:lang w:bidi="ar-DZ"/>
        </w:rPr>
        <w:sectPr w:rsidR="00FC316F" w:rsidSect="00F16AED">
          <w:headerReference w:type="default" r:id="rId39"/>
          <w:footnotePr>
            <w:numRestart w:val="eachPage"/>
          </w:footnotePr>
          <w:pgSz w:w="11906" w:h="16838" w:code="9"/>
          <w:pgMar w:top="1134" w:right="1701" w:bottom="1134" w:left="1134" w:header="709" w:footer="709" w:gutter="0"/>
          <w:cols w:space="708"/>
          <w:bidi/>
          <w:rtlGutter/>
          <w:docGrid w:linePitch="360"/>
        </w:sectPr>
      </w:pPr>
    </w:p>
    <w:p w:rsidR="003309E9" w:rsidRPr="00FC316F" w:rsidRDefault="00027E0D" w:rsidP="00FC316F">
      <w:pPr>
        <w:spacing w:after="120"/>
        <w:jc w:val="center"/>
        <w:rPr>
          <w:rFonts w:cs="Traditional Arabic"/>
          <w:b/>
          <w:bCs/>
          <w:sz w:val="72"/>
          <w:szCs w:val="72"/>
          <w:rtl/>
          <w:lang w:bidi="ar-DZ"/>
        </w:rPr>
      </w:pPr>
      <w:r>
        <w:rPr>
          <w:rFonts w:cs="Traditional Arabic"/>
          <w:b/>
          <w:bCs/>
          <w:noProof/>
          <w:sz w:val="72"/>
          <w:szCs w:val="72"/>
          <w:rtl/>
        </w:rPr>
        <w:lastRenderedPageBreak/>
        <w:pict>
          <v:line id="_x0000_s1026" style="position:absolute;left:0;text-align:left;z-index:251660288" from="-1.7pt,27.7pt" to="151.3pt,27.7pt" strokeweight="1pt">
            <v:stroke dashstyle="dashDot"/>
            <w10:wrap anchorx="page"/>
          </v:line>
        </w:pict>
      </w:r>
      <w:r>
        <w:rPr>
          <w:rFonts w:cs="Traditional Arabic"/>
          <w:b/>
          <w:bCs/>
          <w:noProof/>
          <w:sz w:val="72"/>
          <w:szCs w:val="72"/>
          <w:rtl/>
        </w:rPr>
        <w:pict>
          <v:line id="_x0000_s1027" style="position:absolute;left:0;text-align:left;z-index:251661312" from="306.75pt,27.7pt" to="459.75pt,27.7pt" strokeweight="1pt">
            <v:stroke dashstyle="dashDot"/>
            <w10:wrap anchorx="page"/>
          </v:line>
        </w:pict>
      </w:r>
      <w:r w:rsidR="003309E9" w:rsidRPr="00FC316F">
        <w:rPr>
          <w:rFonts w:cs="Traditional Arabic" w:hint="cs"/>
          <w:b/>
          <w:bCs/>
          <w:sz w:val="72"/>
          <w:szCs w:val="72"/>
          <w:rtl/>
          <w:lang w:bidi="ar-DZ"/>
        </w:rPr>
        <w:t>الفهـــرس</w:t>
      </w:r>
    </w:p>
    <w:tbl>
      <w:tblPr>
        <w:bidiVisual/>
        <w:tblW w:w="9622" w:type="dxa"/>
        <w:tblInd w:w="-4" w:type="dxa"/>
        <w:tblLayout w:type="fixed"/>
        <w:tblLook w:val="01E0" w:firstRow="1" w:lastRow="1" w:firstColumn="1" w:lastColumn="1" w:noHBand="0" w:noVBand="0"/>
      </w:tblPr>
      <w:tblGrid>
        <w:gridCol w:w="8757"/>
        <w:gridCol w:w="865"/>
      </w:tblGrid>
      <w:tr w:rsidR="004674C1" w:rsidRPr="00351F3B" w:rsidTr="00027E0D">
        <w:trPr>
          <w:trHeight w:val="390"/>
        </w:trPr>
        <w:tc>
          <w:tcPr>
            <w:tcW w:w="8757" w:type="dxa"/>
            <w:tcBorders>
              <w:top w:val="single" w:sz="12" w:space="0" w:color="auto"/>
              <w:bottom w:val="single" w:sz="12" w:space="0" w:color="auto"/>
              <w:right w:val="single" w:sz="12" w:space="0" w:color="auto"/>
            </w:tcBorders>
          </w:tcPr>
          <w:p w:rsidR="004674C1" w:rsidRPr="00503570" w:rsidRDefault="004674C1" w:rsidP="00027E0D">
            <w:pPr>
              <w:spacing w:after="120"/>
              <w:jc w:val="center"/>
              <w:rPr>
                <w:rFonts w:cs="Simplified Arabic"/>
                <w:b/>
                <w:bCs/>
                <w:color w:val="000000"/>
                <w:sz w:val="32"/>
                <w:szCs w:val="32"/>
                <w:rtl/>
                <w:lang w:bidi="ar-DZ"/>
              </w:rPr>
            </w:pPr>
            <w:r w:rsidRPr="00503570">
              <w:rPr>
                <w:rFonts w:cs="Simplified Arabic" w:hint="cs"/>
                <w:b/>
                <w:bCs/>
                <w:color w:val="000000"/>
                <w:sz w:val="32"/>
                <w:szCs w:val="32"/>
                <w:rtl/>
                <w:lang w:bidi="ar-DZ"/>
              </w:rPr>
              <w:t>المحتوي</w:t>
            </w:r>
            <w:r>
              <w:rPr>
                <w:rFonts w:cs="Simplified Arabic" w:hint="cs"/>
                <w:b/>
                <w:bCs/>
                <w:color w:val="000000"/>
                <w:sz w:val="32"/>
                <w:szCs w:val="32"/>
                <w:rtl/>
                <w:lang w:bidi="ar-DZ"/>
              </w:rPr>
              <w:t>ــ</w:t>
            </w:r>
            <w:r w:rsidRPr="00503570">
              <w:rPr>
                <w:rFonts w:cs="Simplified Arabic" w:hint="cs"/>
                <w:b/>
                <w:bCs/>
                <w:color w:val="000000"/>
                <w:sz w:val="32"/>
                <w:szCs w:val="32"/>
                <w:rtl/>
                <w:lang w:bidi="ar-DZ"/>
              </w:rPr>
              <w:t>ات</w:t>
            </w:r>
          </w:p>
        </w:tc>
        <w:tc>
          <w:tcPr>
            <w:tcW w:w="865" w:type="dxa"/>
            <w:tcBorders>
              <w:top w:val="single" w:sz="12" w:space="0" w:color="auto"/>
              <w:left w:val="single" w:sz="12" w:space="0" w:color="auto"/>
              <w:bottom w:val="single" w:sz="12" w:space="0" w:color="auto"/>
            </w:tcBorders>
          </w:tcPr>
          <w:p w:rsidR="004674C1" w:rsidRPr="00351F3B" w:rsidRDefault="004674C1" w:rsidP="00027E0D">
            <w:pPr>
              <w:spacing w:after="120"/>
              <w:jc w:val="both"/>
              <w:rPr>
                <w:rFonts w:ascii="Matura MT Script Capitals" w:hAnsi="Matura MT Script Capitals" w:cs="Simplified Arabic"/>
                <w:b/>
                <w:bCs/>
                <w:color w:val="000000"/>
                <w:sz w:val="26"/>
                <w:szCs w:val="26"/>
                <w:rtl/>
                <w:lang w:bidi="ar-DZ"/>
              </w:rPr>
            </w:pPr>
            <w:r w:rsidRPr="00D60821">
              <w:rPr>
                <w:rFonts w:ascii="Matura MT Script Capitals" w:hAnsi="Matura MT Script Capitals" w:cs="Simplified Arabic"/>
                <w:b/>
                <w:bCs/>
                <w:color w:val="000000"/>
                <w:sz w:val="24"/>
                <w:szCs w:val="24"/>
                <w:rtl/>
                <w:lang w:bidi="ar-DZ"/>
              </w:rPr>
              <w:t>الصفحة</w:t>
            </w:r>
          </w:p>
        </w:tc>
      </w:tr>
      <w:tr w:rsidR="004674C1" w:rsidRPr="00351F3B" w:rsidTr="00027E0D">
        <w:trPr>
          <w:trHeight w:val="465"/>
        </w:trPr>
        <w:tc>
          <w:tcPr>
            <w:tcW w:w="8757" w:type="dxa"/>
            <w:tcBorders>
              <w:top w:val="single" w:sz="12" w:space="0" w:color="auto"/>
              <w:right w:val="single" w:sz="12" w:space="0" w:color="auto"/>
            </w:tcBorders>
          </w:tcPr>
          <w:p w:rsidR="004674C1" w:rsidRPr="00351F3B" w:rsidRDefault="004674C1" w:rsidP="00027E0D">
            <w:pPr>
              <w:spacing w:after="120"/>
              <w:jc w:val="both"/>
              <w:rPr>
                <w:rFonts w:cs="Simplified Arabic"/>
                <w:b/>
                <w:bCs/>
                <w:color w:val="000000"/>
                <w:sz w:val="26"/>
                <w:szCs w:val="26"/>
                <w:rtl/>
                <w:lang w:bidi="ar-DZ"/>
              </w:rPr>
            </w:pPr>
            <w:r w:rsidRPr="00351F3B">
              <w:rPr>
                <w:rFonts w:cs="Simplified Arabic" w:hint="cs"/>
                <w:b/>
                <w:bCs/>
                <w:color w:val="000000"/>
                <w:sz w:val="26"/>
                <w:szCs w:val="26"/>
                <w:rtl/>
                <w:lang w:bidi="ar-DZ"/>
              </w:rPr>
              <w:t xml:space="preserve">كلمة شكر </w:t>
            </w:r>
          </w:p>
        </w:tc>
        <w:tc>
          <w:tcPr>
            <w:tcW w:w="865" w:type="dxa"/>
            <w:tcBorders>
              <w:top w:val="single" w:sz="12" w:space="0" w:color="auto"/>
              <w:left w:val="single" w:sz="12" w:space="0" w:color="auto"/>
            </w:tcBorders>
            <w:vAlign w:val="center"/>
          </w:tcPr>
          <w:p w:rsidR="004674C1" w:rsidRPr="00351F3B" w:rsidRDefault="004674C1" w:rsidP="00027E0D">
            <w:pPr>
              <w:spacing w:after="120"/>
              <w:jc w:val="both"/>
              <w:rPr>
                <w:rFonts w:ascii="Matura MT Script Capitals" w:hAnsi="Matura MT Script Capitals" w:cs="Simplified Arabic"/>
                <w:b/>
                <w:bCs/>
                <w:color w:val="000000"/>
                <w:sz w:val="26"/>
                <w:szCs w:val="26"/>
                <w:rtl/>
                <w:lang w:bidi="ar-DZ"/>
              </w:rPr>
            </w:pPr>
          </w:p>
        </w:tc>
      </w:tr>
      <w:tr w:rsidR="004674C1" w:rsidRPr="00964894" w:rsidTr="00027E0D">
        <w:trPr>
          <w:trHeight w:val="510"/>
        </w:trPr>
        <w:tc>
          <w:tcPr>
            <w:tcW w:w="8757" w:type="dxa"/>
            <w:tcBorders>
              <w:right w:val="single" w:sz="12" w:space="0" w:color="auto"/>
            </w:tcBorders>
          </w:tcPr>
          <w:p w:rsidR="004674C1" w:rsidRPr="00351F3B" w:rsidRDefault="004674C1" w:rsidP="00027E0D">
            <w:pPr>
              <w:spacing w:after="120"/>
              <w:jc w:val="both"/>
              <w:rPr>
                <w:rFonts w:cs="Simplified Arabic"/>
                <w:b/>
                <w:bCs/>
                <w:color w:val="000000"/>
                <w:sz w:val="26"/>
                <w:szCs w:val="26"/>
                <w:rtl/>
                <w:lang w:bidi="ar-DZ"/>
              </w:rPr>
            </w:pPr>
            <w:r w:rsidRPr="00351F3B">
              <w:rPr>
                <w:rFonts w:cs="Simplified Arabic" w:hint="cs"/>
                <w:b/>
                <w:bCs/>
                <w:color w:val="000000"/>
                <w:sz w:val="26"/>
                <w:szCs w:val="26"/>
                <w:rtl/>
                <w:lang w:bidi="ar-DZ"/>
              </w:rPr>
              <w:t>إ</w:t>
            </w:r>
            <w:r>
              <w:rPr>
                <w:rFonts w:cs="Simplified Arabic" w:hint="cs"/>
                <w:b/>
                <w:bCs/>
                <w:color w:val="000000"/>
                <w:sz w:val="26"/>
                <w:szCs w:val="26"/>
                <w:rtl/>
                <w:lang w:bidi="ar-DZ"/>
              </w:rPr>
              <w:t>هداء</w:t>
            </w:r>
          </w:p>
        </w:tc>
        <w:tc>
          <w:tcPr>
            <w:tcW w:w="865" w:type="dxa"/>
            <w:tcBorders>
              <w:left w:val="single" w:sz="12" w:space="0" w:color="auto"/>
            </w:tcBorders>
            <w:vAlign w:val="center"/>
          </w:tcPr>
          <w:p w:rsidR="004674C1" w:rsidRPr="00964894" w:rsidRDefault="004674C1" w:rsidP="00027E0D">
            <w:pPr>
              <w:spacing w:after="120"/>
              <w:jc w:val="both"/>
              <w:rPr>
                <w:rFonts w:cs="Simplified Arabic"/>
                <w:b/>
                <w:bCs/>
                <w:color w:val="000000"/>
                <w:sz w:val="26"/>
                <w:szCs w:val="26"/>
                <w:rtl/>
                <w:lang w:bidi="ar-DZ"/>
              </w:rPr>
            </w:pPr>
          </w:p>
        </w:tc>
      </w:tr>
      <w:tr w:rsidR="004674C1" w:rsidRPr="00964894" w:rsidTr="00027E0D">
        <w:trPr>
          <w:trHeight w:val="566"/>
        </w:trPr>
        <w:tc>
          <w:tcPr>
            <w:tcW w:w="8757" w:type="dxa"/>
            <w:tcBorders>
              <w:bottom w:val="dashDotStroked" w:sz="24" w:space="0" w:color="auto"/>
              <w:right w:val="single" w:sz="12" w:space="0" w:color="auto"/>
            </w:tcBorders>
          </w:tcPr>
          <w:p w:rsidR="004674C1" w:rsidRPr="00351F3B" w:rsidRDefault="004674C1" w:rsidP="00027E0D">
            <w:pPr>
              <w:spacing w:after="120"/>
              <w:jc w:val="both"/>
              <w:rPr>
                <w:rFonts w:cs="Simplified Arabic"/>
                <w:b/>
                <w:bCs/>
                <w:color w:val="000000"/>
                <w:sz w:val="26"/>
                <w:szCs w:val="26"/>
                <w:rtl/>
                <w:lang w:bidi="ar-DZ"/>
              </w:rPr>
            </w:pPr>
            <w:r w:rsidRPr="00351F3B">
              <w:rPr>
                <w:rFonts w:cs="Simplified Arabic" w:hint="cs"/>
                <w:b/>
                <w:bCs/>
                <w:color w:val="000000"/>
                <w:sz w:val="26"/>
                <w:szCs w:val="26"/>
                <w:rtl/>
                <w:lang w:bidi="ar-DZ"/>
              </w:rPr>
              <w:t>مقدمة</w:t>
            </w:r>
          </w:p>
        </w:tc>
        <w:tc>
          <w:tcPr>
            <w:tcW w:w="865" w:type="dxa"/>
            <w:tcBorders>
              <w:left w:val="single" w:sz="12" w:space="0" w:color="auto"/>
            </w:tcBorders>
            <w:vAlign w:val="center"/>
          </w:tcPr>
          <w:p w:rsidR="004674C1" w:rsidRPr="00964894" w:rsidRDefault="004674C1" w:rsidP="00027E0D">
            <w:pPr>
              <w:spacing w:after="120"/>
              <w:jc w:val="both"/>
              <w:rPr>
                <w:rFonts w:ascii="Matura MT Script Capitals" w:hAnsi="Matura MT Script Capitals" w:cs="Simplified Arabic"/>
                <w:color w:val="000000"/>
                <w:sz w:val="24"/>
                <w:szCs w:val="24"/>
                <w:rtl/>
                <w:lang w:bidi="ar-DZ"/>
              </w:rPr>
            </w:pPr>
            <w:r w:rsidRPr="00964894">
              <w:rPr>
                <w:rFonts w:ascii="Matura MT Script Capitals" w:hAnsi="Matura MT Script Capitals" w:cs="Simplified Arabic" w:hint="cs"/>
                <w:color w:val="000000"/>
                <w:sz w:val="24"/>
                <w:szCs w:val="24"/>
                <w:rtl/>
                <w:lang w:bidi="ar-DZ"/>
              </w:rPr>
              <w:t>01</w:t>
            </w:r>
          </w:p>
        </w:tc>
      </w:tr>
      <w:tr w:rsidR="004674C1" w:rsidRPr="00964894" w:rsidTr="00027E0D">
        <w:trPr>
          <w:trHeight w:val="560"/>
        </w:trPr>
        <w:tc>
          <w:tcPr>
            <w:tcW w:w="8757" w:type="dxa"/>
            <w:tcBorders>
              <w:top w:val="dashDotStroked" w:sz="24" w:space="0" w:color="auto"/>
              <w:bottom w:val="dashDotStroked" w:sz="24" w:space="0" w:color="auto"/>
              <w:right w:val="single" w:sz="12" w:space="0" w:color="auto"/>
            </w:tcBorders>
            <w:shd w:val="clear" w:color="auto" w:fill="DAEEF3" w:themeFill="accent5" w:themeFillTint="33"/>
          </w:tcPr>
          <w:p w:rsidR="004674C1" w:rsidRPr="00964894" w:rsidRDefault="004674C1" w:rsidP="00027E0D">
            <w:pPr>
              <w:spacing w:after="120"/>
              <w:jc w:val="center"/>
              <w:rPr>
                <w:rFonts w:cs="Traditional Arabic"/>
                <w:b/>
                <w:bCs/>
                <w:color w:val="000000"/>
                <w:sz w:val="40"/>
                <w:szCs w:val="40"/>
                <w:rtl/>
                <w:lang w:bidi="ar-DZ"/>
              </w:rPr>
            </w:pPr>
            <w:r w:rsidRPr="00964894">
              <w:rPr>
                <w:rFonts w:cs="Traditional Arabic"/>
                <w:b/>
                <w:bCs/>
                <w:color w:val="000000"/>
                <w:sz w:val="40"/>
                <w:szCs w:val="40"/>
                <w:rtl/>
                <w:lang w:bidi="ar-DZ"/>
              </w:rPr>
              <w:t>الفصل الأول:</w:t>
            </w:r>
            <w:r w:rsidRPr="00964894">
              <w:rPr>
                <w:rFonts w:cs="Traditional Arabic" w:hint="cs"/>
                <w:b/>
                <w:bCs/>
                <w:color w:val="000000"/>
                <w:sz w:val="40"/>
                <w:szCs w:val="40"/>
                <w:rtl/>
                <w:lang w:bidi="ar-DZ"/>
              </w:rPr>
              <w:t xml:space="preserve"> </w:t>
            </w:r>
            <w:r w:rsidRPr="00964894">
              <w:rPr>
                <w:rFonts w:cs="Traditional Arabic"/>
                <w:b/>
                <w:bCs/>
                <w:color w:val="000000"/>
                <w:sz w:val="40"/>
                <w:szCs w:val="40"/>
                <w:rtl/>
                <w:lang w:bidi="ar-DZ"/>
              </w:rPr>
              <w:t xml:space="preserve">الأعمال الإرهابية مقاربة </w:t>
            </w:r>
            <w:proofErr w:type="spellStart"/>
            <w:r w:rsidRPr="00964894">
              <w:rPr>
                <w:rFonts w:cs="Traditional Arabic"/>
                <w:b/>
                <w:bCs/>
                <w:color w:val="000000"/>
                <w:sz w:val="40"/>
                <w:szCs w:val="40"/>
                <w:rtl/>
                <w:lang w:bidi="ar-DZ"/>
              </w:rPr>
              <w:t>م</w:t>
            </w:r>
            <w:r w:rsidRPr="00964894">
              <w:rPr>
                <w:rFonts w:cs="Traditional Arabic" w:hint="cs"/>
                <w:b/>
                <w:bCs/>
                <w:color w:val="000000"/>
                <w:sz w:val="40"/>
                <w:szCs w:val="40"/>
                <w:rtl/>
                <w:lang w:bidi="ar-DZ"/>
              </w:rPr>
              <w:t>فاهيمية</w:t>
            </w:r>
            <w:proofErr w:type="spellEnd"/>
          </w:p>
        </w:tc>
        <w:tc>
          <w:tcPr>
            <w:tcW w:w="865" w:type="dxa"/>
            <w:tcBorders>
              <w:left w:val="single" w:sz="12" w:space="0" w:color="auto"/>
            </w:tcBorders>
            <w:vAlign w:val="center"/>
          </w:tcPr>
          <w:p w:rsidR="004674C1" w:rsidRPr="00964894"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08</w:t>
            </w:r>
          </w:p>
        </w:tc>
      </w:tr>
      <w:tr w:rsidR="004674C1" w:rsidRPr="00964894" w:rsidTr="00027E0D">
        <w:trPr>
          <w:trHeight w:val="144"/>
        </w:trPr>
        <w:tc>
          <w:tcPr>
            <w:tcW w:w="8757" w:type="dxa"/>
            <w:tcBorders>
              <w:top w:val="dashDotStroked" w:sz="24" w:space="0" w:color="auto"/>
              <w:bottom w:val="dashed" w:sz="2" w:space="0" w:color="auto"/>
              <w:right w:val="single" w:sz="12" w:space="0" w:color="auto"/>
            </w:tcBorders>
          </w:tcPr>
          <w:p w:rsidR="004674C1" w:rsidRPr="00964894" w:rsidRDefault="004674C1" w:rsidP="00027E0D">
            <w:pPr>
              <w:spacing w:after="120"/>
              <w:jc w:val="both"/>
              <w:rPr>
                <w:rFonts w:cs="Simplified Arabic"/>
                <w:b/>
                <w:bCs/>
                <w:color w:val="000000"/>
                <w:sz w:val="26"/>
                <w:szCs w:val="26"/>
                <w:rtl/>
                <w:lang w:bidi="ar-DZ"/>
              </w:rPr>
            </w:pPr>
            <w:r w:rsidRPr="00964894">
              <w:rPr>
                <w:rFonts w:cs="Simplified Arabic" w:hint="cs"/>
                <w:b/>
                <w:bCs/>
                <w:color w:val="000000"/>
                <w:sz w:val="26"/>
                <w:szCs w:val="26"/>
                <w:rtl/>
                <w:lang w:bidi="ar-DZ"/>
              </w:rPr>
              <w:t>المبحث الأول:.</w:t>
            </w:r>
            <w:r w:rsidRPr="00964894">
              <w:rPr>
                <w:rFonts w:cs="Simplified Arabic"/>
                <w:b/>
                <w:bCs/>
                <w:color w:val="000000"/>
                <w:sz w:val="26"/>
                <w:szCs w:val="26"/>
                <w:rtl/>
                <w:lang w:bidi="ar-DZ"/>
              </w:rPr>
              <w:t xml:space="preserve"> مفهوم الأعمال الإرهابية </w:t>
            </w:r>
            <w:r w:rsidRPr="00964894">
              <w:rPr>
                <w:rFonts w:cs="Simplified Arabic" w:hint="cs"/>
                <w:b/>
                <w:bCs/>
                <w:color w:val="000000"/>
                <w:sz w:val="26"/>
                <w:szCs w:val="26"/>
                <w:rtl/>
                <w:lang w:bidi="ar-DZ"/>
              </w:rPr>
              <w:t>وتمييزها عن بعض المفاهيم</w:t>
            </w:r>
          </w:p>
        </w:tc>
        <w:tc>
          <w:tcPr>
            <w:tcW w:w="865" w:type="dxa"/>
            <w:tcBorders>
              <w:left w:val="single" w:sz="12" w:space="0" w:color="auto"/>
              <w:bottom w:val="dashed" w:sz="2" w:space="0" w:color="auto"/>
            </w:tcBorders>
            <w:vAlign w:val="center"/>
          </w:tcPr>
          <w:p w:rsidR="004674C1" w:rsidRPr="00964894"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09</w:t>
            </w:r>
          </w:p>
        </w:tc>
      </w:tr>
      <w:tr w:rsidR="004674C1" w:rsidRPr="00351F3B" w:rsidTr="00027E0D">
        <w:trPr>
          <w:trHeight w:val="510"/>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s>
              <w:spacing w:after="120"/>
              <w:jc w:val="both"/>
              <w:rPr>
                <w:rFonts w:ascii="Angsana New" w:hAnsi="Angsana New" w:cs="Simplified Arabic"/>
                <w:b/>
                <w:bCs/>
                <w:rtl/>
                <w:lang w:bidi="ar-DZ"/>
              </w:rPr>
            </w:pPr>
            <w:r w:rsidRPr="00353C9B">
              <w:rPr>
                <w:rFonts w:ascii="Angsana New" w:hAnsi="Angsana New" w:cs="Simplified Arabic" w:hint="cs"/>
                <w:b/>
                <w:bCs/>
                <w:sz w:val="26"/>
                <w:szCs w:val="26"/>
                <w:rtl/>
                <w:lang w:bidi="ar-DZ"/>
              </w:rPr>
              <w:t>المطلب الأول: مفهوم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w:t>
            </w:r>
          </w:p>
        </w:tc>
      </w:tr>
      <w:tr w:rsidR="004674C1" w:rsidRPr="00351F3B" w:rsidTr="00027E0D">
        <w:trPr>
          <w:trHeight w:val="510"/>
        </w:trPr>
        <w:tc>
          <w:tcPr>
            <w:tcW w:w="8757" w:type="dxa"/>
            <w:tcBorders>
              <w:top w:val="dashed" w:sz="2" w:space="0" w:color="auto"/>
              <w:bottom w:val="dashed" w:sz="2" w:space="0" w:color="auto"/>
              <w:right w:val="single" w:sz="12" w:space="0" w:color="auto"/>
            </w:tcBorders>
          </w:tcPr>
          <w:p w:rsidR="004674C1" w:rsidRPr="003309E9" w:rsidRDefault="004674C1" w:rsidP="00027E0D">
            <w:pPr>
              <w:tabs>
                <w:tab w:val="num" w:pos="-874"/>
                <w:tab w:val="left" w:pos="6769"/>
              </w:tabs>
              <w:spacing w:after="120"/>
              <w:ind w:left="720"/>
              <w:jc w:val="both"/>
              <w:rPr>
                <w:rFonts w:ascii="Angsana New" w:hAnsi="Angsana New" w:cs="Simplified Arabic"/>
                <w:b/>
                <w:bCs/>
                <w:sz w:val="26"/>
                <w:szCs w:val="26"/>
                <w:rtl/>
                <w:lang w:bidi="ar-DZ"/>
              </w:rPr>
            </w:pPr>
            <w:r w:rsidRPr="003309E9">
              <w:rPr>
                <w:rFonts w:ascii="Angsana New" w:hAnsi="Angsana New" w:cs="Simplified Arabic" w:hint="cs"/>
                <w:b/>
                <w:bCs/>
                <w:sz w:val="26"/>
                <w:szCs w:val="26"/>
                <w:rtl/>
                <w:lang w:bidi="ar-DZ"/>
              </w:rPr>
              <w:t>الفرع الأول: التعريف اللغوي والفقهي للأعمال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w:t>
            </w:r>
          </w:p>
        </w:tc>
      </w:tr>
      <w:tr w:rsidR="004674C1" w:rsidRPr="00351F3B" w:rsidTr="00027E0D">
        <w:trPr>
          <w:trHeight w:val="585"/>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rtl/>
                <w:lang w:bidi="ar-DZ"/>
              </w:rPr>
            </w:pPr>
            <w:r>
              <w:rPr>
                <w:rFonts w:ascii="Angsana New" w:hAnsi="Angsana New" w:cs="Simplified Arabic" w:hint="cs"/>
                <w:b/>
                <w:bCs/>
                <w:rtl/>
                <w:lang w:bidi="ar-DZ"/>
              </w:rPr>
              <w:t>الفقرة الأولى: التعريف اللغوي لكلمة إرهاب</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w:t>
            </w:r>
          </w:p>
        </w:tc>
      </w:tr>
      <w:tr w:rsidR="004674C1" w:rsidRPr="00351F3B" w:rsidTr="00027E0D">
        <w:trPr>
          <w:trHeight w:val="585"/>
        </w:trPr>
        <w:tc>
          <w:tcPr>
            <w:tcW w:w="8757" w:type="dxa"/>
            <w:tcBorders>
              <w:top w:val="dashed" w:sz="2" w:space="0" w:color="auto"/>
              <w:bottom w:val="dashed" w:sz="2" w:space="0" w:color="auto"/>
              <w:right w:val="single" w:sz="12" w:space="0" w:color="auto"/>
            </w:tcBorders>
          </w:tcPr>
          <w:p w:rsidR="004674C1" w:rsidRDefault="004674C1" w:rsidP="00027E0D">
            <w:pPr>
              <w:tabs>
                <w:tab w:val="num" w:pos="-874"/>
                <w:tab w:val="left" w:pos="6769"/>
              </w:tabs>
              <w:spacing w:after="120"/>
              <w:ind w:left="1440"/>
              <w:jc w:val="both"/>
              <w:rPr>
                <w:rFonts w:ascii="Angsana New" w:hAnsi="Angsana New" w:cs="Simplified Arabic"/>
                <w:b/>
                <w:bCs/>
                <w:rtl/>
                <w:lang w:bidi="ar-DZ"/>
              </w:rPr>
            </w:pPr>
            <w:r>
              <w:rPr>
                <w:rFonts w:ascii="Angsana New" w:hAnsi="Angsana New" w:cs="Simplified Arabic" w:hint="cs"/>
                <w:b/>
                <w:bCs/>
                <w:rtl/>
                <w:lang w:bidi="ar-DZ"/>
              </w:rPr>
              <w:t xml:space="preserve">الفقرة الثانية: التعريف الفقهي للإرهاب </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16</w:t>
            </w:r>
          </w:p>
        </w:tc>
      </w:tr>
      <w:tr w:rsidR="004674C1" w:rsidRPr="00351F3B" w:rsidTr="00027E0D">
        <w:trPr>
          <w:trHeight w:val="585"/>
        </w:trPr>
        <w:tc>
          <w:tcPr>
            <w:tcW w:w="8757" w:type="dxa"/>
            <w:tcBorders>
              <w:top w:val="dashed" w:sz="2" w:space="0" w:color="auto"/>
              <w:bottom w:val="dashed" w:sz="2" w:space="0" w:color="auto"/>
              <w:right w:val="single" w:sz="12" w:space="0" w:color="auto"/>
            </w:tcBorders>
          </w:tcPr>
          <w:p w:rsidR="004674C1" w:rsidRPr="008511C9" w:rsidRDefault="004674C1" w:rsidP="00027E0D">
            <w:pPr>
              <w:tabs>
                <w:tab w:val="num" w:pos="-874"/>
                <w:tab w:val="left" w:pos="6769"/>
              </w:tabs>
              <w:spacing w:after="120"/>
              <w:ind w:left="720"/>
              <w:jc w:val="both"/>
              <w:rPr>
                <w:rFonts w:ascii="Angsana New" w:hAnsi="Angsana New" w:cs="Simplified Arabic"/>
                <w:b/>
                <w:bCs/>
                <w:sz w:val="26"/>
                <w:szCs w:val="26"/>
                <w:rtl/>
                <w:lang w:bidi="ar-DZ"/>
              </w:rPr>
            </w:pPr>
            <w:r w:rsidRPr="008511C9">
              <w:rPr>
                <w:rFonts w:ascii="Angsana New" w:hAnsi="Angsana New" w:cs="Simplified Arabic" w:hint="cs"/>
                <w:b/>
                <w:bCs/>
                <w:sz w:val="26"/>
                <w:szCs w:val="26"/>
                <w:rtl/>
                <w:lang w:bidi="ar-DZ"/>
              </w:rPr>
              <w:t>الفرع الثاني: التطور التاريخي ودوافع الإرهاب الدولي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19</w:t>
            </w:r>
          </w:p>
        </w:tc>
      </w:tr>
      <w:tr w:rsidR="004674C1" w:rsidRPr="00351F3B" w:rsidTr="00027E0D">
        <w:trPr>
          <w:trHeight w:val="487"/>
        </w:trPr>
        <w:tc>
          <w:tcPr>
            <w:tcW w:w="8757" w:type="dxa"/>
            <w:tcBorders>
              <w:top w:val="dashed" w:sz="2" w:space="0" w:color="auto"/>
              <w:bottom w:val="dashed" w:sz="2" w:space="0" w:color="auto"/>
              <w:right w:val="single" w:sz="12" w:space="0" w:color="auto"/>
            </w:tcBorders>
          </w:tcPr>
          <w:p w:rsidR="004674C1" w:rsidRPr="008511C9" w:rsidRDefault="004674C1" w:rsidP="00027E0D">
            <w:pPr>
              <w:tabs>
                <w:tab w:val="num" w:pos="-874"/>
                <w:tab w:val="left" w:pos="6769"/>
              </w:tabs>
              <w:spacing w:after="120"/>
              <w:ind w:left="1440"/>
              <w:jc w:val="both"/>
              <w:rPr>
                <w:rFonts w:ascii="Angsana New" w:hAnsi="Angsana New" w:cs="Simplified Arabic"/>
                <w:b/>
                <w:bCs/>
                <w:sz w:val="26"/>
                <w:szCs w:val="26"/>
                <w:rtl/>
                <w:lang w:bidi="ar-DZ"/>
              </w:rPr>
            </w:pPr>
            <w:r>
              <w:rPr>
                <w:rFonts w:ascii="Angsana New" w:hAnsi="Angsana New" w:cs="Simplified Arabic" w:hint="cs"/>
                <w:b/>
                <w:bCs/>
                <w:rtl/>
                <w:lang w:bidi="ar-DZ"/>
              </w:rPr>
              <w:t>الفقرة الأولى</w:t>
            </w:r>
            <w:r w:rsidRPr="008511C9">
              <w:rPr>
                <w:rFonts w:ascii="Angsana New" w:hAnsi="Angsana New" w:cs="Simplified Arabic" w:hint="cs"/>
                <w:b/>
                <w:bCs/>
                <w:sz w:val="26"/>
                <w:szCs w:val="26"/>
                <w:rtl/>
                <w:lang w:bidi="ar-DZ"/>
              </w:rPr>
              <w:t>: التطور التاريخي للإرهاب الدولي</w:t>
            </w:r>
          </w:p>
        </w:tc>
        <w:tc>
          <w:tcPr>
            <w:tcW w:w="865" w:type="dxa"/>
            <w:tcBorders>
              <w:top w:val="dashed" w:sz="2" w:space="0" w:color="auto"/>
              <w:left w:val="single" w:sz="12" w:space="0" w:color="auto"/>
              <w:bottom w:val="dashed" w:sz="2" w:space="0" w:color="auto"/>
            </w:tcBorders>
            <w:vAlign w:val="center"/>
          </w:tcPr>
          <w:p w:rsidR="004674C1" w:rsidRPr="00B30C38" w:rsidRDefault="004674C1" w:rsidP="00027E0D">
            <w:pPr>
              <w:spacing w:after="120"/>
              <w:jc w:val="both"/>
              <w:rPr>
                <w:rFonts w:ascii="Matura MT Script Capitals" w:hAnsi="Matura MT Script Capitals" w:cs="Simplified Arabic"/>
                <w:sz w:val="24"/>
                <w:szCs w:val="24"/>
                <w:rtl/>
                <w:lang w:bidi="ar-DZ"/>
              </w:rPr>
            </w:pPr>
            <w:r>
              <w:rPr>
                <w:rFonts w:ascii="Matura MT Script Capitals" w:hAnsi="Matura MT Script Capitals" w:cs="Simplified Arabic" w:hint="cs"/>
                <w:sz w:val="24"/>
                <w:szCs w:val="24"/>
                <w:rtl/>
                <w:lang w:bidi="ar-DZ"/>
              </w:rPr>
              <w:t>20</w:t>
            </w:r>
          </w:p>
        </w:tc>
      </w:tr>
      <w:tr w:rsidR="004674C1" w:rsidRPr="00351F3B" w:rsidTr="00027E0D">
        <w:trPr>
          <w:trHeight w:val="720"/>
        </w:trPr>
        <w:tc>
          <w:tcPr>
            <w:tcW w:w="8757" w:type="dxa"/>
            <w:tcBorders>
              <w:top w:val="dashed" w:sz="2" w:space="0" w:color="auto"/>
              <w:bottom w:val="dashed" w:sz="2" w:space="0" w:color="auto"/>
              <w:right w:val="single" w:sz="12" w:space="0" w:color="auto"/>
            </w:tcBorders>
          </w:tcPr>
          <w:p w:rsidR="004674C1" w:rsidRPr="008511C9" w:rsidRDefault="004674C1" w:rsidP="00027E0D">
            <w:pPr>
              <w:tabs>
                <w:tab w:val="num" w:pos="-874"/>
                <w:tab w:val="left" w:pos="6769"/>
              </w:tabs>
              <w:spacing w:after="120"/>
              <w:ind w:left="1440"/>
              <w:jc w:val="both"/>
              <w:rPr>
                <w:rFonts w:ascii="Angsana New" w:hAnsi="Angsana New" w:cs="Simplified Arabic"/>
                <w:b/>
                <w:bCs/>
                <w:sz w:val="26"/>
                <w:szCs w:val="26"/>
                <w:rtl/>
                <w:lang w:bidi="ar-DZ"/>
              </w:rPr>
            </w:pPr>
            <w:r>
              <w:rPr>
                <w:rFonts w:ascii="Angsana New" w:hAnsi="Angsana New" w:cs="Simplified Arabic" w:hint="cs"/>
                <w:b/>
                <w:bCs/>
                <w:rtl/>
                <w:lang w:bidi="ar-DZ"/>
              </w:rPr>
              <w:t>الفقرة الثانية</w:t>
            </w:r>
            <w:r w:rsidRPr="008511C9">
              <w:rPr>
                <w:rFonts w:ascii="Angsana New" w:hAnsi="Angsana New" w:cs="Simplified Arabic" w:hint="cs"/>
                <w:b/>
                <w:bCs/>
                <w:sz w:val="26"/>
                <w:szCs w:val="26"/>
                <w:rtl/>
                <w:lang w:bidi="ar-DZ"/>
              </w:rPr>
              <w:t xml:space="preserve">: دوافع وأسباب الإرهاب الدولي  </w:t>
            </w:r>
          </w:p>
        </w:tc>
        <w:tc>
          <w:tcPr>
            <w:tcW w:w="865" w:type="dxa"/>
            <w:tcBorders>
              <w:top w:val="dashed" w:sz="2" w:space="0" w:color="auto"/>
              <w:left w:val="single" w:sz="12" w:space="0" w:color="auto"/>
              <w:bottom w:val="dashed" w:sz="2" w:space="0" w:color="auto"/>
            </w:tcBorders>
            <w:vAlign w:val="center"/>
          </w:tcPr>
          <w:p w:rsidR="004674C1" w:rsidRPr="00B30C38" w:rsidRDefault="004674C1" w:rsidP="00027E0D">
            <w:pPr>
              <w:spacing w:after="120"/>
              <w:jc w:val="both"/>
              <w:rPr>
                <w:rFonts w:ascii="Matura MT Script Capitals" w:hAnsi="Matura MT Script Capitals" w:cs="Simplified Arabic"/>
                <w:sz w:val="24"/>
                <w:szCs w:val="24"/>
                <w:rtl/>
                <w:lang w:bidi="ar-DZ"/>
              </w:rPr>
            </w:pPr>
            <w:r>
              <w:rPr>
                <w:rFonts w:ascii="Matura MT Script Capitals" w:hAnsi="Matura MT Script Capitals" w:cs="Simplified Arabic" w:hint="cs"/>
                <w:sz w:val="24"/>
                <w:szCs w:val="24"/>
                <w:rtl/>
                <w:lang w:bidi="ar-DZ"/>
              </w:rPr>
              <w:t>25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309E9" w:rsidRDefault="004674C1" w:rsidP="00027E0D">
            <w:pPr>
              <w:tabs>
                <w:tab w:val="num" w:pos="-874"/>
              </w:tabs>
              <w:spacing w:after="120"/>
              <w:jc w:val="both"/>
              <w:rPr>
                <w:rFonts w:ascii="Angsana New" w:hAnsi="Angsana New" w:cs="Simplified Arabic"/>
                <w:b/>
                <w:bCs/>
                <w:sz w:val="26"/>
                <w:szCs w:val="26"/>
                <w:rtl/>
                <w:lang w:bidi="ar-DZ"/>
              </w:rPr>
            </w:pPr>
            <w:r w:rsidRPr="003309E9">
              <w:rPr>
                <w:rFonts w:ascii="Angsana New" w:hAnsi="Angsana New" w:cs="Simplified Arabic" w:hint="cs"/>
                <w:b/>
                <w:bCs/>
                <w:sz w:val="26"/>
                <w:szCs w:val="26"/>
                <w:rtl/>
                <w:lang w:bidi="ar-DZ"/>
              </w:rPr>
              <w:t>المطلب الثاني:</w:t>
            </w:r>
            <w:r>
              <w:rPr>
                <w:rFonts w:ascii="Angsana New" w:hAnsi="Angsana New" w:cs="Simplified Arabic" w:hint="cs"/>
                <w:b/>
                <w:bCs/>
                <w:sz w:val="26"/>
                <w:szCs w:val="26"/>
                <w:rtl/>
                <w:lang w:bidi="ar-DZ"/>
              </w:rPr>
              <w:t xml:space="preserve"> </w:t>
            </w:r>
            <w:r w:rsidRPr="003309E9">
              <w:rPr>
                <w:rFonts w:ascii="Angsana New" w:hAnsi="Angsana New" w:cs="Simplified Arabic" w:hint="cs"/>
                <w:b/>
                <w:bCs/>
                <w:sz w:val="26"/>
                <w:szCs w:val="26"/>
                <w:rtl/>
                <w:lang w:bidi="ar-DZ"/>
              </w:rPr>
              <w:t>تمييز الأعمال الإرهابية عن بعض المفاهيم والجرائم</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29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309E9" w:rsidRDefault="004674C1" w:rsidP="00027E0D">
            <w:pPr>
              <w:tabs>
                <w:tab w:val="num" w:pos="-874"/>
                <w:tab w:val="left" w:pos="6769"/>
              </w:tabs>
              <w:spacing w:after="120"/>
              <w:ind w:left="720"/>
              <w:jc w:val="both"/>
              <w:rPr>
                <w:rFonts w:ascii="Angsana New" w:hAnsi="Angsana New" w:cs="Simplified Arabic"/>
                <w:b/>
                <w:bCs/>
                <w:sz w:val="24"/>
                <w:szCs w:val="24"/>
                <w:rtl/>
                <w:lang w:bidi="ar-DZ"/>
              </w:rPr>
            </w:pPr>
            <w:r w:rsidRPr="000F46EE">
              <w:rPr>
                <w:rFonts w:ascii="Angsana New" w:hAnsi="Angsana New" w:cs="Simplified Arabic" w:hint="cs"/>
                <w:b/>
                <w:bCs/>
                <w:sz w:val="26"/>
                <w:szCs w:val="26"/>
                <w:rtl/>
                <w:lang w:bidi="ar-DZ"/>
              </w:rPr>
              <w:t>الفرع</w:t>
            </w:r>
            <w:r w:rsidRPr="003309E9">
              <w:rPr>
                <w:rFonts w:ascii="Angsana New" w:hAnsi="Angsana New" w:cs="Simplified Arabic" w:hint="cs"/>
                <w:b/>
                <w:bCs/>
                <w:sz w:val="24"/>
                <w:szCs w:val="24"/>
                <w:rtl/>
                <w:lang w:bidi="ar-DZ"/>
              </w:rPr>
              <w:t xml:space="preserve"> الأول: الإرهاب الدولي والجريمة السياسية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sidRPr="00351F3B">
              <w:rPr>
                <w:rFonts w:ascii="Angsana New" w:hAnsi="Angsana New" w:cs="Simplified Arabic" w:hint="cs"/>
                <w:b/>
                <w:bCs/>
                <w:color w:val="000000"/>
                <w:rtl/>
                <w:lang w:val="fr-FR" w:bidi="ar-DZ"/>
              </w:rPr>
              <w:t xml:space="preserve">: </w:t>
            </w:r>
            <w:r w:rsidRPr="000F46EE">
              <w:rPr>
                <w:rFonts w:ascii="Angsana New" w:hAnsi="Angsana New" w:cs="Simplified Arabic" w:hint="cs"/>
                <w:b/>
                <w:bCs/>
                <w:rtl/>
                <w:lang w:bidi="ar-DZ"/>
              </w:rPr>
              <w:t>مفهوم</w:t>
            </w:r>
            <w:r>
              <w:rPr>
                <w:rFonts w:ascii="Angsana New" w:hAnsi="Angsana New" w:cs="Simplified Arabic" w:hint="cs"/>
                <w:b/>
                <w:bCs/>
                <w:color w:val="000000"/>
                <w:rtl/>
                <w:lang w:val="fr-FR" w:bidi="ar-DZ"/>
              </w:rPr>
              <w:t xml:space="preserve"> الجريمة السياسية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أوجه الاختلاف بين الإرهاب الدولي والجريمة السياسية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309E9" w:rsidRDefault="004674C1" w:rsidP="00027E0D">
            <w:pPr>
              <w:tabs>
                <w:tab w:val="num" w:pos="-874"/>
                <w:tab w:val="left" w:pos="6769"/>
              </w:tabs>
              <w:spacing w:after="120"/>
              <w:ind w:left="720"/>
              <w:jc w:val="both"/>
              <w:rPr>
                <w:rFonts w:cs="Simplified Arabic"/>
                <w:b/>
                <w:bCs/>
                <w:color w:val="000000"/>
                <w:sz w:val="24"/>
                <w:szCs w:val="24"/>
                <w:rtl/>
                <w:lang w:bidi="ar-DZ"/>
              </w:rPr>
            </w:pPr>
            <w:r w:rsidRPr="003309E9">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3309E9">
              <w:rPr>
                <w:rFonts w:ascii="Angsana New" w:hAnsi="Angsana New" w:cs="Simplified Arabic" w:hint="cs"/>
                <w:b/>
                <w:bCs/>
                <w:color w:val="000000"/>
                <w:sz w:val="24"/>
                <w:szCs w:val="24"/>
                <w:rtl/>
                <w:lang w:val="fr-FR" w:bidi="ar-DZ"/>
              </w:rPr>
              <w:t>: الأعمال الإرهابية والجريمة الدولية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w:t>
            </w:r>
            <w:r w:rsidRPr="00351F3B">
              <w:rPr>
                <w:rFonts w:ascii="Angsana New" w:hAnsi="Angsana New" w:cs="Simplified Arabic"/>
                <w:b/>
                <w:bCs/>
                <w:color w:val="000000"/>
                <w:rtl/>
                <w:lang w:val="fr-FR" w:bidi="ar-DZ"/>
              </w:rPr>
              <w:t xml:space="preserve"> </w:t>
            </w:r>
            <w:r>
              <w:rPr>
                <w:rFonts w:ascii="Angsana New" w:hAnsi="Angsana New" w:cs="Simplified Arabic" w:hint="cs"/>
                <w:b/>
                <w:bCs/>
                <w:color w:val="000000"/>
                <w:rtl/>
                <w:lang w:val="fr-FR" w:bidi="ar-DZ"/>
              </w:rPr>
              <w:t>مفهوم الجريمة الدولية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sidRPr="00351F3B">
              <w:rPr>
                <w:rFonts w:ascii="Angsana New" w:hAnsi="Angsana New" w:cs="Simplified Arabic" w:hint="cs"/>
                <w:b/>
                <w:bCs/>
                <w:color w:val="000000"/>
                <w:rtl/>
                <w:lang w:val="fr-FR" w:bidi="ar-DZ"/>
              </w:rPr>
              <w:t>:</w:t>
            </w:r>
            <w:r>
              <w:rPr>
                <w:rFonts w:cs="Simplified Arabic" w:hint="cs"/>
                <w:b/>
                <w:bCs/>
                <w:color w:val="000000"/>
                <w:sz w:val="26"/>
                <w:szCs w:val="26"/>
                <w:rtl/>
                <w:lang w:bidi="ar-DZ"/>
              </w:rPr>
              <w:t xml:space="preserve"> خصائص </w:t>
            </w:r>
            <w:r w:rsidRPr="009C16D2">
              <w:rPr>
                <w:rFonts w:ascii="Angsana New" w:hAnsi="Angsana New" w:cs="Simplified Arabic" w:hint="cs"/>
                <w:b/>
                <w:bCs/>
                <w:color w:val="000000"/>
                <w:rtl/>
                <w:lang w:val="fr-FR" w:bidi="ar-DZ"/>
              </w:rPr>
              <w:t>ومميزات</w:t>
            </w:r>
            <w:r>
              <w:rPr>
                <w:rFonts w:cs="Simplified Arabic" w:hint="cs"/>
                <w:b/>
                <w:bCs/>
                <w:color w:val="000000"/>
                <w:sz w:val="26"/>
                <w:szCs w:val="26"/>
                <w:rtl/>
                <w:lang w:bidi="ar-DZ"/>
              </w:rPr>
              <w:t xml:space="preserve"> الجريمة الدولية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lastRenderedPageBreak/>
              <w:t>الفقرة الثالثة</w:t>
            </w:r>
            <w:r>
              <w:rPr>
                <w:rFonts w:ascii="Angsana New" w:hAnsi="Angsana New" w:cs="Simplified Arabic" w:hint="cs"/>
                <w:b/>
                <w:bCs/>
                <w:color w:val="000000"/>
                <w:rtl/>
                <w:lang w:val="fr-FR" w:bidi="ar-DZ"/>
              </w:rPr>
              <w:t>:</w:t>
            </w:r>
            <w:r>
              <w:rPr>
                <w:rFonts w:cs="Simplified Arabic" w:hint="cs"/>
                <w:b/>
                <w:bCs/>
                <w:color w:val="000000"/>
                <w:sz w:val="26"/>
                <w:szCs w:val="26"/>
                <w:rtl/>
                <w:lang w:bidi="ar-DZ"/>
              </w:rPr>
              <w:t xml:space="preserve"> علاقة </w:t>
            </w:r>
            <w:r w:rsidRPr="009C16D2">
              <w:rPr>
                <w:rFonts w:ascii="Angsana New" w:hAnsi="Angsana New" w:cs="Simplified Arabic" w:hint="cs"/>
                <w:b/>
                <w:bCs/>
                <w:color w:val="000000"/>
                <w:rtl/>
                <w:lang w:val="fr-FR" w:bidi="ar-DZ"/>
              </w:rPr>
              <w:t>الجريمة</w:t>
            </w:r>
            <w:r>
              <w:rPr>
                <w:rFonts w:cs="Simplified Arabic" w:hint="cs"/>
                <w:b/>
                <w:bCs/>
                <w:color w:val="000000"/>
                <w:sz w:val="26"/>
                <w:szCs w:val="26"/>
                <w:rtl/>
                <w:lang w:bidi="ar-DZ"/>
              </w:rPr>
              <w:t xml:space="preserve"> المنظمة بالإرهاب الدولي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39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309E9"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3309E9">
              <w:rPr>
                <w:rFonts w:ascii="Angsana New" w:hAnsi="Angsana New" w:cs="Simplified Arabic" w:hint="cs"/>
                <w:b/>
                <w:bCs/>
                <w:color w:val="000000"/>
                <w:sz w:val="24"/>
                <w:szCs w:val="24"/>
                <w:rtl/>
                <w:lang w:val="fr-FR" w:bidi="ar-DZ"/>
              </w:rPr>
              <w:t xml:space="preserve">الفرع الثالث: </w:t>
            </w:r>
            <w:r w:rsidRPr="003309E9">
              <w:rPr>
                <w:rFonts w:cs="Simplified Arabic" w:hint="cs"/>
                <w:b/>
                <w:bCs/>
                <w:color w:val="000000"/>
                <w:sz w:val="24"/>
                <w:szCs w:val="24"/>
                <w:rtl/>
                <w:lang w:bidi="ar-DZ"/>
              </w:rPr>
              <w:t>الأعمال الإرهابية والمقاومة المسلحة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41</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sz w:val="26"/>
                <w:szCs w:val="26"/>
                <w:rtl/>
                <w:lang w:val="fr-FR" w:bidi="ar-DZ"/>
              </w:rPr>
            </w:pPr>
            <w:r>
              <w:rPr>
                <w:rFonts w:ascii="Angsana New" w:hAnsi="Angsana New" w:cs="Simplified Arabic" w:hint="cs"/>
                <w:b/>
                <w:bCs/>
                <w:rtl/>
                <w:lang w:bidi="ar-DZ"/>
              </w:rPr>
              <w:t>الفقرة الأولى</w:t>
            </w:r>
            <w:r w:rsidRPr="003309E9">
              <w:rPr>
                <w:rFonts w:ascii="Angsana New" w:hAnsi="Angsana New" w:cs="Simplified Arabic" w:hint="cs"/>
                <w:b/>
                <w:bCs/>
                <w:color w:val="000000"/>
                <w:rtl/>
                <w:lang w:val="fr-FR" w:bidi="ar-DZ"/>
              </w:rPr>
              <w:t>: تعريف المقاومة الشعبية المسلحة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42</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A7222"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تمييز الأعمال الإرهابية عن المقاومة المسلحة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44</w:t>
            </w:r>
          </w:p>
        </w:tc>
      </w:tr>
      <w:tr w:rsidR="004674C1" w:rsidRPr="00351F3B" w:rsidTr="00027E0D">
        <w:trPr>
          <w:trHeight w:val="569"/>
        </w:trPr>
        <w:tc>
          <w:tcPr>
            <w:tcW w:w="8757" w:type="dxa"/>
            <w:tcBorders>
              <w:top w:val="dashed" w:sz="2" w:space="0" w:color="auto"/>
              <w:bottom w:val="dashed" w:sz="2" w:space="0" w:color="auto"/>
              <w:right w:val="single" w:sz="12" w:space="0" w:color="auto"/>
            </w:tcBorders>
          </w:tcPr>
          <w:p w:rsidR="004674C1" w:rsidRDefault="004674C1" w:rsidP="00027E0D">
            <w:pPr>
              <w:spacing w:after="120"/>
              <w:jc w:val="both"/>
              <w:rPr>
                <w:rFonts w:ascii="Angsana New" w:hAnsi="Angsana New" w:cs="Simplified Arabic"/>
                <w:b/>
                <w:bCs/>
                <w:color w:val="000000"/>
                <w:rtl/>
                <w:lang w:val="fr-FR" w:bidi="ar-DZ"/>
              </w:rPr>
            </w:pPr>
            <w:r w:rsidRPr="00353C9B">
              <w:rPr>
                <w:rFonts w:ascii="Angsana New" w:hAnsi="Angsana New" w:cs="Simplified Arabic" w:hint="cs"/>
                <w:b/>
                <w:bCs/>
                <w:color w:val="000000"/>
                <w:sz w:val="28"/>
                <w:szCs w:val="28"/>
                <w:rtl/>
                <w:lang w:val="fr-FR" w:bidi="ar-DZ"/>
              </w:rPr>
              <w:t>المبحث الثاني: تعريف الأعمال الإرهابية في المعاهدات والتشريعات الوطنية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6"/>
                <w:szCs w:val="26"/>
                <w:rtl/>
                <w:lang w:val="fr-FR" w:bidi="ar-DZ"/>
              </w:rPr>
              <w:t>المطلب الأول: تعريف الأعمال الإرهابية في المعاهدات</w:t>
            </w:r>
            <w:r w:rsidRPr="00351F3B">
              <w:rPr>
                <w:rFonts w:cs="Simplified Arabic" w:hint="cs"/>
                <w:b/>
                <w:bCs/>
                <w:color w:val="000000"/>
                <w:sz w:val="26"/>
                <w:szCs w:val="26"/>
                <w:rtl/>
                <w:lang w:bidi="ar-DZ"/>
              </w:rPr>
              <w:t xml:space="preserve"> </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الفرع الأول: اتفاقية جنيف لعام 1937 لمنع وقمع الإرهاب الدولي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6058CB" w:rsidRDefault="004674C1" w:rsidP="00027E0D">
            <w:pPr>
              <w:tabs>
                <w:tab w:val="num" w:pos="-874"/>
                <w:tab w:val="left" w:pos="6769"/>
              </w:tabs>
              <w:spacing w:after="120"/>
              <w:ind w:left="1440"/>
              <w:jc w:val="both"/>
              <w:rPr>
                <w:rFonts w:ascii="Angsana New" w:hAnsi="Angsana New" w:cs="Simplified Arabic"/>
                <w:b/>
                <w:bCs/>
                <w:sz w:val="30"/>
                <w:szCs w:val="30"/>
                <w:rtl/>
                <w:lang w:val="fr-FR" w:bidi="ar-DZ"/>
              </w:rPr>
            </w:pPr>
            <w:r w:rsidRPr="006058CB">
              <w:rPr>
                <w:rFonts w:ascii="Angsana New" w:hAnsi="Angsana New" w:cs="Simplified Arabic" w:hint="cs"/>
                <w:b/>
                <w:bCs/>
                <w:rtl/>
                <w:lang w:bidi="ar-DZ"/>
              </w:rPr>
              <w:t>الفقرة الأولى: خلفية ومقدمات إنشاء الاتفاقية</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6058CB" w:rsidRDefault="004674C1" w:rsidP="00027E0D">
            <w:pPr>
              <w:tabs>
                <w:tab w:val="num" w:pos="-874"/>
                <w:tab w:val="left" w:pos="6769"/>
              </w:tabs>
              <w:spacing w:after="120"/>
              <w:ind w:left="1440"/>
              <w:jc w:val="both"/>
              <w:rPr>
                <w:rFonts w:ascii="Angsana New" w:hAnsi="Angsana New" w:cs="Simplified Arabic"/>
                <w:b/>
                <w:bCs/>
                <w:rtl/>
                <w:lang w:bidi="ar-DZ"/>
              </w:rPr>
            </w:pPr>
            <w:r w:rsidRPr="006058CB">
              <w:rPr>
                <w:rFonts w:ascii="Angsana New" w:hAnsi="Angsana New" w:cs="Simplified Arabic" w:hint="cs"/>
                <w:b/>
                <w:bCs/>
                <w:rtl/>
                <w:lang w:bidi="ar-DZ"/>
              </w:rPr>
              <w:t>الفقرة الثانية: مفهوم الإرهاب في ضوء اتفاقية جنيف 1937.</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الثاني: </w:t>
            </w:r>
            <w:r w:rsidRPr="000F46EE">
              <w:rPr>
                <w:rFonts w:ascii="Angsana New" w:hAnsi="Angsana New" w:cs="Simplified Arabic" w:hint="cs"/>
                <w:b/>
                <w:bCs/>
                <w:sz w:val="26"/>
                <w:szCs w:val="26"/>
                <w:rtl/>
                <w:lang w:bidi="ar-DZ"/>
              </w:rPr>
              <w:t>الاتفاقية</w:t>
            </w:r>
            <w:r w:rsidRPr="005B4224">
              <w:rPr>
                <w:rFonts w:ascii="Angsana New" w:hAnsi="Angsana New" w:cs="Simplified Arabic" w:hint="cs"/>
                <w:b/>
                <w:bCs/>
                <w:color w:val="000000"/>
                <w:sz w:val="24"/>
                <w:szCs w:val="24"/>
                <w:rtl/>
                <w:lang w:val="fr-FR" w:bidi="ar-DZ"/>
              </w:rPr>
              <w:t xml:space="preserve"> الأوربية لقمع الإرهاب لعام 1977</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E43403" w:rsidRDefault="004674C1" w:rsidP="00027E0D">
            <w:pPr>
              <w:tabs>
                <w:tab w:val="num" w:pos="-874"/>
                <w:tab w:val="left" w:pos="6769"/>
              </w:tabs>
              <w:spacing w:after="120"/>
              <w:ind w:left="1440"/>
              <w:jc w:val="both"/>
              <w:rPr>
                <w:rFonts w:ascii="Angsana New" w:hAnsi="Angsana New" w:cs="Simplified Arabic"/>
                <w:b/>
                <w:bCs/>
                <w:rtl/>
                <w:lang w:bidi="ar-DZ"/>
              </w:rPr>
            </w:pPr>
            <w:r w:rsidRPr="00FE2404">
              <w:rPr>
                <w:rFonts w:ascii="Angsana New" w:hAnsi="Angsana New" w:cs="Simplified Arabic" w:hint="cs"/>
                <w:b/>
                <w:bCs/>
                <w:rtl/>
                <w:lang w:bidi="ar-DZ"/>
              </w:rPr>
              <w:t xml:space="preserve">الفقرة الأولى: </w:t>
            </w:r>
            <w:r w:rsidRPr="00E43403">
              <w:rPr>
                <w:rFonts w:ascii="Angsana New" w:hAnsi="Angsana New" w:cs="Simplified Arabic" w:hint="cs"/>
                <w:b/>
                <w:bCs/>
                <w:rtl/>
                <w:lang w:bidi="ar-DZ"/>
              </w:rPr>
              <w:t>خلفية إنشاء الاتفاقية</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49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E43403" w:rsidRDefault="004674C1" w:rsidP="00027E0D">
            <w:pPr>
              <w:tabs>
                <w:tab w:val="num" w:pos="-874"/>
                <w:tab w:val="left" w:pos="6769"/>
              </w:tabs>
              <w:spacing w:after="120"/>
              <w:ind w:left="1440"/>
              <w:jc w:val="both"/>
              <w:rPr>
                <w:rFonts w:ascii="Angsana New" w:hAnsi="Angsana New" w:cs="Simplified Arabic"/>
                <w:b/>
                <w:bCs/>
                <w:rtl/>
                <w:lang w:bidi="ar-DZ"/>
              </w:rPr>
            </w:pPr>
            <w:r w:rsidRPr="00E43403">
              <w:rPr>
                <w:rFonts w:ascii="Angsana New" w:hAnsi="Angsana New" w:cs="Simplified Arabic" w:hint="cs"/>
                <w:b/>
                <w:bCs/>
                <w:rtl/>
                <w:lang w:bidi="ar-DZ"/>
              </w:rPr>
              <w:t>الفقرة الثانية: مفهوم الإرهاب في ضوء الاتفاقية الأوربية لعام 1977.</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cs="Simplified Arabic"/>
                <w:b/>
                <w:bCs/>
                <w:color w:val="000000"/>
                <w:sz w:val="24"/>
                <w:szCs w:val="24"/>
                <w:rtl/>
                <w:lang w:bidi="ar-DZ"/>
              </w:rPr>
            </w:pPr>
            <w:r w:rsidRPr="005B4224">
              <w:rPr>
                <w:rFonts w:ascii="Angsana New" w:hAnsi="Angsana New" w:cs="Simplified Arabic" w:hint="cs"/>
                <w:b/>
                <w:bCs/>
                <w:color w:val="000000"/>
                <w:sz w:val="24"/>
                <w:szCs w:val="24"/>
                <w:rtl/>
                <w:lang w:val="fr-FR" w:bidi="ar-DZ"/>
              </w:rPr>
              <w:t xml:space="preserve">الفرع الثالث: </w:t>
            </w:r>
            <w:r w:rsidRPr="000F46EE">
              <w:rPr>
                <w:rFonts w:ascii="Angsana New" w:hAnsi="Angsana New" w:cs="Simplified Arabic" w:hint="cs"/>
                <w:b/>
                <w:bCs/>
                <w:sz w:val="26"/>
                <w:szCs w:val="26"/>
                <w:rtl/>
                <w:lang w:bidi="ar-DZ"/>
              </w:rPr>
              <w:t>اتفاقية</w:t>
            </w:r>
            <w:r w:rsidRPr="005B4224">
              <w:rPr>
                <w:rFonts w:ascii="Angsana New" w:hAnsi="Angsana New" w:cs="Simplified Arabic" w:hint="cs"/>
                <w:b/>
                <w:bCs/>
                <w:color w:val="000000"/>
                <w:sz w:val="24"/>
                <w:szCs w:val="24"/>
                <w:rtl/>
                <w:lang w:val="fr-FR" w:bidi="ar-DZ"/>
              </w:rPr>
              <w:t xml:space="preserve"> التعاون العربي لمكافحة الإرهاب لعام 1998 </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51</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105A65" w:rsidRDefault="004674C1" w:rsidP="00027E0D">
            <w:pPr>
              <w:tabs>
                <w:tab w:val="num" w:pos="-874"/>
                <w:tab w:val="left" w:pos="6769"/>
              </w:tabs>
              <w:spacing w:after="120"/>
              <w:ind w:left="1440"/>
              <w:jc w:val="both"/>
              <w:rPr>
                <w:rFonts w:ascii="Angsana New" w:hAnsi="Angsana New" w:cs="Simplified Arabic"/>
                <w:b/>
                <w:bCs/>
                <w:rtl/>
                <w:lang w:bidi="ar-DZ"/>
              </w:rPr>
            </w:pPr>
            <w:r w:rsidRPr="00105A65">
              <w:rPr>
                <w:rFonts w:ascii="Angsana New" w:hAnsi="Angsana New" w:cs="Simplified Arabic" w:hint="cs"/>
                <w:b/>
                <w:bCs/>
                <w:rtl/>
                <w:lang w:bidi="ar-DZ"/>
              </w:rPr>
              <w:t>الفقرة الأولى: مفهوم الإرهاب في ظل الاتفاقية</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52</w:t>
            </w:r>
          </w:p>
        </w:tc>
      </w:tr>
      <w:tr w:rsidR="004674C1" w:rsidRPr="00105A65" w:rsidTr="00027E0D">
        <w:trPr>
          <w:trHeight w:val="144"/>
        </w:trPr>
        <w:tc>
          <w:tcPr>
            <w:tcW w:w="8757" w:type="dxa"/>
            <w:tcBorders>
              <w:top w:val="dashed" w:sz="2" w:space="0" w:color="auto"/>
              <w:bottom w:val="dashed" w:sz="2" w:space="0" w:color="auto"/>
              <w:right w:val="single" w:sz="12" w:space="0" w:color="auto"/>
            </w:tcBorders>
          </w:tcPr>
          <w:p w:rsidR="004674C1" w:rsidRPr="00105A65" w:rsidRDefault="004674C1" w:rsidP="00027E0D">
            <w:pPr>
              <w:tabs>
                <w:tab w:val="num" w:pos="-874"/>
                <w:tab w:val="left" w:pos="6769"/>
              </w:tabs>
              <w:spacing w:after="120"/>
              <w:ind w:left="1440"/>
              <w:jc w:val="both"/>
              <w:rPr>
                <w:rFonts w:ascii="Angsana New" w:hAnsi="Angsana New" w:cs="Simplified Arabic"/>
                <w:b/>
                <w:bCs/>
                <w:rtl/>
                <w:lang w:bidi="ar-DZ"/>
              </w:rPr>
            </w:pPr>
            <w:r w:rsidRPr="00105A65">
              <w:rPr>
                <w:rFonts w:ascii="Angsana New" w:hAnsi="Angsana New" w:cs="Simplified Arabic" w:hint="cs"/>
                <w:b/>
                <w:bCs/>
                <w:rtl/>
                <w:lang w:bidi="ar-DZ"/>
              </w:rPr>
              <w:t>الفقرة الثانية: ملاحظات على الاتفاقية</w:t>
            </w:r>
          </w:p>
        </w:tc>
        <w:tc>
          <w:tcPr>
            <w:tcW w:w="865" w:type="dxa"/>
            <w:tcBorders>
              <w:top w:val="dashed" w:sz="2" w:space="0" w:color="auto"/>
              <w:left w:val="single" w:sz="12" w:space="0" w:color="auto"/>
              <w:bottom w:val="dashed" w:sz="2" w:space="0" w:color="auto"/>
            </w:tcBorders>
            <w:vAlign w:val="center"/>
          </w:tcPr>
          <w:p w:rsidR="004674C1" w:rsidRPr="00105A65"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53</w:t>
            </w:r>
          </w:p>
        </w:tc>
      </w:tr>
      <w:tr w:rsidR="004674C1" w:rsidRPr="00105A65"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6"/>
                <w:szCs w:val="26"/>
                <w:rtl/>
                <w:lang w:val="fr-FR" w:bidi="ar-DZ"/>
              </w:rPr>
              <w:t>المطلب الثاني: تعريف الأعمال الإرهابية في التشريعات الوطنية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الأول</w:t>
            </w:r>
            <w:r w:rsidRPr="005B4224">
              <w:rPr>
                <w:rFonts w:ascii="Angsana New" w:hAnsi="Angsana New" w:cs="Simplified Arabic" w:hint="cs"/>
                <w:b/>
                <w:bCs/>
                <w:color w:val="000000"/>
                <w:sz w:val="24"/>
                <w:szCs w:val="24"/>
                <w:rtl/>
                <w:lang w:val="fr-FR" w:bidi="ar-DZ"/>
              </w:rPr>
              <w:t>: في</w:t>
            </w:r>
            <w:r w:rsidRPr="000F46EE">
              <w:rPr>
                <w:rFonts w:ascii="Angsana New" w:hAnsi="Angsana New" w:cs="Simplified Arabic" w:hint="cs"/>
                <w:b/>
                <w:bCs/>
                <w:sz w:val="26"/>
                <w:szCs w:val="26"/>
                <w:rtl/>
                <w:lang w:bidi="ar-DZ"/>
              </w:rPr>
              <w:t xml:space="preserve"> </w:t>
            </w:r>
            <w:r w:rsidRPr="005B4224">
              <w:rPr>
                <w:rFonts w:ascii="Angsana New" w:hAnsi="Angsana New" w:cs="Simplified Arabic" w:hint="cs"/>
                <w:b/>
                <w:bCs/>
                <w:color w:val="000000"/>
                <w:sz w:val="24"/>
                <w:szCs w:val="24"/>
                <w:rtl/>
                <w:lang w:val="fr-FR" w:bidi="ar-DZ"/>
              </w:rPr>
              <w:t>التشريعات الغربية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Pr>
                <w:rFonts w:ascii="Angsana New" w:hAnsi="Angsana New" w:cs="Simplified Arabic" w:hint="cs"/>
                <w:b/>
                <w:bCs/>
                <w:color w:val="000000"/>
                <w:rtl/>
                <w:lang w:val="fr-FR" w:bidi="ar-DZ"/>
              </w:rPr>
              <w:t>: في التشريع الفرنسي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Pr>
                <w:rFonts w:ascii="Angsana New" w:hAnsi="Angsana New" w:cs="Simplified Arabic" w:hint="cs"/>
                <w:b/>
                <w:bCs/>
                <w:color w:val="000000"/>
                <w:rtl/>
                <w:lang w:val="fr-FR" w:bidi="ar-DZ"/>
              </w:rPr>
              <w:t>: في التشريع الأمريكي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5B4224">
              <w:rPr>
                <w:rFonts w:ascii="Angsana New" w:hAnsi="Angsana New" w:cs="Simplified Arabic" w:hint="cs"/>
                <w:b/>
                <w:bCs/>
                <w:color w:val="000000"/>
                <w:sz w:val="24"/>
                <w:szCs w:val="24"/>
                <w:rtl/>
                <w:lang w:val="fr-FR" w:bidi="ar-DZ"/>
              </w:rPr>
              <w:t>: في التشريعات العربية</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58</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Pr>
                <w:rFonts w:ascii="Angsana New" w:hAnsi="Angsana New" w:cs="Simplified Arabic" w:hint="cs"/>
                <w:b/>
                <w:bCs/>
                <w:color w:val="000000"/>
                <w:rtl/>
                <w:lang w:val="fr-FR" w:bidi="ar-DZ"/>
              </w:rPr>
              <w:t>: في التشريع المصري</w:t>
            </w:r>
          </w:p>
        </w:tc>
        <w:tc>
          <w:tcPr>
            <w:tcW w:w="865" w:type="dxa"/>
            <w:tcBorders>
              <w:top w:val="dashed" w:sz="2" w:space="0" w:color="auto"/>
              <w:left w:val="single" w:sz="12" w:space="0" w:color="auto"/>
              <w:bottom w:val="dashed" w:sz="2" w:space="0" w:color="auto"/>
            </w:tcBorders>
            <w:vAlign w:val="center"/>
          </w:tcPr>
          <w:p w:rsidR="004674C1" w:rsidRPr="00623C86"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58</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في التشريع الجزائري</w:t>
            </w:r>
          </w:p>
        </w:tc>
        <w:tc>
          <w:tcPr>
            <w:tcW w:w="865" w:type="dxa"/>
            <w:tcBorders>
              <w:top w:val="dashed" w:sz="2" w:space="0" w:color="auto"/>
              <w:left w:val="single" w:sz="12" w:space="0" w:color="auto"/>
              <w:bottom w:val="dashed" w:sz="2" w:space="0" w:color="auto"/>
            </w:tcBorders>
            <w:vAlign w:val="center"/>
          </w:tcPr>
          <w:p w:rsidR="004674C1" w:rsidRDefault="004674C1"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59</w:t>
            </w:r>
          </w:p>
        </w:tc>
      </w:tr>
      <w:tr w:rsidR="004674C1" w:rsidRPr="00351F3B" w:rsidTr="00027E0D">
        <w:trPr>
          <w:trHeight w:val="144"/>
        </w:trPr>
        <w:tc>
          <w:tcPr>
            <w:tcW w:w="8757" w:type="dxa"/>
            <w:tcBorders>
              <w:top w:val="dashed" w:sz="2" w:space="0" w:color="auto"/>
              <w:bottom w:val="dashDotStroked" w:sz="24"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rtl/>
                <w:lang w:val="fr-FR" w:bidi="ar-DZ"/>
              </w:rPr>
            </w:pPr>
            <w:r w:rsidRPr="00105A65">
              <w:rPr>
                <w:rFonts w:ascii="Angsana New" w:hAnsi="Angsana New" w:cs="Simplified Arabic" w:hint="cs"/>
                <w:b/>
                <w:bCs/>
                <w:color w:val="000000"/>
                <w:sz w:val="26"/>
                <w:szCs w:val="26"/>
                <w:rtl/>
                <w:lang w:val="fr-FR" w:bidi="ar-DZ"/>
              </w:rPr>
              <w:t>خلاصة الفصل الاول</w:t>
            </w:r>
            <w:r>
              <w:rPr>
                <w:rFonts w:ascii="Angsana New" w:hAnsi="Angsana New" w:cs="Simplified Arabic" w:hint="cs"/>
                <w:b/>
                <w:bCs/>
                <w:color w:val="000000"/>
                <w:rtl/>
                <w:lang w:val="fr-FR" w:bidi="ar-DZ"/>
              </w:rPr>
              <w:t xml:space="preserve"> </w:t>
            </w:r>
          </w:p>
        </w:tc>
        <w:tc>
          <w:tcPr>
            <w:tcW w:w="865" w:type="dxa"/>
            <w:tcBorders>
              <w:top w:val="dashed" w:sz="2" w:space="0" w:color="auto"/>
              <w:left w:val="single" w:sz="12" w:space="0" w:color="auto"/>
            </w:tcBorders>
            <w:vAlign w:val="center"/>
          </w:tcPr>
          <w:p w:rsidR="004674C1" w:rsidRPr="00623C86" w:rsidRDefault="00027E0D"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61</w:t>
            </w:r>
          </w:p>
        </w:tc>
      </w:tr>
    </w:tbl>
    <w:p w:rsidR="00CD324E" w:rsidRDefault="00CD324E">
      <w:r>
        <w:br w:type="page"/>
      </w:r>
    </w:p>
    <w:tbl>
      <w:tblPr>
        <w:bidiVisual/>
        <w:tblW w:w="9622" w:type="dxa"/>
        <w:tblInd w:w="-4" w:type="dxa"/>
        <w:tblLayout w:type="fixed"/>
        <w:tblLook w:val="01E0" w:firstRow="1" w:lastRow="1" w:firstColumn="1" w:lastColumn="1" w:noHBand="0" w:noVBand="0"/>
      </w:tblPr>
      <w:tblGrid>
        <w:gridCol w:w="8757"/>
        <w:gridCol w:w="865"/>
      </w:tblGrid>
      <w:tr w:rsidR="004674C1" w:rsidRPr="00351F3B" w:rsidTr="00027E0D">
        <w:trPr>
          <w:trHeight w:val="144"/>
        </w:trPr>
        <w:tc>
          <w:tcPr>
            <w:tcW w:w="8757" w:type="dxa"/>
            <w:tcBorders>
              <w:top w:val="dashDotStroked" w:sz="24" w:space="0" w:color="auto"/>
              <w:bottom w:val="dashDotStroked" w:sz="24" w:space="0" w:color="auto"/>
              <w:right w:val="single" w:sz="12" w:space="0" w:color="auto"/>
            </w:tcBorders>
            <w:shd w:val="clear" w:color="auto" w:fill="DAEEF3" w:themeFill="accent5" w:themeFillTint="33"/>
          </w:tcPr>
          <w:p w:rsidR="004674C1" w:rsidRPr="00CE7128" w:rsidRDefault="004674C1" w:rsidP="00027E0D">
            <w:pPr>
              <w:spacing w:after="120"/>
              <w:jc w:val="center"/>
              <w:rPr>
                <w:rFonts w:ascii="Angsana New" w:hAnsi="Angsana New" w:cs="Traditional Arabic"/>
                <w:b/>
                <w:bCs/>
                <w:color w:val="000000"/>
                <w:sz w:val="44"/>
                <w:szCs w:val="44"/>
                <w:rtl/>
                <w:lang w:val="fr-FR" w:bidi="ar-DZ"/>
              </w:rPr>
            </w:pPr>
            <w:r>
              <w:rPr>
                <w:rFonts w:ascii="Angsana New" w:hAnsi="Angsana New" w:cs="Traditional Arabic" w:hint="cs"/>
                <w:b/>
                <w:bCs/>
                <w:color w:val="000000"/>
                <w:sz w:val="44"/>
                <w:szCs w:val="44"/>
                <w:rtl/>
                <w:lang w:val="fr-FR" w:bidi="ar-DZ"/>
              </w:rPr>
              <w:lastRenderedPageBreak/>
              <w:t>الفص</w:t>
            </w:r>
            <w:r w:rsidRPr="00CE7128">
              <w:rPr>
                <w:rFonts w:ascii="Angsana New" w:hAnsi="Angsana New" w:cs="Traditional Arabic" w:hint="cs"/>
                <w:b/>
                <w:bCs/>
                <w:color w:val="000000"/>
                <w:sz w:val="44"/>
                <w:szCs w:val="44"/>
                <w:rtl/>
                <w:lang w:val="fr-FR" w:bidi="ar-DZ"/>
              </w:rPr>
              <w:t>ل الثاني: الجهود الدولية لمواجهة الأعمال الإرهابية</w:t>
            </w:r>
          </w:p>
        </w:tc>
        <w:tc>
          <w:tcPr>
            <w:tcW w:w="865" w:type="dxa"/>
            <w:tcBorders>
              <w:left w:val="single" w:sz="1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63</w:t>
            </w:r>
          </w:p>
        </w:tc>
      </w:tr>
      <w:tr w:rsidR="004674C1" w:rsidRPr="00351F3B" w:rsidTr="00027E0D">
        <w:trPr>
          <w:trHeight w:val="144"/>
        </w:trPr>
        <w:tc>
          <w:tcPr>
            <w:tcW w:w="8757" w:type="dxa"/>
            <w:tcBorders>
              <w:top w:val="dashDotStroked" w:sz="24" w:space="0" w:color="auto"/>
              <w:bottom w:val="dashed" w:sz="2" w:space="0" w:color="auto"/>
              <w:right w:val="single" w:sz="12" w:space="0" w:color="auto"/>
            </w:tcBorders>
          </w:tcPr>
          <w:p w:rsidR="004674C1" w:rsidRPr="005B4224" w:rsidRDefault="004674C1" w:rsidP="00027E0D">
            <w:pPr>
              <w:tabs>
                <w:tab w:val="num" w:pos="-874"/>
                <w:tab w:val="left" w:pos="6769"/>
              </w:tabs>
              <w:spacing w:after="120"/>
              <w:jc w:val="both"/>
              <w:rPr>
                <w:rFonts w:ascii="Angsana New" w:hAnsi="Angsana New" w:cs="Simplified Arabic"/>
                <w:color w:val="000000"/>
                <w:sz w:val="28"/>
                <w:szCs w:val="28"/>
                <w:rtl/>
                <w:lang w:val="fr-FR" w:bidi="ar-DZ"/>
              </w:rPr>
            </w:pPr>
            <w:r w:rsidRPr="00353C9B">
              <w:rPr>
                <w:rFonts w:ascii="Angsana New" w:hAnsi="Angsana New" w:cs="Simplified Arabic" w:hint="cs"/>
                <w:b/>
                <w:bCs/>
                <w:color w:val="000000"/>
                <w:sz w:val="28"/>
                <w:szCs w:val="28"/>
                <w:rtl/>
                <w:lang w:val="fr-FR" w:bidi="ar-DZ"/>
              </w:rPr>
              <w:t xml:space="preserve">المبحث </w:t>
            </w:r>
            <w:r w:rsidRPr="000F46EE">
              <w:rPr>
                <w:rFonts w:ascii="Angsana New" w:hAnsi="Angsana New" w:cs="Simplified Arabic" w:hint="cs"/>
                <w:b/>
                <w:bCs/>
                <w:sz w:val="26"/>
                <w:szCs w:val="26"/>
                <w:rtl/>
                <w:lang w:bidi="ar-DZ"/>
              </w:rPr>
              <w:t>الأول</w:t>
            </w:r>
            <w:r w:rsidRPr="00353C9B">
              <w:rPr>
                <w:rFonts w:ascii="Angsana New" w:hAnsi="Angsana New" w:cs="Simplified Arabic" w:hint="cs"/>
                <w:b/>
                <w:bCs/>
                <w:color w:val="000000"/>
                <w:sz w:val="28"/>
                <w:szCs w:val="28"/>
                <w:rtl/>
                <w:lang w:val="fr-FR" w:bidi="ar-DZ"/>
              </w:rPr>
              <w:t>: المواجهة في إطار الأمم المتحدة والمنظمات الإقليمية</w:t>
            </w:r>
          </w:p>
        </w:tc>
        <w:tc>
          <w:tcPr>
            <w:tcW w:w="865" w:type="dxa"/>
            <w:tcBorders>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spacing w:after="120"/>
              <w:jc w:val="both"/>
              <w:rPr>
                <w:rFonts w:ascii="Angsana New" w:hAnsi="Angsana New" w:cs="Simplified Arabic"/>
                <w:b/>
                <w:bCs/>
                <w:color w:val="000000"/>
                <w:sz w:val="26"/>
                <w:szCs w:val="26"/>
                <w:rtl/>
                <w:lang w:val="fr-FR" w:bidi="ar-DZ"/>
              </w:rPr>
            </w:pPr>
            <w:r w:rsidRPr="005B4224">
              <w:rPr>
                <w:rFonts w:ascii="Angsana New" w:hAnsi="Angsana New" w:cs="Simplified Arabic" w:hint="cs"/>
                <w:b/>
                <w:bCs/>
                <w:color w:val="000000"/>
                <w:sz w:val="26"/>
                <w:szCs w:val="26"/>
                <w:rtl/>
                <w:lang w:val="fr-FR" w:bidi="ar-DZ"/>
              </w:rPr>
              <w:t>المطلب الأول: في إطار الأمم المتحد</w:t>
            </w:r>
            <w:r>
              <w:rPr>
                <w:rFonts w:ascii="Angsana New" w:hAnsi="Angsana New" w:cs="Simplified Arabic" w:hint="cs"/>
                <w:b/>
                <w:bCs/>
                <w:color w:val="000000"/>
                <w:sz w:val="26"/>
                <w:szCs w:val="26"/>
                <w:rtl/>
                <w:lang w:val="fr-FR" w:bidi="ar-DZ"/>
              </w:rPr>
              <w:t>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7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4"/>
                <w:szCs w:val="24"/>
                <w:rtl/>
                <w:lang w:val="fr-FR" w:bidi="ar-DZ"/>
              </w:rPr>
              <w:t>الفرع الأول: أجهزة الأمم المتحدة ومواجهة الأعمال 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Pr>
                <w:rFonts w:ascii="Angsana New" w:hAnsi="Angsana New" w:cs="Simplified Arabic" w:hint="cs"/>
                <w:b/>
                <w:bCs/>
                <w:color w:val="000000"/>
                <w:rtl/>
                <w:lang w:val="fr-FR" w:bidi="ar-DZ"/>
              </w:rPr>
              <w:t xml:space="preserve">: </w:t>
            </w:r>
            <w:r w:rsidRPr="00CE7128">
              <w:rPr>
                <w:rFonts w:ascii="Angsana New" w:hAnsi="Angsana New" w:cs="Simplified Arabic" w:hint="cs"/>
                <w:b/>
                <w:bCs/>
                <w:rtl/>
                <w:lang w:bidi="ar-DZ"/>
              </w:rPr>
              <w:t>الجمعية</w:t>
            </w:r>
            <w:r>
              <w:rPr>
                <w:rFonts w:ascii="Angsana New" w:hAnsi="Angsana New" w:cs="Simplified Arabic" w:hint="cs"/>
                <w:b/>
                <w:bCs/>
                <w:color w:val="000000"/>
                <w:rtl/>
                <w:lang w:val="fr-FR" w:bidi="ar-DZ"/>
              </w:rPr>
              <w:t xml:space="preserve"> العامة ومواجهة الأعمال </w:t>
            </w:r>
            <w:r>
              <w:rPr>
                <w:rFonts w:cs="Simplified Arabic" w:hint="cs"/>
                <w:b/>
                <w:bCs/>
                <w:color w:val="000000"/>
                <w:sz w:val="26"/>
                <w:szCs w:val="26"/>
                <w:rtl/>
                <w:lang w:bidi="ar-DZ"/>
              </w:rPr>
              <w:t>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67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w:t>
            </w:r>
            <w:r w:rsidRPr="00CE7128">
              <w:rPr>
                <w:rFonts w:ascii="Angsana New" w:hAnsi="Angsana New" w:cs="Simplified Arabic" w:hint="cs"/>
                <w:b/>
                <w:bCs/>
                <w:rtl/>
                <w:lang w:bidi="ar-DZ"/>
              </w:rPr>
              <w:t>مجلس</w:t>
            </w:r>
            <w:r>
              <w:rPr>
                <w:rFonts w:ascii="Angsana New" w:hAnsi="Angsana New" w:cs="Simplified Arabic" w:hint="cs"/>
                <w:b/>
                <w:bCs/>
                <w:color w:val="000000"/>
                <w:rtl/>
                <w:lang w:val="fr-FR" w:bidi="ar-DZ"/>
              </w:rPr>
              <w:t xml:space="preserve"> الأمن ومواجهة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71</w:t>
            </w:r>
          </w:p>
        </w:tc>
      </w:tr>
      <w:tr w:rsidR="004674C1" w:rsidRPr="00105A65"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7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5B4224">
              <w:rPr>
                <w:rFonts w:ascii="Angsana New" w:hAnsi="Angsana New" w:cs="Simplified Arabic" w:hint="cs"/>
                <w:b/>
                <w:bCs/>
                <w:color w:val="000000"/>
                <w:sz w:val="24"/>
                <w:szCs w:val="24"/>
                <w:rtl/>
                <w:lang w:val="fr-FR" w:bidi="ar-DZ"/>
              </w:rPr>
              <w:t>: الجهود الاتفاقية لمواجهة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74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sidRPr="00351F3B">
              <w:rPr>
                <w:rFonts w:ascii="Angsana New" w:hAnsi="Angsana New" w:cs="Simplified Arabic" w:hint="cs"/>
                <w:b/>
                <w:bCs/>
                <w:color w:val="000000"/>
                <w:rtl/>
                <w:lang w:val="fr-FR" w:bidi="ar-DZ"/>
              </w:rPr>
              <w:t>:</w:t>
            </w:r>
            <w:r>
              <w:rPr>
                <w:rFonts w:ascii="Angsana New" w:hAnsi="Angsana New" w:cs="Simplified Arabic" w:hint="cs"/>
                <w:b/>
                <w:bCs/>
                <w:color w:val="000000"/>
                <w:rtl/>
                <w:lang w:val="fr-FR" w:bidi="ar-DZ"/>
              </w:rPr>
              <w:t xml:space="preserve"> </w:t>
            </w:r>
            <w:r w:rsidRPr="00CE7128">
              <w:rPr>
                <w:rFonts w:ascii="Angsana New" w:hAnsi="Angsana New" w:cs="Simplified Arabic" w:hint="cs"/>
                <w:b/>
                <w:bCs/>
                <w:rtl/>
                <w:lang w:bidi="ar-DZ"/>
              </w:rPr>
              <w:t>الاتفاقيات</w:t>
            </w:r>
            <w:r>
              <w:rPr>
                <w:rFonts w:ascii="Angsana New" w:hAnsi="Angsana New" w:cs="Simplified Arabic" w:hint="cs"/>
                <w:b/>
                <w:bCs/>
                <w:color w:val="000000"/>
                <w:rtl/>
                <w:lang w:val="fr-FR" w:bidi="ar-DZ"/>
              </w:rPr>
              <w:t xml:space="preserve"> الدولية الخاصة بسلامة الملاحة الجوية والبحرية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75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Pr>
                <w:rFonts w:ascii="Angsana New" w:hAnsi="Angsana New" w:cs="Simplified Arabic" w:hint="cs"/>
                <w:b/>
                <w:bCs/>
                <w:color w:val="000000"/>
                <w:rtl/>
                <w:lang w:val="fr-FR" w:bidi="ar-DZ"/>
              </w:rPr>
              <w:t xml:space="preserve">: </w:t>
            </w:r>
            <w:r w:rsidRPr="00CE7128">
              <w:rPr>
                <w:rFonts w:ascii="Angsana New" w:hAnsi="Angsana New" w:cs="Simplified Arabic" w:hint="cs"/>
                <w:b/>
                <w:bCs/>
                <w:rtl/>
                <w:lang w:bidi="ar-DZ"/>
              </w:rPr>
              <w:t>الاتفاقيات</w:t>
            </w:r>
            <w:r>
              <w:rPr>
                <w:rFonts w:ascii="Angsana New" w:hAnsi="Angsana New" w:cs="Simplified Arabic" w:hint="cs"/>
                <w:b/>
                <w:bCs/>
                <w:color w:val="000000"/>
                <w:rtl/>
                <w:lang w:val="fr-FR" w:bidi="ar-DZ"/>
              </w:rPr>
              <w:t xml:space="preserve"> الدولية الخاصة بمكافحة الإرهاب الدول ضد الأفراد</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78</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sz w:val="26"/>
                <w:szCs w:val="26"/>
                <w:rtl/>
                <w:lang w:val="fr-FR" w:bidi="ar-DZ"/>
              </w:rPr>
            </w:pPr>
            <w:r>
              <w:rPr>
                <w:rFonts w:ascii="Angsana New" w:hAnsi="Angsana New" w:cs="Simplified Arabic" w:hint="cs"/>
                <w:b/>
                <w:bCs/>
                <w:rtl/>
                <w:lang w:bidi="ar-DZ"/>
              </w:rPr>
              <w:t>الفقرة الثالثة</w:t>
            </w:r>
            <w:r w:rsidRPr="007A2718">
              <w:rPr>
                <w:rFonts w:ascii="Angsana New" w:hAnsi="Angsana New" w:cs="Simplified Arabic" w:hint="cs"/>
                <w:b/>
                <w:bCs/>
                <w:color w:val="000000"/>
                <w:rtl/>
                <w:lang w:val="fr-FR" w:bidi="ar-DZ"/>
              </w:rPr>
              <w:t>: الاتفاقيات الدولية المعنية بمكافحة الإرهاب المتعلق بالمواد النووية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79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105A65" w:rsidRDefault="004674C1" w:rsidP="00027E0D">
            <w:pPr>
              <w:tabs>
                <w:tab w:val="num" w:pos="-874"/>
                <w:tab w:val="left" w:pos="6769"/>
              </w:tabs>
              <w:spacing w:after="120"/>
              <w:ind w:left="1440"/>
              <w:jc w:val="both"/>
              <w:rPr>
                <w:rFonts w:ascii="Angsana New" w:eastAsia="Times New Roman" w:hAnsi="Angsana New" w:cs="Simplified Arabic"/>
                <w:b/>
                <w:bCs/>
                <w:sz w:val="30"/>
                <w:szCs w:val="30"/>
                <w:rtl/>
                <w:lang w:val="fr-FR" w:bidi="ar-DZ"/>
              </w:rPr>
            </w:pPr>
            <w:r w:rsidRPr="00105A65">
              <w:rPr>
                <w:rFonts w:ascii="Angsana New" w:hAnsi="Angsana New" w:cs="Simplified Arabic" w:hint="cs"/>
                <w:b/>
                <w:bCs/>
                <w:rtl/>
                <w:lang w:bidi="ar-DZ"/>
              </w:rPr>
              <w:t>الفقرة الرابعة: اتفاقيات دولية متعلقة بالقنابل والمتفجرات</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7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4"/>
                <w:szCs w:val="24"/>
                <w:rtl/>
                <w:lang w:val="fr-FR" w:bidi="ar-DZ"/>
              </w:rPr>
              <w:t xml:space="preserve">الفرع </w:t>
            </w:r>
            <w:r>
              <w:rPr>
                <w:rFonts w:ascii="Angsana New" w:hAnsi="Angsana New" w:cs="Simplified Arabic" w:hint="cs"/>
                <w:b/>
                <w:bCs/>
                <w:sz w:val="26"/>
                <w:szCs w:val="26"/>
                <w:rtl/>
                <w:lang w:bidi="ar-DZ"/>
              </w:rPr>
              <w:t>الثالث</w:t>
            </w:r>
            <w:r w:rsidRPr="00054EF6">
              <w:rPr>
                <w:rFonts w:ascii="Angsana New" w:hAnsi="Angsana New" w:cs="Simplified Arabic" w:hint="cs"/>
                <w:b/>
                <w:bCs/>
                <w:sz w:val="26"/>
                <w:szCs w:val="26"/>
                <w:rtl/>
                <w:lang w:bidi="ar-DZ"/>
              </w:rPr>
              <w:t>: الاستراتيجية العالمية لمكافحة الإرهاب</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81</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6"/>
                <w:szCs w:val="26"/>
                <w:rtl/>
                <w:lang w:val="fr-FR" w:bidi="ar-DZ"/>
              </w:rPr>
              <w:t>المطلب الثاني: في إطار المنظمات الإقليمية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83</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7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الأول</w:t>
            </w:r>
            <w:r w:rsidRPr="005B4224">
              <w:rPr>
                <w:rFonts w:ascii="Angsana New" w:hAnsi="Angsana New" w:cs="Simplified Arabic" w:hint="cs"/>
                <w:b/>
                <w:bCs/>
                <w:color w:val="000000"/>
                <w:sz w:val="24"/>
                <w:szCs w:val="24"/>
                <w:rtl/>
                <w:lang w:val="fr-FR" w:bidi="ar-DZ"/>
              </w:rPr>
              <w:t>: في إطار التجربة الأوربية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83</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054EF6" w:rsidRDefault="004674C1" w:rsidP="00027E0D">
            <w:pPr>
              <w:tabs>
                <w:tab w:val="num" w:pos="-874"/>
                <w:tab w:val="left" w:pos="6769"/>
              </w:tabs>
              <w:spacing w:after="120"/>
              <w:ind w:left="1440"/>
              <w:jc w:val="both"/>
              <w:rPr>
                <w:rFonts w:ascii="Angsana New" w:eastAsia="Times New Roman" w:hAnsi="Angsana New" w:cs="Simplified Arabic"/>
                <w:b/>
                <w:bCs/>
                <w:sz w:val="30"/>
                <w:szCs w:val="30"/>
                <w:rtl/>
                <w:lang w:val="fr-FR" w:bidi="ar-DZ"/>
              </w:rPr>
            </w:pPr>
            <w:r w:rsidRPr="00054EF6">
              <w:rPr>
                <w:rFonts w:ascii="Angsana New" w:hAnsi="Angsana New" w:cs="Simplified Arabic" w:hint="cs"/>
                <w:b/>
                <w:bCs/>
                <w:rtl/>
                <w:lang w:bidi="ar-DZ"/>
              </w:rPr>
              <w:t>الفقرة الأولى: الاختصاص القضائي ومسألة التسليم</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84</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054EF6" w:rsidRDefault="004674C1" w:rsidP="00027E0D">
            <w:pPr>
              <w:tabs>
                <w:tab w:val="num" w:pos="-874"/>
                <w:tab w:val="left" w:pos="6769"/>
              </w:tabs>
              <w:spacing w:after="120"/>
              <w:ind w:left="1440"/>
              <w:jc w:val="both"/>
              <w:rPr>
                <w:rFonts w:ascii="Angsana New" w:eastAsia="Times New Roman" w:hAnsi="Angsana New" w:cs="Simplified Arabic"/>
                <w:b/>
                <w:bCs/>
                <w:sz w:val="30"/>
                <w:szCs w:val="30"/>
                <w:rtl/>
                <w:lang w:val="fr-FR" w:bidi="ar-DZ"/>
              </w:rPr>
            </w:pPr>
            <w:r w:rsidRPr="00054EF6">
              <w:rPr>
                <w:rFonts w:ascii="Angsana New" w:hAnsi="Angsana New" w:cs="Simplified Arabic" w:hint="cs"/>
                <w:b/>
                <w:bCs/>
                <w:rtl/>
                <w:lang w:bidi="ar-DZ"/>
              </w:rPr>
              <w:t>الفقرة الثانية: ملاحظات تقيميه نقدية للاتفاقية الأوربية</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5B4224">
              <w:rPr>
                <w:rFonts w:ascii="Angsana New" w:hAnsi="Angsana New" w:cs="Simplified Arabic" w:hint="cs"/>
                <w:b/>
                <w:bCs/>
                <w:color w:val="000000"/>
                <w:sz w:val="24"/>
                <w:szCs w:val="24"/>
                <w:rtl/>
                <w:lang w:val="fr-FR" w:bidi="ar-DZ"/>
              </w:rPr>
              <w:t>:</w:t>
            </w:r>
            <w:r>
              <w:rPr>
                <w:rFonts w:ascii="Angsana New" w:hAnsi="Angsana New" w:cs="Simplified Arabic" w:hint="cs"/>
                <w:b/>
                <w:bCs/>
                <w:color w:val="000000"/>
                <w:sz w:val="24"/>
                <w:szCs w:val="24"/>
                <w:rtl/>
                <w:lang w:val="fr-FR" w:bidi="ar-DZ"/>
              </w:rPr>
              <w:t xml:space="preserve"> </w:t>
            </w:r>
            <w:r w:rsidRPr="005B4224">
              <w:rPr>
                <w:rFonts w:ascii="Angsana New" w:hAnsi="Angsana New" w:cs="Simplified Arabic" w:hint="cs"/>
                <w:b/>
                <w:bCs/>
                <w:color w:val="000000"/>
                <w:sz w:val="24"/>
                <w:szCs w:val="24"/>
                <w:rtl/>
                <w:lang w:val="fr-FR" w:bidi="ar-DZ"/>
              </w:rPr>
              <w:t>في إطار التجربة العربية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B306FE" w:rsidRDefault="004674C1" w:rsidP="00027E0D">
            <w:pPr>
              <w:tabs>
                <w:tab w:val="num" w:pos="-874"/>
                <w:tab w:val="left" w:pos="6769"/>
              </w:tabs>
              <w:spacing w:after="120"/>
              <w:ind w:left="1440"/>
              <w:jc w:val="both"/>
              <w:rPr>
                <w:rFonts w:ascii="Angsana New" w:eastAsia="Times New Roman" w:hAnsi="Angsana New" w:cs="Simplified Arabic"/>
                <w:b/>
                <w:bCs/>
                <w:sz w:val="30"/>
                <w:szCs w:val="30"/>
                <w:rtl/>
                <w:lang w:val="fr-FR" w:bidi="ar-DZ"/>
              </w:rPr>
            </w:pPr>
            <w:r w:rsidRPr="00B306FE">
              <w:rPr>
                <w:rFonts w:ascii="Angsana New" w:hAnsi="Angsana New" w:cs="Simplified Arabic" w:hint="cs"/>
                <w:b/>
                <w:bCs/>
                <w:rtl/>
                <w:lang w:bidi="ar-DZ"/>
              </w:rPr>
              <w:t>الفقرة الأولى: التعاون العربي لمكافحة الإرهاب في المجال الأمني</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87</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1440"/>
              <w:jc w:val="both"/>
              <w:rPr>
                <w:rFonts w:ascii="Angsana New" w:hAnsi="Angsana New" w:cs="Simplified Arabic"/>
                <w:b/>
                <w:bCs/>
                <w:color w:val="000000"/>
                <w:sz w:val="24"/>
                <w:szCs w:val="24"/>
                <w:rtl/>
                <w:lang w:val="fr-FR" w:bidi="ar-DZ"/>
              </w:rPr>
            </w:pPr>
            <w:r w:rsidRPr="00B306FE">
              <w:rPr>
                <w:rFonts w:ascii="Angsana New" w:hAnsi="Angsana New" w:cs="Simplified Arabic" w:hint="cs"/>
                <w:b/>
                <w:bCs/>
                <w:rtl/>
                <w:lang w:bidi="ar-DZ"/>
              </w:rPr>
              <w:t>الفقرة الثانية: التعاون العربي لمكافحة الإرهاب في المجال القضائي</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88</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B306FE" w:rsidRDefault="004674C1" w:rsidP="00027E0D">
            <w:pPr>
              <w:tabs>
                <w:tab w:val="num" w:pos="-874"/>
                <w:tab w:val="left" w:pos="6769"/>
              </w:tabs>
              <w:spacing w:after="120"/>
              <w:ind w:left="1440"/>
              <w:jc w:val="both"/>
              <w:rPr>
                <w:rFonts w:ascii="Angsana New" w:hAnsi="Angsana New" w:cs="Simplified Arabic"/>
                <w:b/>
                <w:bCs/>
                <w:rtl/>
                <w:lang w:bidi="ar-DZ"/>
              </w:rPr>
            </w:pPr>
            <w:r w:rsidRPr="00B306FE">
              <w:rPr>
                <w:rFonts w:ascii="Angsana New" w:hAnsi="Angsana New" w:cs="Simplified Arabic" w:hint="cs"/>
                <w:b/>
                <w:bCs/>
                <w:rtl/>
                <w:lang w:bidi="ar-DZ"/>
              </w:rPr>
              <w:t>الفقرة الثالثة: التجربة الجزائرية في 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90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الثالث: </w:t>
            </w:r>
            <w:r w:rsidRPr="000A350F">
              <w:rPr>
                <w:rFonts w:ascii="Angsana New" w:hAnsi="Angsana New" w:cs="Simplified Arabic" w:hint="cs"/>
                <w:b/>
                <w:bCs/>
                <w:color w:val="000000"/>
                <w:sz w:val="24"/>
                <w:szCs w:val="24"/>
                <w:rtl/>
                <w:lang w:val="fr-FR" w:bidi="ar-DZ"/>
              </w:rPr>
              <w:t>الاتفاقية الإفريقية لقمع ومكافحة الإرهاب</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93</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spacing w:after="120"/>
              <w:jc w:val="both"/>
              <w:rPr>
                <w:rFonts w:ascii="Angsana New" w:hAnsi="Angsana New" w:cs="Simplified Arabic"/>
                <w:color w:val="000000"/>
                <w:sz w:val="28"/>
                <w:szCs w:val="28"/>
                <w:rtl/>
                <w:lang w:val="fr-FR" w:bidi="ar-DZ"/>
              </w:rPr>
            </w:pPr>
            <w:r w:rsidRPr="00353C9B">
              <w:rPr>
                <w:rFonts w:ascii="Angsana New" w:hAnsi="Angsana New" w:cs="Simplified Arabic" w:hint="cs"/>
                <w:b/>
                <w:bCs/>
                <w:color w:val="000000"/>
                <w:sz w:val="28"/>
                <w:szCs w:val="28"/>
                <w:rtl/>
                <w:lang w:val="fr-FR" w:bidi="ar-DZ"/>
              </w:rPr>
              <w:t>المبحث الثاني:</w:t>
            </w:r>
            <w:r w:rsidRPr="00353C9B">
              <w:rPr>
                <w:rFonts w:cs="Simplified Arabic" w:hint="cs"/>
                <w:b/>
                <w:bCs/>
                <w:color w:val="000000"/>
                <w:sz w:val="28"/>
                <w:szCs w:val="28"/>
                <w:rtl/>
                <w:lang w:bidi="ar-DZ"/>
              </w:rPr>
              <w:t xml:space="preserve"> </w:t>
            </w:r>
            <w:r w:rsidRPr="000A350F">
              <w:rPr>
                <w:rFonts w:ascii="Angsana New" w:hAnsi="Angsana New" w:cs="Simplified Arabic" w:hint="cs"/>
                <w:b/>
                <w:bCs/>
                <w:color w:val="000000"/>
                <w:sz w:val="28"/>
                <w:szCs w:val="28"/>
                <w:rtl/>
                <w:lang w:val="fr-FR" w:bidi="ar-DZ"/>
              </w:rPr>
              <w:t>أحداث الحادي عشر من سبتمبر ومواجهة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rtl/>
                <w:lang w:val="fr-FR" w:bidi="ar-DZ"/>
              </w:rPr>
            </w:pPr>
            <w:r w:rsidRPr="005B4224">
              <w:rPr>
                <w:rFonts w:ascii="Angsana New" w:hAnsi="Angsana New" w:cs="Simplified Arabic" w:hint="cs"/>
                <w:b/>
                <w:bCs/>
                <w:color w:val="000000"/>
                <w:sz w:val="26"/>
                <w:szCs w:val="26"/>
                <w:rtl/>
                <w:lang w:val="fr-FR" w:bidi="ar-DZ"/>
              </w:rPr>
              <w:t xml:space="preserve">المطلب الأول: ما بعد أحداث 11 </w:t>
            </w:r>
            <w:r>
              <w:rPr>
                <w:rFonts w:ascii="Angsana New" w:hAnsi="Angsana New" w:cs="Simplified Arabic" w:hint="cs"/>
                <w:b/>
                <w:bCs/>
                <w:color w:val="000000"/>
                <w:sz w:val="26"/>
                <w:szCs w:val="26"/>
                <w:rtl/>
                <w:lang w:val="fr-FR" w:bidi="ar-DZ"/>
              </w:rPr>
              <w:t xml:space="preserve">من </w:t>
            </w:r>
            <w:r w:rsidRPr="005B4224">
              <w:rPr>
                <w:rFonts w:ascii="Angsana New" w:hAnsi="Angsana New" w:cs="Simplified Arabic" w:hint="cs"/>
                <w:b/>
                <w:bCs/>
                <w:color w:val="000000"/>
                <w:sz w:val="26"/>
                <w:szCs w:val="26"/>
                <w:rtl/>
                <w:lang w:val="fr-FR" w:bidi="ar-DZ"/>
              </w:rPr>
              <w:t>سبتمبر والحرب على أفغانستان</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lastRenderedPageBreak/>
              <w:t xml:space="preserve">الفرع </w:t>
            </w:r>
            <w:r w:rsidRPr="000F46EE">
              <w:rPr>
                <w:rFonts w:ascii="Angsana New" w:hAnsi="Angsana New" w:cs="Simplified Arabic" w:hint="cs"/>
                <w:b/>
                <w:bCs/>
                <w:sz w:val="26"/>
                <w:szCs w:val="26"/>
                <w:rtl/>
                <w:lang w:bidi="ar-DZ"/>
              </w:rPr>
              <w:t>الأول</w:t>
            </w:r>
            <w:r w:rsidRPr="00213B44">
              <w:rPr>
                <w:rFonts w:ascii="Angsana New" w:hAnsi="Angsana New" w:cs="Simplified Arabic" w:hint="cs"/>
                <w:b/>
                <w:bCs/>
                <w:sz w:val="26"/>
                <w:szCs w:val="26"/>
                <w:rtl/>
                <w:lang w:bidi="ar-DZ"/>
              </w:rPr>
              <w:t>: مجلس الأمن والتحول في استراتيجية المواجهة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101</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213B44">
              <w:rPr>
                <w:rFonts w:ascii="Angsana New" w:hAnsi="Angsana New" w:cs="Simplified Arabic" w:hint="cs"/>
                <w:b/>
                <w:bCs/>
                <w:sz w:val="26"/>
                <w:szCs w:val="26"/>
                <w:rtl/>
                <w:lang w:bidi="ar-DZ"/>
              </w:rPr>
              <w:t>: الحرب على الإرهاب في أفغانستان ومدى شرعيتها</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103</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spacing w:after="120"/>
              <w:jc w:val="both"/>
              <w:rPr>
                <w:rFonts w:ascii="Angsana New" w:hAnsi="Angsana New" w:cs="Simplified Arabic"/>
                <w:b/>
                <w:bCs/>
                <w:color w:val="000000"/>
                <w:sz w:val="26"/>
                <w:szCs w:val="26"/>
                <w:rtl/>
                <w:lang w:val="fr-FR" w:bidi="ar-DZ"/>
              </w:rPr>
            </w:pPr>
            <w:r>
              <w:rPr>
                <w:rFonts w:ascii="Angsana New" w:hAnsi="Angsana New" w:cs="Simplified Arabic" w:hint="cs"/>
                <w:b/>
                <w:bCs/>
                <w:color w:val="000000"/>
                <w:sz w:val="26"/>
                <w:szCs w:val="26"/>
                <w:rtl/>
                <w:lang w:val="fr-FR" w:bidi="ar-DZ"/>
              </w:rPr>
              <w:t xml:space="preserve">المطلب الثاني: </w:t>
            </w:r>
            <w:r>
              <w:rPr>
                <w:rFonts w:cs="Simplified Arabic" w:hint="cs"/>
                <w:b/>
                <w:bCs/>
                <w:color w:val="000000"/>
                <w:sz w:val="26"/>
                <w:szCs w:val="26"/>
                <w:rtl/>
                <w:lang w:bidi="ar-DZ"/>
              </w:rPr>
              <w:t>الحرب على الإرهاب في العراق</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الأول</w:t>
            </w:r>
            <w:r w:rsidRPr="005B4224">
              <w:rPr>
                <w:rFonts w:ascii="Angsana New" w:hAnsi="Angsana New" w:cs="Simplified Arabic" w:hint="cs"/>
                <w:b/>
                <w:bCs/>
                <w:color w:val="000000"/>
                <w:sz w:val="24"/>
                <w:szCs w:val="24"/>
                <w:rtl/>
                <w:lang w:val="fr-FR" w:bidi="ar-DZ"/>
              </w:rPr>
              <w:t>:</w:t>
            </w:r>
            <w:r w:rsidRPr="005B4224">
              <w:rPr>
                <w:rFonts w:cs="Simplified Arabic" w:hint="cs"/>
                <w:b/>
                <w:bCs/>
                <w:color w:val="000000"/>
                <w:sz w:val="24"/>
                <w:szCs w:val="24"/>
                <w:rtl/>
                <w:lang w:bidi="ar-DZ"/>
              </w:rPr>
              <w:t xml:space="preserve"> أسباب الحرب على العراق</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الثاني: </w:t>
            </w:r>
            <w:r w:rsidRPr="005B4224">
              <w:rPr>
                <w:rFonts w:cs="Simplified Arabic" w:hint="cs"/>
                <w:b/>
                <w:bCs/>
                <w:color w:val="000000"/>
                <w:sz w:val="24"/>
                <w:szCs w:val="24"/>
                <w:rtl/>
                <w:lang w:bidi="ar-DZ"/>
              </w:rPr>
              <w:t>مدى شرعية وقانونية الحرب على العراق</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108</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spacing w:after="120"/>
              <w:jc w:val="both"/>
              <w:rPr>
                <w:rFonts w:ascii="Angsana New" w:hAnsi="Angsana New" w:cs="Simplified Arabic"/>
                <w:b/>
                <w:bCs/>
                <w:color w:val="000000"/>
                <w:sz w:val="26"/>
                <w:szCs w:val="26"/>
                <w:rtl/>
                <w:lang w:val="fr-FR" w:bidi="ar-DZ"/>
              </w:rPr>
            </w:pPr>
            <w:r w:rsidRPr="005B4224">
              <w:rPr>
                <w:rFonts w:ascii="Angsana New" w:hAnsi="Angsana New" w:cs="Simplified Arabic" w:hint="cs"/>
                <w:b/>
                <w:bCs/>
                <w:color w:val="000000"/>
                <w:sz w:val="26"/>
                <w:szCs w:val="26"/>
                <w:rtl/>
                <w:lang w:val="fr-FR" w:bidi="ar-DZ"/>
              </w:rPr>
              <w:t xml:space="preserve">المطلب الثالث: </w:t>
            </w:r>
            <w:r w:rsidRPr="005B4224">
              <w:rPr>
                <w:rFonts w:cs="Simplified Arabic" w:hint="cs"/>
                <w:b/>
                <w:bCs/>
                <w:color w:val="000000"/>
                <w:sz w:val="26"/>
                <w:szCs w:val="26"/>
                <w:rtl/>
                <w:lang w:bidi="ar-DZ"/>
              </w:rPr>
              <w:t>آثار مواجهة الأعمال الإرهابية على حقوق الإنسان ومبدأ السيادة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الأول</w:t>
            </w:r>
            <w:r w:rsidRPr="005B4224">
              <w:rPr>
                <w:rFonts w:ascii="Angsana New" w:hAnsi="Angsana New" w:cs="Simplified Arabic" w:hint="cs"/>
                <w:b/>
                <w:bCs/>
                <w:color w:val="000000"/>
                <w:sz w:val="24"/>
                <w:szCs w:val="24"/>
                <w:rtl/>
                <w:lang w:val="fr-FR" w:bidi="ar-DZ"/>
              </w:rPr>
              <w:t>:</w:t>
            </w:r>
            <w:r w:rsidRPr="005B4224">
              <w:rPr>
                <w:rFonts w:cs="Simplified Arabic" w:hint="cs"/>
                <w:b/>
                <w:bCs/>
                <w:color w:val="000000"/>
                <w:sz w:val="24"/>
                <w:szCs w:val="24"/>
                <w:rtl/>
                <w:lang w:bidi="ar-DZ"/>
              </w:rPr>
              <w:t xml:space="preserve"> حقوق الإنسان ومواجهة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109</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Pr>
                <w:rFonts w:ascii="Angsana New" w:hAnsi="Angsana New" w:cs="Simplified Arabic" w:hint="cs"/>
                <w:b/>
                <w:bCs/>
                <w:color w:val="000000"/>
                <w:rtl/>
                <w:lang w:val="fr-FR" w:bidi="ar-DZ"/>
              </w:rPr>
              <w:t>: انتهاك قواعد القانون الدولي لحقوق الإنسان</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110</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Pr>
                <w:rFonts w:ascii="Angsana New" w:hAnsi="Angsana New" w:cs="Simplified Arabic" w:hint="cs"/>
                <w:b/>
                <w:bCs/>
                <w:color w:val="000000"/>
                <w:rtl/>
                <w:lang w:val="fr-FR" w:bidi="ar-DZ"/>
              </w:rPr>
              <w:t xml:space="preserve">: الحرب على </w:t>
            </w:r>
            <w:r w:rsidRPr="007A2718">
              <w:rPr>
                <w:rFonts w:ascii="Angsana New" w:hAnsi="Angsana New" w:cs="Simplified Arabic" w:hint="cs"/>
                <w:b/>
                <w:bCs/>
                <w:rtl/>
                <w:lang w:bidi="ar-DZ"/>
              </w:rPr>
              <w:t>الإرهاب</w:t>
            </w:r>
            <w:r>
              <w:rPr>
                <w:rFonts w:ascii="Angsana New" w:hAnsi="Angsana New" w:cs="Simplified Arabic" w:hint="cs"/>
                <w:b/>
                <w:bCs/>
                <w:color w:val="000000"/>
                <w:rtl/>
                <w:lang w:val="fr-FR" w:bidi="ar-DZ"/>
              </w:rPr>
              <w:t xml:space="preserve"> وانتهاك قواعد القانون الدولي الإنساني</w:t>
            </w:r>
            <w:r w:rsidRPr="00351F3B">
              <w:rPr>
                <w:rFonts w:ascii="Angsana New" w:hAnsi="Angsana New" w:cs="Simplified Arabic" w:hint="cs"/>
                <w:b/>
                <w:bCs/>
                <w:color w:val="000000"/>
                <w:rtl/>
                <w:lang w:val="fr-FR" w:bidi="ar-DZ"/>
              </w:rPr>
              <w:t xml:space="preserve"> </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113</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5B4224" w:rsidRDefault="004674C1" w:rsidP="00027E0D">
            <w:pPr>
              <w:tabs>
                <w:tab w:val="num" w:pos="-874"/>
                <w:tab w:val="left" w:pos="6769"/>
              </w:tabs>
              <w:spacing w:after="120"/>
              <w:ind w:left="720"/>
              <w:jc w:val="both"/>
              <w:rPr>
                <w:rFonts w:ascii="Angsana New" w:hAnsi="Angsana New" w:cs="Simplified Arabic"/>
                <w:b/>
                <w:bCs/>
                <w:color w:val="000000"/>
                <w:sz w:val="24"/>
                <w:szCs w:val="24"/>
                <w:rtl/>
                <w:lang w:val="fr-FR" w:bidi="ar-DZ"/>
              </w:rPr>
            </w:pPr>
            <w:r w:rsidRPr="005B4224">
              <w:rPr>
                <w:rFonts w:ascii="Angsana New" w:hAnsi="Angsana New" w:cs="Simplified Arabic" w:hint="cs"/>
                <w:b/>
                <w:bCs/>
                <w:color w:val="000000"/>
                <w:sz w:val="24"/>
                <w:szCs w:val="24"/>
                <w:rtl/>
                <w:lang w:val="fr-FR" w:bidi="ar-DZ"/>
              </w:rPr>
              <w:t xml:space="preserve">الفرع </w:t>
            </w:r>
            <w:r w:rsidRPr="000F46EE">
              <w:rPr>
                <w:rFonts w:ascii="Angsana New" w:hAnsi="Angsana New" w:cs="Simplified Arabic" w:hint="cs"/>
                <w:b/>
                <w:bCs/>
                <w:sz w:val="26"/>
                <w:szCs w:val="26"/>
                <w:rtl/>
                <w:lang w:bidi="ar-DZ"/>
              </w:rPr>
              <w:t>الثاني</w:t>
            </w:r>
            <w:r w:rsidRPr="005B4224">
              <w:rPr>
                <w:rFonts w:ascii="Angsana New" w:hAnsi="Angsana New" w:cs="Simplified Arabic" w:hint="cs"/>
                <w:b/>
                <w:bCs/>
                <w:color w:val="000000"/>
                <w:sz w:val="24"/>
                <w:szCs w:val="24"/>
                <w:rtl/>
                <w:lang w:val="fr-FR" w:bidi="ar-DZ"/>
              </w:rPr>
              <w:t>: الحرب على الإرهاب ومبدأ السيادة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115</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الأولى</w:t>
            </w:r>
            <w:r>
              <w:rPr>
                <w:rFonts w:ascii="Angsana New" w:hAnsi="Angsana New" w:cs="Simplified Arabic" w:hint="cs"/>
                <w:b/>
                <w:bCs/>
                <w:color w:val="000000"/>
                <w:rtl/>
                <w:lang w:val="fr-FR" w:bidi="ar-DZ"/>
              </w:rPr>
              <w:t xml:space="preserve">: مبدأ </w:t>
            </w:r>
            <w:r w:rsidRPr="007A2718">
              <w:rPr>
                <w:rFonts w:ascii="Angsana New" w:hAnsi="Angsana New" w:cs="Simplified Arabic" w:hint="cs"/>
                <w:b/>
                <w:bCs/>
                <w:rtl/>
                <w:lang w:bidi="ar-DZ"/>
              </w:rPr>
              <w:t>السيادة</w:t>
            </w:r>
            <w:r>
              <w:rPr>
                <w:rFonts w:ascii="Angsana New" w:hAnsi="Angsana New" w:cs="Simplified Arabic" w:hint="cs"/>
                <w:b/>
                <w:bCs/>
                <w:color w:val="000000"/>
                <w:rtl/>
                <w:lang w:val="fr-FR" w:bidi="ar-DZ"/>
              </w:rPr>
              <w:t xml:space="preserve"> في مواجهة ضرورات التدخل لمواجهة الأعمال الإرهابية</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Pr="00351F3B" w:rsidRDefault="004674C1" w:rsidP="00027E0D">
            <w:pPr>
              <w:tabs>
                <w:tab w:val="num" w:pos="-874"/>
                <w:tab w:val="left" w:pos="6769"/>
              </w:tabs>
              <w:spacing w:after="120"/>
              <w:ind w:left="1440"/>
              <w:jc w:val="both"/>
              <w:rPr>
                <w:rFonts w:ascii="Angsana New" w:hAnsi="Angsana New" w:cs="Simplified Arabic"/>
                <w:b/>
                <w:bCs/>
                <w:color w:val="000000"/>
                <w:rtl/>
                <w:lang w:val="fr-FR" w:bidi="ar-DZ"/>
              </w:rPr>
            </w:pPr>
            <w:r>
              <w:rPr>
                <w:rFonts w:ascii="Angsana New" w:hAnsi="Angsana New" w:cs="Simplified Arabic" w:hint="cs"/>
                <w:b/>
                <w:bCs/>
                <w:rtl/>
                <w:lang w:bidi="ar-DZ"/>
              </w:rPr>
              <w:t>الفقرة الثانية</w:t>
            </w:r>
            <w:r>
              <w:rPr>
                <w:rFonts w:ascii="Angsana New" w:hAnsi="Angsana New" w:cs="Simplified Arabic" w:hint="cs"/>
                <w:b/>
                <w:bCs/>
                <w:color w:val="000000"/>
                <w:rtl/>
                <w:lang w:val="fr-FR" w:bidi="ar-DZ"/>
              </w:rPr>
              <w:t xml:space="preserve">: تحول مبدأ </w:t>
            </w:r>
            <w:r w:rsidRPr="007A2718">
              <w:rPr>
                <w:rFonts w:ascii="Angsana New" w:hAnsi="Angsana New" w:cs="Simplified Arabic" w:hint="cs"/>
                <w:b/>
                <w:bCs/>
                <w:rtl/>
                <w:lang w:bidi="ar-DZ"/>
              </w:rPr>
              <w:t>عدم</w:t>
            </w:r>
            <w:r>
              <w:rPr>
                <w:rFonts w:ascii="Angsana New" w:hAnsi="Angsana New" w:cs="Simplified Arabic" w:hint="cs"/>
                <w:b/>
                <w:bCs/>
                <w:color w:val="000000"/>
                <w:rtl/>
                <w:lang w:val="fr-FR" w:bidi="ar-DZ"/>
              </w:rPr>
              <w:t xml:space="preserve"> التدخل من التفسير الجامد إلى التفسير المرن</w:t>
            </w:r>
          </w:p>
        </w:tc>
        <w:tc>
          <w:tcPr>
            <w:tcW w:w="865" w:type="dxa"/>
            <w:tcBorders>
              <w:top w:val="dashed" w:sz="2" w:space="0" w:color="auto"/>
              <w:left w:val="single" w:sz="12" w:space="0" w:color="auto"/>
              <w:bottom w:val="dashed" w:sz="2" w:space="0" w:color="auto"/>
            </w:tcBorders>
            <w:vAlign w:val="center"/>
          </w:tcPr>
          <w:p w:rsidR="004674C1" w:rsidRPr="00623C86" w:rsidRDefault="00B93EDF"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116</w:t>
            </w:r>
          </w:p>
        </w:tc>
      </w:tr>
      <w:tr w:rsidR="004674C1" w:rsidRPr="00351F3B" w:rsidTr="00027E0D">
        <w:trPr>
          <w:trHeight w:val="144"/>
        </w:trPr>
        <w:tc>
          <w:tcPr>
            <w:tcW w:w="8757" w:type="dxa"/>
            <w:tcBorders>
              <w:top w:val="dashed" w:sz="2" w:space="0" w:color="auto"/>
              <w:bottom w:val="dashed" w:sz="2" w:space="0" w:color="auto"/>
              <w:right w:val="single" w:sz="12" w:space="0" w:color="auto"/>
            </w:tcBorders>
          </w:tcPr>
          <w:p w:rsidR="004674C1" w:rsidRDefault="004674C1" w:rsidP="00027E0D">
            <w:pPr>
              <w:spacing w:after="120"/>
              <w:jc w:val="both"/>
              <w:rPr>
                <w:rFonts w:ascii="Angsana New" w:hAnsi="Angsana New" w:cs="Simplified Arabic"/>
                <w:b/>
                <w:bCs/>
                <w:rtl/>
                <w:lang w:bidi="ar-DZ"/>
              </w:rPr>
            </w:pPr>
            <w:r w:rsidRPr="007C777C">
              <w:rPr>
                <w:rFonts w:ascii="Angsana New" w:hAnsi="Angsana New" w:cs="Simplified Arabic" w:hint="cs"/>
                <w:b/>
                <w:bCs/>
                <w:color w:val="000000"/>
                <w:sz w:val="26"/>
                <w:szCs w:val="26"/>
                <w:rtl/>
                <w:lang w:val="fr-FR" w:bidi="ar-DZ"/>
              </w:rPr>
              <w:t>خلاصة الفصل الثاني</w:t>
            </w:r>
            <w:r>
              <w:rPr>
                <w:rFonts w:ascii="Angsana New" w:hAnsi="Angsana New" w:cs="Simplified Arabic" w:hint="cs"/>
                <w:b/>
                <w:bCs/>
                <w:rtl/>
                <w:lang w:bidi="ar-DZ"/>
              </w:rPr>
              <w:t xml:space="preserve"> </w:t>
            </w:r>
          </w:p>
        </w:tc>
        <w:tc>
          <w:tcPr>
            <w:tcW w:w="865" w:type="dxa"/>
            <w:tcBorders>
              <w:top w:val="dashed" w:sz="2" w:space="0" w:color="auto"/>
              <w:left w:val="single" w:sz="12" w:space="0" w:color="auto"/>
              <w:bottom w:val="dashed" w:sz="2" w:space="0" w:color="auto"/>
            </w:tcBorders>
            <w:vAlign w:val="center"/>
          </w:tcPr>
          <w:p w:rsidR="004674C1" w:rsidRDefault="00BB5610" w:rsidP="00027E0D">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118</w:t>
            </w:r>
          </w:p>
        </w:tc>
      </w:tr>
      <w:tr w:rsidR="00CA14A9" w:rsidRPr="00351F3B" w:rsidTr="00027E0D">
        <w:trPr>
          <w:trHeight w:val="144"/>
        </w:trPr>
        <w:tc>
          <w:tcPr>
            <w:tcW w:w="8757" w:type="dxa"/>
            <w:tcBorders>
              <w:top w:val="dashed" w:sz="2" w:space="0" w:color="auto"/>
              <w:bottom w:val="dashed" w:sz="2" w:space="0" w:color="auto"/>
              <w:right w:val="single" w:sz="12" w:space="0" w:color="auto"/>
            </w:tcBorders>
          </w:tcPr>
          <w:p w:rsidR="00CA14A9" w:rsidRPr="00351F3B" w:rsidRDefault="00CA14A9" w:rsidP="00027E0D">
            <w:pPr>
              <w:tabs>
                <w:tab w:val="num" w:pos="-874"/>
              </w:tabs>
              <w:spacing w:after="120"/>
              <w:jc w:val="both"/>
              <w:rPr>
                <w:rFonts w:ascii="Angsana New" w:hAnsi="Angsana New" w:cs="Simplified Arabic"/>
                <w:b/>
                <w:bCs/>
                <w:color w:val="000000"/>
                <w:sz w:val="26"/>
                <w:szCs w:val="26"/>
                <w:rtl/>
                <w:lang w:val="fr-FR" w:bidi="ar-DZ"/>
              </w:rPr>
            </w:pPr>
            <w:r w:rsidRPr="00351F3B">
              <w:rPr>
                <w:rFonts w:ascii="Angsana New" w:hAnsi="Angsana New" w:cs="Simplified Arabic" w:hint="cs"/>
                <w:b/>
                <w:bCs/>
                <w:color w:val="000000"/>
                <w:sz w:val="26"/>
                <w:szCs w:val="26"/>
                <w:rtl/>
                <w:lang w:val="fr-FR" w:bidi="ar-DZ"/>
              </w:rPr>
              <w:t>الخاتم</w:t>
            </w:r>
            <w:r>
              <w:rPr>
                <w:rFonts w:ascii="Angsana New" w:hAnsi="Angsana New" w:cs="Simplified Arabic" w:hint="cs"/>
                <w:b/>
                <w:bCs/>
                <w:color w:val="000000"/>
                <w:sz w:val="26"/>
                <w:szCs w:val="26"/>
                <w:rtl/>
                <w:lang w:val="fr-FR" w:bidi="ar-DZ"/>
              </w:rPr>
              <w:t>ـــ</w:t>
            </w:r>
            <w:r w:rsidRPr="00351F3B">
              <w:rPr>
                <w:rFonts w:ascii="Angsana New" w:hAnsi="Angsana New" w:cs="Simplified Arabic" w:hint="cs"/>
                <w:b/>
                <w:bCs/>
                <w:color w:val="000000"/>
                <w:sz w:val="26"/>
                <w:szCs w:val="26"/>
                <w:rtl/>
                <w:lang w:val="fr-FR" w:bidi="ar-DZ"/>
              </w:rPr>
              <w:t>ة.</w:t>
            </w:r>
            <w:r w:rsidRPr="00351F3B">
              <w:rPr>
                <w:rFonts w:cs="Simplified Arabic" w:hint="cs"/>
                <w:b/>
                <w:bCs/>
                <w:color w:val="000000"/>
                <w:sz w:val="26"/>
                <w:szCs w:val="26"/>
                <w:rtl/>
                <w:lang w:bidi="ar-DZ"/>
              </w:rPr>
              <w:t xml:space="preserve"> </w:t>
            </w:r>
          </w:p>
        </w:tc>
        <w:tc>
          <w:tcPr>
            <w:tcW w:w="865" w:type="dxa"/>
            <w:tcBorders>
              <w:top w:val="dashed" w:sz="2" w:space="0" w:color="auto"/>
              <w:left w:val="single" w:sz="12" w:space="0" w:color="auto"/>
              <w:bottom w:val="dashed" w:sz="2" w:space="0" w:color="auto"/>
            </w:tcBorders>
            <w:vAlign w:val="center"/>
          </w:tcPr>
          <w:p w:rsidR="00CA14A9" w:rsidRDefault="00BB5610" w:rsidP="00166FCF">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121</w:t>
            </w:r>
          </w:p>
        </w:tc>
      </w:tr>
      <w:tr w:rsidR="00CA14A9" w:rsidRPr="00351F3B" w:rsidTr="00027E0D">
        <w:trPr>
          <w:trHeight w:val="144"/>
        </w:trPr>
        <w:tc>
          <w:tcPr>
            <w:tcW w:w="8757" w:type="dxa"/>
            <w:tcBorders>
              <w:top w:val="dashed" w:sz="2" w:space="0" w:color="auto"/>
              <w:bottom w:val="dashed" w:sz="2" w:space="0" w:color="auto"/>
              <w:right w:val="single" w:sz="12" w:space="0" w:color="auto"/>
            </w:tcBorders>
          </w:tcPr>
          <w:p w:rsidR="00CA14A9" w:rsidRPr="00351F3B" w:rsidRDefault="00CA14A9" w:rsidP="00027E0D">
            <w:pPr>
              <w:spacing w:after="120"/>
              <w:jc w:val="both"/>
              <w:rPr>
                <w:rFonts w:ascii="Angsana New" w:hAnsi="Angsana New" w:cs="Simplified Arabic"/>
                <w:sz w:val="26"/>
                <w:szCs w:val="26"/>
                <w:rtl/>
                <w:lang w:val="fr-FR" w:bidi="ar-DZ"/>
              </w:rPr>
            </w:pPr>
            <w:r w:rsidRPr="00351F3B">
              <w:rPr>
                <w:rFonts w:ascii="Angsana New" w:hAnsi="Angsana New" w:cs="Simplified Arabic" w:hint="cs"/>
                <w:b/>
                <w:bCs/>
                <w:color w:val="000000"/>
                <w:sz w:val="26"/>
                <w:szCs w:val="26"/>
                <w:rtl/>
                <w:lang w:val="fr-FR" w:bidi="ar-DZ"/>
              </w:rPr>
              <w:t>قائمة المراجع</w:t>
            </w:r>
            <w:r>
              <w:rPr>
                <w:rFonts w:ascii="Angsana New" w:hAnsi="Angsana New" w:cs="Simplified Arabic" w:hint="cs"/>
                <w:b/>
                <w:bCs/>
                <w:color w:val="000000"/>
                <w:sz w:val="26"/>
                <w:szCs w:val="26"/>
                <w:rtl/>
                <w:lang w:val="fr-FR" w:bidi="ar-DZ"/>
              </w:rPr>
              <w:t>.</w:t>
            </w:r>
            <w:r w:rsidRPr="00351F3B">
              <w:rPr>
                <w:rFonts w:ascii="Angsana New" w:hAnsi="Angsana New" w:cs="Simplified Arabic" w:hint="cs"/>
                <w:b/>
                <w:bCs/>
                <w:color w:val="000000"/>
                <w:sz w:val="26"/>
                <w:szCs w:val="26"/>
                <w:rtl/>
                <w:lang w:val="fr-FR" w:bidi="ar-DZ"/>
              </w:rPr>
              <w:t xml:space="preserve"> </w:t>
            </w:r>
          </w:p>
        </w:tc>
        <w:tc>
          <w:tcPr>
            <w:tcW w:w="865" w:type="dxa"/>
            <w:tcBorders>
              <w:top w:val="dashed" w:sz="2" w:space="0" w:color="auto"/>
              <w:left w:val="single" w:sz="12" w:space="0" w:color="auto"/>
              <w:bottom w:val="dashed" w:sz="2" w:space="0" w:color="auto"/>
            </w:tcBorders>
            <w:vAlign w:val="center"/>
          </w:tcPr>
          <w:p w:rsidR="00CA14A9" w:rsidRPr="00623C86" w:rsidRDefault="00BB5610" w:rsidP="00166FCF">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125</w:t>
            </w:r>
          </w:p>
        </w:tc>
      </w:tr>
      <w:tr w:rsidR="00CA14A9" w:rsidRPr="00351F3B" w:rsidTr="00027E0D">
        <w:trPr>
          <w:trHeight w:val="144"/>
        </w:trPr>
        <w:tc>
          <w:tcPr>
            <w:tcW w:w="8757" w:type="dxa"/>
            <w:tcBorders>
              <w:top w:val="dashed" w:sz="2" w:space="0" w:color="auto"/>
              <w:bottom w:val="single" w:sz="12" w:space="0" w:color="auto"/>
              <w:right w:val="single" w:sz="12" w:space="0" w:color="auto"/>
            </w:tcBorders>
          </w:tcPr>
          <w:p w:rsidR="00CA14A9" w:rsidRPr="00351F3B" w:rsidRDefault="00CA14A9" w:rsidP="00027E0D">
            <w:pPr>
              <w:spacing w:after="120"/>
              <w:jc w:val="both"/>
              <w:rPr>
                <w:rFonts w:ascii="Angsana New" w:hAnsi="Angsana New" w:cs="Simplified Arabic"/>
                <w:b/>
                <w:bCs/>
                <w:color w:val="000000"/>
                <w:sz w:val="26"/>
                <w:szCs w:val="26"/>
                <w:rtl/>
                <w:lang w:val="fr-FR" w:bidi="ar-DZ"/>
              </w:rPr>
            </w:pPr>
            <w:r w:rsidRPr="00351F3B">
              <w:rPr>
                <w:rFonts w:ascii="Angsana New" w:hAnsi="Angsana New" w:cs="Simplified Arabic" w:hint="cs"/>
                <w:b/>
                <w:bCs/>
                <w:color w:val="000000"/>
                <w:sz w:val="26"/>
                <w:szCs w:val="26"/>
                <w:rtl/>
                <w:lang w:val="fr-FR" w:bidi="ar-DZ"/>
              </w:rPr>
              <w:t>الفه</w:t>
            </w:r>
            <w:r>
              <w:rPr>
                <w:rFonts w:ascii="Angsana New" w:hAnsi="Angsana New" w:cs="Simplified Arabic" w:hint="cs"/>
                <w:b/>
                <w:bCs/>
                <w:color w:val="000000"/>
                <w:sz w:val="26"/>
                <w:szCs w:val="26"/>
                <w:rtl/>
                <w:lang w:val="fr-FR" w:bidi="ar-DZ"/>
              </w:rPr>
              <w:t>ـ</w:t>
            </w:r>
            <w:r w:rsidRPr="00351F3B">
              <w:rPr>
                <w:rFonts w:ascii="Angsana New" w:hAnsi="Angsana New" w:cs="Simplified Arabic" w:hint="cs"/>
                <w:b/>
                <w:bCs/>
                <w:color w:val="000000"/>
                <w:sz w:val="26"/>
                <w:szCs w:val="26"/>
                <w:rtl/>
                <w:lang w:val="fr-FR" w:bidi="ar-DZ"/>
              </w:rPr>
              <w:t>رس</w:t>
            </w:r>
            <w:r>
              <w:rPr>
                <w:rFonts w:ascii="Angsana New" w:hAnsi="Angsana New" w:cs="Simplified Arabic" w:hint="cs"/>
                <w:b/>
                <w:bCs/>
                <w:color w:val="000000"/>
                <w:sz w:val="26"/>
                <w:szCs w:val="26"/>
                <w:rtl/>
                <w:lang w:val="fr-FR" w:bidi="ar-DZ"/>
              </w:rPr>
              <w:t>.</w:t>
            </w:r>
          </w:p>
        </w:tc>
        <w:tc>
          <w:tcPr>
            <w:tcW w:w="865" w:type="dxa"/>
            <w:tcBorders>
              <w:top w:val="dashed" w:sz="2" w:space="0" w:color="auto"/>
              <w:left w:val="single" w:sz="12" w:space="0" w:color="auto"/>
              <w:bottom w:val="single" w:sz="12" w:space="0" w:color="auto"/>
            </w:tcBorders>
            <w:vAlign w:val="center"/>
          </w:tcPr>
          <w:p w:rsidR="00CA14A9" w:rsidRPr="00623C86" w:rsidRDefault="00BB5610" w:rsidP="00166FCF">
            <w:pPr>
              <w:spacing w:after="120"/>
              <w:jc w:val="both"/>
              <w:rPr>
                <w:rFonts w:ascii="Matura MT Script Capitals" w:hAnsi="Matura MT Script Capitals" w:cs="Simplified Arabic"/>
                <w:color w:val="000000"/>
                <w:sz w:val="24"/>
                <w:szCs w:val="24"/>
                <w:rtl/>
                <w:lang w:bidi="ar-DZ"/>
              </w:rPr>
            </w:pPr>
            <w:r>
              <w:rPr>
                <w:rFonts w:ascii="Matura MT Script Capitals" w:hAnsi="Matura MT Script Capitals" w:cs="Simplified Arabic" w:hint="cs"/>
                <w:color w:val="000000"/>
                <w:sz w:val="24"/>
                <w:szCs w:val="24"/>
                <w:rtl/>
                <w:lang w:bidi="ar-DZ"/>
              </w:rPr>
              <w:t>132</w:t>
            </w:r>
          </w:p>
        </w:tc>
      </w:tr>
    </w:tbl>
    <w:p w:rsidR="00F939C7" w:rsidRDefault="00F939C7" w:rsidP="00574685">
      <w:pPr>
        <w:spacing w:after="120"/>
        <w:jc w:val="both"/>
        <w:rPr>
          <w:rFonts w:hint="cs"/>
          <w:rtl/>
          <w:lang w:val="fr-FR" w:bidi="ar-DZ"/>
        </w:rPr>
      </w:pPr>
    </w:p>
    <w:p w:rsidR="009A49C1" w:rsidRDefault="009A49C1" w:rsidP="009A49C1">
      <w:pPr>
        <w:bidi w:val="0"/>
        <w:rPr>
          <w:lang w:val="fr-FR" w:bidi="ar-DZ"/>
        </w:rPr>
      </w:pPr>
    </w:p>
    <w:p w:rsidR="009A49C1" w:rsidRPr="009A49C1" w:rsidRDefault="009A49C1" w:rsidP="009A49C1">
      <w:pPr>
        <w:bidi w:val="0"/>
        <w:rPr>
          <w:lang w:val="fr-FR" w:bidi="ar-DZ"/>
        </w:rPr>
      </w:pPr>
    </w:p>
    <w:p w:rsidR="009A49C1" w:rsidRDefault="009A49C1" w:rsidP="009A49C1">
      <w:pPr>
        <w:bidi w:val="0"/>
        <w:rPr>
          <w:lang w:val="fr-FR" w:bidi="ar-DZ"/>
        </w:rPr>
      </w:pPr>
    </w:p>
    <w:p w:rsidR="009A49C1" w:rsidRDefault="009A49C1" w:rsidP="009A49C1">
      <w:pPr>
        <w:bidi w:val="0"/>
        <w:jc w:val="right"/>
        <w:rPr>
          <w:lang w:val="fr-FR" w:bidi="ar-DZ"/>
        </w:rPr>
        <w:sectPr w:rsidR="009A49C1" w:rsidSect="00F16AED">
          <w:headerReference w:type="default" r:id="rId40"/>
          <w:footnotePr>
            <w:numRestart w:val="eachPage"/>
          </w:footnotePr>
          <w:pgSz w:w="11906" w:h="16838" w:code="9"/>
          <w:pgMar w:top="1134" w:right="1701" w:bottom="1134" w:left="1134" w:header="709" w:footer="709" w:gutter="0"/>
          <w:cols w:space="708"/>
          <w:bidi/>
          <w:rtlGutter/>
          <w:docGrid w:linePitch="360"/>
        </w:sectPr>
      </w:pPr>
    </w:p>
    <w:p w:rsidR="000F3240" w:rsidRPr="000F3240" w:rsidRDefault="00027E0D">
      <w:pPr>
        <w:bidi w:val="0"/>
        <w:rPr>
          <w:rFonts w:cs="Traditional Arabic"/>
          <w:lang w:val="fr-FR" w:bidi="ar-DZ"/>
        </w:rPr>
      </w:pPr>
      <w:r>
        <w:rPr>
          <w:rFonts w:cs="Traditional Arabic"/>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70.65pt;margin-top:219.4pt;width:287.1pt;height:174.3pt;z-index:251673600" fillcolor="#7f7f7f" strokeweight="1pt">
            <v:fill color2="#d8d8d8" focusposition=".5,.5" focussize="" focus="100%" type="gradientRadial"/>
            <v:shadow on="t" color="silver" opacity=".5" offset="-6pt,6pt"/>
            <v:textpath style="font-family:&quot;Al-Kharashi 59 Naskh&quot;;v-text-kern:t" trim="t" fitpath="t" string="مقدمــــة"/>
          </v:shape>
        </w:pict>
      </w:r>
      <w:r>
        <w:rPr>
          <w:rFonts w:cs="Traditional Arabic"/>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9" type="#_x0000_t21" style="position:absolute;margin-left:6pt;margin-top:201.45pt;width:420.8pt;height:265.3pt;z-index:-251641856" strokeweight="1pt">
            <v:stroke dashstyle="longDash"/>
            <v:shadow on="t" opacity=".5" offset="-6pt,6pt"/>
            <w10:wrap anchorx="page"/>
          </v:shape>
        </w:pict>
      </w:r>
      <w:r w:rsidR="000F3240">
        <w:rPr>
          <w:rFonts w:cs="Traditional Arabic"/>
          <w:rtl/>
          <w:lang w:bidi="ar-DZ"/>
        </w:rPr>
        <w:br w:type="page"/>
      </w:r>
    </w:p>
    <w:p w:rsidR="005175F2" w:rsidRPr="00EC5E2C" w:rsidRDefault="00027E0D" w:rsidP="005175F2">
      <w:pPr>
        <w:jc w:val="center"/>
        <w:rPr>
          <w:rFonts w:cs="Traditional Arabic"/>
          <w:rtl/>
          <w:lang w:bidi="ar-DZ"/>
        </w:rPr>
      </w:pPr>
      <w:r>
        <w:rPr>
          <w:rFonts w:cs="Traditional Arabic"/>
          <w:noProof/>
          <w:rtl/>
        </w:rPr>
        <w:lastRenderedPageBreak/>
        <w:pict>
          <v:shape id="_x0000_s1034" type="#_x0000_t136" style="position:absolute;left:0;text-align:left;margin-left:60.6pt;margin-top:234.95pt;width:287.1pt;height:174.3pt;z-index:251669504" fillcolor="#7f7f7f" strokeweight="1pt">
            <v:fill color2="#d8d8d8" focusposition=".5,.5" focussize="" focus="100%" type="gradientRadial"/>
            <v:shadow on="t" color="silver" opacity=".5" offset="-6pt,6pt"/>
            <v:textpath style="font-family:&quot;Al-Kharashi 59 Naskh&quot;;v-text-kern:t" trim="t" fitpath="t" string="قائمة المراجع"/>
          </v:shape>
        </w:pict>
      </w:r>
      <w:r>
        <w:rPr>
          <w:rFonts w:cs="Traditional Arabic"/>
          <w:noProof/>
          <w:rtl/>
        </w:rPr>
        <w:pict>
          <v:shape id="_x0000_s1035" type="#_x0000_t21" style="position:absolute;left:0;text-align:left;margin-left:-6pt;margin-top:189.45pt;width:420.8pt;height:265.3pt;z-index:-251645952" strokeweight="1pt">
            <v:stroke dashstyle="longDash"/>
            <v:shadow on="t" opacity=".5" offset="-6pt,6pt"/>
            <w10:wrap anchorx="page"/>
          </v:shape>
        </w:pict>
      </w:r>
      <w:r w:rsidR="005175F2">
        <w:rPr>
          <w:rFonts w:cs="Traditional Arabic"/>
          <w:rtl/>
          <w:lang w:bidi="ar-DZ"/>
        </w:rPr>
        <w:br w:type="page"/>
      </w:r>
      <w:r>
        <w:rPr>
          <w:rFonts w:cs="Traditional Arabic"/>
          <w:noProof/>
          <w:rtl/>
        </w:rPr>
        <w:lastRenderedPageBreak/>
        <w:pict>
          <v:shape id="_x0000_s1037" type="#_x0000_t136" style="position:absolute;left:0;text-align:left;margin-left:65.55pt;margin-top:237.4pt;width:287.1pt;height:174.3pt;z-index:251672576" fillcolor="#7f7f7f" strokeweight="1pt">
            <v:fill color2="#d8d8d8" focusposition=".5,.5" focussize="" focus="100%" type="gradientRadial"/>
            <v:shadow on="t" color="silver" opacity=".5" offset="-6pt,6pt"/>
            <v:textpath style="font-family:&quot;Al-Kharashi 59 Naskh&quot;;v-text-kern:t" trim="t" fitpath="t" string="فهرس المحتويات"/>
          </v:shape>
        </w:pict>
      </w:r>
      <w:r>
        <w:rPr>
          <w:rFonts w:cs="Traditional Arabic"/>
          <w:noProof/>
          <w:rtl/>
        </w:rPr>
        <w:pict>
          <v:shape id="_x0000_s1036" type="#_x0000_t21" style="position:absolute;left:0;text-align:left;margin-left:-3.5pt;margin-top:186.2pt;width:420.8pt;height:265.3pt;z-index:-251644928" strokeweight="1pt">
            <v:stroke dashstyle="longDash"/>
            <v:shadow on="t" opacity=".5" offset="-6pt,6pt"/>
            <w10:wrap anchorx="page"/>
          </v:shape>
        </w:pict>
      </w:r>
      <w:r w:rsidR="005175F2">
        <w:rPr>
          <w:rFonts w:cs="Traditional Arabic"/>
          <w:rtl/>
          <w:lang w:bidi="ar-DZ"/>
        </w:rPr>
        <w:br w:type="page"/>
      </w: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027E0D" w:rsidP="005175F2">
      <w:pPr>
        <w:rPr>
          <w:rtl/>
          <w:lang w:bidi="ar-DZ"/>
        </w:rPr>
      </w:pPr>
      <w:r>
        <w:rPr>
          <w:noProof/>
          <w:rtl/>
        </w:rPr>
        <w:pict>
          <v:shape id="_x0000_s1031" type="#_x0000_t21" style="position:absolute;left:0;text-align:left;margin-left:-18pt;margin-top:5.3pt;width:420.8pt;height:541.4pt;z-index:-251650048" strokeweight="1pt">
            <v:stroke dashstyle="longDash"/>
            <v:shadow on="t" opacity=".5" offset="-6pt,6pt"/>
            <w10:wrap anchorx="page"/>
          </v:shape>
        </w:pict>
      </w: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027E0D" w:rsidP="005175F2">
      <w:pPr>
        <w:rPr>
          <w:rtl/>
          <w:lang w:bidi="ar-DZ"/>
        </w:rPr>
      </w:pPr>
      <w:r>
        <w:rPr>
          <w:noProof/>
          <w:rtl/>
        </w:rPr>
        <w:pict>
          <v:shape id="_x0000_s1030" type="#_x0000_t136" style="position:absolute;left:0;text-align:left;margin-left:20.15pt;margin-top:1pt;width:349.2pt;height:385.65pt;z-index:251665408" fillcolor="#7f7f7f" strokeweight="1.5pt">
            <v:fill color2="#d8d8d8" focusposition=".5,.5" focussize="" focus="100%" type="gradientRadial"/>
            <v:shadow on="t" color="silver" opacity=".5" offset="-6pt,6pt"/>
            <v:textpath style="font-family:&quot;Al-Kharashi 59 Naskh&quot;;v-text-kern:t" trim="t" fitpath="t" string="الفصل الأول:&#10;الأعمال الإرهابية &#10;مقاربة مفاهيمية"/>
          </v:shape>
        </w:pict>
      </w: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027E0D" w:rsidP="005175F2">
      <w:pPr>
        <w:rPr>
          <w:rtl/>
          <w:lang w:bidi="ar-DZ"/>
        </w:rPr>
      </w:pPr>
      <w:r>
        <w:rPr>
          <w:noProof/>
          <w:rtl/>
        </w:rPr>
        <w:pict>
          <v:shape id="_x0000_s1033" type="#_x0000_t21" style="position:absolute;left:0;text-align:left;margin-left:-18pt;margin-top:5.3pt;width:420.8pt;height:541.4pt;z-index:-251648000" strokeweight="1pt">
            <v:stroke dashstyle="longDash"/>
            <v:shadow on="t" opacity=".5" offset="-6pt,6pt"/>
            <w10:wrap anchorx="page"/>
          </v:shape>
        </w:pict>
      </w: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027E0D" w:rsidP="005175F2">
      <w:pPr>
        <w:rPr>
          <w:rtl/>
          <w:lang w:bidi="ar-DZ"/>
        </w:rPr>
      </w:pPr>
      <w:r>
        <w:rPr>
          <w:noProof/>
          <w:rtl/>
        </w:rPr>
        <w:pict>
          <v:shape id="_x0000_s1032" type="#_x0000_t136" style="position:absolute;left:0;text-align:left;margin-left:20.15pt;margin-top:1pt;width:349.2pt;height:385.65pt;z-index:251667456" fillcolor="#7f7f7f" strokeweight="1.5pt">
            <v:fill color2="#d8d8d8" focusposition=".5,.5" focussize="" focus="100%" type="gradientRadial"/>
            <v:shadow on="t" color="silver" opacity=".5" offset="-6pt,6pt"/>
            <v:textpath style="font-family:&quot;Al-Kharashi 59 Naskh&quot;;v-text-kern:t" trim="t" fitpath="t" string="الفصل الثاني:&#10; الجهود الدولية &#10;لمواجهة الأعمال الإرهابية"/>
          </v:shape>
        </w:pict>
      </w: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CA577C" w:rsidRDefault="005175F2" w:rsidP="005175F2">
      <w:pPr>
        <w:rPr>
          <w:rtl/>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rtl/>
          <w:lang w:bidi="ar-DZ"/>
        </w:rPr>
      </w:pPr>
    </w:p>
    <w:p w:rsidR="005175F2" w:rsidRPr="00AB5AED" w:rsidRDefault="005175F2" w:rsidP="005175F2">
      <w:pPr>
        <w:rPr>
          <w:lang w:bidi="ar-DZ"/>
        </w:rPr>
      </w:pPr>
    </w:p>
    <w:p w:rsidR="005175F2" w:rsidRPr="00AB5AED" w:rsidRDefault="00027E0D" w:rsidP="005175F2">
      <w:pPr>
        <w:rPr>
          <w:lang w:bidi="ar-DZ"/>
        </w:rPr>
      </w:pPr>
      <w:r>
        <w:rPr>
          <w:noProof/>
        </w:rPr>
        <w:pict>
          <v:shape id="_x0000_s1029" type="#_x0000_t136" style="position:absolute;left:0;text-align:left;margin-left:-9pt;margin-top:5.45pt;width:423pt;height:349.6pt;z-index:251664384" wrapcoords="7162 -417 5553 -417 5055 -232 5055 324 4251 603 3753 881 3753 1066 2987 1298 2489 1576 2413 2642 2949 3291 2987 4033 1800 4450 1417 4635 996 5377 996 5562 766 6258 383 7741 268 8482 421 9966 153 10707 -38 11449 -38 13071 0 13674 306 14415 996 15157 919 15899 1072 16640 957 18124 957 19607 1034 20348 1264 21090 1264 21415 5209 21600 12906 21600 13289 21600 13328 21600 13826 21090 15051 21090 18038 20580 18038 20348 18689 19607 19723 18912 20413 18865 21638 18402 21638 18124 21983 17382 21638 16548 18421 15899 19685 15899 21447 15482 21447 15157 21791 14462 21906 13674 21868 12191 21562 10707 21485 9548 21064 8482 21102 8065 20719 7833 19915 7741 19877 6258 20528 5516 20757 4960 20834 4311 20719 4079 20374 4033 20489 3291 20643 2549 20757 2132 20643 2039 19762 1808 19226 -417 7162 -417" fillcolor="#d8d8d8 [2732]" strokecolor="black [3213]" strokeweight="1.5pt">
            <v:fill rotate="t"/>
            <v:shadow on="t" color="#7f7f7f [1612]" opacity=".5" offset="6pt,-6pt"/>
            <v:textpath style="font-family:&quot;AGA Arabesque&quot;;v-text-kern:t" trim="t" fitpath="t" string="P"/>
            <w10:wrap type="tight"/>
          </v:shape>
        </w:pict>
      </w: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5175F2" w:rsidRPr="00AB5AED" w:rsidRDefault="005175F2" w:rsidP="005175F2">
      <w:pPr>
        <w:rPr>
          <w:lang w:bidi="ar-DZ"/>
        </w:rPr>
      </w:pPr>
    </w:p>
    <w:p w:rsidR="00137925" w:rsidRPr="00C44AAC" w:rsidRDefault="00137925">
      <w:pPr>
        <w:bidi w:val="0"/>
        <w:rPr>
          <w:lang w:val="fr-FR" w:bidi="ar-DZ"/>
        </w:rPr>
      </w:pPr>
      <w:r>
        <w:rPr>
          <w:rtl/>
          <w:lang w:bidi="ar-DZ"/>
        </w:rPr>
        <w:br w:type="page"/>
      </w:r>
    </w:p>
    <w:p w:rsidR="00137925" w:rsidRPr="00154F6C" w:rsidRDefault="00027E0D" w:rsidP="00435F47">
      <w:pPr>
        <w:tabs>
          <w:tab w:val="left" w:pos="8820"/>
        </w:tabs>
        <w:spacing w:after="0" w:line="240" w:lineRule="auto"/>
        <w:ind w:left="432"/>
        <w:jc w:val="center"/>
        <w:rPr>
          <w:rFonts w:cs="Diwani Bent"/>
          <w:sz w:val="180"/>
          <w:szCs w:val="180"/>
          <w:rtl/>
          <w:lang w:bidi="ar-DZ"/>
        </w:rPr>
      </w:pPr>
      <w:r>
        <w:rPr>
          <w:rFonts w:ascii="Arabic Typesetting" w:hAnsi="Arabic Typesetting" w:cs="Arabic Typesetting"/>
          <w:noProof/>
          <w:sz w:val="52"/>
          <w:szCs w:val="52"/>
          <w:rtl/>
        </w:rPr>
        <w:lastRenderedPageBreak/>
        <w:pict>
          <v:shape id="_x0000_s1074" type="#_x0000_t21" style="position:absolute;left:0;text-align:left;margin-left:-28.65pt;margin-top:-3.75pt;width:459.75pt;height:684.3pt;z-index:-251635712" adj="1745" strokeweight="1pt">
            <v:stroke dashstyle="longDash"/>
            <v:shadow on="t" opacity=".5" offset="-6pt,6pt"/>
            <w10:wrap anchorx="page"/>
          </v:shape>
        </w:pict>
      </w:r>
      <w:r w:rsidR="00137925" w:rsidRPr="00154F6C">
        <w:rPr>
          <w:rFonts w:ascii="Arabic Typesetting" w:hAnsi="Arabic Typesetting" w:cs="Arabic Typesetting" w:hint="cs"/>
          <w:sz w:val="180"/>
          <w:szCs w:val="180"/>
          <w:rtl/>
          <w:lang w:bidi="ar-DZ"/>
        </w:rPr>
        <w:t>كلمـة شكـر</w:t>
      </w:r>
    </w:p>
    <w:p w:rsidR="00427DD5" w:rsidRPr="00A24DAD" w:rsidRDefault="00427DD5" w:rsidP="00427DD5">
      <w:pPr>
        <w:spacing w:after="0" w:line="360" w:lineRule="auto"/>
        <w:ind w:left="72"/>
        <w:jc w:val="center"/>
        <w:rPr>
          <w:rFonts w:ascii="Arabic Typesetting" w:hAnsi="Arabic Typesetting" w:cs="Arabic Typesetting"/>
          <w:sz w:val="52"/>
          <w:szCs w:val="52"/>
          <w:rtl/>
          <w:lang w:bidi="ar-DZ"/>
        </w:rPr>
      </w:pPr>
      <w:r>
        <w:rPr>
          <w:rFonts w:ascii="Arabic Typesetting" w:hAnsi="Arabic Typesetting" w:cs="Arabic Typesetting" w:hint="cs"/>
          <w:sz w:val="52"/>
          <w:szCs w:val="52"/>
          <w:rtl/>
          <w:lang w:bidi="ar-DZ"/>
        </w:rPr>
        <w:t>أحمد الله واشكره واثني عليه على توفيقه لي</w:t>
      </w:r>
      <w:r w:rsidRPr="00A24DAD">
        <w:rPr>
          <w:rFonts w:ascii="Arabic Typesetting" w:hAnsi="Arabic Typesetting" w:cs="Arabic Typesetting" w:hint="cs"/>
          <w:sz w:val="52"/>
          <w:szCs w:val="52"/>
          <w:rtl/>
          <w:lang w:bidi="ar-DZ"/>
        </w:rPr>
        <w:t xml:space="preserve"> في إتمام هذا العمل البحثي.</w:t>
      </w:r>
      <w:r>
        <w:rPr>
          <w:rFonts w:ascii="Arabic Typesetting" w:hAnsi="Arabic Typesetting" w:cs="Arabic Typesetting" w:hint="cs"/>
          <w:sz w:val="52"/>
          <w:szCs w:val="52"/>
          <w:rtl/>
          <w:lang w:bidi="ar-DZ"/>
        </w:rPr>
        <w:t xml:space="preserve"> آملا أن يكون خالصا لوجهه تعالى.</w:t>
      </w:r>
    </w:p>
    <w:p w:rsidR="00427DD5" w:rsidRPr="00A24DAD" w:rsidRDefault="00427DD5" w:rsidP="00427DD5">
      <w:pPr>
        <w:spacing w:after="0" w:line="360" w:lineRule="auto"/>
        <w:jc w:val="center"/>
        <w:rPr>
          <w:rFonts w:ascii="Arabic Typesetting" w:hAnsi="Arabic Typesetting" w:cs="Arabic Typesetting"/>
          <w:sz w:val="52"/>
          <w:szCs w:val="52"/>
          <w:rtl/>
          <w:lang w:bidi="ar-DZ"/>
        </w:rPr>
      </w:pPr>
      <w:r w:rsidRPr="00A24DAD">
        <w:rPr>
          <w:rFonts w:ascii="Arabic Typesetting" w:hAnsi="Arabic Typesetting" w:cs="Arabic Typesetting" w:hint="cs"/>
          <w:sz w:val="52"/>
          <w:szCs w:val="52"/>
          <w:rtl/>
          <w:lang w:bidi="ar-DZ"/>
        </w:rPr>
        <w:t xml:space="preserve">كما </w:t>
      </w:r>
      <w:r>
        <w:rPr>
          <w:rFonts w:ascii="Arabic Typesetting" w:hAnsi="Arabic Typesetting" w:cs="Arabic Typesetting" w:hint="cs"/>
          <w:sz w:val="52"/>
          <w:szCs w:val="52"/>
          <w:rtl/>
          <w:lang w:bidi="ar-DZ"/>
        </w:rPr>
        <w:t xml:space="preserve">أتقدم بالشكر الجزيل لكل أساتذتي الكرام الذين اشرفوا علي خلال الدراسات العليا واخص بالذكر </w:t>
      </w:r>
    </w:p>
    <w:p w:rsidR="00427DD5" w:rsidRDefault="00427DD5" w:rsidP="00427DD5">
      <w:pPr>
        <w:tabs>
          <w:tab w:val="left" w:pos="8820"/>
        </w:tabs>
        <w:spacing w:after="0" w:line="360" w:lineRule="auto"/>
        <w:jc w:val="center"/>
        <w:rPr>
          <w:rFonts w:ascii="Arabic Typesetting" w:hAnsi="Arabic Typesetting" w:cs="Arabic Typesetting"/>
          <w:sz w:val="52"/>
          <w:szCs w:val="52"/>
          <w:rtl/>
          <w:lang w:bidi="ar-DZ"/>
        </w:rPr>
      </w:pPr>
      <w:r>
        <w:rPr>
          <w:rFonts w:ascii="Arabic Typesetting" w:hAnsi="Arabic Typesetting" w:cs="Arabic Typesetting" w:hint="cs"/>
          <w:sz w:val="52"/>
          <w:szCs w:val="52"/>
          <w:rtl/>
          <w:lang w:bidi="ar-DZ"/>
        </w:rPr>
        <w:t>ا</w:t>
      </w:r>
      <w:r w:rsidRPr="00A24DAD">
        <w:rPr>
          <w:rFonts w:ascii="Arabic Typesetting" w:hAnsi="Arabic Typesetting" w:cs="Arabic Typesetting" w:hint="cs"/>
          <w:sz w:val="52"/>
          <w:szCs w:val="52"/>
          <w:rtl/>
          <w:lang w:bidi="ar-DZ"/>
        </w:rPr>
        <w:t>لأستاذ الدكتور</w:t>
      </w:r>
      <w:r>
        <w:rPr>
          <w:rFonts w:ascii="Arabic Typesetting" w:hAnsi="Arabic Typesetting" w:cs="Arabic Typesetting" w:hint="cs"/>
          <w:b/>
          <w:bCs/>
          <w:sz w:val="56"/>
          <w:szCs w:val="56"/>
          <w:u w:val="single"/>
          <w:rtl/>
          <w:lang w:bidi="ar-DZ"/>
        </w:rPr>
        <w:t xml:space="preserve">: </w:t>
      </w:r>
      <w:proofErr w:type="spellStart"/>
      <w:r w:rsidRPr="00FD571C">
        <w:rPr>
          <w:rFonts w:ascii="Arabic Typesetting" w:hAnsi="Arabic Typesetting" w:cs="Arabic Typesetting" w:hint="cs"/>
          <w:b/>
          <w:bCs/>
          <w:sz w:val="56"/>
          <w:szCs w:val="56"/>
          <w:u w:val="single"/>
          <w:rtl/>
          <w:lang w:bidi="ar-DZ"/>
        </w:rPr>
        <w:t>طاشور</w:t>
      </w:r>
      <w:proofErr w:type="spellEnd"/>
      <w:r w:rsidRPr="00FD571C">
        <w:rPr>
          <w:rFonts w:ascii="Arabic Typesetting" w:hAnsi="Arabic Typesetting" w:cs="Arabic Typesetting" w:hint="cs"/>
          <w:b/>
          <w:bCs/>
          <w:sz w:val="56"/>
          <w:szCs w:val="56"/>
          <w:u w:val="single"/>
          <w:rtl/>
          <w:lang w:bidi="ar-DZ"/>
        </w:rPr>
        <w:t xml:space="preserve"> عبد الحفيظ</w:t>
      </w:r>
    </w:p>
    <w:p w:rsidR="00427DD5" w:rsidRDefault="00427DD5" w:rsidP="00427DD5">
      <w:pPr>
        <w:tabs>
          <w:tab w:val="left" w:pos="8820"/>
        </w:tabs>
        <w:spacing w:after="0" w:line="360" w:lineRule="auto"/>
        <w:jc w:val="center"/>
        <w:rPr>
          <w:rFonts w:ascii="Arabic Typesetting" w:hAnsi="Arabic Typesetting" w:cs="Arabic Typesetting"/>
          <w:sz w:val="52"/>
          <w:szCs w:val="52"/>
          <w:rtl/>
          <w:lang w:bidi="ar-DZ"/>
        </w:rPr>
      </w:pPr>
      <w:r w:rsidRPr="00A24DAD">
        <w:rPr>
          <w:rFonts w:ascii="Arabic Typesetting" w:hAnsi="Arabic Typesetting" w:cs="Arabic Typesetting" w:hint="cs"/>
          <w:sz w:val="52"/>
          <w:szCs w:val="52"/>
          <w:rtl/>
          <w:lang w:bidi="ar-DZ"/>
        </w:rPr>
        <w:t xml:space="preserve">على قبوله الإشراف </w:t>
      </w:r>
      <w:r>
        <w:rPr>
          <w:rFonts w:ascii="Arabic Typesetting" w:hAnsi="Arabic Typesetting" w:cs="Arabic Typesetting" w:hint="cs"/>
          <w:sz w:val="52"/>
          <w:szCs w:val="52"/>
          <w:rtl/>
          <w:lang w:bidi="ar-DZ"/>
        </w:rPr>
        <w:t>على هذا العمل، والذي خصه بالكثير من العناية من خلال جملة الملاحظات والإرشادات والتوجيهات، التي ما فتئ يبديها على هذا العمل، من مرحلة اختيار البحث وطوال فترات انجازه، فلك منى جزيل الشكر والامتنان.</w:t>
      </w:r>
    </w:p>
    <w:p w:rsidR="00427DD5" w:rsidRDefault="00427DD5" w:rsidP="00427DD5">
      <w:pPr>
        <w:tabs>
          <w:tab w:val="left" w:pos="8820"/>
        </w:tabs>
        <w:spacing w:after="0" w:line="360" w:lineRule="auto"/>
        <w:jc w:val="center"/>
        <w:rPr>
          <w:rFonts w:ascii="Arabic Typesetting" w:hAnsi="Arabic Typesetting" w:cs="Arabic Typesetting"/>
          <w:sz w:val="52"/>
          <w:szCs w:val="52"/>
          <w:rtl/>
          <w:lang w:bidi="ar-DZ"/>
        </w:rPr>
      </w:pPr>
      <w:r>
        <w:rPr>
          <w:rFonts w:ascii="Arabic Typesetting" w:hAnsi="Arabic Typesetting" w:cs="Arabic Typesetting" w:hint="cs"/>
          <w:sz w:val="52"/>
          <w:szCs w:val="52"/>
          <w:rtl/>
          <w:lang w:bidi="ar-DZ"/>
        </w:rPr>
        <w:t>كما أشكر جميع أساتذة كلية الحقوق بقسنطينة.</w:t>
      </w:r>
    </w:p>
    <w:p w:rsidR="00427DD5" w:rsidRPr="00695857" w:rsidRDefault="00427DD5" w:rsidP="00427DD5">
      <w:pPr>
        <w:tabs>
          <w:tab w:val="left" w:pos="8820"/>
        </w:tabs>
        <w:spacing w:after="0" w:line="360" w:lineRule="auto"/>
        <w:jc w:val="center"/>
        <w:rPr>
          <w:rFonts w:ascii="Arabic Typesetting" w:hAnsi="Arabic Typesetting" w:cs="Arabic Typesetting"/>
          <w:sz w:val="52"/>
          <w:szCs w:val="52"/>
          <w:lang w:bidi="ar-DZ"/>
        </w:rPr>
      </w:pPr>
      <w:r>
        <w:rPr>
          <w:rFonts w:ascii="Arabic Typesetting" w:hAnsi="Arabic Typesetting" w:cs="Arabic Typesetting" w:hint="cs"/>
          <w:sz w:val="52"/>
          <w:szCs w:val="52"/>
          <w:rtl/>
          <w:lang w:bidi="ar-DZ"/>
        </w:rPr>
        <w:t xml:space="preserve">كما اتقدم بالشكر الخاص والخالص إلى الزميل الأستاذ: </w:t>
      </w:r>
      <w:r w:rsidRPr="007E3459">
        <w:rPr>
          <w:rFonts w:ascii="Arabic Typesetting" w:hAnsi="Arabic Typesetting" w:cs="Arabic Typesetting" w:hint="cs"/>
          <w:b/>
          <w:bCs/>
          <w:sz w:val="52"/>
          <w:szCs w:val="52"/>
          <w:rtl/>
          <w:lang w:bidi="ar-DZ"/>
        </w:rPr>
        <w:t xml:space="preserve">أحمد </w:t>
      </w:r>
      <w:proofErr w:type="spellStart"/>
      <w:r w:rsidRPr="007E3459">
        <w:rPr>
          <w:rFonts w:ascii="Arabic Typesetting" w:hAnsi="Arabic Typesetting" w:cs="Arabic Typesetting" w:hint="cs"/>
          <w:b/>
          <w:bCs/>
          <w:sz w:val="52"/>
          <w:szCs w:val="52"/>
          <w:rtl/>
          <w:lang w:bidi="ar-DZ"/>
        </w:rPr>
        <w:t>هلتالي</w:t>
      </w:r>
      <w:proofErr w:type="spellEnd"/>
    </w:p>
    <w:p w:rsidR="00137925" w:rsidRDefault="00027E0D" w:rsidP="00C44AAC">
      <w:pPr>
        <w:rPr>
          <w:rFonts w:ascii="Arabic Typesetting" w:hAnsi="Arabic Typesetting" w:cs="Arabic Typesetting"/>
          <w:sz w:val="96"/>
          <w:szCs w:val="96"/>
          <w:rtl/>
          <w:lang w:bidi="ar-DZ"/>
        </w:rPr>
      </w:pPr>
      <w:r>
        <w:rPr>
          <w:rFonts w:ascii="Arabic Typesetting" w:hAnsi="Arabic Typesetting" w:cs="Arabic Typesetting"/>
          <w:noProof/>
          <w:sz w:val="52"/>
          <w:szCs w:val="52"/>
          <w:rtl/>
        </w:rPr>
        <w:pict>
          <v:shapetype id="_x0000_t32" coordsize="21600,21600" o:spt="32" o:oned="t" path="m,l21600,21600e" filled="f">
            <v:path arrowok="t" fillok="f" o:connecttype="none"/>
            <o:lock v:ext="edit" shapetype="t"/>
          </v:shapetype>
          <v:shape id="_x0000_s1056" type="#_x0000_t32" style="position:absolute;left:0;text-align:left;margin-left:98.1pt;margin-top:54.15pt;width:136.85pt;height:1.3pt;flip:x;z-index:251677696" o:connectortype="straight" strokecolor="black [3213]">
            <w10:wrap anchorx="page"/>
          </v:shape>
        </w:pict>
      </w:r>
      <w:r>
        <w:rPr>
          <w:rFonts w:ascii="Arabic Typesetting" w:hAnsi="Arabic Typesetting" w:cs="Arabic Typesetting"/>
          <w:noProof/>
          <w:sz w:val="52"/>
          <w:szCs w:val="52"/>
          <w:rtl/>
        </w:rPr>
        <w:pict>
          <v:group id="_x0000_s1040" editas="canvas" style="position:absolute;left:0;text-align:left;margin-left:55.6pt;margin-top:3.05pt;width:54.15pt;height:74.45pt;z-index:251676672" coordorigin="4169,11573" coordsize="1083,14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4169;top:11573;width:1083;height:1489" o:preferrelative="f">
              <v:fill o:detectmouseclick="t"/>
              <v:path o:extrusionok="t" o:connecttype="none"/>
              <o:lock v:ext="edit" text="t"/>
            </v:shape>
            <v:shape id="_x0000_s1042" style="position:absolute;left:4180;top:11574;width:888;height:1372" coordsize="888,1372" path="m18,1372r2,-23l16,1326r-3,-11l9,1304r-3,-7l,1291r7,-6l16,1275r7,-14l34,1244r8,-19l53,1203r20,-46l92,1111r9,-22l110,1067r6,-18l123,1034r5,-13l130,1014r23,-63l183,885r31,-67l251,747r41,-72l335,602r48,-73l432,456r52,-70l538,318r56,-65l651,191r59,-56l739,109,768,84,799,60,828,39,859,18,888,r-1,4l883,8,873,22,861,40,847,60,835,80,824,98r-3,6l817,109r-1,4l814,114r-5,4l799,125r-27,12l760,145r-12,5l739,155r-2,2l737,158r3,-1l746,157r15,-4l775,149r6,-3l785,145r-4,4l777,155r-9,14l756,189r-14,20l715,250r-10,17l701,274r-3,6l696,281r-5,2l679,287r-15,5l647,297r-16,6l618,308r-10,4l605,313r-1,1l611,313r7,-1l636,306r18,-3l661,300r8,-1l664,303r-6,7l649,322r-10,14l628,353r-12,19l591,413r-23,42l558,474r-10,18l542,508r-7,12l533,531r,5l520,543r-13,7l479,563r11,-2l502,559r12,-3l525,555r-1,4l520,565r-5,9l509,586r-13,20l492,614r-2,4l481,623r-9,4l451,633r2,5l453,639r-2,6l472,638r,4l470,647r-6,12l458,670r-5,10l446,682r-7,4l414,692r-12,4l391,700r-7,4l383,705r-2,1l386,705r8,-1l411,700r16,-3l433,696r6,-1l439,698r-2,8l428,725r-10,22l414,756r-2,5l405,774r-5,10l397,794r-4,8l390,807r-1,5l386,816r,2l379,818r-32,20l315,860r-29,24l260,911r-21,21l218,953r-35,46l149,1047r-34,49l92,1145r-21,50l51,1245r-17,53l31,1316r-3,15l27,1344r-1,9l23,1362r-1,5l21,1371r-3,1xe" fillcolor="black" strokeweight="0">
              <v:path arrowok="t"/>
            </v:shape>
            <v:shape id="_x0000_s1043" style="position:absolute;left:4741;top:12661;width:176;height:92" coordsize="176,92" path="m,74l,92r1,l11,82,23,70,32,56,36,43,57,34r9,-4l75,29r6,1l86,35r3,6l90,47r2,6l92,64r3,3l102,70r6,1l117,70r11,-5l141,56r8,-6l158,42r7,-9l176,21r-14,9l150,39r-9,7l134,51r-7,4l120,56r-9,-1l99,52r3,-28l95,19,89,15r-6,l75,15,57,20,36,26,33,19,29,11,27,6,22,3,11,,,,,20r7,l14,23r5,3l22,33r-9,5l,43,,58,11,53,27,48,13,64,,74xe" fillcolor="black" strokeweight="0">
              <v:path arrowok="t"/>
            </v:shape>
            <v:shape id="_x0000_s1044" style="position:absolute;left:4594;top:12442;width:147;height:75" coordsize="147,75" path="m147,20l147,,137,1,126,5,105,15,83,26,63,37,46,46,31,53,16,57,,61,,75,14,70,26,66,91,35,121,24r14,-3l147,20xe" fillcolor="black" strokeweight="0">
              <v:path arrowok="t"/>
            </v:shape>
            <v:shape id="_x0000_s1045" style="position:absolute;left:4682;top:12704;width:59;height:64" coordsize="59,64" path="m59,15l59,,33,15,21,23,10,31,3,40,,49r2,4l3,56r4,4l13,64,26,63,37,59,47,55,59,49r,-18l49,39r-9,3l35,42,32,41r1,-5l37,31r9,-8l59,15xe" fillcolor="black" strokeweight="0">
              <v:path arrowok="t"/>
            </v:shape>
            <v:shape id="_x0000_s1046" style="position:absolute;left:4594;top:12613;width:70;height:87" coordsize="70,87" path="m,78r,9l28,65,41,55,54,44,63,32,69,22r1,-5l70,12,68,7,65,3,58,,49,,32,4,17,12,,23,,50,12,42,22,35r8,-5l36,27r,6l34,40,26,53,14,65,,78xe" fillcolor="black" strokeweight="0">
              <v:path arrowok="t"/>
            </v:shape>
            <v:shape id="_x0000_s1047" style="position:absolute;left:4435;top:12636;width:159;height:177" coordsize="159,177" path="m159,27l159,,136,25r-8,12l119,50r-7,14l108,76r-1,11l107,96,52,137,26,155,,171r,6l37,155,70,133,84,123r13,-9l108,107r8,-6l126,107r12,l149,104r10,-4l159,86r-12,1l133,89r3,-6l143,77,159,64r,-9l140,71r-9,6l124,82r-2,-5l122,72r3,-8l130,58,143,42,159,27xe" fillcolor="black" strokeweight="0">
              <v:path arrowok="t"/>
            </v:shape>
            <v:shape id="_x0000_s1048" style="position:absolute;left:4435;top:12595;width:124;height:178" coordsize="124,178" path="m,164r,14l26,155,51,131,75,105,96,80r9,-13l112,55r7,-10l122,35r2,-10l124,17,121,9,116,4,107,,96,,83,1,69,7,52,13,36,22,18,32,,45,,63,29,42,43,34,58,26,70,21,82,16,92,13r10,l105,16r1,5l106,26r-3,8l101,41r-5,9l82,69,64,92,45,117,,164xe" fillcolor="black" strokeweight="0">
              <v:path arrowok="t"/>
            </v:shape>
            <v:shape id="_x0000_s1049" style="position:absolute;left:4207;top:12640;width:228;height:302" coordsize="228,302" path="m228,18l228,,205,17,184,36,163,55,144,76,129,96r-13,19l108,133r-1,9l106,150r-3,9l101,168r,14l102,188r3,7l110,201r7,7l116,211r-2,4l108,220r-6,5l87,237,69,247r-19,9l33,264r-12,4l15,268r-2,l8,273,5,283,1,293,,302r15,-7l32,286,51,274,69,261r36,-27l121,222r13,-12l156,206r23,-7l203,187r25,-14l228,167r-19,10l193,185r-16,3l166,190r2,-2l172,185r5,-6l185,173r20,-18l228,133r,-14l201,145r-12,11l177,167r-10,9l159,182r-7,4l148,188r-12,-5l129,178r-7,-8l120,163r,-11l122,142r6,-11l134,118r8,-12l150,92,173,67,200,41,228,18xe" fillcolor="black" strokeweight="0">
              <v:path arrowok="t"/>
            </v:shape>
            <v:shape id="_x0000_s1050" style="position:absolute;left:4928;top:12631;width:96;height:44" coordsize="96,44" path="m,44l10,33,24,23,41,14,57,8,73,3,85,r6,l94,r2,3l96,5,94,8r-3,2l82,14,70,19,55,23,24,33,10,39,,44xe" fillcolor="black" strokeweight="0">
              <v:path arrowok="t"/>
            </v:shape>
            <v:shape id="_x0000_s1051" style="position:absolute;left:4323;top:11609;width:710;height:999" coordsize="710,999" path="m,999l6,973r8,-28l23,917,34,888,47,857,61,826,93,759r37,-66l171,624r43,-69l261,485r47,-68l357,352r48,-61l454,233r24,-27l501,182r23,-25l546,136r21,-21l589,97,608,81,627,66r1,l631,64r7,-6l651,47,665,36,693,14,703,5,710,r-4,9l701,18,688,40,673,60,661,77r-10,6l638,90r-27,15l586,119r-11,6l567,131r13,-2l595,127r14,-3l622,123r-21,28l580,180r-21,30l550,225r-7,14l489,257r-23,9l456,270r-8,3l443,277r-2,2l441,280r4,2l452,282r13,l480,280r22,-1l465,334r-34,54l400,443r-13,28l376,498r-13,9l349,516r-15,8l319,535r5,l331,535r12,-1l349,533r9,-2l357,537r-2,6l348,558r-7,16l338,579r-3,2l316,588r-22,8l273,604r-19,8l255,615r4,l266,615r9,-3l292,608r6,-1l302,606r-6,7l293,617r-1,7l294,624r2,-2l297,622r4,-1l306,620r7,-1l315,624r-3,5l301,638r-3,1l294,642r-6,2l280,647r-18,7l243,662r-19,8l208,678r-7,1l196,681r-2,2l192,684r88,-13l276,685r-5,17l262,720r-10,16l242,753r-13,15l218,780r-13,8l201,789r-6,5l185,802r-13,10l157,825r-17,15l103,873,66,908,50,926,34,944,22,961,12,975,4,987,,999xe" fillcolor="#dedede" stroked="f">
              <v:path arrowok="t"/>
            </v:shape>
            <v:shape id="_x0000_s1052" style="position:absolute;left:4589;top:12142;width:41;height:23" coordsize="41,23" path="m,23l3,20,7,16,19,9,32,2,39,r2,l39,2,35,6,23,13,9,19,4,22,,23xe" strokecolor="white" strokeweight="0">
              <v:path arrowok="t"/>
            </v:shape>
            <v:shape id="_x0000_s1053" style="position:absolute;left:4633;top:12011;width:98;height:45" coordsize="98,45" path="m,45l,41,9,37r2,-2l14,31,34,23,56,13,76,4,87,1,98,r,4l58,19,39,30,23,39r-7,1l12,40,7,42,,45xe" strokecolor="white" strokeweight="0">
              <v:path arrowok="t"/>
            </v:shape>
            <v:shape id="_x0000_s1054" style="position:absolute;left:4718;top:11939;width:30;height:17" coordsize="30,17" path="m,17l5,11,14,5,23,2,30,,25,7r-9,5l8,14,,17xe" strokecolor="white" strokeweight="0">
              <v:path arrowok="t"/>
            </v:shape>
            <v:shape id="_x0000_s1055" style="position:absolute;left:4836;top:11802;width:35;height:16" coordsize="35,16" path="m,16l3,13,7,11,17,7,28,3,32,2,35,,33,4,30,7r-9,5l9,14,,16xe" strokecolor="white" strokeweight="0">
              <v:path arrowok="t"/>
            </v:shape>
            <w10:wrap anchorx="page"/>
          </v:group>
        </w:pict>
      </w:r>
      <w:r w:rsidR="00137925">
        <w:rPr>
          <w:rFonts w:ascii="Arabic Typesetting" w:hAnsi="Arabic Typesetting" w:cs="Arabic Typesetting" w:hint="cs"/>
          <w:sz w:val="96"/>
          <w:szCs w:val="96"/>
          <w:rtl/>
          <w:lang w:bidi="ar-DZ"/>
        </w:rPr>
        <w:t xml:space="preserve">            </w:t>
      </w:r>
      <w:r w:rsidR="00C44AAC">
        <w:rPr>
          <w:rFonts w:ascii="Arabic Typesetting" w:hAnsi="Arabic Typesetting" w:cs="Arabic Typesetting" w:hint="cs"/>
          <w:color w:val="C0504D"/>
          <w:sz w:val="96"/>
          <w:szCs w:val="96"/>
          <w:rtl/>
          <w:lang w:bidi="ar-DZ"/>
        </w:rPr>
        <w:t xml:space="preserve">       </w:t>
      </w:r>
      <w:r w:rsidR="00C44AAC">
        <w:rPr>
          <w:rFonts w:ascii="Arabic Typesetting" w:hAnsi="Arabic Typesetting" w:cs="Arabic Typesetting" w:hint="cs"/>
          <w:sz w:val="96"/>
          <w:szCs w:val="96"/>
          <w:rtl/>
          <w:lang w:bidi="ar-DZ"/>
        </w:rPr>
        <w:t>أحمــد شريف</w:t>
      </w:r>
    </w:p>
    <w:p w:rsidR="00137925" w:rsidRPr="00C44AAC" w:rsidRDefault="00027E0D" w:rsidP="00C44AAC">
      <w:pPr>
        <w:tabs>
          <w:tab w:val="left" w:pos="8820"/>
        </w:tabs>
        <w:spacing w:after="0" w:line="240" w:lineRule="auto"/>
        <w:ind w:left="432"/>
        <w:jc w:val="center"/>
        <w:rPr>
          <w:rFonts w:ascii="Arabic Typesetting" w:hAnsi="Arabic Typesetting" w:cs="Arabic Typesetting" w:hint="cs"/>
          <w:sz w:val="180"/>
          <w:szCs w:val="180"/>
          <w:rtl/>
          <w:lang w:bidi="ar-DZ"/>
        </w:rPr>
      </w:pPr>
      <w:r>
        <w:rPr>
          <w:rFonts w:ascii="Arabic Typesetting" w:hAnsi="Arabic Typesetting" w:cs="Arabic Typesetting"/>
          <w:noProof/>
          <w:sz w:val="52"/>
          <w:szCs w:val="52"/>
          <w:rtl/>
        </w:rPr>
        <w:lastRenderedPageBreak/>
        <w:pict>
          <v:shape id="_x0000_s1092" type="#_x0000_t21" style="position:absolute;left:0;text-align:left;margin-left:-17.4pt;margin-top:-4.45pt;width:459.75pt;height:684.3pt;z-index:-251631616" adj="1745" strokeweight="1pt">
            <v:stroke dashstyle="longDash"/>
            <v:shadow on="t" opacity=".5" offset="-6pt,6pt"/>
            <w10:wrap anchorx="page"/>
          </v:shape>
        </w:pict>
      </w:r>
      <w:r w:rsidR="00137925" w:rsidRPr="00C44AAC">
        <w:rPr>
          <w:rFonts w:ascii="Arabic Typesetting" w:hAnsi="Arabic Typesetting" w:cs="Arabic Typesetting" w:hint="cs"/>
          <w:sz w:val="180"/>
          <w:szCs w:val="180"/>
          <w:rtl/>
          <w:lang w:bidi="ar-DZ"/>
        </w:rPr>
        <w:t>إه</w:t>
      </w:r>
      <w:r w:rsidR="00C44AAC">
        <w:rPr>
          <w:rFonts w:ascii="Arabic Typesetting" w:hAnsi="Arabic Typesetting" w:cs="Arabic Typesetting" w:hint="cs"/>
          <w:sz w:val="180"/>
          <w:szCs w:val="180"/>
          <w:rtl/>
          <w:lang w:bidi="ar-DZ"/>
        </w:rPr>
        <w:t>ـــــ</w:t>
      </w:r>
      <w:r w:rsidR="00137925" w:rsidRPr="00C44AAC">
        <w:rPr>
          <w:rFonts w:ascii="Arabic Typesetting" w:hAnsi="Arabic Typesetting" w:cs="Arabic Typesetting" w:hint="cs"/>
          <w:sz w:val="180"/>
          <w:szCs w:val="180"/>
          <w:rtl/>
          <w:lang w:bidi="ar-DZ"/>
        </w:rPr>
        <w:t xml:space="preserve">ـداء </w:t>
      </w:r>
    </w:p>
    <w:p w:rsidR="003E1B3A" w:rsidRPr="00791E9E" w:rsidRDefault="003E1B3A" w:rsidP="003E1B3A">
      <w:pPr>
        <w:spacing w:after="120" w:line="360" w:lineRule="auto"/>
        <w:ind w:left="72"/>
        <w:jc w:val="center"/>
        <w:rPr>
          <w:rFonts w:ascii="Arabic Typesetting" w:hAnsi="Arabic Typesetting" w:cs="Arabic Typesetting"/>
          <w:sz w:val="72"/>
          <w:szCs w:val="72"/>
          <w:rtl/>
          <w:lang w:bidi="ar-DZ"/>
        </w:rPr>
      </w:pPr>
      <w:r w:rsidRPr="00791E9E">
        <w:rPr>
          <w:rFonts w:ascii="Arabic Typesetting" w:hAnsi="Arabic Typesetting" w:cs="Arabic Typesetting" w:hint="cs"/>
          <w:sz w:val="72"/>
          <w:szCs w:val="72"/>
          <w:rtl/>
          <w:lang w:bidi="ar-DZ"/>
        </w:rPr>
        <w:t>أهدي ثمرة هذا الجهد إلى:</w:t>
      </w:r>
    </w:p>
    <w:p w:rsidR="003E1B3A" w:rsidRDefault="003E1B3A" w:rsidP="003E1B3A">
      <w:pPr>
        <w:spacing w:after="120" w:line="360" w:lineRule="auto"/>
        <w:ind w:left="72"/>
        <w:jc w:val="center"/>
        <w:rPr>
          <w:rFonts w:ascii="Arabic Typesetting" w:hAnsi="Arabic Typesetting" w:cs="Arabic Typesetting" w:hint="cs"/>
          <w:sz w:val="72"/>
          <w:szCs w:val="72"/>
          <w:rtl/>
          <w:lang w:bidi="ar-DZ"/>
        </w:rPr>
      </w:pPr>
      <w:r>
        <w:rPr>
          <w:rFonts w:ascii="Arabic Typesetting" w:hAnsi="Arabic Typesetting" w:cs="Arabic Typesetting" w:hint="cs"/>
          <w:sz w:val="72"/>
          <w:szCs w:val="72"/>
          <w:rtl/>
          <w:lang w:bidi="ar-DZ"/>
        </w:rPr>
        <w:t xml:space="preserve">روح والدي الغاليين  </w:t>
      </w:r>
    </w:p>
    <w:p w:rsidR="003E1B3A" w:rsidRDefault="003E1B3A" w:rsidP="003E1B3A">
      <w:pPr>
        <w:spacing w:after="120" w:line="360" w:lineRule="auto"/>
        <w:ind w:left="72"/>
        <w:jc w:val="center"/>
        <w:rPr>
          <w:rFonts w:ascii="Arabic Typesetting" w:hAnsi="Arabic Typesetting" w:cs="Arabic Typesetting" w:hint="cs"/>
          <w:sz w:val="72"/>
          <w:szCs w:val="72"/>
          <w:rtl/>
          <w:lang w:bidi="ar-DZ"/>
        </w:rPr>
      </w:pPr>
      <w:r>
        <w:rPr>
          <w:rFonts w:ascii="Arabic Typesetting" w:hAnsi="Arabic Typesetting" w:cs="Arabic Typesetting" w:hint="cs"/>
          <w:sz w:val="72"/>
          <w:szCs w:val="72"/>
          <w:rtl/>
          <w:lang w:bidi="ar-DZ"/>
        </w:rPr>
        <w:t>وإلى زوجتي الحبيبة دليلة</w:t>
      </w:r>
    </w:p>
    <w:p w:rsidR="003E1B3A" w:rsidRDefault="003E1B3A" w:rsidP="003E1B3A">
      <w:pPr>
        <w:spacing w:after="120" w:line="360" w:lineRule="auto"/>
        <w:ind w:left="72"/>
        <w:jc w:val="center"/>
        <w:rPr>
          <w:rFonts w:ascii="Arabic Typesetting" w:hAnsi="Arabic Typesetting" w:cs="Arabic Typesetting"/>
          <w:sz w:val="72"/>
          <w:szCs w:val="72"/>
          <w:rtl/>
          <w:lang w:bidi="ar-DZ"/>
        </w:rPr>
      </w:pPr>
      <w:r>
        <w:rPr>
          <w:rFonts w:ascii="Arabic Typesetting" w:hAnsi="Arabic Typesetting" w:cs="Arabic Typesetting" w:hint="cs"/>
          <w:sz w:val="72"/>
          <w:szCs w:val="72"/>
          <w:rtl/>
          <w:lang w:bidi="ar-DZ"/>
        </w:rPr>
        <w:t xml:space="preserve">وإلى أولادي وليد عبد الودود وياسمين وسلسبيل </w:t>
      </w:r>
    </w:p>
    <w:p w:rsidR="003E1B3A" w:rsidRPr="00791E9E" w:rsidRDefault="003E1B3A" w:rsidP="003E1B3A">
      <w:pPr>
        <w:spacing w:after="120" w:line="360" w:lineRule="auto"/>
        <w:ind w:left="72"/>
        <w:jc w:val="center"/>
        <w:rPr>
          <w:rFonts w:ascii="Arabic Typesetting" w:hAnsi="Arabic Typesetting" w:cs="Arabic Typesetting"/>
          <w:sz w:val="72"/>
          <w:szCs w:val="72"/>
          <w:rtl/>
          <w:lang w:bidi="ar-DZ"/>
        </w:rPr>
      </w:pPr>
      <w:r w:rsidRPr="00791E9E">
        <w:rPr>
          <w:rFonts w:ascii="Arabic Typesetting" w:hAnsi="Arabic Typesetting" w:cs="Arabic Typesetting" w:hint="cs"/>
          <w:sz w:val="72"/>
          <w:szCs w:val="72"/>
          <w:rtl/>
          <w:lang w:bidi="ar-DZ"/>
        </w:rPr>
        <w:t xml:space="preserve">وإلى كل أصدقائي وزملائي </w:t>
      </w:r>
    </w:p>
    <w:p w:rsidR="00137925" w:rsidRPr="00472B1B" w:rsidRDefault="00137925" w:rsidP="00917D7A">
      <w:pPr>
        <w:spacing w:after="120"/>
        <w:rPr>
          <w:rFonts w:ascii="Arabic Typesetting" w:hAnsi="Arabic Typesetting" w:cs="Arabic Typesetting"/>
          <w:sz w:val="52"/>
          <w:szCs w:val="52"/>
          <w:lang w:bidi="ar-DZ"/>
        </w:rPr>
      </w:pPr>
    </w:p>
    <w:p w:rsidR="00886B4D" w:rsidRPr="0004794C" w:rsidRDefault="00886B4D" w:rsidP="00886B4D">
      <w:pPr>
        <w:rPr>
          <w:lang w:bidi="ar-DZ"/>
        </w:rPr>
      </w:pPr>
    </w:p>
    <w:p w:rsidR="00137925" w:rsidRPr="00791E9E" w:rsidRDefault="00027E0D" w:rsidP="00886B4D">
      <w:pPr>
        <w:rPr>
          <w:rFonts w:ascii="Arabic Typesetting" w:hAnsi="Arabic Typesetting" w:cs="Arabic Typesetting"/>
          <w:sz w:val="96"/>
          <w:szCs w:val="96"/>
          <w:lang w:bidi="ar-DZ"/>
        </w:rPr>
      </w:pPr>
      <w:r>
        <w:rPr>
          <w:rFonts w:ascii="Arabic Typesetting" w:hAnsi="Arabic Typesetting" w:cs="Arabic Typesetting"/>
          <w:noProof/>
          <w:sz w:val="52"/>
          <w:szCs w:val="52"/>
        </w:rPr>
        <w:pict>
          <v:shape id="_x0000_s1091" type="#_x0000_t32" style="position:absolute;left:0;text-align:left;margin-left:98.1pt;margin-top:54.15pt;width:136.85pt;height:1.3pt;flip:x;z-index:251683840" o:connectortype="straight" strokecolor="black [3213]">
            <w10:wrap anchorx="page"/>
          </v:shape>
        </w:pict>
      </w:r>
      <w:r>
        <w:rPr>
          <w:rFonts w:ascii="Arabic Typesetting" w:hAnsi="Arabic Typesetting" w:cs="Arabic Typesetting"/>
          <w:noProof/>
          <w:sz w:val="52"/>
          <w:szCs w:val="52"/>
        </w:rPr>
        <w:pict>
          <v:group id="_x0000_s1075" editas="canvas" style="position:absolute;left:0;text-align:left;margin-left:55.6pt;margin-top:3.05pt;width:54.15pt;height:74.45pt;z-index:251682816" coordorigin="4169,11573" coordsize="1083,1489">
            <o:lock v:ext="edit" aspectratio="t"/>
            <v:shape id="_x0000_s1076" type="#_x0000_t75" style="position:absolute;left:4169;top:11573;width:1083;height:1489" o:preferrelative="f">
              <v:fill o:detectmouseclick="t"/>
              <v:path o:extrusionok="t" o:connecttype="none"/>
              <o:lock v:ext="edit" text="t"/>
            </v:shape>
            <v:shape id="_x0000_s1077" style="position:absolute;left:4180;top:11574;width:888;height:1372" coordsize="888,1372" path="m18,1372r2,-23l16,1326r-3,-11l9,1304r-3,-7l,1291r7,-6l16,1275r7,-14l34,1244r8,-19l53,1203r20,-46l92,1111r9,-22l110,1067r6,-18l123,1034r5,-13l130,1014r23,-63l183,885r31,-67l251,747r41,-72l335,602r48,-73l432,456r52,-70l538,318r56,-65l651,191r59,-56l739,109,768,84,799,60,828,39,859,18,888,r-1,4l883,8,873,22,861,40,847,60,835,80,824,98r-3,6l817,109r-1,4l814,114r-5,4l799,125r-27,12l760,145r-12,5l739,155r-2,2l737,158r3,-1l746,157r15,-4l775,149r6,-3l785,145r-4,4l777,155r-9,14l756,189r-14,20l715,250r-10,17l701,274r-3,6l696,281r-5,2l679,287r-15,5l647,297r-16,6l618,308r-10,4l605,313r-1,1l611,313r7,-1l636,306r18,-3l661,300r8,-1l664,303r-6,7l649,322r-10,14l628,353r-12,19l591,413r-23,42l558,474r-10,18l542,508r-7,12l533,531r,5l520,543r-13,7l479,563r11,-2l502,559r12,-3l525,555r-1,4l520,565r-5,9l509,586r-13,20l492,614r-2,4l481,623r-9,4l451,633r2,5l453,639r-2,6l472,638r,4l470,647r-6,12l458,670r-5,10l446,682r-7,4l414,692r-12,4l391,700r-7,4l383,705r-2,1l386,705r8,-1l411,700r16,-3l433,696r6,-1l439,698r-2,8l428,725r-10,22l414,756r-2,5l405,774r-5,10l397,794r-4,8l390,807r-1,5l386,816r,2l379,818r-32,20l315,860r-29,24l260,911r-21,21l218,953r-35,46l149,1047r-34,49l92,1145r-21,50l51,1245r-17,53l31,1316r-3,15l27,1344r-1,9l23,1362r-1,5l21,1371r-3,1xe" fillcolor="black" strokeweight="0">
              <v:path arrowok="t"/>
            </v:shape>
            <v:shape id="_x0000_s1078" style="position:absolute;left:4741;top:12661;width:176;height:92" coordsize="176,92" path="m,74l,92r1,l11,82,23,70,32,56,36,43,57,34r9,-4l75,29r6,1l86,35r3,6l90,47r2,6l92,64r3,3l102,70r6,1l117,70r11,-5l141,56r8,-6l158,42r7,-9l176,21r-14,9l150,39r-9,7l134,51r-7,4l120,56r-9,-1l99,52r3,-28l95,19,89,15r-6,l75,15,57,20,36,26,33,19,29,11,27,6,22,3,11,,,,,20r7,l14,23r5,3l22,33r-9,5l,43,,58,11,53,27,48,13,64,,74xe" fillcolor="black" strokeweight="0">
              <v:path arrowok="t"/>
            </v:shape>
            <v:shape id="_x0000_s1079" style="position:absolute;left:4594;top:12442;width:147;height:75" coordsize="147,75" path="m147,20l147,,137,1,126,5,105,15,83,26,63,37,46,46,31,53,16,57,,61,,75,14,70,26,66,91,35,121,24r14,-3l147,20xe" fillcolor="black" strokeweight="0">
              <v:path arrowok="t"/>
            </v:shape>
            <v:shape id="_x0000_s1080" style="position:absolute;left:4682;top:12704;width:59;height:64" coordsize="59,64" path="m59,15l59,,33,15,21,23,10,31,3,40,,49r2,4l3,56r4,4l13,64,26,63,37,59,47,55,59,49r,-18l49,39r-9,3l35,42,32,41r1,-5l37,31r9,-8l59,15xe" fillcolor="black" strokeweight="0">
              <v:path arrowok="t"/>
            </v:shape>
            <v:shape id="_x0000_s1081" style="position:absolute;left:4594;top:12613;width:70;height:87" coordsize="70,87" path="m,78r,9l28,65,41,55,54,44,63,32,69,22r1,-5l70,12,68,7,65,3,58,,49,,32,4,17,12,,23,,50,12,42,22,35r8,-5l36,27r,6l34,40,26,53,14,65,,78xe" fillcolor="black" strokeweight="0">
              <v:path arrowok="t"/>
            </v:shape>
            <v:shape id="_x0000_s1082" style="position:absolute;left:4435;top:12636;width:159;height:177" coordsize="159,177" path="m159,27l159,,136,25r-8,12l119,50r-7,14l108,76r-1,11l107,96,52,137,26,155,,171r,6l37,155,70,133,84,123r13,-9l108,107r8,-6l126,107r12,l149,104r10,-4l159,86r-12,1l133,89r3,-6l143,77,159,64r,-9l140,71r-9,6l124,82r-2,-5l122,72r3,-8l130,58,143,42,159,27xe" fillcolor="black" strokeweight="0">
              <v:path arrowok="t"/>
            </v:shape>
            <v:shape id="_x0000_s1083" style="position:absolute;left:4435;top:12595;width:124;height:178" coordsize="124,178" path="m,164r,14l26,155,51,131,75,105,96,80r9,-13l112,55r7,-10l122,35r2,-10l124,17,121,9,116,4,107,,96,,83,1,69,7,52,13,36,22,18,32,,45,,63,29,42,43,34,58,26,70,21,82,16,92,13r10,l105,16r1,5l106,26r-3,8l101,41r-5,9l82,69,64,92,45,117,,164xe" fillcolor="black" strokeweight="0">
              <v:path arrowok="t"/>
            </v:shape>
            <v:shape id="_x0000_s1084" style="position:absolute;left:4207;top:12640;width:228;height:302" coordsize="228,302" path="m228,18l228,,205,17,184,36,163,55,144,76,129,96r-13,19l108,133r-1,9l106,150r-3,9l101,168r,14l102,188r3,7l110,201r7,7l116,211r-2,4l108,220r-6,5l87,237,69,247r-19,9l33,264r-12,4l15,268r-2,l8,273,5,283,1,293,,302r15,-7l32,286,51,274,69,261r36,-27l121,222r13,-12l156,206r23,-7l203,187r25,-14l228,167r-19,10l193,185r-16,3l166,190r2,-2l172,185r5,-6l185,173r20,-18l228,133r,-14l201,145r-12,11l177,167r-10,9l159,182r-7,4l148,188r-12,-5l129,178r-7,-8l120,163r,-11l122,142r6,-11l134,118r8,-12l150,92,173,67,200,41,228,18xe" fillcolor="black" strokeweight="0">
              <v:path arrowok="t"/>
            </v:shape>
            <v:shape id="_x0000_s1085" style="position:absolute;left:4928;top:12631;width:96;height:44" coordsize="96,44" path="m,44l10,33,24,23,41,14,57,8,73,3,85,r6,l94,r2,3l96,5,94,8r-3,2l82,14,70,19,55,23,24,33,10,39,,44xe" fillcolor="black" strokeweight="0">
              <v:path arrowok="t"/>
            </v:shape>
            <v:shape id="_x0000_s1086" style="position:absolute;left:4323;top:11609;width:710;height:999" coordsize="710,999" path="m,999l6,973r8,-28l23,917,34,888,47,857,61,826,93,759r37,-66l171,624r43,-69l261,485r47,-68l357,352r48,-61l454,233r24,-27l501,182r23,-25l546,136r21,-21l589,97,608,81,627,66r1,l631,64r7,-6l651,47,665,36,693,14,703,5,710,r-4,9l701,18,688,40,673,60,661,77r-10,6l638,90r-27,15l586,119r-11,6l567,131r13,-2l595,127r14,-3l622,123r-21,28l580,180r-21,30l550,225r-7,14l489,257r-23,9l456,270r-8,3l443,277r-2,2l441,280r4,2l452,282r13,l480,280r22,-1l465,334r-34,54l400,443r-13,28l376,498r-13,9l349,516r-15,8l319,535r5,l331,535r12,-1l349,533r9,-2l357,537r-2,6l348,558r-7,16l338,579r-3,2l316,588r-22,8l273,604r-19,8l255,615r4,l266,615r9,-3l292,608r6,-1l302,606r-6,7l293,617r-1,7l294,624r2,-2l297,622r4,-1l306,620r7,-1l315,624r-3,5l301,638r-3,1l294,642r-6,2l280,647r-18,7l243,662r-19,8l208,678r-7,1l196,681r-2,2l192,684r88,-13l276,685r-5,17l262,720r-10,16l242,753r-13,15l218,780r-13,8l201,789r-6,5l185,802r-13,10l157,825r-17,15l103,873,66,908,50,926,34,944,22,961,12,975,4,987,,999xe" fillcolor="#dedede" stroked="f">
              <v:path arrowok="t"/>
            </v:shape>
            <v:shape id="_x0000_s1087" style="position:absolute;left:4589;top:12142;width:41;height:23" coordsize="41,23" path="m,23l3,20,7,16,19,9,32,2,39,r2,l39,2,35,6,23,13,9,19,4,22,,23xe" strokecolor="white" strokeweight="0">
              <v:path arrowok="t"/>
            </v:shape>
            <v:shape id="_x0000_s1088" style="position:absolute;left:4633;top:12011;width:98;height:45" coordsize="98,45" path="m,45l,41,9,37r2,-2l14,31,34,23,56,13,76,4,87,1,98,r,4l58,19,39,30,23,39r-7,1l12,40,7,42,,45xe" strokecolor="white" strokeweight="0">
              <v:path arrowok="t"/>
            </v:shape>
            <v:shape id="_x0000_s1089" style="position:absolute;left:4718;top:11939;width:30;height:17" coordsize="30,17" path="m,17l5,11,14,5,23,2,30,,25,7r-9,5l8,14,,17xe" strokecolor="white" strokeweight="0">
              <v:path arrowok="t"/>
            </v:shape>
            <v:shape id="_x0000_s1090" style="position:absolute;left:4836;top:11802;width:35;height:16" coordsize="35,16" path="m,16l3,13,7,11,17,7,28,3,32,2,35,,33,4,30,7r-9,5l9,14,,16xe" strokecolor="white" strokeweight="0">
              <v:path arrowok="t"/>
            </v:shape>
            <w10:wrap anchorx="page"/>
          </v:group>
        </w:pict>
      </w:r>
      <w:r w:rsidR="00886B4D">
        <w:rPr>
          <w:rFonts w:ascii="Arabic Typesetting" w:hAnsi="Arabic Typesetting" w:cs="Arabic Typesetting" w:hint="cs"/>
          <w:sz w:val="96"/>
          <w:szCs w:val="96"/>
          <w:rtl/>
          <w:lang w:bidi="ar-DZ"/>
        </w:rPr>
        <w:t xml:space="preserve">            </w:t>
      </w:r>
      <w:r w:rsidR="00886B4D">
        <w:rPr>
          <w:rFonts w:ascii="Arabic Typesetting" w:hAnsi="Arabic Typesetting" w:cs="Arabic Typesetting" w:hint="cs"/>
          <w:color w:val="C0504D"/>
          <w:sz w:val="96"/>
          <w:szCs w:val="96"/>
          <w:rtl/>
          <w:lang w:bidi="ar-DZ"/>
        </w:rPr>
        <w:t xml:space="preserve">       </w:t>
      </w:r>
      <w:r w:rsidR="00886B4D">
        <w:rPr>
          <w:rFonts w:ascii="Arabic Typesetting" w:hAnsi="Arabic Typesetting" w:cs="Arabic Typesetting" w:hint="cs"/>
          <w:sz w:val="96"/>
          <w:szCs w:val="96"/>
          <w:rtl/>
          <w:lang w:bidi="ar-DZ"/>
        </w:rPr>
        <w:t>أحمــد شريف</w:t>
      </w:r>
    </w:p>
    <w:p w:rsidR="00D60F4F" w:rsidRDefault="00D60F4F">
      <w:pPr>
        <w:bidi w:val="0"/>
        <w:rPr>
          <w:lang w:val="fr-FR" w:bidi="ar-DZ"/>
        </w:rPr>
      </w:pPr>
      <w:r>
        <w:rPr>
          <w:lang w:val="fr-FR" w:bidi="ar-DZ"/>
        </w:rPr>
        <w:br w:type="page"/>
      </w:r>
    </w:p>
    <w:p w:rsidR="00D60F4F" w:rsidRPr="00D60F4F" w:rsidRDefault="008D0BAB" w:rsidP="00716A90">
      <w:pPr>
        <w:tabs>
          <w:tab w:val="num" w:pos="-874"/>
        </w:tabs>
        <w:spacing w:after="120"/>
        <w:ind w:right="-567"/>
        <w:jc w:val="center"/>
        <w:rPr>
          <w:rFonts w:cs="Simplified Arabic"/>
          <w:b/>
          <w:bCs/>
          <w:sz w:val="36"/>
          <w:szCs w:val="36"/>
          <w:rtl/>
          <w:lang w:val="fr-FR" w:bidi="ar-DZ"/>
        </w:rPr>
      </w:pPr>
      <w:r>
        <w:rPr>
          <w:rFonts w:cs="Simplified Arabic" w:hint="cs"/>
          <w:b/>
          <w:bCs/>
          <w:sz w:val="36"/>
          <w:szCs w:val="36"/>
          <w:rtl/>
          <w:lang w:val="fr-FR" w:bidi="ar-DZ"/>
        </w:rPr>
        <w:lastRenderedPageBreak/>
        <w:t>ملخص الدراسة</w:t>
      </w:r>
    </w:p>
    <w:p w:rsidR="00716A90" w:rsidRDefault="00D60F4F" w:rsidP="00716A90">
      <w:pPr>
        <w:tabs>
          <w:tab w:val="num" w:pos="-874"/>
        </w:tabs>
        <w:spacing w:after="120"/>
        <w:ind w:right="-567"/>
        <w:jc w:val="both"/>
        <w:rPr>
          <w:rFonts w:cs="Simplified Arabic" w:hint="cs"/>
          <w:b/>
          <w:bCs/>
          <w:sz w:val="30"/>
          <w:szCs w:val="30"/>
          <w:rtl/>
          <w:lang w:val="fr-FR" w:bidi="ar-DZ"/>
        </w:rPr>
      </w:pPr>
      <w:r>
        <w:rPr>
          <w:rFonts w:cs="Simplified Arabic" w:hint="cs"/>
          <w:sz w:val="30"/>
          <w:szCs w:val="30"/>
          <w:rtl/>
          <w:lang w:val="fr-FR" w:bidi="ar-DZ"/>
        </w:rPr>
        <w:tab/>
      </w:r>
      <w:r w:rsidRPr="00D60F4F">
        <w:rPr>
          <w:rFonts w:cs="Simplified Arabic" w:hint="cs"/>
          <w:sz w:val="30"/>
          <w:szCs w:val="30"/>
          <w:rtl/>
          <w:lang w:val="fr-FR" w:bidi="ar-DZ"/>
        </w:rPr>
        <w:t>بقدر ما أنه من الحقيقة القول ب</w:t>
      </w:r>
      <w:r w:rsidR="00716A90">
        <w:rPr>
          <w:rFonts w:cs="Simplified Arabic" w:hint="cs"/>
          <w:sz w:val="30"/>
          <w:szCs w:val="30"/>
          <w:rtl/>
          <w:lang w:val="fr-FR" w:bidi="ar-DZ"/>
        </w:rPr>
        <w:t>أ</w:t>
      </w:r>
      <w:r w:rsidRPr="00D60F4F">
        <w:rPr>
          <w:rFonts w:cs="Simplified Arabic" w:hint="cs"/>
          <w:sz w:val="30"/>
          <w:szCs w:val="30"/>
          <w:rtl/>
          <w:lang w:val="fr-FR" w:bidi="ar-DZ"/>
        </w:rPr>
        <w:t>ن الأعمال الإرهابية كظاهرة تهدف إلى ترويع وخلق الفزع في أوساط المجموعات البشرية قد ارتبطت بالعنف السياسي والدوافع والأهداف السياسية لمرتكبيها فإنه بالقدر ذاته من الحقيقة أيضا القول أن أهم تحدي واجه ويواجه المجتمع الدولي هو تحدي وضع تعريف محدد ودقيق لما يسمى بالأعمال الإرهابية لاسيما وأن عديد الصعوبات والتعقيدات قد صادفت وضع هذا التعريف أكان ذلك بالفعل التباين في الرؤى والموقف والمصالح والخلفيات أو بفعل تعقيدات الظاهرة الإرهابية نفسها وت</w:t>
      </w:r>
      <w:r w:rsidR="00716A90">
        <w:rPr>
          <w:rFonts w:cs="Simplified Arabic" w:hint="cs"/>
          <w:sz w:val="30"/>
          <w:szCs w:val="30"/>
          <w:rtl/>
          <w:lang w:val="fr-FR" w:bidi="ar-DZ"/>
        </w:rPr>
        <w:t>عدد أشكالها</w:t>
      </w:r>
      <w:r w:rsidRPr="00D60F4F">
        <w:rPr>
          <w:rFonts w:cs="Simplified Arabic" w:hint="cs"/>
          <w:sz w:val="30"/>
          <w:szCs w:val="30"/>
          <w:rtl/>
          <w:lang w:val="fr-FR" w:bidi="ar-DZ"/>
        </w:rPr>
        <w:t>، لذلك وجدنا من يخلط بين الأعمال الإرهابية وحركات التحرر وبينها وبين الجريمة السياسية والجريمة المنظمة</w:t>
      </w:r>
      <w:r w:rsidR="00105451">
        <w:rPr>
          <w:rFonts w:cs="Simplified Arabic" w:hint="cs"/>
          <w:sz w:val="30"/>
          <w:szCs w:val="30"/>
          <w:rtl/>
          <w:lang w:val="fr-FR" w:bidi="ar-DZ"/>
        </w:rPr>
        <w:t>،</w:t>
      </w:r>
      <w:r w:rsidRPr="00D60F4F">
        <w:rPr>
          <w:rFonts w:cs="Simplified Arabic" w:hint="cs"/>
          <w:sz w:val="30"/>
          <w:szCs w:val="30"/>
          <w:rtl/>
          <w:lang w:val="fr-FR" w:bidi="ar-DZ"/>
        </w:rPr>
        <w:t xml:space="preserve"> لذلك فإن المجموعة الدولية وكما سبق معنا في هذه المذكرة قد بذلت وتوصلت الى إيجاد مجموعة اتفاقيات تهتم بضبط وتحديد العناصر الأساسية المميزة للأعمال الإرهابية بحيث يزول كل لبس وخلط بينها وبين ظواهر وجرائم مشابهة</w:t>
      </w:r>
      <w:r w:rsidR="00105451">
        <w:rPr>
          <w:rFonts w:cs="Simplified Arabic" w:hint="cs"/>
          <w:sz w:val="30"/>
          <w:szCs w:val="30"/>
          <w:rtl/>
          <w:lang w:val="fr-FR" w:bidi="ar-DZ"/>
        </w:rPr>
        <w:t>،</w:t>
      </w:r>
      <w:r w:rsidRPr="00D60F4F">
        <w:rPr>
          <w:rFonts w:cs="Simplified Arabic" w:hint="cs"/>
          <w:sz w:val="30"/>
          <w:szCs w:val="30"/>
          <w:rtl/>
          <w:lang w:val="fr-FR" w:bidi="ar-DZ"/>
        </w:rPr>
        <w:t xml:space="preserve"> لذلك فقد توصلنا من خلال استقرائنا لجملة التعريفات المختلفة للأعمال الإرهابية في مختلف الاتفاقات والمواثيق الدولية ذات الصلة بأن الأعمال الإرهابية </w:t>
      </w:r>
      <w:r w:rsidRPr="00D60F4F">
        <w:rPr>
          <w:rFonts w:cs="Simplified Arabic" w:hint="cs"/>
          <w:b/>
          <w:bCs/>
          <w:sz w:val="30"/>
          <w:szCs w:val="30"/>
          <w:rtl/>
          <w:lang w:val="fr-FR" w:bidi="ar-DZ"/>
        </w:rPr>
        <w:t>هي تلك الأعمال المجرمة دوليا والتي تستهدف إثارة الرعب باستخدام العنف أو التهديد به ضد جمهور واسع أو فئة خاصة من الناس بدوافع سياسية أساسا أكان ذلك من قبل أفراد أو جماعات أو حكومات ودول دون أن يكون الكفاح المسلح لأجل تقرير المصير في خانة هذه الأعمال.</w:t>
      </w:r>
    </w:p>
    <w:p w:rsidR="001E7328" w:rsidRDefault="00716A90" w:rsidP="005E2884">
      <w:pPr>
        <w:tabs>
          <w:tab w:val="num" w:pos="-874"/>
        </w:tabs>
        <w:spacing w:after="120"/>
        <w:ind w:right="-567"/>
        <w:jc w:val="both"/>
        <w:rPr>
          <w:rFonts w:cs="Simplified Arabic" w:hint="cs"/>
          <w:sz w:val="30"/>
          <w:szCs w:val="30"/>
          <w:rtl/>
          <w:lang w:val="fr-FR" w:bidi="ar-DZ"/>
        </w:rPr>
      </w:pPr>
      <w:r>
        <w:rPr>
          <w:rFonts w:cs="Simplified Arabic" w:hint="cs"/>
          <w:b/>
          <w:bCs/>
          <w:sz w:val="30"/>
          <w:szCs w:val="30"/>
          <w:rtl/>
          <w:lang w:val="fr-FR" w:bidi="ar-DZ"/>
        </w:rPr>
        <w:tab/>
      </w:r>
      <w:r w:rsidR="00D60F4F" w:rsidRPr="00D60F4F">
        <w:rPr>
          <w:rFonts w:cs="Simplified Arabic" w:hint="cs"/>
          <w:sz w:val="30"/>
          <w:szCs w:val="30"/>
          <w:rtl/>
          <w:lang w:val="fr-FR" w:bidi="ar-DZ"/>
        </w:rPr>
        <w:t>إن التقييم الموضوعي لجهود المجموعة الدولية في مواجهة الأعمال الإرهابية أكان ذلك على المستوى الدولي أو الإقليمي يؤكد لنا من خلال ما توصلنا إليه من نتائج في بحثنا أن جملة التشريعات الدولية أو الثنائية بين الدول قد أكدت كلها على ضرورات الالتزام بمسألة التعاون في كل المجالات ذات الصلة أكانت سياسية أو أمنية استخبار</w:t>
      </w:r>
      <w:r>
        <w:rPr>
          <w:rFonts w:cs="Simplified Arabic" w:hint="cs"/>
          <w:sz w:val="30"/>
          <w:szCs w:val="30"/>
          <w:rtl/>
          <w:lang w:val="fr-FR" w:bidi="ar-DZ"/>
        </w:rPr>
        <w:t>ا</w:t>
      </w:r>
      <w:r w:rsidR="00D60F4F" w:rsidRPr="00D60F4F">
        <w:rPr>
          <w:rFonts w:cs="Simplified Arabic" w:hint="cs"/>
          <w:sz w:val="30"/>
          <w:szCs w:val="30"/>
          <w:rtl/>
          <w:lang w:val="fr-FR" w:bidi="ar-DZ"/>
        </w:rPr>
        <w:t>تية أو قضائية تتعلق أساسا بتسليم المطلوبين، ولعل تجربة منظمة الاتحاد الإفريقي في مجال هذا التنسيق تستحق التنويه خصوصا عند إنشاء قيادة الأركان المشتركة بين الجزائر ومالي والنيجر وموريتانيا في ماي 2011 لمكافحة ا</w:t>
      </w:r>
      <w:r w:rsidR="00A86D73">
        <w:rPr>
          <w:rFonts w:cs="Simplified Arabic" w:hint="cs"/>
          <w:sz w:val="30"/>
          <w:szCs w:val="30"/>
          <w:rtl/>
          <w:lang w:val="fr-FR" w:bidi="ar-DZ"/>
        </w:rPr>
        <w:t>لظاهرة في منطقة الساحل والصحراء،</w:t>
      </w:r>
      <w:r w:rsidR="00D60F4F" w:rsidRPr="00D60F4F">
        <w:rPr>
          <w:rFonts w:cs="Simplified Arabic" w:hint="cs"/>
          <w:sz w:val="30"/>
          <w:szCs w:val="30"/>
          <w:rtl/>
          <w:lang w:val="fr-FR" w:bidi="ar-DZ"/>
        </w:rPr>
        <w:t xml:space="preserve"> رغم ذلك فإن مقتضيات </w:t>
      </w:r>
      <w:r w:rsidR="00D60F4F" w:rsidRPr="00D60F4F">
        <w:rPr>
          <w:rFonts w:cs="Simplified Arabic" w:hint="cs"/>
          <w:sz w:val="30"/>
          <w:szCs w:val="30"/>
          <w:rtl/>
          <w:lang w:val="fr-FR" w:bidi="ar-DZ"/>
        </w:rPr>
        <w:lastRenderedPageBreak/>
        <w:t xml:space="preserve">التقييم الموضوعي تشير إلى أن هذه الجهود الدولية والإقليمية تبقى قليلة الفاعلية في مجال مكافحة الأعمال الإرهابية </w:t>
      </w:r>
      <w:r w:rsidR="0027678C">
        <w:rPr>
          <w:rFonts w:cs="Simplified Arabic" w:hint="cs"/>
          <w:sz w:val="30"/>
          <w:szCs w:val="30"/>
          <w:rtl/>
          <w:lang w:val="fr-FR" w:bidi="ar-DZ"/>
        </w:rPr>
        <w:t xml:space="preserve">بالنظر إلى </w:t>
      </w:r>
      <w:r w:rsidR="00C16186" w:rsidRPr="00D60F4F">
        <w:rPr>
          <w:rFonts w:cs="Simplified Arabic" w:hint="cs"/>
          <w:sz w:val="30"/>
          <w:szCs w:val="30"/>
          <w:rtl/>
          <w:lang w:val="fr-FR" w:bidi="ar-DZ"/>
        </w:rPr>
        <w:t xml:space="preserve">آليات معالجة ظاهرة </w:t>
      </w:r>
      <w:r w:rsidR="0027678C">
        <w:rPr>
          <w:rFonts w:cs="Simplified Arabic" w:hint="cs"/>
          <w:sz w:val="30"/>
          <w:szCs w:val="30"/>
          <w:rtl/>
          <w:lang w:val="fr-FR" w:bidi="ar-DZ"/>
        </w:rPr>
        <w:t xml:space="preserve">هذه </w:t>
      </w:r>
      <w:r w:rsidR="00C16186" w:rsidRPr="00D60F4F">
        <w:rPr>
          <w:rFonts w:cs="Simplified Arabic" w:hint="cs"/>
          <w:sz w:val="30"/>
          <w:szCs w:val="30"/>
          <w:rtl/>
          <w:lang w:val="fr-FR" w:bidi="ar-DZ"/>
        </w:rPr>
        <w:t xml:space="preserve">الأعمال </w:t>
      </w:r>
      <w:r w:rsidR="00C16186">
        <w:rPr>
          <w:rFonts w:cs="Simplified Arabic" w:hint="cs"/>
          <w:sz w:val="30"/>
          <w:szCs w:val="30"/>
          <w:rtl/>
          <w:lang w:val="fr-FR" w:bidi="ar-DZ"/>
        </w:rPr>
        <w:t>والقصور</w:t>
      </w:r>
      <w:r w:rsidR="00C16186" w:rsidRPr="00D60F4F">
        <w:rPr>
          <w:rFonts w:cs="Simplified Arabic" w:hint="cs"/>
          <w:sz w:val="30"/>
          <w:szCs w:val="30"/>
          <w:rtl/>
          <w:lang w:val="fr-FR" w:bidi="ar-DZ"/>
        </w:rPr>
        <w:t xml:space="preserve"> في</w:t>
      </w:r>
      <w:r w:rsidR="00C16186">
        <w:rPr>
          <w:rFonts w:cs="Simplified Arabic" w:hint="cs"/>
          <w:sz w:val="30"/>
          <w:szCs w:val="30"/>
          <w:rtl/>
          <w:lang w:val="fr-FR" w:bidi="ar-DZ"/>
        </w:rPr>
        <w:t xml:space="preserve"> فهم</w:t>
      </w:r>
      <w:r w:rsidR="00C16186" w:rsidRPr="00D60F4F">
        <w:rPr>
          <w:rFonts w:cs="Simplified Arabic" w:hint="cs"/>
          <w:sz w:val="30"/>
          <w:szCs w:val="30"/>
          <w:rtl/>
          <w:lang w:val="fr-FR" w:bidi="ar-DZ"/>
        </w:rPr>
        <w:t xml:space="preserve"> أسباب منشئها</w:t>
      </w:r>
      <w:r w:rsidR="003B4B41">
        <w:rPr>
          <w:rFonts w:cs="Simplified Arabic" w:hint="cs"/>
          <w:sz w:val="30"/>
          <w:szCs w:val="30"/>
          <w:rtl/>
          <w:lang w:val="fr-FR" w:bidi="ar-DZ"/>
        </w:rPr>
        <w:t xml:space="preserve"> من ناحية، و</w:t>
      </w:r>
      <w:r w:rsidR="00D60F4F" w:rsidRPr="00D60F4F">
        <w:rPr>
          <w:rFonts w:cs="Simplified Arabic" w:hint="cs"/>
          <w:sz w:val="30"/>
          <w:szCs w:val="30"/>
          <w:rtl/>
          <w:lang w:val="fr-FR" w:bidi="ar-DZ"/>
        </w:rPr>
        <w:t>بالنظر لتمسك بعض الدول بمبدأ السيادة في مفهومه الجامد</w:t>
      </w:r>
      <w:r w:rsidR="00A86D73">
        <w:rPr>
          <w:rFonts w:cs="Simplified Arabic" w:hint="cs"/>
          <w:sz w:val="30"/>
          <w:szCs w:val="30"/>
          <w:rtl/>
          <w:lang w:val="fr-FR" w:bidi="ar-DZ"/>
        </w:rPr>
        <w:t xml:space="preserve"> أو التقليدي</w:t>
      </w:r>
      <w:r w:rsidR="003B4B41">
        <w:rPr>
          <w:rFonts w:cs="Simplified Arabic" w:hint="cs"/>
          <w:sz w:val="30"/>
          <w:szCs w:val="30"/>
          <w:rtl/>
          <w:lang w:val="fr-FR" w:bidi="ar-DZ"/>
        </w:rPr>
        <w:t xml:space="preserve"> من ناحية أخرى</w:t>
      </w:r>
      <w:r w:rsidR="00A86D73">
        <w:rPr>
          <w:rFonts w:cs="Simplified Arabic" w:hint="cs"/>
          <w:sz w:val="30"/>
          <w:szCs w:val="30"/>
          <w:rtl/>
          <w:lang w:val="fr-FR" w:bidi="ar-DZ"/>
        </w:rPr>
        <w:t xml:space="preserve">، </w:t>
      </w:r>
      <w:r w:rsidR="005E2884">
        <w:rPr>
          <w:rFonts w:cs="Simplified Arabic" w:hint="cs"/>
          <w:sz w:val="30"/>
          <w:szCs w:val="30"/>
          <w:rtl/>
          <w:lang w:val="fr-FR" w:bidi="ar-DZ"/>
        </w:rPr>
        <w:t xml:space="preserve">كما أن </w:t>
      </w:r>
      <w:r w:rsidR="00D60F4F" w:rsidRPr="00D60F4F">
        <w:rPr>
          <w:rFonts w:cs="Simplified Arabic" w:hint="cs"/>
          <w:sz w:val="30"/>
          <w:szCs w:val="30"/>
          <w:rtl/>
          <w:lang w:val="fr-FR" w:bidi="ar-DZ"/>
        </w:rPr>
        <w:t>ممارسات بعض الدول الكبرى بخصوص مس</w:t>
      </w:r>
      <w:r w:rsidR="00B83A08">
        <w:rPr>
          <w:rFonts w:cs="Simplified Arabic" w:hint="cs"/>
          <w:sz w:val="30"/>
          <w:szCs w:val="30"/>
          <w:rtl/>
          <w:lang w:val="fr-FR" w:bidi="ar-DZ"/>
        </w:rPr>
        <w:t xml:space="preserve">ألة تحرير الرهائن ودفع الفدية </w:t>
      </w:r>
      <w:r w:rsidR="00D60F4F" w:rsidRPr="00D60F4F">
        <w:rPr>
          <w:rFonts w:cs="Simplified Arabic" w:hint="cs"/>
          <w:sz w:val="30"/>
          <w:szCs w:val="30"/>
          <w:rtl/>
          <w:lang w:val="fr-FR" w:bidi="ar-DZ"/>
        </w:rPr>
        <w:t>عزز</w:t>
      </w:r>
      <w:r w:rsidR="00B83A08">
        <w:rPr>
          <w:rFonts w:cs="Simplified Arabic" w:hint="cs"/>
          <w:sz w:val="30"/>
          <w:szCs w:val="30"/>
          <w:rtl/>
          <w:lang w:val="fr-FR" w:bidi="ar-DZ"/>
        </w:rPr>
        <w:t xml:space="preserve"> من</w:t>
      </w:r>
      <w:r w:rsidR="00D60F4F" w:rsidRPr="00D60F4F">
        <w:rPr>
          <w:rFonts w:cs="Simplified Arabic" w:hint="cs"/>
          <w:sz w:val="30"/>
          <w:szCs w:val="30"/>
          <w:rtl/>
          <w:lang w:val="fr-FR" w:bidi="ar-DZ"/>
        </w:rPr>
        <w:t xml:space="preserve"> قدرات الجماعات </w:t>
      </w:r>
      <w:r w:rsidR="005E2884">
        <w:rPr>
          <w:rFonts w:cs="Simplified Arabic" w:hint="cs"/>
          <w:sz w:val="30"/>
          <w:szCs w:val="30"/>
          <w:rtl/>
          <w:lang w:val="fr-FR" w:bidi="ar-DZ"/>
        </w:rPr>
        <w:t>الإرهابية في الفعل زمانا ومكانا.</w:t>
      </w:r>
      <w:r w:rsidR="00D60F4F" w:rsidRPr="00D60F4F">
        <w:rPr>
          <w:rFonts w:cs="Simplified Arabic" w:hint="cs"/>
          <w:sz w:val="30"/>
          <w:szCs w:val="30"/>
          <w:rtl/>
          <w:lang w:val="fr-FR" w:bidi="ar-DZ"/>
        </w:rPr>
        <w:t xml:space="preserve"> </w:t>
      </w:r>
    </w:p>
    <w:p w:rsidR="00D60F4F" w:rsidRPr="00716A90" w:rsidRDefault="00155C0E" w:rsidP="00DF57D4">
      <w:pPr>
        <w:tabs>
          <w:tab w:val="num" w:pos="-874"/>
        </w:tabs>
        <w:spacing w:after="120"/>
        <w:ind w:right="-567"/>
        <w:jc w:val="both"/>
        <w:rPr>
          <w:rFonts w:cs="Simplified Arabic"/>
          <w:b/>
          <w:bCs/>
          <w:sz w:val="30"/>
          <w:szCs w:val="30"/>
          <w:rtl/>
          <w:lang w:val="fr-FR" w:bidi="ar-DZ"/>
        </w:rPr>
      </w:pPr>
      <w:r>
        <w:rPr>
          <w:rFonts w:cs="Simplified Arabic" w:hint="cs"/>
          <w:sz w:val="30"/>
          <w:szCs w:val="30"/>
          <w:rtl/>
          <w:lang w:val="fr-FR" w:bidi="ar-DZ"/>
        </w:rPr>
        <w:tab/>
      </w:r>
      <w:r w:rsidR="00D60F4F" w:rsidRPr="00D60F4F">
        <w:rPr>
          <w:rFonts w:cs="Simplified Arabic" w:hint="cs"/>
          <w:sz w:val="30"/>
          <w:szCs w:val="30"/>
          <w:rtl/>
          <w:lang w:val="fr-FR" w:bidi="ar-DZ"/>
        </w:rPr>
        <w:t xml:space="preserve">فغياب سياسات تنموية تقضي على الفقر والبؤس وغياب أساليب الحكم الراشد في كثير من المناطق يؤدي بلا شك </w:t>
      </w:r>
      <w:r w:rsidR="005E2884">
        <w:rPr>
          <w:rFonts w:cs="Simplified Arabic" w:hint="cs"/>
          <w:sz w:val="30"/>
          <w:szCs w:val="30"/>
          <w:rtl/>
          <w:lang w:val="fr-FR" w:bidi="ar-DZ"/>
        </w:rPr>
        <w:t>إ</w:t>
      </w:r>
      <w:r w:rsidR="00D60F4F" w:rsidRPr="00D60F4F">
        <w:rPr>
          <w:rFonts w:cs="Simplified Arabic" w:hint="cs"/>
          <w:sz w:val="30"/>
          <w:szCs w:val="30"/>
          <w:rtl/>
          <w:lang w:val="fr-FR" w:bidi="ar-DZ"/>
        </w:rPr>
        <w:t xml:space="preserve">لى التقليل من فاعلية أي جهد نظري </w:t>
      </w:r>
      <w:proofErr w:type="spellStart"/>
      <w:r w:rsidR="00DF57D4">
        <w:rPr>
          <w:rFonts w:cs="Simplified Arabic" w:hint="cs"/>
          <w:sz w:val="30"/>
          <w:szCs w:val="30"/>
          <w:rtl/>
          <w:lang w:val="fr-FR" w:bidi="ar-DZ"/>
        </w:rPr>
        <w:t>إ</w:t>
      </w:r>
      <w:r w:rsidR="00D60F4F" w:rsidRPr="00D60F4F">
        <w:rPr>
          <w:rFonts w:cs="Simplified Arabic" w:hint="cs"/>
          <w:sz w:val="30"/>
          <w:szCs w:val="30"/>
          <w:rtl/>
          <w:lang w:val="fr-FR" w:bidi="ar-DZ"/>
        </w:rPr>
        <w:t>تفاقي</w:t>
      </w:r>
      <w:proofErr w:type="spellEnd"/>
      <w:r w:rsidR="00D60F4F" w:rsidRPr="00D60F4F">
        <w:rPr>
          <w:rFonts w:cs="Simplified Arabic" w:hint="cs"/>
          <w:sz w:val="30"/>
          <w:szCs w:val="30"/>
          <w:rtl/>
          <w:lang w:val="fr-FR" w:bidi="ar-DZ"/>
        </w:rPr>
        <w:t xml:space="preserve"> يحاول مواجهة الأعمال الإرهابية .</w:t>
      </w:r>
    </w:p>
    <w:p w:rsidR="0072465C" w:rsidRDefault="0072465C">
      <w:pPr>
        <w:bidi w:val="0"/>
        <w:rPr>
          <w:rFonts w:hint="cs"/>
          <w:lang w:val="fr-FR" w:bidi="ar-DZ"/>
        </w:rPr>
      </w:pPr>
      <w:r>
        <w:rPr>
          <w:rtl/>
          <w:lang w:val="fr-FR" w:bidi="ar-DZ"/>
        </w:rPr>
        <w:br w:type="page"/>
      </w:r>
    </w:p>
    <w:p w:rsidR="0072465C" w:rsidRPr="00EF439E" w:rsidRDefault="0072465C" w:rsidP="00430FF0">
      <w:pPr>
        <w:bidi w:val="0"/>
        <w:ind w:left="-567"/>
        <w:jc w:val="center"/>
        <w:rPr>
          <w:rFonts w:asciiTheme="majorBidi" w:hAnsiTheme="majorBidi" w:cstheme="majorBidi"/>
          <w:b/>
          <w:bCs/>
          <w:sz w:val="36"/>
          <w:szCs w:val="36"/>
          <w:lang w:val="fr-FR"/>
        </w:rPr>
      </w:pPr>
      <w:r w:rsidRPr="00EF439E">
        <w:rPr>
          <w:rFonts w:asciiTheme="majorBidi" w:hAnsiTheme="majorBidi" w:cstheme="majorBidi"/>
          <w:b/>
          <w:bCs/>
          <w:sz w:val="36"/>
          <w:szCs w:val="36"/>
          <w:lang w:val="fr-FR"/>
        </w:rPr>
        <w:lastRenderedPageBreak/>
        <w:t>Résumé</w:t>
      </w:r>
    </w:p>
    <w:p w:rsidR="0072465C" w:rsidRPr="00EF439E" w:rsidRDefault="0072465C" w:rsidP="0072465C">
      <w:pPr>
        <w:bidi w:val="0"/>
        <w:ind w:left="-567" w:firstLine="567"/>
        <w:jc w:val="both"/>
        <w:rPr>
          <w:rFonts w:asciiTheme="majorBidi" w:hAnsiTheme="majorBidi" w:cstheme="majorBidi"/>
          <w:sz w:val="28"/>
          <w:szCs w:val="28"/>
          <w:lang w:val="fr-FR"/>
        </w:rPr>
      </w:pPr>
      <w:r w:rsidRPr="00EF439E">
        <w:rPr>
          <w:rFonts w:asciiTheme="majorBidi" w:hAnsiTheme="majorBidi" w:cstheme="majorBidi"/>
          <w:sz w:val="28"/>
          <w:szCs w:val="28"/>
          <w:lang w:val="fr-FR"/>
        </w:rPr>
        <w:t xml:space="preserve">Comme la vérité l’a indiqué proportionnellement  on peut dire que les actes de terrorisme comme un phénomène destiné à intimider et faire peur dans les milieux les groupes humains ont été associés avec des motifs de violence et politique et les objectifs politiques des auteurs, il est aussi reconnu que la vérité aussi dire que le défi le plus important à relever et qui fait face à la communauté internationale est le défi de définir et de préciser  ce que l'on appelle actes terroristes, et en particulier les difficultés et les complexités rencontrées lors de mettre cette définition de ces actes tels que le contraste dans les visions et les attitudes, les intérêts, ou en raison de la complexité du phénomène du terrorisme lui-même et la multiplicité de ses formes. Nous avons réussi à faire dissiper la confusion entre les actes de terrorisme et les mouvements de libération, et entre ces derniers et le crime politique et le crime organisé. Pour arriver à convaincre la communauté internationale et, comme indiqué ci-dessus , dans ce sujet nous avons réussi a changé et </w:t>
      </w:r>
      <w:proofErr w:type="spellStart"/>
      <w:r w:rsidRPr="00EF439E">
        <w:rPr>
          <w:rFonts w:asciiTheme="majorBidi" w:hAnsiTheme="majorBidi" w:cstheme="majorBidi"/>
          <w:sz w:val="28"/>
          <w:szCs w:val="28"/>
          <w:lang w:val="fr-FR"/>
        </w:rPr>
        <w:t>a</w:t>
      </w:r>
      <w:proofErr w:type="spellEnd"/>
      <w:r w:rsidRPr="00EF439E">
        <w:rPr>
          <w:rFonts w:asciiTheme="majorBidi" w:hAnsiTheme="majorBidi" w:cstheme="majorBidi"/>
          <w:sz w:val="28"/>
          <w:szCs w:val="28"/>
          <w:lang w:val="fr-FR"/>
        </w:rPr>
        <w:t xml:space="preserve"> trouver des accords de groupe concernés par la saisie et de déterminer les éléments essentiels d'actes spéciaux de terreur, de sorte  </w:t>
      </w:r>
      <w:proofErr w:type="spellStart"/>
      <w:r w:rsidRPr="00EF439E">
        <w:rPr>
          <w:rFonts w:asciiTheme="majorBidi" w:hAnsiTheme="majorBidi" w:cstheme="majorBidi"/>
          <w:sz w:val="28"/>
          <w:szCs w:val="28"/>
          <w:lang w:val="fr-FR"/>
        </w:rPr>
        <w:t>a</w:t>
      </w:r>
      <w:proofErr w:type="spellEnd"/>
      <w:r w:rsidRPr="00EF439E">
        <w:rPr>
          <w:rFonts w:asciiTheme="majorBidi" w:hAnsiTheme="majorBidi" w:cstheme="majorBidi"/>
          <w:sz w:val="28"/>
          <w:szCs w:val="28"/>
          <w:lang w:val="fr-FR"/>
        </w:rPr>
        <w:t xml:space="preserve"> dissiper toute ambiguïté et la confusion entre eux et les phénomènes et les infractions similaires. C’est pour cela qu’ on a atteint quelques définitions de variétés différentes d'actes terroristes sont ceux des affaires établi au niveau international et visant à intimider l'usage de la violence ou de menaces contre un large public ou une catégorie spéciale de personnes politiquement motivées principalement par des individus ou des groupes ou des gouvernements ou des états sans la lutte armée pour l'autodétermination dans la catégorie de ces actes terroristes .</w:t>
      </w:r>
    </w:p>
    <w:p w:rsidR="00430FF0" w:rsidRPr="00EF439E" w:rsidRDefault="0072465C" w:rsidP="00430FF0">
      <w:pPr>
        <w:bidi w:val="0"/>
        <w:ind w:left="-567" w:firstLine="567"/>
        <w:jc w:val="both"/>
        <w:rPr>
          <w:rFonts w:asciiTheme="majorBidi" w:hAnsiTheme="majorBidi" w:cstheme="majorBidi"/>
          <w:sz w:val="28"/>
          <w:szCs w:val="28"/>
          <w:lang w:val="fr-FR"/>
        </w:rPr>
      </w:pPr>
      <w:r w:rsidRPr="00EF439E">
        <w:rPr>
          <w:rFonts w:asciiTheme="majorBidi" w:hAnsiTheme="majorBidi" w:cstheme="majorBidi"/>
          <w:sz w:val="28"/>
          <w:szCs w:val="28"/>
          <w:lang w:val="fr-FR"/>
        </w:rPr>
        <w:t xml:space="preserve">L'évaluation objective des efforts de la communauté internationale dans la lutte contre les actes terroristes soit au niveau international ou régional et à travers nos recherches les résultats de notre recherche que les résultats dans la législation internationale dans son ensemble ou bilatéraux entre les pays a confirmé toutes les nécessités de l'engagement à la question de la coopération dans tous les domaines pertinents, qu'ils soient politiques ou de sécurité ou de droit sur la base de l'extradition, et peut-être l'expérience de l'Union africaine dans cette coordination mérite de le mentionner, en particulier lorsque la mise en place des chefs d'état-major entre l'Algérie et le Mali, le Niger et la Mauritanie mai 2011 pour lutter contre le phénomène dans le Sahel et du Sahara, malgré les exigences de l'évaluation objective indique que ce sujet des efforts internationaux et régionaux restent d’une faible efficacité dans la lutte </w:t>
      </w:r>
      <w:r w:rsidRPr="00EF439E">
        <w:rPr>
          <w:rFonts w:asciiTheme="majorBidi" w:hAnsiTheme="majorBidi" w:cstheme="majorBidi"/>
          <w:sz w:val="28"/>
          <w:szCs w:val="28"/>
          <w:lang w:val="fr-FR"/>
        </w:rPr>
        <w:lastRenderedPageBreak/>
        <w:t xml:space="preserve">contre les actes terroristes en vue de la tenue certains pays, le principe de la souveraineté dans le concept de rigide et étant donné les pratiques de certains grands pays sur la question de la libération des otages et le paiement des rançon, ce qui améliore la capacité des groupes terroristes dans le temps et le lieu et compte tenu aussi de la faiblesse des mécanismes de faire face au phénomène des actes terroristes sur les causes de leur origine. L'absence de politiques de développement pour éradiquer la pauvreté et la misère et l'absence de méthodes de bonne gouvernance dans de nombreux domaines seront sans aucun doute de réduire l'efficacité des tentatives d'accords théoriques pour faire face aux actes </w:t>
      </w:r>
      <w:proofErr w:type="spellStart"/>
      <w:r w:rsidR="00430FF0" w:rsidRPr="00EF439E">
        <w:rPr>
          <w:rFonts w:asciiTheme="majorBidi" w:hAnsiTheme="majorBidi" w:cstheme="majorBidi"/>
          <w:sz w:val="28"/>
          <w:szCs w:val="28"/>
          <w:lang w:val="fr-FR"/>
        </w:rPr>
        <w:t>terrorists</w:t>
      </w:r>
      <w:proofErr w:type="spellEnd"/>
    </w:p>
    <w:p w:rsidR="00430FF0" w:rsidRDefault="00430FF0">
      <w:pPr>
        <w:bidi w:val="0"/>
        <w:rPr>
          <w:rFonts w:asciiTheme="majorBidi" w:hAnsiTheme="majorBidi" w:cstheme="majorBidi"/>
          <w:sz w:val="28"/>
          <w:szCs w:val="28"/>
        </w:rPr>
      </w:pPr>
      <w:r>
        <w:rPr>
          <w:rFonts w:asciiTheme="majorBidi" w:hAnsiTheme="majorBidi" w:cstheme="majorBidi"/>
          <w:sz w:val="28"/>
          <w:szCs w:val="28"/>
        </w:rPr>
        <w:br w:type="page"/>
      </w:r>
    </w:p>
    <w:p w:rsidR="00430FF0" w:rsidRPr="00430FF0" w:rsidRDefault="00430FF0" w:rsidP="00430FF0">
      <w:pPr>
        <w:bidi w:val="0"/>
        <w:ind w:left="-567" w:firstLine="567"/>
        <w:jc w:val="center"/>
        <w:rPr>
          <w:rFonts w:asciiTheme="majorBidi" w:hAnsiTheme="majorBidi" w:cstheme="majorBidi"/>
          <w:sz w:val="36"/>
          <w:szCs w:val="36"/>
        </w:rPr>
      </w:pPr>
      <w:r w:rsidRPr="00430FF0">
        <w:rPr>
          <w:rFonts w:asciiTheme="majorBidi" w:hAnsiTheme="majorBidi" w:cstheme="majorBidi"/>
          <w:b/>
          <w:bCs/>
          <w:sz w:val="36"/>
          <w:szCs w:val="36"/>
        </w:rPr>
        <w:lastRenderedPageBreak/>
        <w:t>Abstract</w:t>
      </w:r>
    </w:p>
    <w:p w:rsidR="00430FF0" w:rsidRPr="00430FF0" w:rsidRDefault="00430FF0" w:rsidP="00430FF0">
      <w:pPr>
        <w:bidi w:val="0"/>
        <w:ind w:left="-567" w:firstLine="567"/>
        <w:jc w:val="both"/>
        <w:rPr>
          <w:rFonts w:asciiTheme="majorBidi" w:hAnsiTheme="majorBidi" w:cstheme="majorBidi"/>
          <w:sz w:val="28"/>
          <w:szCs w:val="28"/>
        </w:rPr>
      </w:pPr>
      <w:r w:rsidRPr="00430FF0">
        <w:rPr>
          <w:rFonts w:asciiTheme="majorBidi" w:hAnsiTheme="majorBidi" w:cstheme="majorBidi"/>
          <w:sz w:val="28"/>
          <w:szCs w:val="28"/>
        </w:rPr>
        <w:t xml:space="preserve">As far as the truth is concerned  we can say that acts of terrorism as a phenomenon aimed to intimidate and create fear in the circles of human groups have been associated with violence and political motivations and political goals of these criminals, it is equally estimated that the truth also say that the most important challenge  that faced and is still facing the international community is the challenge of defining so-called terrorist acts and in particular the difficulties and complexities encountered to put this definition of massage by the contrast in visions and attitudes, interests and backgrounds, or due to the complexity of the phenomenon of terrorism itself and the multiplicity of its forms. We found that many persons confuse or mix between the acts of terrorism and liberation movements, and between  the political crime and the organized crime. So, the international community has succeeded to change and come to find a group agreements concerned with the seizure and determine the essential elements of special acts of terrorism to remove all ambiguity and confusion between these two kinds of crimes cited above and other phenomena and similar crimes. </w:t>
      </w:r>
    </w:p>
    <w:p w:rsidR="00430FF0" w:rsidRPr="00430FF0" w:rsidRDefault="00430FF0" w:rsidP="00430FF0">
      <w:pPr>
        <w:bidi w:val="0"/>
        <w:ind w:left="-567" w:firstLine="567"/>
        <w:jc w:val="both"/>
        <w:rPr>
          <w:rFonts w:asciiTheme="majorBidi" w:hAnsiTheme="majorBidi" w:cstheme="majorBidi"/>
          <w:sz w:val="28"/>
          <w:szCs w:val="28"/>
        </w:rPr>
      </w:pPr>
      <w:r w:rsidRPr="00430FF0">
        <w:rPr>
          <w:rFonts w:asciiTheme="majorBidi" w:hAnsiTheme="majorBidi" w:cstheme="majorBidi"/>
          <w:sz w:val="28"/>
          <w:szCs w:val="28"/>
        </w:rPr>
        <w:t>So, we have succeeded  to determine a variety different definitions of terrorist acts are those criminal acts widespread internationally and designed to intimidate and to use violence or threats against a wide audience or a special category of people with mainly political motivations either by individuals or groups, or governments or states without the armed struggle for self-determination in the category of these acts</w:t>
      </w:r>
    </w:p>
    <w:p w:rsidR="00430FF0" w:rsidRPr="00430FF0" w:rsidRDefault="00430FF0" w:rsidP="00430FF0">
      <w:pPr>
        <w:bidi w:val="0"/>
        <w:ind w:left="-567" w:firstLine="567"/>
        <w:jc w:val="both"/>
        <w:rPr>
          <w:rFonts w:asciiTheme="majorBidi" w:hAnsiTheme="majorBidi" w:cstheme="majorBidi"/>
          <w:sz w:val="28"/>
          <w:szCs w:val="28"/>
        </w:rPr>
      </w:pPr>
      <w:r w:rsidRPr="00430FF0">
        <w:rPr>
          <w:rFonts w:asciiTheme="majorBidi" w:hAnsiTheme="majorBidi" w:cstheme="majorBidi"/>
          <w:sz w:val="28"/>
          <w:szCs w:val="28"/>
        </w:rPr>
        <w:t xml:space="preserve">The objective evaluation of the efforts of the international community in facing the acts of terrorism  either on the international level or regional assures us and through our findings from our research that results in finding a  set of international legislation or bilateral ones between the countries has confirmed all </w:t>
      </w:r>
    </w:p>
    <w:p w:rsidR="00430FF0" w:rsidRPr="00430FF0" w:rsidRDefault="00430FF0" w:rsidP="00430FF0">
      <w:pPr>
        <w:bidi w:val="0"/>
        <w:ind w:left="-567" w:firstLine="567"/>
        <w:jc w:val="both"/>
        <w:rPr>
          <w:rFonts w:asciiTheme="majorBidi" w:hAnsiTheme="majorBidi" w:cstheme="majorBidi"/>
          <w:sz w:val="28"/>
          <w:szCs w:val="28"/>
        </w:rPr>
      </w:pPr>
      <w:r w:rsidRPr="00430FF0">
        <w:rPr>
          <w:rFonts w:asciiTheme="majorBidi" w:hAnsiTheme="majorBidi" w:cstheme="majorBidi"/>
          <w:sz w:val="28"/>
          <w:szCs w:val="28"/>
        </w:rPr>
        <w:t xml:space="preserve">of the necessities of commitment to the issue of cooperation in all fields which have a link with this issue whether it is political or security or law on the basis of extradition, and perhaps the experience of the African Union in this coordination deserve to mention it, especially when the establishment of Joint Chiefs of Staff between Algeria and Mali, Niger and Mauritania in May 2011 to combat the phenomenon in the Sahel and Sahara, despite the difficulties encountered, the requirements of objective assessment indicates </w:t>
      </w:r>
      <w:r w:rsidRPr="00430FF0">
        <w:rPr>
          <w:rFonts w:asciiTheme="majorBidi" w:hAnsiTheme="majorBidi" w:cstheme="majorBidi"/>
          <w:sz w:val="28"/>
          <w:szCs w:val="28"/>
        </w:rPr>
        <w:lastRenderedPageBreak/>
        <w:t>that this issue of international e</w:t>
      </w:r>
      <w:bookmarkStart w:id="0" w:name="_GoBack"/>
      <w:bookmarkEnd w:id="0"/>
      <w:r w:rsidRPr="00430FF0">
        <w:rPr>
          <w:rFonts w:asciiTheme="majorBidi" w:hAnsiTheme="majorBidi" w:cstheme="majorBidi"/>
          <w:sz w:val="28"/>
          <w:szCs w:val="28"/>
        </w:rPr>
        <w:t>fforts and regional remain low efficiency in the fight against terrorist acts in view of the holding some countries the principle of sovereignty in the concept of rigid and given the practices of some major countries on the issue of freeing the hostages and the payment of ransom, which enhances the capacity of terrorist groups in the level of time and place and in view also of the weakness of mechanisms to address the phenomenon of terrorist acts into the causes of their origin. The absence of development policies to eradicate poverty and misery and the absence of methods of good governance in many areas will undoubtedly reduce the effectiveness of any theoretical agreements  which attempt to confront the terrorist acts</w:t>
      </w:r>
    </w:p>
    <w:p w:rsidR="00430FF0" w:rsidRPr="00430FF0" w:rsidRDefault="00430FF0" w:rsidP="00430FF0">
      <w:pPr>
        <w:bidi w:val="0"/>
        <w:ind w:left="-567" w:firstLine="567"/>
        <w:jc w:val="both"/>
        <w:rPr>
          <w:rFonts w:asciiTheme="majorBidi" w:hAnsiTheme="majorBidi" w:cstheme="majorBidi"/>
          <w:sz w:val="28"/>
          <w:szCs w:val="28"/>
        </w:rPr>
      </w:pPr>
    </w:p>
    <w:p w:rsidR="005175F2" w:rsidRPr="0072465C" w:rsidRDefault="005175F2" w:rsidP="00D60F4F">
      <w:pPr>
        <w:rPr>
          <w:rFonts w:hint="cs"/>
          <w:rtl/>
          <w:lang w:bidi="ar-DZ"/>
        </w:rPr>
      </w:pPr>
    </w:p>
    <w:sectPr w:rsidR="005175F2" w:rsidRPr="0072465C" w:rsidSect="00027E0D">
      <w:footerReference w:type="default" r:id="rId4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FB" w:rsidRDefault="005E29FB" w:rsidP="00EC2F46">
      <w:r>
        <w:separator/>
      </w:r>
    </w:p>
  </w:endnote>
  <w:endnote w:type="continuationSeparator" w:id="0">
    <w:p w:rsidR="005E29FB" w:rsidRDefault="005E29FB" w:rsidP="00EC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01000003" w:usb1="00000000" w:usb2="00000000" w:usb3="00000000" w:csb0="00010001" w:csb1="00000000"/>
  </w:font>
  <w:font w:name="Simplified Arabic">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Hacen Liner XL">
    <w:altName w:val="Times New Roman"/>
    <w:panose1 w:val="02000000000000000000"/>
    <w:charset w:val="00"/>
    <w:family w:val="auto"/>
    <w:pitch w:val="variable"/>
    <w:sig w:usb0="00002003" w:usb1="00000000" w:usb2="00000000" w:usb3="00000000" w:csb0="00000041" w:csb1="00000000"/>
  </w:font>
  <w:font w:name="Khalid Art bold">
    <w:charset w:val="B2"/>
    <w:family w:val="auto"/>
    <w:pitch w:val="variable"/>
    <w:sig w:usb0="00002001" w:usb1="00000000" w:usb2="00000000" w:usb3="00000000" w:csb0="00000040" w:csb1="00000000"/>
  </w:font>
  <w:font w:name="Matura MT Script Capitals">
    <w:panose1 w:val="03020802060602070202"/>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Diwani Ben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tl/>
      </w:rPr>
      <w:id w:val="13111313"/>
      <w:docPartObj>
        <w:docPartGallery w:val="Page Numbers (Bottom of Page)"/>
        <w:docPartUnique/>
      </w:docPartObj>
    </w:sdtPr>
    <w:sdtContent>
      <w:p w:rsidR="00027E0D" w:rsidRPr="00FF3F10" w:rsidRDefault="00027E0D">
        <w:pPr>
          <w:pStyle w:val="a7"/>
          <w:jc w:val="center"/>
          <w:rPr>
            <w:b/>
            <w:bCs/>
          </w:rPr>
        </w:pPr>
        <w:r w:rsidRPr="00FF3F10">
          <w:rPr>
            <w:b/>
            <w:bCs/>
          </w:rPr>
          <w:fldChar w:fldCharType="begin"/>
        </w:r>
        <w:r w:rsidRPr="00FF3F10">
          <w:rPr>
            <w:b/>
            <w:bCs/>
          </w:rPr>
          <w:instrText xml:space="preserve"> PAGE   \* MERGEFORMAT </w:instrText>
        </w:r>
        <w:r w:rsidRPr="00FF3F10">
          <w:rPr>
            <w:b/>
            <w:bCs/>
          </w:rPr>
          <w:fldChar w:fldCharType="separate"/>
        </w:r>
        <w:r w:rsidR="0045496E" w:rsidRPr="0045496E">
          <w:rPr>
            <w:rFonts w:cs="Calibri"/>
            <w:b/>
            <w:bCs/>
            <w:noProof/>
            <w:rtl/>
            <w:lang w:val="ar-SA"/>
          </w:rPr>
          <w:t>135</w:t>
        </w:r>
        <w:r w:rsidRPr="00FF3F10">
          <w:rPr>
            <w:b/>
            <w:bCs/>
          </w:rPr>
          <w:fldChar w:fldCharType="end"/>
        </w:r>
      </w:p>
    </w:sdtContent>
  </w:sdt>
  <w:p w:rsidR="00027E0D" w:rsidRDefault="00027E0D" w:rsidP="009A49C1">
    <w:pPr>
      <w:pStyle w:val="a7"/>
      <w:jc w:val="center"/>
      <w:rPr>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0D" w:rsidRPr="00FF3F10" w:rsidRDefault="00027E0D" w:rsidP="00363E23">
    <w:pPr>
      <w:pStyle w:val="a7"/>
      <w:jc w:val="center"/>
      <w:rPr>
        <w:rFonts w:hint="cs"/>
        <w:b/>
        <w:bCs/>
        <w:lang w:bidi="ar-DZ"/>
      </w:rPr>
    </w:pPr>
  </w:p>
  <w:p w:rsidR="00027E0D" w:rsidRDefault="00027E0D" w:rsidP="009A49C1">
    <w:pPr>
      <w:pStyle w:val="a7"/>
      <w:jc w:val="center"/>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FB" w:rsidRDefault="005E29FB" w:rsidP="00EC2F46">
      <w:r>
        <w:separator/>
      </w:r>
    </w:p>
  </w:footnote>
  <w:footnote w:type="continuationSeparator" w:id="0">
    <w:p w:rsidR="005E29FB" w:rsidRDefault="005E29FB" w:rsidP="00EC2F46">
      <w:r>
        <w:continuationSeparator/>
      </w:r>
    </w:p>
  </w:footnote>
  <w:footnote w:id="1">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أحمد حسين سويدان، الإرهاب الدولي في ظل المتغيرات الدولية، منشورات الحلبي الحقوقية، الطبعة-1-2005،</w:t>
      </w:r>
      <w:r w:rsidRPr="00F374A4">
        <w:rPr>
          <w:rFonts w:ascii="Times New Roman" w:hAnsi="Times New Roman" w:cstheme="majorBidi" w:hint="cs"/>
          <w:b/>
          <w:bCs/>
          <w:rtl/>
        </w:rPr>
        <w:t xml:space="preserve"> بيروت ، لبنان </w:t>
      </w:r>
      <w:r w:rsidRPr="00F374A4">
        <w:rPr>
          <w:rFonts w:ascii="Times New Roman" w:hAnsi="Times New Roman" w:cstheme="majorBidi"/>
          <w:b/>
          <w:bCs/>
          <w:rtl/>
        </w:rPr>
        <w:t>ص 29.</w:t>
      </w:r>
    </w:p>
  </w:footnote>
  <w:footnote w:id="2">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Style w:val="a4"/>
          <w:rFonts w:ascii="Times New Roman" w:eastAsiaTheme="minorHAnsi" w:hAnsi="Times New Roman" w:cstheme="majorBidi"/>
          <w:sz w:val="20"/>
          <w:szCs w:val="20"/>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عبد القادر زهير النقوزي، المفهوم القانوني لجرائم الإرهاب الداخلي والدولي، منشورات الحلبي الحقوقية، الطبعة 1- 2008،</w:t>
      </w:r>
      <w:r w:rsidRPr="00F374A4">
        <w:rPr>
          <w:rFonts w:ascii="Times New Roman" w:hAnsi="Times New Roman" w:cstheme="majorBidi" w:hint="cs"/>
          <w:b/>
          <w:bCs/>
          <w:rtl/>
        </w:rPr>
        <w:t xml:space="preserve"> بيروت، لبنان،</w:t>
      </w:r>
      <w:r w:rsidRPr="00F374A4">
        <w:rPr>
          <w:rFonts w:ascii="Times New Roman" w:hAnsi="Times New Roman" w:cstheme="majorBidi"/>
          <w:b/>
          <w:bCs/>
          <w:rtl/>
        </w:rPr>
        <w:t xml:space="preserve"> ص 10.</w:t>
      </w:r>
    </w:p>
  </w:footnote>
  <w:footnote w:id="3">
    <w:p w:rsidR="00027E0D" w:rsidRPr="00F374A4" w:rsidRDefault="00027E0D" w:rsidP="00613090">
      <w:pPr>
        <w:pStyle w:val="a3"/>
        <w:jc w:val="both"/>
        <w:rPr>
          <w:rFonts w:ascii="Times New Roman" w:hAnsi="Times New Roman" w:cstheme="majorBidi"/>
          <w:b/>
          <w:bCs/>
          <w:color w:val="FF0000"/>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نبيل احمد حلمي، الإرهاب الدولي وفقا لقواعد القانون الدولي العام،</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دار النهضة العربية، </w:t>
      </w:r>
      <w:r w:rsidRPr="00F374A4">
        <w:rPr>
          <w:rFonts w:ascii="Times New Roman" w:hAnsi="Times New Roman" w:cstheme="majorBidi" w:hint="cs"/>
          <w:b/>
          <w:bCs/>
          <w:rtl/>
        </w:rPr>
        <w:t>1988</w:t>
      </w:r>
      <w:r w:rsidRPr="00F374A4">
        <w:rPr>
          <w:rFonts w:ascii="Times New Roman" w:hAnsi="Times New Roman" w:cstheme="majorBidi"/>
          <w:b/>
          <w:bCs/>
          <w:rtl/>
        </w:rPr>
        <w:t>، ص 18</w:t>
      </w:r>
      <w:r w:rsidRPr="00F374A4">
        <w:rPr>
          <w:rFonts w:ascii="Times New Roman" w:hAnsi="Times New Roman" w:cstheme="majorBidi"/>
          <w:b/>
          <w:bCs/>
          <w:color w:val="FF0000"/>
          <w:rtl/>
        </w:rPr>
        <w:t>.</w:t>
      </w:r>
    </w:p>
  </w:footnote>
  <w:footnote w:id="4">
    <w:p w:rsidR="00027E0D" w:rsidRPr="00F374A4" w:rsidRDefault="00027E0D" w:rsidP="00613090">
      <w:pPr>
        <w:pStyle w:val="a3"/>
        <w:jc w:val="both"/>
        <w:rPr>
          <w:rFonts w:ascii="Times New Roman" w:hAnsi="Times New Roman"/>
          <w:rtl/>
          <w:lang w:bidi="ar-DZ"/>
        </w:rPr>
      </w:pPr>
      <w:r w:rsidRPr="00F374A4">
        <w:rPr>
          <w:rFonts w:ascii="Times New Roman" w:hAnsi="Times New Roman"/>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محمد عزيز شكري</w:t>
      </w:r>
      <w:r w:rsidRPr="00F374A4">
        <w:rPr>
          <w:rFonts w:ascii="Times New Roman" w:hAnsi="Times New Roman" w:cstheme="majorBidi"/>
          <w:b/>
          <w:bCs/>
          <w:rtl/>
          <w:lang w:bidi="ar-DZ"/>
        </w:rPr>
        <w:t>، الإرهاب الدولي،</w:t>
      </w:r>
      <w:r w:rsidRPr="00F374A4">
        <w:rPr>
          <w:rFonts w:ascii="Times New Roman" w:hAnsi="Times New Roman" w:hint="cs"/>
          <w:rtl/>
          <w:lang w:bidi="ar-DZ"/>
        </w:rPr>
        <w:t xml:space="preserve"> </w:t>
      </w:r>
      <w:r w:rsidRPr="00F374A4">
        <w:rPr>
          <w:rFonts w:ascii="Times New Roman" w:hAnsi="Times New Roman" w:cstheme="majorBidi" w:hint="cs"/>
          <w:b/>
          <w:bCs/>
          <w:rtl/>
          <w:lang w:bidi="ar-DZ"/>
        </w:rPr>
        <w:t xml:space="preserve">دراسة ناقدة،  </w:t>
      </w:r>
      <w:r w:rsidRPr="00F374A4">
        <w:rPr>
          <w:rFonts w:ascii="Times New Roman" w:hAnsi="Times New Roman" w:cstheme="majorBidi"/>
          <w:b/>
          <w:bCs/>
          <w:rtl/>
          <w:lang w:bidi="ar-DZ"/>
        </w:rPr>
        <w:t>دار العلم للملايين، الطبعة -1-، 1991، ص 26</w:t>
      </w:r>
    </w:p>
  </w:footnote>
  <w:footnote w:id="5">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eastAsia="Times New Roman" w:hAnsi="Times New Roman" w:cstheme="majorBidi"/>
          <w:b/>
          <w:bCs/>
          <w:rtl/>
          <w:lang w:bidi="ar-DZ"/>
        </w:rPr>
        <w:t xml:space="preserve"> محمد عبد المطلب الخشن، تعريف الإرهاب الدولي بين الاعتبارات السياسية والاعتبارات الموضوعية، الطبعة -</w:t>
      </w:r>
      <w:r w:rsidRPr="00F374A4">
        <w:rPr>
          <w:rFonts w:ascii="Times New Roman" w:hAnsi="Times New Roman" w:cstheme="majorBidi"/>
          <w:b/>
          <w:bCs/>
          <w:rtl/>
        </w:rPr>
        <w:t>1</w:t>
      </w:r>
      <w:r w:rsidRPr="00F374A4">
        <w:rPr>
          <w:rFonts w:ascii="Times New Roman" w:eastAsia="Times New Roman" w:hAnsi="Times New Roman" w:cstheme="majorBidi"/>
          <w:b/>
          <w:bCs/>
          <w:rtl/>
          <w:lang w:bidi="ar-DZ"/>
        </w:rPr>
        <w:t xml:space="preserve">، </w:t>
      </w:r>
      <w:r w:rsidRPr="00F374A4">
        <w:rPr>
          <w:rFonts w:ascii="Times New Roman" w:eastAsia="Times New Roman" w:hAnsi="Times New Roman" w:cstheme="majorBidi" w:hint="cs"/>
          <w:b/>
          <w:bCs/>
          <w:rtl/>
          <w:lang w:bidi="ar-DZ"/>
        </w:rPr>
        <w:t>دار الجامع</w:t>
      </w:r>
      <w:r w:rsidRPr="00F374A4">
        <w:rPr>
          <w:rFonts w:ascii="Times New Roman" w:eastAsia="Times New Roman" w:hAnsi="Times New Roman" w:cstheme="majorBidi" w:hint="eastAsia"/>
          <w:b/>
          <w:bCs/>
          <w:rtl/>
          <w:lang w:bidi="ar-DZ"/>
        </w:rPr>
        <w:t>ة</w:t>
      </w:r>
      <w:r w:rsidRPr="00F374A4">
        <w:rPr>
          <w:rFonts w:ascii="Times New Roman" w:eastAsia="Times New Roman" w:hAnsi="Times New Roman" w:cstheme="majorBidi"/>
          <w:b/>
          <w:bCs/>
          <w:rtl/>
          <w:lang w:bidi="ar-DZ"/>
        </w:rPr>
        <w:t xml:space="preserve"> </w:t>
      </w:r>
      <w:r w:rsidRPr="00F374A4">
        <w:rPr>
          <w:rFonts w:ascii="Times New Roman" w:eastAsia="Times New Roman" w:hAnsi="Times New Roman" w:cstheme="majorBidi" w:hint="cs"/>
          <w:b/>
          <w:bCs/>
          <w:rtl/>
          <w:lang w:bidi="ar-DZ"/>
        </w:rPr>
        <w:t>ا</w:t>
      </w:r>
      <w:r w:rsidRPr="00F374A4">
        <w:rPr>
          <w:rFonts w:ascii="Times New Roman" w:eastAsia="Times New Roman" w:hAnsi="Times New Roman" w:cstheme="majorBidi"/>
          <w:b/>
          <w:bCs/>
          <w:rtl/>
          <w:lang w:bidi="ar-DZ"/>
        </w:rPr>
        <w:t>لجديدة، الإسكندرية، 2007، ص 36.</w:t>
      </w:r>
    </w:p>
  </w:footnote>
  <w:footnote w:id="6">
    <w:p w:rsidR="00027E0D" w:rsidRPr="00F374A4" w:rsidRDefault="00027E0D" w:rsidP="00E319B9">
      <w:pPr>
        <w:pStyle w:val="a3"/>
        <w:jc w:val="both"/>
        <w:rPr>
          <w:rFonts w:ascii="Times New Roman" w:eastAsia="Times New Roman" w:hAnsi="Times New Roman" w:cstheme="majorBidi"/>
          <w:b/>
          <w:bCs/>
          <w:rtl/>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b/>
          <w:bCs/>
          <w:rtl/>
          <w:lang w:bidi="ar-DZ"/>
        </w:rPr>
        <w:t xml:space="preserve">  محمد عبد المطلب الخشن</w:t>
      </w:r>
      <w:r w:rsidRPr="00F374A4">
        <w:rPr>
          <w:rFonts w:ascii="Times New Roman" w:eastAsia="Times New Roman" w:hAnsi="Times New Roman" w:cstheme="majorBidi" w:hint="cs"/>
          <w:b/>
          <w:bCs/>
          <w:rtl/>
          <w:lang w:bidi="ar-DZ"/>
        </w:rPr>
        <w:t xml:space="preserve">، </w:t>
      </w:r>
      <w:r w:rsidRPr="00F374A4">
        <w:rPr>
          <w:rFonts w:ascii="Times New Roman" w:eastAsia="Times New Roman" w:hAnsi="Times New Roman" w:cstheme="majorBidi"/>
          <w:b/>
          <w:bCs/>
          <w:rtl/>
          <w:lang w:bidi="ar-DZ"/>
        </w:rPr>
        <w:t>المرجع السابق، ص 36.</w:t>
      </w:r>
    </w:p>
  </w:footnote>
  <w:footnote w:id="7">
    <w:p w:rsidR="00027E0D" w:rsidRPr="00F374A4" w:rsidRDefault="00027E0D" w:rsidP="00E319B9">
      <w:pPr>
        <w:pStyle w:val="a3"/>
        <w:jc w:val="both"/>
        <w:rPr>
          <w:rFonts w:ascii="Times New Roman" w:hAnsi="Times New Roman" w:cstheme="majorBidi"/>
          <w:b/>
          <w:bCs/>
          <w:color w:val="FF0000"/>
          <w:rtl/>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b/>
          <w:bCs/>
          <w:rtl/>
          <w:lang w:bidi="ar-DZ"/>
        </w:rPr>
        <w:t xml:space="preserve"> </w:t>
      </w:r>
      <w:r w:rsidRPr="00F374A4">
        <w:rPr>
          <w:rFonts w:ascii="Times New Roman" w:eastAsia="Times New Roman" w:hAnsi="Times New Roman" w:cstheme="majorBidi" w:hint="cs"/>
          <w:b/>
          <w:bCs/>
          <w:rtl/>
          <w:lang w:bidi="ar-DZ"/>
        </w:rPr>
        <w:t xml:space="preserve"> عبد القادر زهير النقوزي، المفهوم القانوني لجرائم الارهاب الداخلي والدولي ، مرجع سابق</w:t>
      </w:r>
      <w:r w:rsidRPr="00F374A4">
        <w:rPr>
          <w:rFonts w:ascii="Times New Roman" w:hAnsi="Times New Roman" w:cstheme="majorBidi" w:hint="cs"/>
          <w:b/>
          <w:bCs/>
          <w:rtl/>
        </w:rPr>
        <w:t>،</w:t>
      </w:r>
      <w:r w:rsidRPr="00F374A4">
        <w:rPr>
          <w:rFonts w:ascii="Times New Roman" w:hAnsi="Times New Roman" w:cstheme="majorBidi"/>
          <w:b/>
          <w:bCs/>
          <w:rtl/>
        </w:rPr>
        <w:t>.</w:t>
      </w:r>
      <w:r w:rsidRPr="00F374A4">
        <w:rPr>
          <w:rFonts w:ascii="Times New Roman" w:eastAsia="Times New Roman" w:hAnsi="Times New Roman" w:cstheme="majorBidi" w:hint="cs"/>
          <w:b/>
          <w:bCs/>
          <w:rtl/>
          <w:lang w:bidi="ar-DZ"/>
        </w:rPr>
        <w:t>ص 14 ،  وانظر أيضا حسنين المحمدي بوادي ، الارهاب الدولي بين التجريم والمكافحة ، دار الفكر الجامعي ط 2006</w:t>
      </w:r>
      <w:r w:rsidRPr="00F374A4">
        <w:rPr>
          <w:rFonts w:ascii="Times New Roman" w:hAnsi="Times New Roman" w:cstheme="majorBidi"/>
          <w:b/>
          <w:bCs/>
          <w:rtl/>
          <w:lang w:bidi="ar-DZ"/>
        </w:rPr>
        <w:t>، ص 24</w:t>
      </w:r>
      <w:r w:rsidRPr="00F374A4">
        <w:rPr>
          <w:rFonts w:ascii="Times New Roman" w:hAnsi="Times New Roman" w:cstheme="majorBidi" w:hint="cs"/>
          <w:b/>
          <w:bCs/>
          <w:color w:val="FF0000"/>
          <w:rtl/>
          <w:lang w:bidi="ar-DZ"/>
        </w:rPr>
        <w:t>.</w:t>
      </w:r>
    </w:p>
  </w:footnote>
  <w:footnote w:id="8">
    <w:p w:rsidR="00027E0D" w:rsidRPr="00F374A4" w:rsidRDefault="00027E0D" w:rsidP="00613090">
      <w:pPr>
        <w:pStyle w:val="a3"/>
        <w:jc w:val="both"/>
        <w:rPr>
          <w:rFonts w:ascii="Times New Roman" w:eastAsia="Times New Roman" w:hAnsi="Times New Roman" w:cstheme="majorBidi"/>
          <w:b/>
          <w:bCs/>
          <w:rtl/>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hint="cs"/>
          <w:b/>
          <w:bCs/>
          <w:rtl/>
          <w:lang w:bidi="ar-DZ"/>
        </w:rPr>
        <w:t xml:space="preserve"> أبو الفضل ابن منظور ، لسان العرب  ، دار صادر بيروت ،ط3 ،1993، مجلد أول ، مادة رهب ص436 و437</w:t>
      </w:r>
    </w:p>
  </w:footnote>
  <w:footnote w:id="9">
    <w:p w:rsidR="00027E0D" w:rsidRPr="00F374A4" w:rsidRDefault="00027E0D" w:rsidP="00613090">
      <w:pPr>
        <w:pStyle w:val="a3"/>
        <w:jc w:val="both"/>
        <w:rPr>
          <w:rFonts w:ascii="Times New Roman" w:eastAsia="Times New Roman" w:hAnsi="Times New Roman" w:cstheme="majorBidi"/>
          <w:b/>
          <w:bCs/>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hint="cs"/>
          <w:b/>
          <w:bCs/>
          <w:rtl/>
          <w:lang w:bidi="ar-DZ"/>
        </w:rPr>
        <w:t xml:space="preserve"> </w:t>
      </w:r>
      <w:r w:rsidRPr="00F374A4">
        <w:rPr>
          <w:rFonts w:ascii="Times New Roman" w:eastAsia="Times New Roman" w:hAnsi="Times New Roman" w:cstheme="majorBidi"/>
          <w:b/>
          <w:bCs/>
          <w:rtl/>
          <w:lang w:bidi="ar-DZ"/>
        </w:rPr>
        <w:t xml:space="preserve"> سورة البقرة الآية 40، </w:t>
      </w:r>
    </w:p>
  </w:footnote>
  <w:footnote w:id="10">
    <w:p w:rsidR="00027E0D" w:rsidRPr="00F374A4" w:rsidRDefault="00027E0D" w:rsidP="00613090">
      <w:pPr>
        <w:pStyle w:val="a3"/>
        <w:jc w:val="both"/>
        <w:rPr>
          <w:rFonts w:ascii="Times New Roman" w:eastAsia="Times New Roman" w:hAnsi="Times New Roman" w:cstheme="majorBidi"/>
          <w:b/>
          <w:bCs/>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hint="cs"/>
          <w:b/>
          <w:bCs/>
          <w:rtl/>
          <w:lang w:bidi="ar-DZ"/>
        </w:rPr>
        <w:t xml:space="preserve"> </w:t>
      </w:r>
      <w:r w:rsidRPr="00F374A4">
        <w:rPr>
          <w:rFonts w:ascii="Times New Roman" w:eastAsia="Times New Roman" w:hAnsi="Times New Roman" w:cstheme="majorBidi"/>
          <w:b/>
          <w:bCs/>
          <w:rtl/>
          <w:lang w:bidi="ar-DZ"/>
        </w:rPr>
        <w:t>سورة النحل الآية 51، سورة  الأعراف الآية 154، سورة الأنبياء الآية 90، سورة الحشر الآية 13، سورة القصص الآية 32، سورة الأعراف الآية 116...</w:t>
      </w:r>
    </w:p>
  </w:footnote>
  <w:footnote w:id="11">
    <w:p w:rsidR="00027E0D" w:rsidRPr="00F374A4" w:rsidRDefault="00027E0D" w:rsidP="00613090">
      <w:pPr>
        <w:pStyle w:val="a3"/>
        <w:jc w:val="both"/>
        <w:rPr>
          <w:rFonts w:ascii="Times New Roman" w:eastAsia="Times New Roman" w:hAnsi="Times New Roman" w:cstheme="majorBidi"/>
          <w:b/>
          <w:bCs/>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b/>
          <w:bCs/>
          <w:rtl/>
          <w:lang w:bidi="ar-DZ"/>
        </w:rPr>
        <w:t xml:space="preserve"> </w:t>
      </w:r>
      <w:r w:rsidRPr="00F374A4">
        <w:rPr>
          <w:rFonts w:ascii="Times New Roman" w:eastAsia="Times New Roman" w:hAnsi="Times New Roman" w:cstheme="majorBidi" w:hint="cs"/>
          <w:b/>
          <w:bCs/>
          <w:rtl/>
          <w:lang w:bidi="ar-DZ"/>
        </w:rPr>
        <w:t>أبو الفضل ابن منظور ، لسان العرب، مرجع سابق، ص 437</w:t>
      </w:r>
    </w:p>
  </w:footnote>
  <w:footnote w:id="12">
    <w:p w:rsidR="00027E0D" w:rsidRPr="00F374A4" w:rsidRDefault="00027E0D" w:rsidP="00613090">
      <w:pPr>
        <w:pStyle w:val="a3"/>
        <w:jc w:val="both"/>
        <w:rPr>
          <w:rFonts w:ascii="Times New Roman" w:eastAsia="Times New Roman" w:hAnsi="Times New Roman" w:cstheme="majorBidi"/>
          <w:b/>
          <w:bCs/>
          <w:lang w:bidi="ar-DZ"/>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b/>
          <w:bCs/>
          <w:rtl/>
          <w:lang w:bidi="ar-DZ"/>
        </w:rPr>
        <w:t xml:space="preserve">  نبيل أحمد حلمي، الإرهاب الدولي، مرجع س</w:t>
      </w:r>
      <w:r w:rsidRPr="00F374A4">
        <w:rPr>
          <w:rFonts w:ascii="Times New Roman" w:eastAsia="Times New Roman" w:hAnsi="Times New Roman" w:cstheme="majorBidi" w:hint="cs"/>
          <w:b/>
          <w:bCs/>
          <w:rtl/>
          <w:lang w:bidi="ar-DZ"/>
        </w:rPr>
        <w:t>ا</w:t>
      </w:r>
      <w:r w:rsidRPr="00F374A4">
        <w:rPr>
          <w:rFonts w:ascii="Times New Roman" w:eastAsia="Times New Roman" w:hAnsi="Times New Roman" w:cstheme="majorBidi"/>
          <w:b/>
          <w:bCs/>
          <w:rtl/>
          <w:lang w:bidi="ar-DZ"/>
        </w:rPr>
        <w:t>بق ، ص 19-20.</w:t>
      </w:r>
    </w:p>
  </w:footnote>
  <w:footnote w:id="13">
    <w:p w:rsidR="00027E0D" w:rsidRPr="00F374A4" w:rsidRDefault="00027E0D" w:rsidP="00613090">
      <w:pPr>
        <w:pStyle w:val="a3"/>
        <w:jc w:val="both"/>
        <w:rPr>
          <w:rFonts w:ascii="Times New Roman" w:hAnsi="Times New Roman" w:cstheme="majorBidi"/>
          <w:b/>
          <w:bCs/>
        </w:rPr>
      </w:pPr>
      <w:r w:rsidRPr="00945074">
        <w:rPr>
          <w:rFonts w:ascii="Times New Roman" w:eastAsia="Times New Roman" w:hAnsi="Times New Roman"/>
          <w:b/>
          <w:bCs/>
        </w:rPr>
        <w:footnoteRef/>
      </w:r>
      <w:r w:rsidRPr="00F374A4">
        <w:rPr>
          <w:rFonts w:ascii="Times New Roman" w:eastAsia="Times New Roman" w:hAnsi="Times New Roman"/>
          <w:rtl/>
        </w:rPr>
        <w:t xml:space="preserve"> </w:t>
      </w:r>
      <w:r w:rsidRPr="00F374A4">
        <w:rPr>
          <w:rFonts w:ascii="Times New Roman" w:hAnsi="Times New Roman" w:cstheme="majorBidi"/>
          <w:b/>
          <w:bCs/>
          <w:rtl/>
        </w:rPr>
        <w:t xml:space="preserve"> </w:t>
      </w:r>
      <w:r w:rsidRPr="00F374A4">
        <w:rPr>
          <w:rFonts w:ascii="Times New Roman" w:eastAsia="Times New Roman" w:hAnsi="Times New Roman" w:cstheme="majorBidi"/>
          <w:b/>
          <w:bCs/>
          <w:rtl/>
          <w:lang w:bidi="ar-DZ"/>
        </w:rPr>
        <w:t xml:space="preserve">محمد </w:t>
      </w:r>
      <w:r w:rsidRPr="00F374A4">
        <w:rPr>
          <w:rFonts w:ascii="Times New Roman" w:hAnsi="Times New Roman" w:cstheme="majorBidi"/>
          <w:b/>
          <w:bCs/>
          <w:rtl/>
        </w:rPr>
        <w:t>عبد المطلب الخشن، مرجع سابق، ص39.</w:t>
      </w:r>
    </w:p>
  </w:footnote>
  <w:footnote w:id="14">
    <w:p w:rsidR="00027E0D" w:rsidRPr="00F374A4" w:rsidRDefault="00027E0D" w:rsidP="00613090">
      <w:pPr>
        <w:pStyle w:val="a3"/>
        <w:jc w:val="both"/>
        <w:rPr>
          <w:rFonts w:ascii="Times New Roman" w:hAnsi="Times New Roman" w:cstheme="majorBidi"/>
          <w:b/>
          <w:bCs/>
          <w:rtl/>
        </w:rPr>
      </w:pPr>
      <w:r w:rsidRPr="00F374A4">
        <w:rPr>
          <w:rFonts w:ascii="Times New Roman" w:eastAsia="Times New Roman" w:hAnsi="Times New Roman"/>
        </w:rPr>
        <w:t xml:space="preserve"> </w:t>
      </w:r>
      <w:r w:rsidRPr="00F374A4">
        <w:rPr>
          <w:rFonts w:ascii="Times New Roman" w:eastAsia="Times New Roman" w:hAnsi="Times New Roman" w:cstheme="majorBidi"/>
          <w:b/>
          <w:bCs/>
          <w:lang w:bidi="ar-DZ"/>
        </w:rPr>
        <w:footnoteRef/>
      </w:r>
      <w:r w:rsidRPr="00F374A4">
        <w:rPr>
          <w:rFonts w:ascii="Times New Roman" w:hAnsi="Times New Roman" w:cstheme="majorBidi" w:hint="cs"/>
          <w:b/>
          <w:bCs/>
          <w:rtl/>
        </w:rPr>
        <w:t xml:space="preserve"> قاموس المنجد ، طبعة دار الشروق 1969ص282</w:t>
      </w:r>
    </w:p>
  </w:footnote>
  <w:footnote w:id="15">
    <w:p w:rsidR="00027E0D" w:rsidRPr="00F374A4" w:rsidRDefault="00027E0D" w:rsidP="00613090">
      <w:pPr>
        <w:pStyle w:val="a3"/>
        <w:jc w:val="both"/>
        <w:rPr>
          <w:rFonts w:ascii="Times New Roman" w:hAnsi="Times New Roman" w:cstheme="majorBidi"/>
          <w:b/>
          <w:bCs/>
        </w:rPr>
      </w:pPr>
      <w:r w:rsidRPr="00F374A4">
        <w:rPr>
          <w:rFonts w:ascii="Times New Roman" w:eastAsia="Times New Roman" w:hAnsi="Times New Roman" w:cstheme="majorBidi"/>
          <w:b/>
          <w:bCs/>
          <w:lang w:bidi="ar-DZ"/>
        </w:rPr>
        <w:footnoteRef/>
      </w:r>
      <w:r w:rsidRPr="00F374A4">
        <w:rPr>
          <w:rFonts w:ascii="Times New Roman" w:eastAsia="Times New Roman" w:hAnsi="Times New Roman" w:cstheme="majorBidi"/>
          <w:b/>
          <w:bCs/>
          <w:rtl/>
          <w:lang w:bidi="ar-DZ"/>
        </w:rPr>
        <w:t xml:space="preserve"> </w:t>
      </w:r>
      <w:r w:rsidRPr="00F374A4">
        <w:rPr>
          <w:rFonts w:ascii="Times New Roman" w:hAnsi="Times New Roman" w:cstheme="majorBidi" w:hint="cs"/>
          <w:b/>
          <w:bCs/>
          <w:rtl/>
        </w:rPr>
        <w:t xml:space="preserve">  جبران مسعود ، معجم الرائد، ط1،1987، دار العلم للملايين ، بيروت  ، ص775، مادة رهب . </w:t>
      </w:r>
    </w:p>
  </w:footnote>
  <w:footnote w:id="16">
    <w:p w:rsidR="00027E0D" w:rsidRPr="00F374A4" w:rsidRDefault="00027E0D" w:rsidP="00613090">
      <w:pPr>
        <w:pStyle w:val="a3"/>
        <w:jc w:val="both"/>
        <w:rPr>
          <w:rFonts w:ascii="Times New Roman" w:hAnsi="Times New Roman" w:cstheme="majorBidi"/>
          <w:b/>
          <w:bCs/>
          <w:rtl/>
        </w:rPr>
      </w:pPr>
      <w:r w:rsidRPr="00945074">
        <w:rPr>
          <w:rFonts w:ascii="Times New Roman" w:hAnsi="Times New Roman" w:cstheme="majorBidi"/>
          <w:b/>
          <w:bCs/>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أساس البلاغة  ، دار المعرفة ، 1979، بيروت،  ص 181، نقلا عن : محمد عبد المطلب الخشن ، مرجع سابق ، ص:40 </w:t>
      </w:r>
    </w:p>
  </w:footnote>
  <w:footnote w:id="17">
    <w:p w:rsidR="00027E0D" w:rsidRPr="00F374A4" w:rsidRDefault="00027E0D" w:rsidP="00613090">
      <w:pPr>
        <w:pStyle w:val="a3"/>
        <w:jc w:val="both"/>
        <w:rPr>
          <w:rFonts w:ascii="Times New Roman" w:hAnsi="Times New Roman"/>
          <w:rtl/>
          <w:lang w:bidi="ar-DZ"/>
        </w:rPr>
      </w:pPr>
      <w:r w:rsidRPr="00F374A4">
        <w:rPr>
          <w:rFonts w:ascii="Times New Roman" w:hAnsi="Times New Roman" w:cstheme="majorBidi"/>
          <w:b/>
          <w:bCs/>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عبد الوهاب الكيالي ، موسوعة السياسة ،ج1 ، ط2 ، الموسوعة العربية للدراسات والنشر ، بيروت 1985، ص: 135</w:t>
      </w:r>
    </w:p>
  </w:footnote>
  <w:footnote w:id="18">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vertAlign w:val="baseline"/>
        </w:rPr>
        <w:footnoteRef/>
      </w:r>
      <w:r w:rsidRPr="00F374A4">
        <w:rPr>
          <w:rStyle w:val="a4"/>
          <w:rFonts w:ascii="Times New Roman" w:eastAsiaTheme="minorHAnsi" w:hAnsi="Times New Roman" w:cstheme="majorBidi"/>
          <w:sz w:val="20"/>
          <w:szCs w:val="20"/>
          <w:rtl/>
        </w:rPr>
        <w:t xml:space="preserve"> </w:t>
      </w:r>
      <w:r w:rsidRPr="00F374A4">
        <w:rPr>
          <w:rStyle w:val="a4"/>
          <w:rFonts w:ascii="Times New Roman" w:eastAsiaTheme="minorHAnsi" w:hAnsi="Times New Roman" w:cstheme="majorBidi" w:hint="cs"/>
          <w:sz w:val="20"/>
          <w:szCs w:val="20"/>
          <w:rtl/>
        </w:rPr>
        <w:t xml:space="preserve"> </w:t>
      </w:r>
      <w:r w:rsidRPr="00F374A4">
        <w:rPr>
          <w:rFonts w:ascii="Times New Roman" w:hAnsi="Times New Roman" w:cstheme="majorBidi"/>
          <w:b/>
          <w:bCs/>
          <w:rtl/>
          <w:lang w:bidi="ar-DZ"/>
        </w:rPr>
        <w:t xml:space="preserve">عبد القادر زهير </w:t>
      </w:r>
      <w:proofErr w:type="spellStart"/>
      <w:r w:rsidRPr="00F374A4">
        <w:rPr>
          <w:rFonts w:ascii="Times New Roman" w:hAnsi="Times New Roman" w:cstheme="majorBidi"/>
          <w:b/>
          <w:bCs/>
          <w:rtl/>
          <w:lang w:bidi="ar-DZ"/>
        </w:rPr>
        <w:t>النقوزي</w:t>
      </w:r>
      <w:proofErr w:type="spellEnd"/>
      <w:r w:rsidRPr="00F374A4">
        <w:rPr>
          <w:rFonts w:ascii="Times New Roman" w:hAnsi="Times New Roman" w:cstheme="majorBidi"/>
          <w:b/>
          <w:bCs/>
          <w:rtl/>
          <w:lang w:bidi="ar-DZ"/>
        </w:rPr>
        <w:t>، المفهوم القانوني لجرائم الإرهاب لداخلي والدولي، مرجع س</w:t>
      </w:r>
      <w:r w:rsidRPr="00F374A4">
        <w:rPr>
          <w:rFonts w:ascii="Times New Roman" w:hAnsi="Times New Roman" w:cstheme="majorBidi" w:hint="cs"/>
          <w:b/>
          <w:bCs/>
          <w:rtl/>
          <w:lang w:bidi="ar-DZ"/>
        </w:rPr>
        <w:t>ا</w:t>
      </w:r>
      <w:r w:rsidRPr="00F374A4">
        <w:rPr>
          <w:rFonts w:ascii="Times New Roman" w:hAnsi="Times New Roman" w:cstheme="majorBidi"/>
          <w:b/>
          <w:bCs/>
          <w:rtl/>
          <w:lang w:bidi="ar-DZ"/>
        </w:rPr>
        <w:t>بق ، ص 14.</w:t>
      </w:r>
    </w:p>
  </w:footnote>
  <w:footnote w:id="19">
    <w:p w:rsidR="00027E0D" w:rsidRPr="00F374A4" w:rsidRDefault="00027E0D" w:rsidP="00FE7BC4">
      <w:pPr>
        <w:pStyle w:val="a3"/>
        <w:jc w:val="both"/>
        <w:rPr>
          <w:rFonts w:ascii="Times New Roman" w:hAnsi="Times New Roman" w:cstheme="majorBidi"/>
          <w:b/>
          <w:bCs/>
          <w:rtl/>
          <w:lang w:bidi="ar-DZ"/>
        </w:rPr>
      </w:pPr>
      <w:r w:rsidRPr="00F374A4">
        <w:rPr>
          <w:rFonts w:ascii="Times New Roman" w:hAnsi="Times New Roman" w:cstheme="majorBidi"/>
          <w:b/>
          <w:bCs/>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ال</w:t>
      </w:r>
      <w:r w:rsidRPr="00F374A4">
        <w:rPr>
          <w:rFonts w:ascii="Times New Roman" w:hAnsi="Times New Roman" w:cstheme="majorBidi"/>
          <w:b/>
          <w:bCs/>
          <w:rtl/>
          <w:lang w:bidi="ar-DZ"/>
        </w:rPr>
        <w:t xml:space="preserve">مرجع </w:t>
      </w:r>
      <w:r w:rsidRPr="00F374A4">
        <w:rPr>
          <w:rFonts w:ascii="Times New Roman" w:hAnsi="Times New Roman" w:cstheme="majorBidi" w:hint="cs"/>
          <w:b/>
          <w:bCs/>
          <w:rtl/>
          <w:lang w:bidi="ar-DZ"/>
        </w:rPr>
        <w:t xml:space="preserve">نفسه، ص15-17 . </w:t>
      </w:r>
    </w:p>
    <w:p w:rsidR="00027E0D" w:rsidRPr="00F374A4" w:rsidRDefault="00027E0D" w:rsidP="00613090">
      <w:pPr>
        <w:pStyle w:val="a3"/>
        <w:jc w:val="both"/>
        <w:rPr>
          <w:rFonts w:ascii="Times New Roman" w:hAnsi="Times New Roman" w:cstheme="majorBidi"/>
          <w:b/>
          <w:bCs/>
          <w:color w:val="FF0000"/>
          <w:rtl/>
          <w:lang w:bidi="ar-DZ"/>
        </w:rPr>
      </w:pPr>
      <w:r w:rsidRPr="00F374A4">
        <w:rPr>
          <w:rFonts w:ascii="Times New Roman" w:hAnsi="Times New Roman" w:cstheme="majorBidi" w:hint="cs"/>
          <w:b/>
          <w:bCs/>
          <w:rtl/>
          <w:lang w:bidi="ar-DZ"/>
        </w:rPr>
        <w:t xml:space="preserve">  </w:t>
      </w:r>
      <w:r w:rsidRPr="00F374A4">
        <w:rPr>
          <w:rFonts w:ascii="Times New Roman" w:hAnsi="Times New Roman" w:cstheme="majorBidi" w:hint="cs"/>
          <w:b/>
          <w:bCs/>
          <w:color w:val="FF0000"/>
          <w:rtl/>
          <w:lang w:bidi="ar-DZ"/>
        </w:rPr>
        <w:t xml:space="preserve"> </w:t>
      </w:r>
      <w:r w:rsidRPr="00F374A4">
        <w:rPr>
          <w:rFonts w:ascii="Times New Roman" w:hAnsi="Times New Roman" w:cstheme="majorBidi" w:hint="cs"/>
          <w:b/>
          <w:bCs/>
          <w:rtl/>
          <w:lang w:bidi="ar-DZ"/>
        </w:rPr>
        <w:t>انظر أيضا :محمد الترتوري وأغادير جويجان ، علم الارهاب ، ط1،  2006  دار الحامد للطباعة والنشر،  ص23-26</w:t>
      </w:r>
      <w:r w:rsidRPr="00F374A4">
        <w:rPr>
          <w:rFonts w:ascii="Times New Roman" w:hAnsi="Times New Roman" w:cstheme="majorBidi" w:hint="cs"/>
          <w:b/>
          <w:bCs/>
          <w:color w:val="FF0000"/>
          <w:rtl/>
          <w:lang w:bidi="ar-DZ"/>
        </w:rPr>
        <w:t xml:space="preserve"> </w:t>
      </w:r>
    </w:p>
  </w:footnote>
  <w:footnote w:id="20">
    <w:p w:rsidR="00027E0D" w:rsidRPr="00F374A4"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lang w:bidi="ar-DZ"/>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 xml:space="preserve">جبور عبد النور، سهيل إدريس، المنهل : قاموس فرنسي عربي ط6، دار الآداب ، دار العلم للملايين ، بيروت ، لبنان 1980، ص14  </w:t>
      </w:r>
    </w:p>
  </w:footnote>
  <w:footnote w:id="21">
    <w:p w:rsidR="00027E0D" w:rsidRPr="00F374A4" w:rsidRDefault="00027E0D" w:rsidP="00613090">
      <w:pPr>
        <w:pStyle w:val="a3"/>
        <w:jc w:val="both"/>
        <w:rPr>
          <w:rFonts w:ascii="Times New Roman" w:hAnsi="Times New Roman" w:cstheme="majorBidi"/>
          <w:b/>
          <w:bCs/>
          <w:lang w:bidi="ar-DZ"/>
        </w:rPr>
      </w:pPr>
      <w:r w:rsidRPr="00F374A4">
        <w:rPr>
          <w:rFonts w:ascii="Times New Roman" w:hAnsi="Times New Roman" w:cstheme="majorBidi"/>
          <w:b/>
          <w:bCs/>
          <w:lang w:bidi="ar-DZ"/>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 xml:space="preserve">جبور عبد النور، </w:t>
      </w:r>
      <w:r w:rsidRPr="00F374A4">
        <w:rPr>
          <w:rFonts w:ascii="Times New Roman" w:hAnsi="Times New Roman" w:cstheme="majorBidi"/>
          <w:b/>
          <w:bCs/>
          <w:rtl/>
          <w:lang w:bidi="ar-DZ"/>
        </w:rPr>
        <w:t>المرجع السابق</w:t>
      </w:r>
      <w:r w:rsidRPr="00F374A4">
        <w:rPr>
          <w:rFonts w:ascii="Times New Roman" w:hAnsi="Times New Roman" w:cstheme="majorBidi" w:hint="cs"/>
          <w:b/>
          <w:bCs/>
          <w:rtl/>
          <w:lang w:bidi="ar-DZ"/>
        </w:rPr>
        <w:t>،</w:t>
      </w:r>
      <w:r w:rsidRPr="00F374A4">
        <w:rPr>
          <w:rFonts w:ascii="Times New Roman" w:hAnsi="Times New Roman" w:cstheme="majorBidi"/>
          <w:b/>
          <w:bCs/>
          <w:rtl/>
          <w:lang w:bidi="ar-DZ"/>
        </w:rPr>
        <w:t xml:space="preserve"> ص 15-16.</w:t>
      </w:r>
    </w:p>
  </w:footnote>
  <w:footnote w:id="22">
    <w:p w:rsidR="00027E0D" w:rsidRPr="00F374A4" w:rsidRDefault="00027E0D" w:rsidP="00613090">
      <w:pPr>
        <w:pStyle w:val="a3"/>
        <w:jc w:val="both"/>
        <w:rPr>
          <w:rFonts w:ascii="Times New Roman" w:hAnsi="Times New Roman" w:cstheme="majorBidi"/>
          <w:b/>
          <w:bCs/>
          <w:lang w:bidi="ar-DZ"/>
        </w:rPr>
      </w:pPr>
      <w:r w:rsidRPr="00F374A4">
        <w:rPr>
          <w:rFonts w:ascii="Times New Roman" w:hAnsi="Times New Roman" w:cstheme="majorBidi"/>
          <w:b/>
          <w:bCs/>
          <w:lang w:bidi="ar-DZ"/>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حسنين المحمدى بوادى، العالم بين الإرهاب والديمقراطية، دار الفكر الجامعي، الإسكندرية،</w:t>
      </w:r>
      <w:r w:rsidRPr="00F374A4">
        <w:rPr>
          <w:rFonts w:ascii="Times New Roman" w:hAnsi="Times New Roman" w:cstheme="majorBidi" w:hint="cs"/>
          <w:b/>
          <w:bCs/>
          <w:rtl/>
          <w:lang w:bidi="ar-DZ"/>
        </w:rPr>
        <w:t>ط</w:t>
      </w:r>
      <w:r w:rsidRPr="00F374A4">
        <w:rPr>
          <w:rFonts w:ascii="Times New Roman" w:hAnsi="Times New Roman" w:cstheme="majorBidi"/>
          <w:b/>
          <w:bCs/>
          <w:rtl/>
          <w:lang w:bidi="ar-DZ"/>
        </w:rPr>
        <w:t xml:space="preserve"> 2007، ص 40-41. </w:t>
      </w:r>
    </w:p>
  </w:footnote>
  <w:footnote w:id="23">
    <w:p w:rsidR="00027E0D" w:rsidRPr="00F374A4" w:rsidRDefault="00027E0D" w:rsidP="007E1586">
      <w:pPr>
        <w:pStyle w:val="a3"/>
        <w:jc w:val="both"/>
        <w:rPr>
          <w:rFonts w:ascii="Times New Roman" w:hAnsi="Times New Roman" w:cstheme="majorBidi"/>
          <w:b/>
          <w:bCs/>
          <w:lang w:bidi="ar-DZ"/>
        </w:rPr>
      </w:pPr>
      <w:r w:rsidRPr="00F374A4">
        <w:rPr>
          <w:rFonts w:ascii="Times New Roman" w:hAnsi="Times New Roman" w:cstheme="majorBidi"/>
          <w:b/>
          <w:bCs/>
          <w:lang w:bidi="ar-DZ"/>
        </w:rPr>
        <w:footnoteRef/>
      </w:r>
      <w:r w:rsidRPr="00F374A4">
        <w:rPr>
          <w:rFonts w:ascii="Times New Roman" w:hAnsi="Times New Roman" w:cstheme="majorBidi"/>
          <w:b/>
          <w:bCs/>
          <w:rtl/>
          <w:lang w:bidi="ar-DZ"/>
        </w:rPr>
        <w:t xml:space="preserve"> المرجع نفسه، ص 41.</w:t>
      </w:r>
    </w:p>
  </w:footnote>
  <w:footnote w:id="24">
    <w:p w:rsidR="00027E0D" w:rsidRPr="00F374A4"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lang w:bidi="ar-DZ"/>
        </w:rPr>
        <w:footnoteRef/>
      </w:r>
      <w:r w:rsidRPr="00F374A4">
        <w:rPr>
          <w:rFonts w:ascii="Times New Roman" w:hAnsi="Times New Roman"/>
          <w:rtl/>
        </w:rPr>
        <w:t xml:space="preserve"> </w:t>
      </w:r>
      <w:r w:rsidRPr="00F374A4">
        <w:rPr>
          <w:rFonts w:ascii="Times New Roman" w:hAnsi="Times New Roman" w:cstheme="majorBidi"/>
          <w:b/>
          <w:bCs/>
          <w:rtl/>
          <w:lang w:bidi="ar-DZ"/>
        </w:rPr>
        <w:t xml:space="preserve"> محمد عبد المطلب الخشن، مرجع سابق، ص 41..</w:t>
      </w:r>
    </w:p>
  </w:footnote>
  <w:footnote w:id="25">
    <w:p w:rsidR="00027E0D" w:rsidRPr="00F374A4" w:rsidRDefault="00027E0D" w:rsidP="007E1586">
      <w:pPr>
        <w:pStyle w:val="a3"/>
        <w:jc w:val="both"/>
        <w:rPr>
          <w:rFonts w:ascii="Times New Roman" w:hAnsi="Times New Roman" w:cstheme="majorBidi"/>
          <w:b/>
          <w:bCs/>
          <w:rtl/>
        </w:rPr>
      </w:pPr>
      <w:r w:rsidRPr="00945074">
        <w:rPr>
          <w:rStyle w:val="a4"/>
          <w:rFonts w:ascii="Times New Roman" w:eastAsiaTheme="minorHAnsi" w:hAnsi="Times New Roman" w:cstheme="majorBidi"/>
          <w:sz w:val="20"/>
          <w:szCs w:val="20"/>
          <w:vertAlign w:val="baseline"/>
        </w:rPr>
        <w:footnoteRef/>
      </w:r>
      <w:r w:rsidRPr="00F374A4">
        <w:rPr>
          <w:rFonts w:ascii="Times New Roman" w:hAnsi="Times New Roman" w:cstheme="majorBidi"/>
          <w:b/>
          <w:bCs/>
          <w:rtl/>
        </w:rPr>
        <w:t xml:space="preserve"> المرجع </w:t>
      </w:r>
      <w:r w:rsidRPr="00F374A4">
        <w:rPr>
          <w:rFonts w:ascii="Times New Roman" w:hAnsi="Times New Roman" w:cstheme="majorBidi" w:hint="cs"/>
          <w:b/>
          <w:bCs/>
          <w:rtl/>
        </w:rPr>
        <w:t xml:space="preserve">نفسه </w:t>
      </w:r>
      <w:r w:rsidRPr="00F374A4">
        <w:rPr>
          <w:rFonts w:ascii="Times New Roman" w:hAnsi="Times New Roman" w:cstheme="majorBidi"/>
          <w:b/>
          <w:bCs/>
          <w:rtl/>
        </w:rPr>
        <w:t>، ص 41.</w:t>
      </w:r>
    </w:p>
  </w:footnote>
  <w:footnote w:id="26">
    <w:p w:rsidR="00027E0D" w:rsidRPr="00F374A4" w:rsidRDefault="00027E0D" w:rsidP="00613090">
      <w:pPr>
        <w:pStyle w:val="a3"/>
        <w:jc w:val="both"/>
        <w:rPr>
          <w:rFonts w:ascii="Times New Roman" w:hAnsi="Times New Roman" w:cstheme="majorBidi"/>
          <w:b/>
          <w:bCs/>
        </w:rPr>
      </w:pPr>
      <w:r w:rsidRPr="00945074">
        <w:rPr>
          <w:rStyle w:val="a4"/>
          <w:rFonts w:ascii="Times New Roman" w:eastAsiaTheme="minorHAnsi" w:hAnsi="Times New Roman" w:cstheme="majorBidi"/>
          <w:sz w:val="20"/>
          <w:szCs w:val="20"/>
          <w:vertAlign w:val="baseline"/>
        </w:rPr>
        <w:footnoteRef/>
      </w:r>
      <w:r w:rsidRPr="00F374A4">
        <w:rPr>
          <w:rFonts w:ascii="Times New Roman" w:hAnsi="Times New Roman" w:cstheme="majorBidi"/>
          <w:b/>
          <w:bCs/>
          <w:rtl/>
        </w:rPr>
        <w:t xml:space="preserve">  محمد عبد المطلب الخشن، مرجع سابق، ص 42.</w:t>
      </w:r>
    </w:p>
  </w:footnote>
  <w:footnote w:id="27">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مؤنس محب الدين، الإرهاب في القانون الجنائي، رسالة دكتوراه، كلية الحقوق- جامعة المنصورة</w:t>
      </w:r>
      <w:r w:rsidRPr="00F374A4">
        <w:rPr>
          <w:rFonts w:ascii="Times New Roman" w:hAnsi="Times New Roman" w:cstheme="majorBidi" w:hint="cs"/>
          <w:b/>
          <w:bCs/>
          <w:rtl/>
          <w:lang w:bidi="ar-DZ"/>
        </w:rPr>
        <w:t>، مصر</w:t>
      </w:r>
      <w:r w:rsidRPr="00F374A4">
        <w:rPr>
          <w:rFonts w:ascii="Times New Roman" w:hAnsi="Times New Roman" w:cstheme="majorBidi"/>
          <w:b/>
          <w:bCs/>
          <w:rtl/>
          <w:lang w:bidi="ar-DZ"/>
        </w:rPr>
        <w:t>1983، ص 73.</w:t>
      </w:r>
    </w:p>
  </w:footnote>
  <w:footnote w:id="28">
    <w:p w:rsidR="00027E0D" w:rsidRPr="00F374A4" w:rsidRDefault="00027E0D" w:rsidP="00AA66B3">
      <w:pPr>
        <w:pStyle w:val="a3"/>
        <w:bidi w:val="0"/>
        <w:jc w:val="both"/>
        <w:rPr>
          <w:rFonts w:ascii="Times New Roman" w:hAnsi="Times New Roman" w:cstheme="majorBidi"/>
          <w:b/>
          <w:bCs/>
          <w:rtl/>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lang w:val="fr-FR"/>
        </w:rPr>
        <w:t>Sottil</w:t>
      </w:r>
      <w:r w:rsidRPr="00F374A4">
        <w:rPr>
          <w:rFonts w:ascii="Times New Roman" w:hAnsi="Times New Roman" w:cstheme="majorBidi"/>
          <w:b/>
          <w:bCs/>
          <w:lang w:val="fr-FR" w:bidi="ar-DZ"/>
        </w:rPr>
        <w:t>e . A- Le Terrorisme International. Cours de la Haye 1 vol.56.1938.p.96.</w:t>
      </w:r>
    </w:p>
  </w:footnote>
  <w:footnote w:id="29">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b w:val="0"/>
          <w:bCs w:val="0"/>
          <w:sz w:val="20"/>
          <w:szCs w:val="20"/>
        </w:rPr>
        <w:footnoteRef/>
      </w:r>
      <w:r w:rsidRPr="00F374A4">
        <w:rPr>
          <w:rFonts w:ascii="Times New Roman" w:hAnsi="Times New Roman" w:cstheme="majorBidi"/>
          <w:b/>
          <w:bCs/>
          <w:rtl/>
          <w:lang w:bidi="ar-DZ"/>
        </w:rPr>
        <w:t xml:space="preserve">  حسنين المحمدي بوادى،الإرهاب الدولي بين التجريم والمكافحة مرجع سبق ذكره، ص 24</w:t>
      </w:r>
      <w:r w:rsidRPr="00F374A4">
        <w:rPr>
          <w:rFonts w:ascii="Times New Roman" w:hAnsi="Times New Roman" w:cstheme="majorBidi" w:hint="cs"/>
          <w:b/>
          <w:bCs/>
          <w:rtl/>
          <w:lang w:bidi="ar-DZ"/>
        </w:rPr>
        <w:t>.</w:t>
      </w:r>
    </w:p>
  </w:footnote>
  <w:footnote w:id="30">
    <w:p w:rsidR="00027E0D" w:rsidRPr="00F374A4" w:rsidRDefault="00027E0D" w:rsidP="00AA66B3">
      <w:pPr>
        <w:pStyle w:val="a3"/>
        <w:bidi w:val="0"/>
        <w:jc w:val="both"/>
        <w:rPr>
          <w:rFonts w:ascii="Times New Roman" w:hAnsi="Times New Roman"/>
          <w:b/>
          <w:bCs/>
          <w:rtl/>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b/>
          <w:bCs/>
        </w:rPr>
        <w:t xml:space="preserve"> Walter.E.V</w:t>
      </w:r>
      <w:r w:rsidRPr="00F374A4">
        <w:rPr>
          <w:rFonts w:ascii="Times New Roman" w:hAnsi="Times New Roman"/>
          <w:b/>
          <w:bCs/>
          <w:lang w:bidi="ar-DZ"/>
        </w:rPr>
        <w:t xml:space="preserve"> Teroor</w:t>
      </w:r>
      <w:r w:rsidRPr="00F374A4">
        <w:rPr>
          <w:rFonts w:ascii="Times New Roman" w:hAnsi="Times New Roman"/>
          <w:b/>
          <w:bCs/>
        </w:rPr>
        <w:t xml:space="preserve"> and</w:t>
      </w:r>
      <w:r w:rsidRPr="00F374A4">
        <w:rPr>
          <w:rFonts w:ascii="Times New Roman" w:hAnsi="Times New Roman"/>
          <w:b/>
          <w:bCs/>
          <w:lang w:bidi="ar-DZ"/>
        </w:rPr>
        <w:t>. Resistance</w:t>
      </w:r>
      <w:r w:rsidRPr="00F374A4">
        <w:rPr>
          <w:rFonts w:ascii="Times New Roman" w:hAnsi="Times New Roman"/>
          <w:b/>
          <w:bCs/>
        </w:rPr>
        <w:t xml:space="preserve"> </w:t>
      </w:r>
      <w:r w:rsidRPr="00F374A4">
        <w:rPr>
          <w:rFonts w:ascii="Times New Roman" w:hAnsi="Times New Roman"/>
          <w:b/>
          <w:bCs/>
          <w:lang w:bidi="ar-DZ"/>
        </w:rPr>
        <w:t>A study of political</w:t>
      </w:r>
      <w:r w:rsidRPr="00F374A4">
        <w:rPr>
          <w:rFonts w:ascii="Times New Roman" w:hAnsi="Times New Roman"/>
          <w:b/>
          <w:bCs/>
        </w:rPr>
        <w:t xml:space="preserve"> </w:t>
      </w:r>
      <w:r w:rsidRPr="00F374A4">
        <w:rPr>
          <w:rFonts w:ascii="Times New Roman" w:hAnsi="Times New Roman"/>
          <w:b/>
          <w:bCs/>
          <w:lang w:bidi="ar-DZ"/>
        </w:rPr>
        <w:t>Violence</w:t>
      </w:r>
      <w:r w:rsidRPr="00F374A4">
        <w:rPr>
          <w:rFonts w:ascii="Times New Roman" w:hAnsi="Times New Roman"/>
          <w:b/>
          <w:bCs/>
        </w:rPr>
        <w:t xml:space="preserve">. Cases With Studies of some Primitive African Communities . New York. Oxford University Press. 1969. P5 </w:t>
      </w:r>
      <w:r w:rsidRPr="00F374A4">
        <w:rPr>
          <w:rFonts w:ascii="Times New Roman" w:hAnsi="Times New Roman" w:hint="cs"/>
          <w:b/>
          <w:bCs/>
          <w:rtl/>
        </w:rPr>
        <w:t>.</w:t>
      </w:r>
    </w:p>
  </w:footnote>
  <w:footnote w:id="31">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b w:val="0"/>
          <w:bCs w:val="0"/>
          <w:sz w:val="20"/>
          <w:szCs w:val="20"/>
          <w:vertAlign w:val="baseline"/>
          <w:rtl/>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hint="cs"/>
          <w:b/>
          <w:bCs/>
          <w:rtl/>
        </w:rPr>
        <w:t>سليم فرحالي، مفهوم الإرهاب في القانون الدولي، رسالة ماجستير مقدمة لكلية الحقوق والعلوم الإدارية، جامعة الجزائر، السنة الجامعية 2001/2002، ص 25.</w:t>
      </w:r>
    </w:p>
  </w:footnote>
  <w:footnote w:id="32">
    <w:p w:rsidR="00027E0D" w:rsidRPr="00F374A4" w:rsidRDefault="00027E0D" w:rsidP="00613090">
      <w:pPr>
        <w:pStyle w:val="a3"/>
        <w:jc w:val="both"/>
        <w:rPr>
          <w:rFonts w:ascii="Times New Roman" w:hAnsi="Times New Roman"/>
          <w:color w:val="FF0000"/>
          <w:rtl/>
          <w:lang w:bidi="ar-DZ"/>
        </w:rPr>
      </w:pPr>
      <w:r w:rsidRPr="00F374A4">
        <w:rPr>
          <w:rStyle w:val="a4"/>
          <w:rFonts w:ascii="Times New Roman" w:eastAsiaTheme="minorHAnsi" w:hAnsi="Times New Roman" w:cstheme="majorBidi"/>
          <w:sz w:val="20"/>
          <w:szCs w:val="20"/>
          <w:lang w:val="en-US"/>
        </w:rPr>
        <w:footnoteRef/>
      </w:r>
      <w:r w:rsidRPr="00F374A4">
        <w:rPr>
          <w:rStyle w:val="a4"/>
          <w:rFonts w:ascii="Times New Roman" w:eastAsiaTheme="minorHAnsi" w:hAnsi="Times New Roman" w:cstheme="majorBidi"/>
          <w:b w:val="0"/>
          <w:bCs w:val="0"/>
          <w:color w:val="FF0000"/>
          <w:sz w:val="20"/>
          <w:szCs w:val="20"/>
          <w:rtl/>
        </w:rPr>
        <w:t xml:space="preserve"> </w:t>
      </w:r>
      <w:r w:rsidRPr="00F374A4">
        <w:rPr>
          <w:rFonts w:ascii="Times New Roman" w:hAnsi="Times New Roman" w:cstheme="majorBidi" w:hint="cs"/>
          <w:b/>
          <w:bCs/>
          <w:rtl/>
          <w:lang w:bidi="ar-DZ"/>
        </w:rPr>
        <w:t>ادونيس العكرة، الارهاب السياسي، دار الطليعة، القاهرة ، 1991،  ط1 ص4</w:t>
      </w:r>
    </w:p>
  </w:footnote>
  <w:footnote w:id="33">
    <w:p w:rsidR="00027E0D" w:rsidRPr="00F374A4" w:rsidRDefault="00027E0D" w:rsidP="00E211A5">
      <w:pPr>
        <w:pStyle w:val="a3"/>
        <w:bidi w:val="0"/>
        <w:jc w:val="both"/>
        <w:rPr>
          <w:rFonts w:ascii="Times New Roman" w:hAnsi="Times New Roman"/>
          <w:rtl/>
          <w:lang w:val="fr-FR" w:bidi="ar-DZ"/>
        </w:rPr>
      </w:pPr>
      <w:r w:rsidRPr="00F374A4">
        <w:rPr>
          <w:rStyle w:val="a4"/>
          <w:rFonts w:ascii="Times New Roman" w:eastAsiaTheme="minorHAnsi" w:hAnsi="Times New Roman"/>
          <w:b w:val="0"/>
          <w:bCs w:val="0"/>
          <w:sz w:val="20"/>
          <w:szCs w:val="20"/>
        </w:rPr>
        <w:footnoteRef/>
      </w:r>
      <w:r w:rsidRPr="00F374A4">
        <w:rPr>
          <w:rFonts w:ascii="Times New Roman" w:hAnsi="Times New Roman"/>
          <w:rtl/>
        </w:rPr>
        <w:t xml:space="preserve"> </w:t>
      </w:r>
      <w:r>
        <w:rPr>
          <w:rFonts w:ascii="Times New Roman" w:hAnsi="Times New Roman"/>
          <w:b/>
          <w:bCs/>
          <w:lang w:val="fr-FR"/>
        </w:rPr>
        <w:t>-</w:t>
      </w:r>
      <w:r w:rsidRPr="00F374A4">
        <w:rPr>
          <w:rFonts w:ascii="Times New Roman" w:hAnsi="Times New Roman"/>
          <w:b/>
          <w:bCs/>
          <w:lang w:val="fr-FR"/>
        </w:rPr>
        <w:t>Stanislav. J. Kirschbaum,"terrorisme</w:t>
      </w:r>
      <w:r>
        <w:rPr>
          <w:rFonts w:ascii="Times New Roman" w:hAnsi="Times New Roman"/>
          <w:b/>
          <w:bCs/>
          <w:lang w:val="fr-FR"/>
        </w:rPr>
        <w:t xml:space="preserve">  et sécurité internationale ", -</w:t>
      </w:r>
      <w:proofErr w:type="spellStart"/>
      <w:r w:rsidRPr="00F374A4">
        <w:rPr>
          <w:rFonts w:ascii="Times New Roman" w:hAnsi="Times New Roman"/>
          <w:b/>
          <w:bCs/>
          <w:lang w:val="fr-FR"/>
        </w:rPr>
        <w:t>bruylant</w:t>
      </w:r>
      <w:proofErr w:type="spellEnd"/>
      <w:r w:rsidRPr="00F374A4">
        <w:rPr>
          <w:rFonts w:ascii="Times New Roman" w:hAnsi="Times New Roman"/>
          <w:b/>
          <w:bCs/>
          <w:lang w:val="fr-FR"/>
        </w:rPr>
        <w:t xml:space="preserve"> </w:t>
      </w:r>
      <w:r>
        <w:rPr>
          <w:rFonts w:ascii="Times New Roman" w:hAnsi="Times New Roman"/>
          <w:b/>
          <w:bCs/>
          <w:lang w:val="fr-FR"/>
        </w:rPr>
        <w:t xml:space="preserve">- </w:t>
      </w:r>
      <w:proofErr w:type="spellStart"/>
      <w:r w:rsidRPr="00F374A4">
        <w:rPr>
          <w:rFonts w:ascii="Times New Roman" w:hAnsi="Times New Roman"/>
          <w:b/>
          <w:bCs/>
          <w:lang w:val="fr-FR"/>
        </w:rPr>
        <w:t>bruxellas</w:t>
      </w:r>
      <w:proofErr w:type="spellEnd"/>
      <w:r w:rsidRPr="00F374A4">
        <w:rPr>
          <w:rFonts w:ascii="Times New Roman" w:hAnsi="Times New Roman"/>
          <w:b/>
          <w:bCs/>
          <w:lang w:val="fr-FR"/>
        </w:rPr>
        <w:t xml:space="preserve">  F1, 2004,</w:t>
      </w:r>
      <w:r>
        <w:rPr>
          <w:rFonts w:ascii="Times New Roman" w:hAnsi="Times New Roman"/>
          <w:b/>
          <w:bCs/>
          <w:lang w:val="fr-FR"/>
        </w:rPr>
        <w:t xml:space="preserve"> </w:t>
      </w:r>
      <w:r w:rsidRPr="00F374A4">
        <w:rPr>
          <w:rFonts w:ascii="Times New Roman" w:hAnsi="Times New Roman"/>
          <w:b/>
          <w:bCs/>
          <w:lang w:val="fr-FR"/>
        </w:rPr>
        <w:t xml:space="preserve">P 03  </w:t>
      </w:r>
    </w:p>
  </w:footnote>
  <w:footnote w:id="34">
    <w:p w:rsidR="00027E0D" w:rsidRPr="00F374A4" w:rsidRDefault="00027E0D" w:rsidP="00587E7F">
      <w:pPr>
        <w:pStyle w:val="a3"/>
        <w:bidi w:val="0"/>
        <w:jc w:val="both"/>
        <w:rPr>
          <w:rFonts w:ascii="Times New Roman" w:hAnsi="Times New Roman"/>
          <w:lang w:val="fr-FR" w:bidi="ar-DZ"/>
        </w:rPr>
      </w:pPr>
      <w:r w:rsidRPr="00F374A4">
        <w:rPr>
          <w:rStyle w:val="a4"/>
          <w:rFonts w:ascii="Times New Roman" w:eastAsiaTheme="minorHAnsi" w:hAnsi="Times New Roman"/>
          <w:sz w:val="20"/>
          <w:szCs w:val="20"/>
        </w:rPr>
        <w:footnoteRef/>
      </w:r>
      <w:r w:rsidRPr="00F374A4">
        <w:rPr>
          <w:rFonts w:ascii="Times New Roman" w:hAnsi="Times New Roman" w:hint="cs"/>
          <w:rtl/>
          <w:lang w:val="fr-FR" w:bidi="ar-DZ"/>
        </w:rPr>
        <w:t xml:space="preserve">  </w:t>
      </w:r>
      <w:r w:rsidRPr="00F374A4">
        <w:rPr>
          <w:rFonts w:ascii="Times New Roman" w:hAnsi="Times New Roman"/>
          <w:b/>
          <w:bCs/>
        </w:rPr>
        <w:t>Ibid</w:t>
      </w:r>
      <w:r w:rsidRPr="00F374A4">
        <w:rPr>
          <w:rFonts w:ascii="Times New Roman" w:hAnsi="Times New Roman"/>
          <w:b/>
          <w:bCs/>
          <w:color w:val="FF0000"/>
        </w:rPr>
        <w:t xml:space="preserve"> </w:t>
      </w:r>
      <w:r w:rsidRPr="00F374A4">
        <w:rPr>
          <w:rFonts w:ascii="Times New Roman" w:hAnsi="Times New Roman"/>
          <w:b/>
          <w:bCs/>
        </w:rPr>
        <w:t>,</w:t>
      </w:r>
      <w:r>
        <w:rPr>
          <w:rFonts w:ascii="Times New Roman" w:hAnsi="Times New Roman"/>
          <w:b/>
          <w:bCs/>
        </w:rPr>
        <w:t xml:space="preserve"> </w:t>
      </w:r>
      <w:r w:rsidRPr="00F374A4">
        <w:rPr>
          <w:rFonts w:ascii="Times New Roman" w:hAnsi="Times New Roman"/>
          <w:b/>
          <w:bCs/>
        </w:rPr>
        <w:t>P 22</w:t>
      </w:r>
      <w:r>
        <w:rPr>
          <w:rFonts w:ascii="Times New Roman" w:hAnsi="Times New Roman" w:hint="cs"/>
          <w:b/>
          <w:bCs/>
          <w:rtl/>
        </w:rPr>
        <w:t>-</w:t>
      </w:r>
      <w:r w:rsidRPr="00F374A4">
        <w:rPr>
          <w:rFonts w:ascii="Times New Roman" w:hAnsi="Times New Roman"/>
          <w:b/>
          <w:bCs/>
        </w:rPr>
        <w:t xml:space="preserve">23 </w:t>
      </w:r>
    </w:p>
  </w:footnote>
  <w:footnote w:id="3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lang w:bidi="ar-DZ"/>
        </w:rPr>
        <w:t xml:space="preserve"> حسنين المحمدي بوادى، العالم بين الإرهاب والديمقراطية ، مرجع سابق، ص 43-44.</w:t>
      </w:r>
    </w:p>
  </w:footnote>
  <w:footnote w:id="36">
    <w:p w:rsidR="00027E0D" w:rsidRPr="00F374A4" w:rsidRDefault="00027E0D" w:rsidP="00ED6AC5">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ال</w:t>
      </w:r>
      <w:r w:rsidRPr="00F374A4">
        <w:rPr>
          <w:rFonts w:ascii="Times New Roman" w:hAnsi="Times New Roman" w:cstheme="majorBidi"/>
          <w:b/>
          <w:bCs/>
          <w:rtl/>
          <w:lang w:bidi="ar-DZ"/>
        </w:rPr>
        <w:t xml:space="preserve">مرجع </w:t>
      </w:r>
      <w:r w:rsidRPr="00F374A4">
        <w:rPr>
          <w:rFonts w:ascii="Times New Roman" w:hAnsi="Times New Roman" w:cstheme="majorBidi" w:hint="cs"/>
          <w:b/>
          <w:bCs/>
          <w:rtl/>
          <w:lang w:bidi="ar-DZ"/>
        </w:rPr>
        <w:t>نفسه</w:t>
      </w:r>
      <w:r w:rsidRPr="00F374A4">
        <w:rPr>
          <w:rFonts w:ascii="Times New Roman" w:hAnsi="Times New Roman" w:cstheme="majorBidi"/>
          <w:b/>
          <w:bCs/>
          <w:rtl/>
          <w:lang w:bidi="ar-DZ"/>
        </w:rPr>
        <w:t xml:space="preserve">، ص 44-45. </w:t>
      </w:r>
    </w:p>
  </w:footnote>
  <w:footnote w:id="37">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عبد القادر زهير النقوزي، مرجع سابق، ص 22. </w:t>
      </w:r>
    </w:p>
  </w:footnote>
  <w:footnote w:id="3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أحمد حسين سويدان، الإرهاب الدولي في ظل المتغيرات الدولية، منشورات الحلبي الحقوقية، الطبعة -1- 2005،ص 42..</w:t>
      </w:r>
    </w:p>
  </w:footnote>
  <w:footnote w:id="39">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محمد جعفر،الاتجاهات الحديثة ف</w:t>
      </w:r>
      <w:r w:rsidRPr="00F374A4">
        <w:rPr>
          <w:rFonts w:ascii="Times New Roman" w:hAnsi="Times New Roman" w:cstheme="majorBidi" w:hint="cs"/>
          <w:b/>
          <w:bCs/>
          <w:rtl/>
        </w:rPr>
        <w:t>ي</w:t>
      </w:r>
      <w:r w:rsidRPr="00F374A4">
        <w:rPr>
          <w:rFonts w:ascii="Times New Roman" w:hAnsi="Times New Roman" w:cstheme="majorBidi"/>
          <w:b/>
          <w:bCs/>
          <w:rtl/>
        </w:rPr>
        <w:t xml:space="preserve"> القانون الدول الجزائي، المؤسس</w:t>
      </w:r>
      <w:r w:rsidRPr="00F374A4">
        <w:rPr>
          <w:rFonts w:ascii="Times New Roman" w:hAnsi="Times New Roman" w:cstheme="majorBidi" w:hint="cs"/>
          <w:b/>
          <w:bCs/>
          <w:rtl/>
        </w:rPr>
        <w:t>ة</w:t>
      </w:r>
      <w:r w:rsidRPr="00F374A4">
        <w:rPr>
          <w:rFonts w:ascii="Times New Roman" w:hAnsi="Times New Roman" w:cstheme="majorBidi"/>
          <w:b/>
          <w:bCs/>
          <w:rtl/>
        </w:rPr>
        <w:t xml:space="preserve"> الجامعية للدراسات والنشر والتوزيع، طبعة-1-2007، ص 143.</w:t>
      </w:r>
    </w:p>
  </w:footnote>
  <w:footnote w:id="40">
    <w:p w:rsidR="00027E0D" w:rsidRPr="00F374A4" w:rsidRDefault="00027E0D" w:rsidP="00613090">
      <w:pPr>
        <w:pStyle w:val="a3"/>
        <w:jc w:val="both"/>
        <w:rPr>
          <w:rFonts w:ascii="Times New Roman" w:hAnsi="Times New Roman"/>
          <w:rtl/>
          <w:lang w:bidi="ar-DZ"/>
        </w:rPr>
      </w:pPr>
      <w:r w:rsidRPr="00F374A4">
        <w:rPr>
          <w:rStyle w:val="a4"/>
          <w:rFonts w:ascii="Times New Roman" w:eastAsiaTheme="minorHAnsi" w:hAnsi="Times New Roman" w:cstheme="majorBidi"/>
          <w:sz w:val="20"/>
          <w:szCs w:val="20"/>
        </w:rPr>
        <w:footnoteRef/>
      </w:r>
      <w:r w:rsidRPr="00F374A4">
        <w:rPr>
          <w:rStyle w:val="a4"/>
          <w:rFonts w:ascii="Times New Roman" w:eastAsiaTheme="minorHAnsi" w:hAnsi="Times New Roman" w:cstheme="majorBidi"/>
          <w:sz w:val="20"/>
          <w:szCs w:val="20"/>
          <w:rtl/>
        </w:rPr>
        <w:t xml:space="preserve"> </w:t>
      </w:r>
      <w:r w:rsidRPr="00F374A4">
        <w:rPr>
          <w:rStyle w:val="a4"/>
          <w:rFonts w:ascii="Times New Roman" w:eastAsiaTheme="minorHAnsi" w:hAnsi="Times New Roman" w:cstheme="majorBidi" w:hint="cs"/>
          <w:sz w:val="20"/>
          <w:szCs w:val="20"/>
          <w:rtl/>
        </w:rPr>
        <w:t xml:space="preserve"> </w:t>
      </w:r>
      <w:r w:rsidRPr="00F374A4">
        <w:rPr>
          <w:rFonts w:ascii="Times New Roman" w:hAnsi="Times New Roman" w:cstheme="majorBidi" w:hint="cs"/>
          <w:b/>
          <w:bCs/>
          <w:rtl/>
        </w:rPr>
        <w:t xml:space="preserve"> محمد صالح دمبري، مقاربة حول حقوق الإنسان والعولمة والإرهاب،</w:t>
      </w:r>
      <w:r w:rsidRPr="00F374A4">
        <w:rPr>
          <w:rFonts w:ascii="Times New Roman" w:hAnsi="Times New Roman" w:hint="cs"/>
          <w:rtl/>
          <w:lang w:bidi="ar-DZ"/>
        </w:rPr>
        <w:t xml:space="preserve"> </w:t>
      </w:r>
      <w:r w:rsidRPr="00F374A4">
        <w:rPr>
          <w:rFonts w:ascii="Times New Roman" w:hAnsi="Times New Roman" w:cstheme="majorBidi" w:hint="cs"/>
          <w:b/>
          <w:bCs/>
          <w:rtl/>
        </w:rPr>
        <w:t xml:space="preserve">مجلة الفكر البرلماني ، العدد 6، جويلية 2004 ، ص43 </w:t>
      </w:r>
    </w:p>
  </w:footnote>
  <w:footnote w:id="41">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حسنين المحمدي بوادى، الإرهاب بين التجريم والمكافحة، دار الفكر العربي، 2004، ص 11.</w:t>
      </w:r>
    </w:p>
  </w:footnote>
  <w:footnote w:id="42">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الإرهاب الدولي، دار الجامعة الجديدة، 2006، ص19.</w:t>
      </w:r>
    </w:p>
  </w:footnote>
  <w:footnote w:id="43">
    <w:p w:rsidR="00027E0D" w:rsidRPr="00F374A4" w:rsidRDefault="00027E0D" w:rsidP="00862D82">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المرجع نفسه، ص 20.</w:t>
      </w:r>
    </w:p>
  </w:footnote>
  <w:footnote w:id="44">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حسنين المحمدي بوادى، الإرهاب بين التجريم والمكافحة، مرجع س</w:t>
      </w:r>
      <w:r w:rsidRPr="00F374A4">
        <w:rPr>
          <w:rFonts w:ascii="Times New Roman" w:hAnsi="Times New Roman" w:cstheme="majorBidi" w:hint="cs"/>
          <w:b/>
          <w:bCs/>
          <w:rtl/>
          <w:lang w:bidi="ar-DZ"/>
        </w:rPr>
        <w:t>ا</w:t>
      </w:r>
      <w:r w:rsidRPr="00F374A4">
        <w:rPr>
          <w:rFonts w:ascii="Times New Roman" w:hAnsi="Times New Roman" w:cstheme="majorBidi"/>
          <w:b/>
          <w:bCs/>
          <w:rtl/>
          <w:lang w:bidi="ar-DZ"/>
        </w:rPr>
        <w:t>بق ، ص 12.</w:t>
      </w:r>
    </w:p>
  </w:footnote>
  <w:footnote w:id="45">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سابق، ص 21.</w:t>
      </w:r>
    </w:p>
  </w:footnote>
  <w:footnote w:id="46">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اليعقوبية نسبة إلى دير الرهبان اليعقوبيين حيث كانت تعقد جلسات المجلس لديمقراطي للثورة الفرنسية.</w:t>
      </w:r>
    </w:p>
    <w:p w:rsidR="00027E0D" w:rsidRPr="00F374A4"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rtl/>
          <w:lang w:bidi="ar-DZ"/>
        </w:rPr>
        <w:t xml:space="preserve">أنظر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 xml:space="preserve">نبيل </w:t>
      </w:r>
      <w:r w:rsidRPr="00F374A4">
        <w:rPr>
          <w:rFonts w:ascii="Times New Roman" w:hAnsi="Times New Roman" w:cstheme="majorBidi" w:hint="cs"/>
          <w:b/>
          <w:bCs/>
          <w:rtl/>
          <w:lang w:bidi="ar-DZ"/>
        </w:rPr>
        <w:t>أ</w:t>
      </w:r>
      <w:r w:rsidRPr="00F374A4">
        <w:rPr>
          <w:rFonts w:ascii="Times New Roman" w:hAnsi="Times New Roman" w:cstheme="majorBidi"/>
          <w:b/>
          <w:bCs/>
          <w:rtl/>
          <w:lang w:bidi="ar-DZ"/>
        </w:rPr>
        <w:t>حمد حلمي، مرجع سابق.</w:t>
      </w:r>
      <w:r w:rsidRPr="00F374A4">
        <w:rPr>
          <w:rFonts w:ascii="Times New Roman" w:hAnsi="Times New Roman" w:cstheme="majorBidi" w:hint="cs"/>
          <w:b/>
          <w:bCs/>
          <w:rtl/>
          <w:lang w:bidi="ar-DZ"/>
        </w:rPr>
        <w:t>ص6</w:t>
      </w:r>
    </w:p>
  </w:footnote>
  <w:footnote w:id="47">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سابق، ص 23.</w:t>
      </w:r>
    </w:p>
  </w:footnote>
  <w:footnote w:id="48">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نب</w:t>
      </w:r>
      <w:r w:rsidRPr="00F374A4">
        <w:rPr>
          <w:rFonts w:ascii="Times New Roman" w:hAnsi="Times New Roman" w:cstheme="majorBidi" w:hint="cs"/>
          <w:b/>
          <w:bCs/>
          <w:rtl/>
          <w:lang w:bidi="ar-DZ"/>
        </w:rPr>
        <w:t>ي</w:t>
      </w:r>
      <w:r w:rsidRPr="00F374A4">
        <w:rPr>
          <w:rFonts w:ascii="Times New Roman" w:hAnsi="Times New Roman" w:cstheme="majorBidi"/>
          <w:b/>
          <w:bCs/>
          <w:rtl/>
          <w:lang w:bidi="ar-DZ"/>
        </w:rPr>
        <w:t>ل أحمد حلمي، مرجع سابق، ص 6.</w:t>
      </w:r>
    </w:p>
  </w:footnote>
  <w:footnote w:id="49">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منتصر سعيد حمودة</w:t>
      </w:r>
      <w:r>
        <w:rPr>
          <w:rFonts w:ascii="Times New Roman" w:hAnsi="Times New Roman" w:cstheme="majorBidi" w:hint="cs"/>
          <w:b/>
          <w:bCs/>
          <w:rtl/>
          <w:lang w:bidi="ar-DZ"/>
        </w:rPr>
        <w:t>،</w:t>
      </w:r>
      <w:r w:rsidRPr="00F374A4">
        <w:rPr>
          <w:rFonts w:ascii="Times New Roman" w:hAnsi="Times New Roman" w:cstheme="majorBidi"/>
          <w:b/>
          <w:bCs/>
          <w:rtl/>
          <w:lang w:bidi="ar-DZ"/>
        </w:rPr>
        <w:t xml:space="preserve"> مرجع سابق، ص 24.</w:t>
      </w:r>
    </w:p>
  </w:footnote>
  <w:footnote w:id="50">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نبيل احمد</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 xml:space="preserve"> حلمي، مرجع سابق، ص 7-8.</w:t>
      </w:r>
    </w:p>
  </w:footnote>
  <w:footnote w:id="51">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منتصر سعيد حمودة</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مرجع سابق، ص 24.</w:t>
      </w:r>
    </w:p>
  </w:footnote>
  <w:footnote w:id="52">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صلاح الدين عامر، المقاومة الشعبية المسلحة في القانون الدولي العام، دار الفكر العربي، 1977، ص 489-491. </w:t>
      </w:r>
    </w:p>
  </w:footnote>
  <w:footnote w:id="53">
    <w:p w:rsidR="00027E0D" w:rsidRPr="00F374A4" w:rsidRDefault="00027E0D" w:rsidP="00B93F8A">
      <w:pPr>
        <w:pStyle w:val="a3"/>
        <w:bidi w:val="0"/>
        <w:jc w:val="both"/>
        <w:rPr>
          <w:rFonts w:ascii="Times New Roman" w:hAnsi="Times New Roman"/>
          <w:rtl/>
          <w:lang w:val="fr-FR" w:bidi="ar-DZ"/>
        </w:rPr>
      </w:pPr>
      <w:r w:rsidRPr="00F374A4">
        <w:rPr>
          <w:rStyle w:val="a4"/>
          <w:rFonts w:ascii="Times New Roman" w:eastAsiaTheme="minorHAnsi" w:hAnsi="Times New Roman"/>
          <w:sz w:val="20"/>
          <w:szCs w:val="20"/>
        </w:rPr>
        <w:footnoteRef/>
      </w:r>
      <w:r w:rsidRPr="00F374A4">
        <w:rPr>
          <w:rStyle w:val="a4"/>
          <w:rFonts w:ascii="Times New Roman" w:eastAsiaTheme="minorHAnsi" w:hAnsi="Times New Roman"/>
          <w:sz w:val="20"/>
          <w:szCs w:val="20"/>
          <w:rtl/>
        </w:rPr>
        <w:t xml:space="preserve"> </w:t>
      </w:r>
      <w:r w:rsidRPr="00F374A4">
        <w:rPr>
          <w:rFonts w:ascii="Times New Roman" w:hAnsi="Times New Roman" w:hint="cs"/>
          <w:rtl/>
        </w:rPr>
        <w:t xml:space="preserve"> </w:t>
      </w:r>
      <w:r w:rsidRPr="00F374A4">
        <w:rPr>
          <w:rFonts w:ascii="Times New Roman" w:hAnsi="Times New Roman"/>
          <w:b/>
          <w:bCs/>
          <w:lang w:val="fr-FR"/>
        </w:rPr>
        <w:t xml:space="preserve">YVES MAYAUD; LE  TERRORSME  DALLOZ. 1997. P :04     </w:t>
      </w:r>
    </w:p>
  </w:footnote>
  <w:footnote w:id="54">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حسنين المحمدى بوادى، الإرهاب الدولي بين التجريم والمكافحة، مرجع سابق، ص 33.</w:t>
      </w:r>
    </w:p>
  </w:footnote>
  <w:footnote w:id="55">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محمد المجذوب، "خطف الطائرات" مجلة معهد البحوث والدراسات العربية، 1974، ص 198-199.</w:t>
      </w:r>
    </w:p>
  </w:footnote>
  <w:footnote w:id="56">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حسنين المحمدى بوادى، مرجع سابق، ص 35.</w:t>
      </w:r>
    </w:p>
  </w:footnote>
  <w:footnote w:id="57">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منتصر سعيد حمودة، مرجع سابق، ص 150-151-152.</w:t>
      </w:r>
    </w:p>
  </w:footnote>
  <w:footnote w:id="5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محمد جعفر، مرجع سبق ذكره، ص 144.</w:t>
      </w:r>
    </w:p>
  </w:footnote>
  <w:footnote w:id="59">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منتصر سعيد حمودة، مرجع سابق، ص 80.</w:t>
      </w:r>
    </w:p>
  </w:footnote>
  <w:footnote w:id="60">
    <w:p w:rsidR="00027E0D" w:rsidRPr="00F374A4" w:rsidRDefault="00027E0D" w:rsidP="00D259E9">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Pr>
          <w:rFonts w:ascii="Times New Roman" w:hAnsi="Times New Roman" w:cstheme="majorBidi" w:hint="cs"/>
          <w:b/>
          <w:bCs/>
          <w:rtl/>
        </w:rPr>
        <w:t xml:space="preserve"> المرجع نفسه</w:t>
      </w:r>
      <w:r w:rsidRPr="00F374A4">
        <w:rPr>
          <w:rFonts w:ascii="Times New Roman" w:hAnsi="Times New Roman" w:cstheme="majorBidi"/>
          <w:b/>
          <w:bCs/>
          <w:rtl/>
          <w:lang w:bidi="ar-DZ"/>
        </w:rPr>
        <w:t>، ص 81.</w:t>
      </w:r>
    </w:p>
  </w:footnote>
  <w:footnote w:id="61">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نجاتي سيد احمد، نظرية الجريمة السياسية في القوانين الوضعية المقارنة وفي الشريعة الإسلامية، رسالة دكتوراه مقدمة لكلية الحقوق" جامعة عين شمس ص 93-94.</w:t>
      </w:r>
    </w:p>
  </w:footnote>
  <w:footnote w:id="62">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مرجع سابق، ص 82.</w:t>
      </w:r>
    </w:p>
  </w:footnote>
  <w:footnote w:id="6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منتصر سعيد حمودة، مرجع سابق، ص 83.</w:t>
      </w:r>
    </w:p>
  </w:footnote>
  <w:footnote w:id="64">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عبد المنعم عبد الغنى، الجرائم الدولية ف</w:t>
      </w:r>
      <w:r w:rsidRPr="00F374A4">
        <w:rPr>
          <w:rFonts w:ascii="Times New Roman" w:hAnsi="Times New Roman" w:cstheme="majorBidi" w:hint="cs"/>
          <w:b/>
          <w:bCs/>
          <w:rtl/>
        </w:rPr>
        <w:t>ي</w:t>
      </w:r>
      <w:r w:rsidRPr="00F374A4">
        <w:rPr>
          <w:rFonts w:ascii="Times New Roman" w:hAnsi="Times New Roman" w:cstheme="majorBidi"/>
          <w:b/>
          <w:bCs/>
          <w:rtl/>
        </w:rPr>
        <w:t xml:space="preserve"> القانون الدول الجنائي، دار الجامعة الجديدة، 2007، ص 200.</w:t>
      </w:r>
    </w:p>
  </w:footnote>
  <w:footnote w:id="65">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Pr>
          <w:rFonts w:ascii="Times New Roman" w:hAnsi="Times New Roman" w:cstheme="majorBidi"/>
          <w:b/>
          <w:bCs/>
          <w:rtl/>
          <w:lang w:bidi="ar-DZ"/>
        </w:rPr>
        <w:t xml:space="preserve"> نبيل أحمد حلمي، مرجع سابق</w:t>
      </w:r>
      <w:r>
        <w:rPr>
          <w:rFonts w:ascii="Times New Roman" w:hAnsi="Times New Roman" w:cstheme="majorBidi" w:hint="cs"/>
          <w:b/>
          <w:bCs/>
          <w:rtl/>
          <w:lang w:bidi="ar-DZ"/>
        </w:rPr>
        <w:t xml:space="preserve">، </w:t>
      </w:r>
      <w:r w:rsidRPr="00F374A4">
        <w:rPr>
          <w:rFonts w:ascii="Times New Roman" w:hAnsi="Times New Roman" w:cstheme="majorBidi"/>
          <w:b/>
          <w:bCs/>
          <w:rtl/>
          <w:lang w:bidi="ar-DZ"/>
        </w:rPr>
        <w:t>ص 45.</w:t>
      </w:r>
    </w:p>
  </w:footnote>
  <w:footnote w:id="66">
    <w:p w:rsidR="00027E0D" w:rsidRPr="00F374A4"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rPr>
        <w:t xml:space="preserve"> </w:t>
      </w: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مرجع سابق، ص  86-87.</w:t>
      </w:r>
    </w:p>
  </w:footnote>
  <w:footnote w:id="67">
    <w:p w:rsidR="00027E0D" w:rsidRPr="00F374A4" w:rsidRDefault="00027E0D" w:rsidP="008A41D8">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lang w:bidi="ar-DZ"/>
        </w:rPr>
        <w:t>المرجع نفسه، ص 87.</w:t>
      </w:r>
    </w:p>
  </w:footnote>
  <w:footnote w:id="68">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lang w:bidi="ar-DZ"/>
        </w:rPr>
        <w:t>نبيل أحمد حلمي، مرجع سابق، ص 55.</w:t>
      </w:r>
    </w:p>
  </w:footnote>
  <w:footnote w:id="6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عبد المنعم عبد الغنى، الجرائم الدولية في القانون الدول الجنائي، دار الجامعة الجديدة، 2007، ص 175.</w:t>
      </w:r>
    </w:p>
  </w:footnote>
  <w:footnote w:id="7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عباس هاشم السعدي، مسؤولية الفرد الجنائية عن الجريمة الدولية، دار المطبوعات الجامعية، 2002، ص 16.</w:t>
      </w:r>
    </w:p>
  </w:footnote>
  <w:footnote w:id="71">
    <w:p w:rsidR="00027E0D" w:rsidRPr="00F374A4" w:rsidRDefault="00027E0D" w:rsidP="00467FE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عبد المنعم عبد الغنى، </w:t>
      </w:r>
      <w:r w:rsidRPr="00F374A4">
        <w:rPr>
          <w:rFonts w:ascii="Times New Roman" w:hAnsi="Times New Roman" w:cstheme="majorBidi" w:hint="cs"/>
          <w:b/>
          <w:bCs/>
          <w:rtl/>
        </w:rPr>
        <w:t>مرجع سابق</w:t>
      </w:r>
      <w:r w:rsidRPr="00F374A4">
        <w:rPr>
          <w:rFonts w:ascii="Times New Roman" w:hAnsi="Times New Roman" w:cstheme="majorBidi"/>
          <w:b/>
          <w:bCs/>
          <w:rtl/>
        </w:rPr>
        <w:t>، 182.</w:t>
      </w:r>
    </w:p>
  </w:footnote>
  <w:footnote w:id="72">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lang w:bidi="ar-DZ"/>
        </w:rPr>
        <w:t xml:space="preserve"> محمد عبد المنعم عبد الخالق، الجرائم الدولية – دراسة تأصيلية للجرائم ضد الإنسانية والسلام وجرائم الحرب، دار النهضة العربية، الطبعة -1- 1989، ص 77- 80..</w:t>
      </w:r>
    </w:p>
  </w:footnote>
  <w:footnote w:id="73">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محمد جعفر، الاتجاهات الحديثة ف</w:t>
      </w:r>
      <w:r w:rsidRPr="00F374A4">
        <w:rPr>
          <w:rFonts w:ascii="Times New Roman" w:hAnsi="Times New Roman" w:cstheme="majorBidi" w:hint="cs"/>
          <w:b/>
          <w:bCs/>
          <w:rtl/>
        </w:rPr>
        <w:t>ي</w:t>
      </w:r>
      <w:r w:rsidRPr="00F374A4">
        <w:rPr>
          <w:rFonts w:ascii="Times New Roman" w:hAnsi="Times New Roman" w:cstheme="majorBidi"/>
          <w:b/>
          <w:bCs/>
          <w:rtl/>
        </w:rPr>
        <w:t xml:space="preserve"> القانون الدول الجزائي، المؤسسات الجامعية للدراسات والنشر والتوزيع، الطبعة -1- 2007، </w:t>
      </w:r>
      <w:r w:rsidRPr="00F374A4">
        <w:rPr>
          <w:rFonts w:ascii="Times New Roman" w:hAnsi="Times New Roman" w:cstheme="majorBidi" w:hint="cs"/>
          <w:b/>
          <w:bCs/>
          <w:rtl/>
        </w:rPr>
        <w:t xml:space="preserve">                     </w:t>
      </w:r>
      <w:r w:rsidRPr="00F374A4">
        <w:rPr>
          <w:rFonts w:ascii="Times New Roman" w:hAnsi="Times New Roman" w:cstheme="majorBidi"/>
          <w:b/>
          <w:bCs/>
          <w:rtl/>
        </w:rPr>
        <w:t>ص 14.</w:t>
      </w:r>
    </w:p>
  </w:footnote>
  <w:footnote w:id="74">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محمد عبد المنعم عبد الخالق،  مرجع سابق، ص 77-80.</w:t>
      </w:r>
    </w:p>
  </w:footnote>
  <w:footnote w:id="75">
    <w:p w:rsidR="00027E0D" w:rsidRPr="00F374A4" w:rsidRDefault="00027E0D" w:rsidP="00613090">
      <w:pPr>
        <w:pStyle w:val="a3"/>
        <w:jc w:val="both"/>
        <w:rPr>
          <w:rFonts w:ascii="Times New Roman" w:hAnsi="Times New Roman"/>
          <w:b/>
          <w:bCs/>
        </w:rPr>
      </w:pPr>
      <w:r w:rsidRPr="00F374A4">
        <w:rPr>
          <w:rStyle w:val="a4"/>
          <w:rFonts w:ascii="Times New Roman" w:eastAsiaTheme="minorHAnsi" w:hAnsi="Times New Roman"/>
          <w:sz w:val="20"/>
          <w:szCs w:val="20"/>
          <w:vertAlign w:val="baseline"/>
        </w:rPr>
        <w:footnoteRef/>
      </w:r>
      <w:r w:rsidRPr="00F374A4">
        <w:rPr>
          <w:rFonts w:ascii="Times New Roman" w:hAnsi="Times New Roman"/>
          <w:rtl/>
        </w:rPr>
        <w:t xml:space="preserve"> </w:t>
      </w:r>
      <w:r w:rsidRPr="00F374A4">
        <w:rPr>
          <w:rFonts w:ascii="Times New Roman" w:hAnsi="Times New Roman" w:hint="cs"/>
          <w:b/>
          <w:bCs/>
          <w:rtl/>
        </w:rPr>
        <w:t xml:space="preserve">انظر تعريف العدوان: ابراهيم الدراجي ،جريمة العدوان، ومدى المسؤولية القانونية الدولية عنها، منشورات الحلبي،2005 ص207.   </w:t>
      </w:r>
    </w:p>
  </w:footnote>
  <w:footnote w:id="76">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منى محمود مصطفى،الجريمة الدولية بين</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القانون الدولي الجنائي والقانون الجنائي</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الدولي، دار</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النهضة العربية، القاهرة،1989، ص71.</w:t>
      </w:r>
    </w:p>
  </w:footnote>
  <w:footnote w:id="77">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عبد القادر قهوجي، القانون الدولي الجنائي، منشورات الحلبي الحقوقية، بيروت – لبنان- الطبعة -1-،</w:t>
      </w:r>
      <w:r w:rsidRPr="00F374A4">
        <w:rPr>
          <w:rFonts w:ascii="Times New Roman" w:hAnsi="Times New Roman" w:cstheme="majorBidi" w:hint="cs"/>
          <w:b/>
          <w:bCs/>
          <w:rtl/>
        </w:rPr>
        <w:t xml:space="preserve"> 2001،</w:t>
      </w:r>
      <w:r w:rsidRPr="00F374A4">
        <w:rPr>
          <w:rFonts w:ascii="Times New Roman" w:hAnsi="Times New Roman" w:cstheme="majorBidi"/>
          <w:b/>
          <w:bCs/>
          <w:rtl/>
        </w:rPr>
        <w:t xml:space="preserve"> ص 7.</w:t>
      </w:r>
    </w:p>
  </w:footnote>
  <w:footnote w:id="7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حسنين عبيد، الجريمة الدولية- دراسة تحليلية تطبيقية-، دار النهضة العربية، الطبعة الثانية، القاهرة، 1992 ، ص 5. </w:t>
      </w:r>
    </w:p>
  </w:footnote>
  <w:footnote w:id="79">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محمد جعفر، الاتجاهات الحديثة ف</w:t>
      </w:r>
      <w:r w:rsidRPr="00F374A4">
        <w:rPr>
          <w:rFonts w:ascii="Times New Roman" w:hAnsi="Times New Roman" w:cstheme="majorBidi" w:hint="cs"/>
          <w:b/>
          <w:bCs/>
          <w:rtl/>
        </w:rPr>
        <w:t>ي</w:t>
      </w:r>
      <w:r w:rsidRPr="00F374A4">
        <w:rPr>
          <w:rFonts w:ascii="Times New Roman" w:hAnsi="Times New Roman" w:cstheme="majorBidi"/>
          <w:b/>
          <w:bCs/>
          <w:rtl/>
        </w:rPr>
        <w:t xml:space="preserve"> القانون الدول الجزائي، مرجع سابق، ص 14.</w:t>
      </w:r>
    </w:p>
  </w:footnote>
  <w:footnote w:id="80">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sz w:val="20"/>
          <w:szCs w:val="20"/>
          <w:vertAlign w:val="baseline"/>
        </w:rPr>
        <w:footnoteRef/>
      </w:r>
      <w:r w:rsidRPr="00F374A4">
        <w:rPr>
          <w:rFonts w:ascii="Times New Roman" w:hAnsi="Times New Roman"/>
          <w:rtl/>
        </w:rPr>
        <w:t xml:space="preserve"> </w:t>
      </w:r>
      <w:r w:rsidRPr="00F374A4">
        <w:rPr>
          <w:rFonts w:ascii="Times New Roman" w:hAnsi="Times New Roman" w:cstheme="majorBidi" w:hint="cs"/>
          <w:b/>
          <w:bCs/>
          <w:rtl/>
        </w:rPr>
        <w:t>سرير محمد، الجريمة المنظمة وسبل مكافحتها، رسالة ماجستير، مقدمة لكلية الحقوق   بن عكنون جامعة الجزائر، السنة الجامعية 2003،  ص 21.</w:t>
      </w:r>
    </w:p>
  </w:footnote>
  <w:footnote w:id="81">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العزيز العشاوي، أبحاث ي القانون الدولي الجنائي، الجزء الثاني، الطبعة-1- دار هومه، 2006، ص 205. </w:t>
      </w:r>
    </w:p>
  </w:footnote>
  <w:footnote w:id="82">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علي محمد جعفر، مرجع سابق، ص 161-162.</w:t>
      </w:r>
    </w:p>
  </w:footnote>
  <w:footnote w:id="83">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حسنين المحمدى بوادى، تجربة موجهة الإرهاب، د</w:t>
      </w:r>
      <w:r w:rsidRPr="00F374A4">
        <w:rPr>
          <w:rFonts w:ascii="Times New Roman" w:hAnsi="Times New Roman" w:cstheme="majorBidi" w:hint="cs"/>
          <w:b/>
          <w:bCs/>
          <w:rtl/>
        </w:rPr>
        <w:t>ار</w:t>
      </w:r>
      <w:r w:rsidRPr="00F374A4">
        <w:rPr>
          <w:rFonts w:ascii="Times New Roman" w:hAnsi="Times New Roman" w:cstheme="majorBidi"/>
          <w:b/>
          <w:bCs/>
          <w:rtl/>
        </w:rPr>
        <w:t xml:space="preserve"> الفكر الجامعي، الطبعة -1- 2006، ص 17-18</w:t>
      </w:r>
    </w:p>
  </w:footnote>
  <w:footnote w:id="84">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العزيز العشّاوي، مرجع سابق، ص 227. </w:t>
      </w:r>
    </w:p>
  </w:footnote>
  <w:footnote w:id="8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علي محمد جعفر،</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مرجع سابق ، ص 146.</w:t>
      </w:r>
    </w:p>
  </w:footnote>
  <w:footnote w:id="86">
    <w:p w:rsidR="00027E0D" w:rsidRPr="00F374A4" w:rsidRDefault="00027E0D" w:rsidP="00F62765">
      <w:pPr>
        <w:pStyle w:val="a3"/>
        <w:jc w:val="both"/>
        <w:rPr>
          <w:rFonts w:ascii="Times New Roman" w:hAnsi="Times New Roman" w:cstheme="majorBidi"/>
          <w:b/>
          <w:bCs/>
          <w:rtl/>
          <w:lang w:bidi="ar-DZ"/>
        </w:rPr>
      </w:pPr>
      <w:r w:rsidRPr="00F374A4">
        <w:rPr>
          <w:rFonts w:ascii="Times New Roman" w:hAnsi="Times New Roman" w:cstheme="majorBidi"/>
          <w:b/>
          <w:bCs/>
          <w:lang w:bidi="ar-DZ"/>
        </w:rPr>
        <w:t xml:space="preserve"> </w:t>
      </w: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lang w:bidi="ar-DZ"/>
        </w:rPr>
        <w:t>علي محمد جعفر، مرجع سابق ، ص 146.</w:t>
      </w:r>
    </w:p>
  </w:footnote>
  <w:footnote w:id="87">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سعد حمودة مرجع س</w:t>
      </w:r>
      <w:r w:rsidRPr="00F374A4">
        <w:rPr>
          <w:rFonts w:ascii="Times New Roman" w:hAnsi="Times New Roman" w:cstheme="majorBidi" w:hint="cs"/>
          <w:b/>
          <w:bCs/>
          <w:rtl/>
        </w:rPr>
        <w:t>ا</w:t>
      </w:r>
      <w:r w:rsidRPr="00F374A4">
        <w:rPr>
          <w:rFonts w:ascii="Times New Roman" w:hAnsi="Times New Roman" w:cstheme="majorBidi"/>
          <w:b/>
          <w:bCs/>
          <w:rtl/>
        </w:rPr>
        <w:t xml:space="preserve">بق ص 98. </w:t>
      </w:r>
    </w:p>
  </w:footnote>
  <w:footnote w:id="88">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هاني الدحلة، التمييز بين المقاومة والإرهاب- وجهة نظر قانونية-، مركز دراسات الوحدة العربية،</w:t>
      </w:r>
      <w:r w:rsidRPr="00F374A4">
        <w:rPr>
          <w:rFonts w:ascii="Times New Roman" w:hAnsi="Times New Roman" w:cstheme="majorBidi" w:hint="cs"/>
          <w:b/>
          <w:bCs/>
          <w:rtl/>
        </w:rPr>
        <w:t>ط</w:t>
      </w:r>
      <w:r w:rsidRPr="00F374A4">
        <w:rPr>
          <w:rFonts w:ascii="Times New Roman" w:hAnsi="Times New Roman" w:cstheme="majorBidi"/>
          <w:b/>
          <w:bCs/>
          <w:rtl/>
        </w:rPr>
        <w:t xml:space="preserve"> 2005، ص 125. </w:t>
      </w:r>
    </w:p>
  </w:footnote>
  <w:footnote w:id="89">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صلاح الدين عامر، المقاومة الشعبية المسلحة في القانون الدولي العام، دار الفكر العربي، 1977، ص 34.</w:t>
      </w:r>
    </w:p>
  </w:footnote>
  <w:footnote w:id="9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w:t>
      </w:r>
      <w:r w:rsidRPr="00F374A4">
        <w:rPr>
          <w:rFonts w:ascii="Times New Roman" w:hAnsi="Times New Roman" w:cstheme="majorBidi" w:hint="cs"/>
          <w:b/>
          <w:bCs/>
          <w:rtl/>
        </w:rPr>
        <w:t>ا</w:t>
      </w:r>
      <w:r w:rsidRPr="00F374A4">
        <w:rPr>
          <w:rFonts w:ascii="Times New Roman" w:hAnsi="Times New Roman" w:cstheme="majorBidi"/>
          <w:b/>
          <w:bCs/>
          <w:rtl/>
        </w:rPr>
        <w:t>بق ، ص 100-101.</w:t>
      </w:r>
    </w:p>
  </w:footnote>
  <w:footnote w:id="91">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كمال حمّاد، الإرهاب والمقاومة في ضوء القانون الدولي العام، المؤسسة الجامعية للدراسات والنشر،</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 طبعة -1- 2003، ص 64.</w:t>
      </w:r>
    </w:p>
  </w:footnote>
  <w:footnote w:id="92">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احمد حسين سويدان، الإرهاب الدولي ي ظل المتغيرات الدولية، مرجع سابق، ص 91.</w:t>
      </w:r>
    </w:p>
    <w:p w:rsidR="00027E0D" w:rsidRPr="00F374A4" w:rsidRDefault="00027E0D" w:rsidP="00613090">
      <w:pPr>
        <w:pStyle w:val="a3"/>
        <w:jc w:val="both"/>
        <w:rPr>
          <w:rFonts w:ascii="Times New Roman" w:hAnsi="Times New Roman" w:cstheme="majorBidi"/>
          <w:b/>
          <w:bCs/>
        </w:rPr>
      </w:pPr>
      <w:r w:rsidRPr="00F374A4">
        <w:rPr>
          <w:rFonts w:ascii="Times New Roman" w:hAnsi="Times New Roman" w:cstheme="majorBidi" w:hint="cs"/>
          <w:b/>
          <w:bCs/>
          <w:rtl/>
        </w:rPr>
        <w:t xml:space="preserve">   </w:t>
      </w:r>
      <w:r w:rsidRPr="00F374A4">
        <w:rPr>
          <w:rFonts w:ascii="Times New Roman" w:hAnsi="Times New Roman" w:cstheme="majorBidi"/>
          <w:b/>
          <w:bCs/>
          <w:rtl/>
        </w:rPr>
        <w:t>راجع المادة 4 من اتفاقية جنيف الثالثة الخاصة بأسرى الحرب</w:t>
      </w:r>
    </w:p>
  </w:footnote>
  <w:footnote w:id="93">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سابق</w:t>
      </w:r>
      <w:r w:rsidRPr="00F374A4">
        <w:rPr>
          <w:rFonts w:ascii="Times New Roman" w:hAnsi="Times New Roman" w:cstheme="majorBidi" w:hint="cs"/>
          <w:b/>
          <w:bCs/>
          <w:rtl/>
        </w:rPr>
        <w:t>،</w:t>
      </w:r>
      <w:r w:rsidRPr="00F374A4">
        <w:rPr>
          <w:rFonts w:ascii="Times New Roman" w:hAnsi="Times New Roman" w:cstheme="majorBidi"/>
          <w:b/>
          <w:bCs/>
          <w:rtl/>
        </w:rPr>
        <w:t xml:space="preserve"> ص 102.</w:t>
      </w:r>
    </w:p>
  </w:footnote>
  <w:footnote w:id="94">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كمال حمّاد، الإرهاب والمقاومة في ضوء القانون الدولي العام، مرجع سابق، ص 69-70.</w:t>
      </w:r>
    </w:p>
  </w:footnote>
  <w:footnote w:id="95">
    <w:p w:rsidR="00027E0D" w:rsidRPr="00F374A4" w:rsidRDefault="00027E0D" w:rsidP="00BF536F">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المرجع نفسه، ص 70.</w:t>
      </w:r>
    </w:p>
  </w:footnote>
  <w:footnote w:id="96">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سابق</w:t>
      </w:r>
      <w:r w:rsidRPr="00F374A4">
        <w:rPr>
          <w:rFonts w:ascii="Times New Roman" w:hAnsi="Times New Roman" w:cstheme="majorBidi" w:hint="cs"/>
          <w:b/>
          <w:bCs/>
          <w:rtl/>
        </w:rPr>
        <w:t>،</w:t>
      </w:r>
      <w:r w:rsidRPr="00F374A4">
        <w:rPr>
          <w:rFonts w:ascii="Times New Roman" w:hAnsi="Times New Roman" w:cstheme="majorBidi"/>
          <w:b/>
          <w:bCs/>
          <w:rtl/>
        </w:rPr>
        <w:t xml:space="preserve"> ص 107-</w:t>
      </w:r>
      <w:r w:rsidRPr="00F374A4">
        <w:rPr>
          <w:rFonts w:ascii="Times New Roman" w:hAnsi="Times New Roman" w:cstheme="majorBidi" w:hint="cs"/>
          <w:b/>
          <w:bCs/>
          <w:rtl/>
        </w:rPr>
        <w:t xml:space="preserve"> </w:t>
      </w:r>
      <w:r w:rsidRPr="00F374A4">
        <w:rPr>
          <w:rFonts w:ascii="Times New Roman" w:hAnsi="Times New Roman" w:cstheme="majorBidi"/>
          <w:b/>
          <w:bCs/>
          <w:rtl/>
        </w:rPr>
        <w:t>108.</w:t>
      </w:r>
    </w:p>
  </w:footnote>
  <w:footnote w:id="97">
    <w:p w:rsidR="00027E0D" w:rsidRPr="00F374A4" w:rsidRDefault="00027E0D" w:rsidP="00807ED6">
      <w:pPr>
        <w:pStyle w:val="a3"/>
        <w:jc w:val="both"/>
        <w:rPr>
          <w:rFonts w:ascii="Times New Roman" w:hAnsi="Times New Roman" w:cstheme="majorBidi"/>
          <w:b/>
          <w:bCs/>
        </w:rPr>
      </w:pPr>
      <w:r w:rsidRPr="00807ED6">
        <w:rPr>
          <w:rStyle w:val="a4"/>
          <w:rFonts w:ascii="Times New Roman" w:eastAsiaTheme="minorHAnsi" w:hAnsi="Times New Roman" w:cstheme="majorBidi"/>
          <w:sz w:val="20"/>
          <w:szCs w:val="20"/>
        </w:rPr>
        <w:footnoteRef/>
      </w:r>
      <w:r w:rsidRPr="00807ED6">
        <w:rPr>
          <w:rFonts w:ascii="Times New Roman" w:hAnsi="Times New Roman" w:cstheme="majorBidi"/>
          <w:b/>
          <w:bCs/>
          <w:rtl/>
        </w:rPr>
        <w:t xml:space="preserve">  راجع الفرع</w:t>
      </w:r>
      <w:r w:rsidRPr="00807ED6">
        <w:rPr>
          <w:rFonts w:ascii="Times New Roman" w:hAnsi="Times New Roman" w:cstheme="majorBidi" w:hint="cs"/>
          <w:b/>
          <w:bCs/>
          <w:rtl/>
        </w:rPr>
        <w:t xml:space="preserve"> الثاني</w:t>
      </w:r>
      <w:r w:rsidRPr="00807ED6">
        <w:rPr>
          <w:rFonts w:ascii="Times New Roman" w:hAnsi="Times New Roman" w:cstheme="majorBidi"/>
          <w:b/>
          <w:bCs/>
          <w:rtl/>
        </w:rPr>
        <w:t xml:space="preserve"> المتعلق بالتطور التاريخي ودوافع الإرهاب الدولي من هذه الرسالة</w:t>
      </w:r>
      <w:r w:rsidRPr="00807ED6">
        <w:rPr>
          <w:rFonts w:ascii="Times New Roman" w:hAnsi="Times New Roman" w:cstheme="majorBidi" w:hint="cs"/>
          <w:b/>
          <w:bCs/>
          <w:rtl/>
        </w:rPr>
        <w:t>، ص 19</w:t>
      </w:r>
      <w:r w:rsidRPr="00F374A4">
        <w:rPr>
          <w:rFonts w:ascii="Times New Roman" w:hAnsi="Times New Roman" w:cstheme="majorBidi" w:hint="cs"/>
          <w:b/>
          <w:bCs/>
          <w:rtl/>
        </w:rPr>
        <w:t xml:space="preserve"> وما يليها.</w:t>
      </w:r>
    </w:p>
  </w:footnote>
  <w:footnote w:id="9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نزيه نعيم شلالا، الإرهاب الدولي والعدالة الجنائية، منشورات الحلبي الحقوقية،الطبعة-1-، 2003، ص 41.</w:t>
      </w:r>
    </w:p>
  </w:footnote>
  <w:footnote w:id="99">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منتصر سعيد حمودة، مرجع سابق، ص 113-114.</w:t>
      </w:r>
    </w:p>
  </w:footnote>
  <w:footnote w:id="100">
    <w:p w:rsidR="00027E0D" w:rsidRPr="00F374A4" w:rsidRDefault="00027E0D" w:rsidP="00613090">
      <w:pPr>
        <w:pStyle w:val="a3"/>
        <w:jc w:val="both"/>
        <w:rPr>
          <w:rFonts w:ascii="Times New Roman" w:hAnsi="Times New Roman" w:cstheme="majorBidi"/>
          <w:b/>
          <w:bCs/>
          <w:rtl/>
          <w:lang w:bidi="ar-DZ"/>
        </w:rPr>
      </w:pPr>
      <w:r w:rsidRPr="00A75F54">
        <w:rPr>
          <w:rStyle w:val="a4"/>
          <w:rFonts w:ascii="Times New Roman" w:eastAsiaTheme="minorHAnsi" w:hAnsi="Times New Roman" w:cstheme="majorBidi"/>
          <w:sz w:val="22"/>
          <w:szCs w:val="22"/>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وفي خصوص المواطنين الأبرياء ما ذا يمكن لنا أن نصنف جحافل المستوطنين اليهود في فلسطين المحتلة، علما أنهم  جزء رئسي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 xml:space="preserve">من مخطط دولة الاحتلال من خلال اغتصاب الأرض وقلب الواقع الديمغرافي، وبالتالي لا نظن أن هؤلاء من المواطنين الأبرياء كما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كان الحال تماما بالنسبة للمعمرين في الجزائر إبان الاحتلال الفرنسي للجزائر من المواطنين الأبرياء.</w:t>
      </w:r>
    </w:p>
  </w:footnote>
  <w:footnote w:id="101">
    <w:p w:rsidR="00027E0D" w:rsidRPr="00F374A4" w:rsidRDefault="00027E0D" w:rsidP="00613090">
      <w:pPr>
        <w:pStyle w:val="a3"/>
        <w:jc w:val="both"/>
        <w:rPr>
          <w:rFonts w:ascii="Times New Roman" w:hAnsi="Times New Roman" w:cstheme="majorBidi"/>
          <w:b/>
          <w:bCs/>
          <w:lang w:bidi="ar-DZ"/>
        </w:rPr>
      </w:pPr>
      <w:r w:rsidRPr="00A75F54">
        <w:rPr>
          <w:rStyle w:val="a4"/>
          <w:rFonts w:ascii="Times New Roman" w:eastAsiaTheme="minorHAnsi" w:hAnsi="Times New Roman" w:cstheme="majorBidi"/>
          <w:sz w:val="22"/>
          <w:szCs w:val="22"/>
        </w:rPr>
        <w:footnoteRef/>
      </w:r>
      <w:r w:rsidRPr="00F374A4">
        <w:rPr>
          <w:rFonts w:ascii="Times New Roman" w:hAnsi="Times New Roman" w:cstheme="majorBidi"/>
          <w:b/>
          <w:bCs/>
          <w:rtl/>
        </w:rPr>
        <w:t xml:space="preserve"> </w:t>
      </w:r>
      <w:hyperlink r:id="rId1" w:tgtFrame="_blank" w:history="1">
        <w:r w:rsidRPr="00F374A4">
          <w:rPr>
            <w:rFonts w:ascii="Times New Roman" w:hAnsi="Times New Roman" w:cstheme="majorBidi"/>
            <w:b/>
            <w:bCs/>
            <w:rtl/>
            <w:lang w:bidi="ar-DZ"/>
          </w:rPr>
          <w:t>اتفاقية عام 1963 الخاصة بالجرائم وبعض الأفعال الأخرى المرتكبة على متن الطائرات</w:t>
        </w:r>
      </w:hyperlink>
      <w:r w:rsidRPr="00F374A4">
        <w:rPr>
          <w:rFonts w:ascii="Times New Roman" w:hAnsi="Times New Roman" w:cstheme="majorBidi"/>
          <w:b/>
          <w:bCs/>
          <w:rtl/>
          <w:lang w:bidi="ar-DZ"/>
        </w:rPr>
        <w:t>.،</w:t>
      </w:r>
      <w:hyperlink r:id="rId2" w:tgtFrame="_blank" w:history="1">
        <w:r w:rsidRPr="00F374A4">
          <w:rPr>
            <w:rFonts w:ascii="Times New Roman" w:hAnsi="Times New Roman" w:cstheme="majorBidi"/>
            <w:b/>
            <w:bCs/>
            <w:rtl/>
            <w:lang w:bidi="ar-DZ"/>
          </w:rPr>
          <w:t>اتفاقية سنة 1970 لمكافحة الاستيلاء غير المشروع على الطائرات</w:t>
        </w:r>
      </w:hyperlink>
      <w:r w:rsidRPr="00F374A4">
        <w:rPr>
          <w:rFonts w:ascii="Times New Roman" w:hAnsi="Times New Roman" w:cstheme="majorBidi"/>
          <w:b/>
          <w:bCs/>
          <w:rtl/>
          <w:lang w:bidi="ar-DZ"/>
        </w:rPr>
        <w:t xml:space="preserve"> </w:t>
      </w:r>
      <w:hyperlink r:id="rId3" w:tgtFrame="_blank" w:history="1">
        <w:r w:rsidRPr="00F374A4">
          <w:rPr>
            <w:rFonts w:ascii="Times New Roman" w:hAnsi="Times New Roman" w:cstheme="majorBidi"/>
            <w:b/>
            <w:bCs/>
            <w:rtl/>
            <w:lang w:bidi="ar-DZ"/>
          </w:rPr>
          <w:t>اتفاقية سنة 1971 لقمع الأعمال غير المشروعة الموجهة ضد سلامة الطيران المدني</w:t>
        </w:r>
      </w:hyperlink>
      <w:r w:rsidRPr="00F374A4">
        <w:rPr>
          <w:rFonts w:ascii="Times New Roman" w:hAnsi="Times New Roman" w:cstheme="majorBidi"/>
          <w:b/>
          <w:bCs/>
          <w:rtl/>
          <w:lang w:bidi="ar-DZ"/>
        </w:rPr>
        <w:t xml:space="preserve">،. </w:t>
      </w:r>
      <w:hyperlink r:id="rId4" w:tgtFrame="_blank" w:history="1">
        <w:r w:rsidRPr="00F374A4">
          <w:rPr>
            <w:rFonts w:ascii="Times New Roman" w:hAnsi="Times New Roman" w:cstheme="majorBidi"/>
            <w:b/>
            <w:bCs/>
            <w:rtl/>
            <w:lang w:bidi="ar-DZ"/>
          </w:rPr>
          <w:t>اتفاقية سنة 1973 لمنع الجرائم المرتكبة ضد الأشخاص المتمتعين بحماية دولية، بمن فيهم الموظفون الدبلوماسيون، والمعاقبة عليها</w:t>
        </w:r>
      </w:hyperlink>
      <w:r w:rsidRPr="00F374A4">
        <w:rPr>
          <w:rFonts w:ascii="Times New Roman" w:hAnsi="Times New Roman" w:cstheme="majorBidi"/>
          <w:b/>
          <w:bCs/>
          <w:rtl/>
          <w:lang w:bidi="ar-DZ"/>
        </w:rPr>
        <w:t>،</w:t>
      </w:r>
      <w:hyperlink r:id="rId5" w:tgtFrame="_blank" w:history="1">
        <w:r w:rsidRPr="00F374A4">
          <w:rPr>
            <w:rFonts w:ascii="Times New Roman" w:hAnsi="Times New Roman" w:cstheme="majorBidi"/>
            <w:b/>
            <w:bCs/>
            <w:rtl/>
            <w:lang w:bidi="ar-DZ"/>
          </w:rPr>
          <w:t>اتفاقية  سنة 1979 لمناهضة أخذ الرهائن</w:t>
        </w:r>
      </w:hyperlink>
      <w:r w:rsidRPr="00F374A4">
        <w:rPr>
          <w:rFonts w:ascii="Times New Roman" w:hAnsi="Times New Roman" w:cstheme="majorBidi"/>
          <w:b/>
          <w:bCs/>
          <w:rtl/>
          <w:lang w:bidi="ar-DZ"/>
        </w:rPr>
        <w:t xml:space="preserve">، </w:t>
      </w:r>
      <w:hyperlink r:id="rId6" w:tgtFrame="_blank" w:history="1">
        <w:r w:rsidRPr="00F374A4">
          <w:rPr>
            <w:rFonts w:ascii="Times New Roman" w:hAnsi="Times New Roman" w:cstheme="majorBidi"/>
            <w:b/>
            <w:bCs/>
            <w:rtl/>
            <w:lang w:bidi="ar-DZ"/>
          </w:rPr>
          <w:t>اتفاقية سنة 1980 للحماية المادية للمواد النووية</w:t>
        </w:r>
      </w:hyperlink>
      <w:r w:rsidRPr="00F374A4">
        <w:rPr>
          <w:rFonts w:ascii="Times New Roman" w:hAnsi="Times New Roman" w:cstheme="majorBidi"/>
          <w:b/>
          <w:bCs/>
          <w:rtl/>
          <w:lang w:bidi="ar-DZ"/>
        </w:rPr>
        <w:t xml:space="preserve">، </w:t>
      </w:r>
      <w:hyperlink r:id="rId7" w:tgtFrame="_blank" w:history="1">
        <w:r w:rsidRPr="00F374A4">
          <w:rPr>
            <w:rFonts w:ascii="Times New Roman" w:hAnsi="Times New Roman" w:cstheme="majorBidi"/>
            <w:b/>
            <w:bCs/>
            <w:rtl/>
            <w:lang w:bidi="ar-DZ"/>
          </w:rPr>
          <w:t>بروتوكول سنة 1988 المتعلق بقمع أعمال العنف غير المشروعة في المطارات التي تخدم الطيران المدني الدولي،التكميلي لاتفاقية قمع الأعمال غير المشروعة الموجهة ضد سلامة الطيران المدني</w:t>
        </w:r>
      </w:hyperlink>
      <w:r w:rsidRPr="00F374A4">
        <w:rPr>
          <w:rFonts w:ascii="Times New Roman" w:hAnsi="Times New Roman" w:cstheme="majorBidi"/>
          <w:b/>
          <w:bCs/>
          <w:rtl/>
          <w:lang w:bidi="ar-DZ"/>
        </w:rPr>
        <w:t xml:space="preserve">، </w:t>
      </w:r>
      <w:hyperlink r:id="rId8" w:tgtFrame="_blank" w:history="1">
        <w:r w:rsidRPr="00F374A4">
          <w:rPr>
            <w:rFonts w:ascii="Times New Roman" w:hAnsi="Times New Roman" w:cstheme="majorBidi"/>
            <w:b/>
            <w:bCs/>
            <w:rtl/>
            <w:lang w:bidi="ar-DZ"/>
          </w:rPr>
          <w:t>اتفاقية سنة 1988 لقمع الأعمال غير المشروعة الموجّهة ضد سلامة الملاحة البحرية</w:t>
        </w:r>
      </w:hyperlink>
      <w:r w:rsidRPr="00F374A4">
        <w:rPr>
          <w:rFonts w:ascii="Times New Roman" w:hAnsi="Times New Roman" w:cstheme="majorBidi"/>
          <w:b/>
          <w:bCs/>
          <w:rtl/>
          <w:lang w:bidi="ar-DZ"/>
        </w:rPr>
        <w:t xml:space="preserve">، </w:t>
      </w:r>
      <w:hyperlink r:id="rId9" w:tgtFrame="_blank" w:history="1">
        <w:r w:rsidRPr="00F374A4">
          <w:rPr>
            <w:rFonts w:ascii="Times New Roman" w:hAnsi="Times New Roman" w:cstheme="majorBidi"/>
            <w:b/>
            <w:bCs/>
            <w:rtl/>
            <w:lang w:bidi="ar-DZ"/>
          </w:rPr>
          <w:t>بروتوكول سنة 1988 المتعلق بقمع الأعمال غير المشروعة الموجّهة ضد سلامة المنشآت الثابتة الموجودة على الجرف القاري</w:t>
        </w:r>
      </w:hyperlink>
      <w:r w:rsidRPr="00F374A4">
        <w:rPr>
          <w:rFonts w:ascii="Times New Roman" w:hAnsi="Times New Roman" w:cstheme="majorBidi"/>
          <w:b/>
          <w:bCs/>
          <w:rtl/>
          <w:lang w:bidi="ar-DZ"/>
        </w:rPr>
        <w:t xml:space="preserve">، </w:t>
      </w:r>
      <w:hyperlink r:id="rId10" w:tgtFrame="_blank" w:history="1">
        <w:r w:rsidRPr="00F374A4">
          <w:rPr>
            <w:rFonts w:ascii="Times New Roman" w:hAnsi="Times New Roman" w:cstheme="majorBidi"/>
            <w:b/>
            <w:bCs/>
            <w:rtl/>
            <w:lang w:bidi="ar-DZ"/>
          </w:rPr>
          <w:t>اتفاقية سنة 1991 لتمييز المتفجرات البلاستيكية بغرض كشفها</w:t>
        </w:r>
      </w:hyperlink>
      <w:r w:rsidRPr="00F374A4">
        <w:rPr>
          <w:rFonts w:ascii="Times New Roman" w:hAnsi="Times New Roman" w:cstheme="majorBidi"/>
          <w:b/>
          <w:bCs/>
          <w:rtl/>
          <w:lang w:bidi="ar-DZ"/>
        </w:rPr>
        <w:t xml:space="preserve">،الاتفاقية الدولية لقمع الهجمات الإرهابية بالقنابل، لسنة 1997، </w:t>
      </w:r>
      <w:hyperlink r:id="rId11" w:tgtFrame="_blank" w:history="1">
        <w:r w:rsidRPr="00F374A4">
          <w:rPr>
            <w:rFonts w:ascii="Times New Roman" w:hAnsi="Times New Roman" w:cstheme="majorBidi"/>
            <w:b/>
            <w:bCs/>
            <w:rtl/>
            <w:lang w:bidi="ar-DZ"/>
          </w:rPr>
          <w:t>الاتفاقية الدولية لقمع تمويل الإرهاب، لسنة 1999</w:t>
        </w:r>
      </w:hyperlink>
      <w:r w:rsidRPr="00F374A4">
        <w:rPr>
          <w:rFonts w:ascii="Times New Roman" w:hAnsi="Times New Roman" w:cstheme="majorBidi"/>
          <w:b/>
          <w:bCs/>
          <w:rtl/>
          <w:lang w:bidi="ar-DZ"/>
        </w:rPr>
        <w:t>،</w:t>
      </w:r>
      <w:hyperlink r:id="rId12" w:tgtFrame="_blank" w:history="1">
        <w:r w:rsidRPr="00F374A4">
          <w:rPr>
            <w:rFonts w:ascii="Times New Roman" w:hAnsi="Times New Roman" w:cstheme="majorBidi"/>
            <w:b/>
            <w:bCs/>
            <w:rtl/>
            <w:lang w:bidi="ar-DZ"/>
          </w:rPr>
          <w:t>الاتفاقية الدولية لقمع أعمال الإرهاب النووي لسنة 2005</w:t>
        </w:r>
      </w:hyperlink>
    </w:p>
  </w:footnote>
  <w:footnote w:id="102">
    <w:p w:rsidR="00027E0D" w:rsidRPr="00F374A4" w:rsidRDefault="00027E0D" w:rsidP="00613090">
      <w:pPr>
        <w:pStyle w:val="a3"/>
        <w:jc w:val="both"/>
        <w:rPr>
          <w:rFonts w:ascii="Times New Roman" w:hAnsi="Times New Roman" w:cstheme="majorBidi"/>
          <w:rtl/>
        </w:rPr>
      </w:pPr>
      <w:r w:rsidRPr="00F374A4">
        <w:rPr>
          <w:rFonts w:ascii="Times New Roman" w:hAnsi="Times New Roman" w:cstheme="majorBidi"/>
          <w:b/>
          <w:bCs/>
          <w:vertAlign w:val="superscript"/>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كمال حماد، الارهاب والمقاومة، في ضوء القانون الدولي العام، المؤسسة الجا معية  للدراسات والنشر، بيروت، ط1،2003، ص24،25</w:t>
      </w:r>
      <w:r w:rsidRPr="00F374A4">
        <w:rPr>
          <w:rFonts w:ascii="Times New Roman" w:hAnsi="Times New Roman" w:cstheme="majorBidi" w:hint="cs"/>
          <w:rtl/>
        </w:rPr>
        <w:t xml:space="preserve">                                                      </w:t>
      </w:r>
    </w:p>
  </w:footnote>
  <w:footnote w:id="10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محمد عزيز شكري، الإرهاب الدولي، دار العلم للملايين، الطبعة -1-، 1991، ص 26.</w:t>
      </w:r>
    </w:p>
    <w:p w:rsidR="00027E0D" w:rsidRPr="00F374A4"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rtl/>
          <w:lang w:bidi="ar-DZ"/>
        </w:rPr>
        <w:t>وانظر</w:t>
      </w:r>
      <w:r w:rsidRPr="00F374A4">
        <w:rPr>
          <w:rFonts w:ascii="Times New Roman" w:hAnsi="Times New Roman" w:cstheme="majorBidi" w:hint="cs"/>
          <w:b/>
          <w:bCs/>
          <w:rtl/>
          <w:lang w:bidi="ar-DZ"/>
        </w:rPr>
        <w:t>:</w:t>
      </w:r>
      <w:r w:rsidRPr="00F374A4">
        <w:rPr>
          <w:rFonts w:ascii="Times New Roman" w:hAnsi="Times New Roman" w:cstheme="majorBidi"/>
          <w:b/>
          <w:bCs/>
          <w:rtl/>
          <w:lang w:bidi="ar-DZ"/>
        </w:rPr>
        <w:t>عبد القادر زهير النقوزي، مرجع سابق، ص 25.</w:t>
      </w:r>
    </w:p>
  </w:footnote>
  <w:footnote w:id="104">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محمد فتحي عيد، الإجرام المعاصر، أكاديمية نايف العربية للعلوم الأمنية، الطبعة -1- الرياض، 1999، ص 141-143.</w:t>
      </w:r>
    </w:p>
  </w:footnote>
  <w:footnote w:id="10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أ</w:t>
      </w:r>
      <w:r w:rsidRPr="00F374A4">
        <w:rPr>
          <w:rFonts w:ascii="Times New Roman" w:hAnsi="Times New Roman" w:cstheme="majorBidi"/>
          <w:b/>
          <w:bCs/>
          <w:rtl/>
          <w:lang w:bidi="ar-DZ"/>
        </w:rPr>
        <w:t>حمد النيل النويري، مشكلة تعريف الإرهاب الدولي، مجلة العلوم القانونية، معهد العلوم القانونية والإدارية جامعة الجزائر، العدد السادس، ديسمبر 1991، ص 117.</w:t>
      </w:r>
    </w:p>
  </w:footnote>
  <w:footnote w:id="106">
    <w:p w:rsidR="00027E0D" w:rsidRPr="00F374A4" w:rsidRDefault="00027E0D" w:rsidP="00424425">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محمد فتحي عيد، الإجرام المعاصر</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 مرجع سابق، ص 142. </w:t>
      </w:r>
    </w:p>
  </w:footnote>
  <w:footnote w:id="107">
    <w:p w:rsidR="00027E0D" w:rsidRPr="00F374A4" w:rsidRDefault="00027E0D" w:rsidP="00613090">
      <w:pPr>
        <w:pStyle w:val="a3"/>
        <w:jc w:val="both"/>
        <w:rPr>
          <w:rFonts w:ascii="Times New Roman" w:hAnsi="Times New Roman" w:cstheme="majorBidi"/>
          <w:b/>
          <w:bCs/>
          <w:rtl/>
          <w:lang w:bidi="ar-DZ"/>
        </w:rPr>
      </w:pPr>
      <w:r w:rsidRPr="00A75F54">
        <w:rPr>
          <w:rFonts w:ascii="Times New Roman" w:hAnsi="Times New Roman" w:cstheme="majorBidi"/>
          <w:b/>
          <w:bCs/>
          <w:sz w:val="22"/>
          <w:szCs w:val="22"/>
          <w:vertAlign w:val="superscript"/>
        </w:rPr>
        <w:footnoteRef/>
      </w:r>
      <w:r w:rsidRPr="00F374A4">
        <w:rPr>
          <w:rFonts w:ascii="Times New Roman" w:hAnsi="Times New Roman" w:cstheme="majorBidi" w:hint="cs"/>
          <w:b/>
          <w:bCs/>
          <w:rtl/>
          <w:lang w:bidi="ar-DZ"/>
        </w:rPr>
        <w:t xml:space="preserve"> كمال حماد، الإرهاب والمقاومة في ضوء القانون الدولي العام، ط</w:t>
      </w:r>
      <w:r w:rsidRPr="00F374A4">
        <w:rPr>
          <w:rFonts w:ascii="Times New Roman" w:hAnsi="Times New Roman" w:cstheme="majorBidi" w:hint="cs"/>
          <w:b/>
          <w:bCs/>
          <w:vertAlign w:val="subscript"/>
          <w:rtl/>
          <w:lang w:bidi="ar-DZ"/>
        </w:rPr>
        <w:t>1</w:t>
      </w:r>
      <w:r w:rsidRPr="00F374A4">
        <w:rPr>
          <w:rFonts w:ascii="Times New Roman" w:hAnsi="Times New Roman" w:cstheme="majorBidi" w:hint="cs"/>
          <w:b/>
          <w:bCs/>
          <w:rtl/>
          <w:lang w:bidi="ar-DZ"/>
        </w:rPr>
        <w:t xml:space="preserve"> المؤسسة الجامعية للدراسات والنشر والتوزيع بيروت ص29-30</w:t>
      </w:r>
    </w:p>
  </w:footnote>
  <w:footnote w:id="108">
    <w:p w:rsidR="00027E0D" w:rsidRPr="00F374A4" w:rsidRDefault="00027E0D" w:rsidP="00613090">
      <w:pPr>
        <w:pStyle w:val="a3"/>
        <w:jc w:val="both"/>
        <w:rPr>
          <w:rFonts w:ascii="Times New Roman" w:hAnsi="Times New Roman" w:cstheme="majorBidi"/>
          <w:b/>
          <w:bCs/>
          <w:rtl/>
          <w:lang w:bidi="ar-DZ"/>
        </w:rPr>
      </w:pPr>
      <w:r w:rsidRPr="00A75F54">
        <w:rPr>
          <w:rFonts w:ascii="Times New Roman" w:hAnsi="Times New Roman" w:cstheme="majorBidi"/>
          <w:b/>
          <w:bCs/>
          <w:sz w:val="24"/>
          <w:szCs w:val="24"/>
          <w:vertAlign w:val="superscript"/>
        </w:rPr>
        <w:footnoteRef/>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 xml:space="preserve">حسنين المحمدي بوادي،العالم بين الارهاب والديمقراطية، دار الفكر الجامعي ،الإسكندرية، ط1، 2007 ، ص:34، وانظر أيضا: الارهاب الدولي بين التجريم والمكافحة ص:43 لنفس المؤلف   </w:t>
      </w:r>
    </w:p>
  </w:footnote>
  <w:footnote w:id="109">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مرجع سابق، ص 383.</w:t>
      </w:r>
    </w:p>
  </w:footnote>
  <w:footnote w:id="110">
    <w:p w:rsidR="00027E0D" w:rsidRPr="00F374A4" w:rsidRDefault="00027E0D" w:rsidP="00091741">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المرجع نفسه، ص 384.</w:t>
      </w:r>
    </w:p>
  </w:footnote>
  <w:footnote w:id="111">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يحي أحمد البنا، الإرهاب الدولي ومسؤولية شركات الطيران، منشأة المعارف الإسكندرية، </w:t>
      </w:r>
      <w:r w:rsidRPr="00F374A4">
        <w:rPr>
          <w:rFonts w:ascii="Times New Roman" w:hAnsi="Times New Roman" w:cstheme="majorBidi" w:hint="cs"/>
          <w:b/>
          <w:bCs/>
          <w:rtl/>
          <w:lang w:bidi="ar-DZ"/>
        </w:rPr>
        <w:t xml:space="preserve">ط </w:t>
      </w:r>
      <w:r w:rsidRPr="00F374A4">
        <w:rPr>
          <w:rFonts w:ascii="Times New Roman" w:hAnsi="Times New Roman" w:cstheme="majorBidi"/>
          <w:b/>
          <w:bCs/>
          <w:rtl/>
          <w:lang w:bidi="ar-DZ"/>
        </w:rPr>
        <w:t>1994، ص 5.</w:t>
      </w:r>
    </w:p>
    <w:p w:rsidR="00027E0D" w:rsidRPr="00F374A4" w:rsidRDefault="00027E0D" w:rsidP="00613090">
      <w:pPr>
        <w:pStyle w:val="a3"/>
        <w:jc w:val="both"/>
        <w:rPr>
          <w:rFonts w:ascii="Times New Roman" w:hAnsi="Times New Roman" w:cstheme="majorBidi"/>
          <w:b/>
          <w:bCs/>
          <w:lang w:bidi="ar-DZ"/>
        </w:rPr>
      </w:pPr>
      <w:r w:rsidRPr="00F374A4">
        <w:rPr>
          <w:rFonts w:ascii="Times New Roman" w:hAnsi="Times New Roman" w:cstheme="majorBidi"/>
          <w:b/>
          <w:bCs/>
          <w:rtl/>
          <w:lang w:bidi="ar-DZ"/>
        </w:rPr>
        <w:t xml:space="preserve">   وانظر كذلك عبد القادر زهير النقوزي، مرجع سابق، ص 27-28.</w:t>
      </w:r>
    </w:p>
  </w:footnote>
  <w:footnote w:id="112">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مخيمر عبد العزيز عبد الهادي،</w:t>
      </w:r>
      <w:r w:rsidRPr="00F374A4">
        <w:rPr>
          <w:rFonts w:ascii="Times New Roman" w:hAnsi="Times New Roman" w:cstheme="majorBidi" w:hint="cs"/>
          <w:b/>
          <w:bCs/>
          <w:rtl/>
          <w:lang w:bidi="ar-DZ"/>
        </w:rPr>
        <w:t xml:space="preserve"> الإرهاب الدولي، مع دراسة للاتفاقيات الدولية والقرارات الصادرة عن المنظمات الدولية، دار النهضة العربية، طبعة سنة 1986</w:t>
      </w:r>
      <w:r w:rsidRPr="00F374A4">
        <w:rPr>
          <w:rFonts w:ascii="Times New Roman" w:hAnsi="Times New Roman" w:cstheme="majorBidi"/>
          <w:b/>
          <w:bCs/>
          <w:rtl/>
          <w:lang w:bidi="ar-DZ"/>
        </w:rPr>
        <w:t xml:space="preserve"> </w:t>
      </w:r>
      <w:r w:rsidRPr="00F374A4">
        <w:rPr>
          <w:rFonts w:ascii="Times New Roman" w:hAnsi="Times New Roman" w:cstheme="majorBidi" w:hint="cs"/>
          <w:b/>
          <w:bCs/>
          <w:rtl/>
          <w:lang w:bidi="ar-DZ"/>
        </w:rPr>
        <w:t>،</w:t>
      </w:r>
      <w:r w:rsidRPr="00F374A4">
        <w:rPr>
          <w:rFonts w:ascii="Times New Roman" w:hAnsi="Times New Roman" w:cstheme="majorBidi"/>
          <w:b/>
          <w:bCs/>
          <w:rtl/>
          <w:lang w:bidi="ar-DZ"/>
        </w:rPr>
        <w:t>ص 85.</w:t>
      </w:r>
    </w:p>
  </w:footnote>
  <w:footnote w:id="11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مرجع سابق، ص 387.</w:t>
      </w:r>
    </w:p>
  </w:footnote>
  <w:footnote w:id="114">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هاني الدحلة، التمييز بن المقاومة والإرهاب- وجهة نظر قانونية-، مرجع سابق، ص  125</w:t>
      </w:r>
    </w:p>
    <w:p w:rsidR="00027E0D" w:rsidRPr="00F374A4" w:rsidRDefault="00027E0D" w:rsidP="00613090">
      <w:pPr>
        <w:pStyle w:val="a3"/>
        <w:jc w:val="both"/>
        <w:rPr>
          <w:rFonts w:ascii="Times New Roman" w:hAnsi="Times New Roman" w:cstheme="majorBidi"/>
          <w:b/>
          <w:bCs/>
          <w:rtl/>
        </w:rPr>
      </w:pPr>
      <w:r w:rsidRPr="00F374A4">
        <w:rPr>
          <w:rFonts w:ascii="Times New Roman" w:hAnsi="Times New Roman" w:cstheme="majorBidi"/>
          <w:b/>
          <w:bCs/>
          <w:rtl/>
        </w:rPr>
        <w:t>راجع المادة 1/2 من اتفاقية التعاون العربي لمكافحة الإرهاب لعام 1998.</w:t>
      </w:r>
    </w:p>
  </w:footnote>
  <w:footnote w:id="115">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عبد القادر زهير النقوزي، مرجع سابق، ص 29-30.</w:t>
      </w:r>
    </w:p>
  </w:footnote>
  <w:footnote w:id="116">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Style w:val="a4"/>
          <w:rFonts w:ascii="Times New Roman" w:eastAsiaTheme="minorHAnsi" w:hAnsi="Times New Roman" w:cstheme="majorBidi"/>
          <w:sz w:val="20"/>
          <w:szCs w:val="20"/>
          <w:rtl/>
        </w:rPr>
        <w:t xml:space="preserve"> </w:t>
      </w:r>
      <w:r w:rsidRPr="00F374A4">
        <w:rPr>
          <w:rFonts w:ascii="Times New Roman" w:hAnsi="Times New Roman" w:cstheme="majorBidi"/>
          <w:b/>
          <w:bCs/>
          <w:rtl/>
        </w:rPr>
        <w:t xml:space="preserve">عبد القادر زهير النقوزي، مرجع سابق، ص </w:t>
      </w:r>
      <w:r w:rsidRPr="00F374A4">
        <w:rPr>
          <w:rFonts w:ascii="Times New Roman" w:hAnsi="Times New Roman" w:cstheme="majorBidi" w:hint="cs"/>
          <w:b/>
          <w:bCs/>
          <w:rtl/>
        </w:rPr>
        <w:t>34-35 .</w:t>
      </w:r>
    </w:p>
  </w:footnote>
  <w:footnote w:id="117">
    <w:p w:rsidR="00027E0D" w:rsidRPr="00F374A4" w:rsidRDefault="00027E0D" w:rsidP="00D63753">
      <w:pPr>
        <w:pStyle w:val="a3"/>
        <w:jc w:val="both"/>
        <w:rPr>
          <w:rFonts w:ascii="Times New Roman" w:hAnsi="Times New Roman"/>
          <w:lang w:bidi="ar-DZ"/>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cstheme="majorBidi" w:hint="cs"/>
          <w:b/>
          <w:bCs/>
          <w:rtl/>
        </w:rPr>
        <w:t>ال</w:t>
      </w:r>
      <w:r w:rsidRPr="00F374A4">
        <w:rPr>
          <w:rFonts w:ascii="Times New Roman" w:hAnsi="Times New Roman" w:cstheme="majorBidi"/>
          <w:b/>
          <w:bCs/>
          <w:rtl/>
        </w:rPr>
        <w:t xml:space="preserve">مرجع </w:t>
      </w:r>
      <w:r w:rsidRPr="00F374A4">
        <w:rPr>
          <w:rFonts w:ascii="Times New Roman" w:hAnsi="Times New Roman" w:cstheme="majorBidi" w:hint="cs"/>
          <w:b/>
          <w:bCs/>
          <w:rtl/>
        </w:rPr>
        <w:t>نفسه</w:t>
      </w:r>
      <w:r w:rsidRPr="00F374A4">
        <w:rPr>
          <w:rFonts w:ascii="Times New Roman" w:hAnsi="Times New Roman" w:cstheme="majorBidi"/>
          <w:b/>
          <w:bCs/>
          <w:rtl/>
        </w:rPr>
        <w:t xml:space="preserve">، ص </w:t>
      </w:r>
      <w:r w:rsidRPr="00F374A4">
        <w:rPr>
          <w:rFonts w:ascii="Times New Roman" w:hAnsi="Times New Roman" w:cstheme="majorBidi" w:hint="cs"/>
          <w:b/>
          <w:bCs/>
          <w:rtl/>
        </w:rPr>
        <w:t>35.</w:t>
      </w:r>
    </w:p>
  </w:footnote>
  <w:footnote w:id="118">
    <w:p w:rsidR="00027E0D" w:rsidRPr="00F374A4" w:rsidRDefault="00027E0D" w:rsidP="00613090">
      <w:pPr>
        <w:pStyle w:val="a3"/>
        <w:jc w:val="both"/>
        <w:rPr>
          <w:rFonts w:ascii="Times New Roman" w:hAnsi="Times New Roman"/>
        </w:rPr>
      </w:pPr>
      <w:r w:rsidRPr="00F374A4">
        <w:rPr>
          <w:rStyle w:val="a4"/>
          <w:rFonts w:ascii="Times New Roman" w:eastAsiaTheme="minorHAnsi" w:hAnsi="Times New Roman"/>
          <w:sz w:val="20"/>
          <w:szCs w:val="20"/>
          <w:lang w:val="en-US" w:bidi="ar-SA"/>
        </w:rPr>
        <w:footnoteRef/>
      </w:r>
      <w:r w:rsidRPr="00F374A4">
        <w:rPr>
          <w:rStyle w:val="a4"/>
          <w:rFonts w:ascii="Times New Roman" w:eastAsiaTheme="minorHAnsi" w:hAnsi="Times New Roman"/>
          <w:b w:val="0"/>
          <w:bCs w:val="0"/>
          <w:sz w:val="20"/>
          <w:szCs w:val="20"/>
          <w:rtl/>
        </w:rPr>
        <w:t xml:space="preserve"> </w:t>
      </w:r>
      <w:r w:rsidRPr="00F374A4">
        <w:rPr>
          <w:rFonts w:ascii="Times New Roman" w:hAnsi="Times New Roman" w:cstheme="majorBidi" w:hint="cs"/>
          <w:b/>
          <w:bCs/>
          <w:rtl/>
        </w:rPr>
        <w:t>على يوسف الشكري،الارهاب الدولي في ظل النظام العالمي الجديد،دار السلام الحديثة،القاهرة،2007، ص:48</w:t>
      </w:r>
    </w:p>
  </w:footnote>
  <w:footnote w:id="119">
    <w:p w:rsidR="00027E0D" w:rsidRPr="00F374A4" w:rsidRDefault="00027E0D" w:rsidP="0079346D">
      <w:pPr>
        <w:pStyle w:val="a3"/>
        <w:bidi w:val="0"/>
        <w:ind w:right="-426"/>
        <w:jc w:val="both"/>
        <w:rPr>
          <w:rFonts w:ascii="Times New Roman" w:hAnsi="Times New Roman"/>
          <w:b/>
          <w:bCs/>
          <w:rtl/>
          <w:lang w:bidi="ar-DZ"/>
        </w:rPr>
      </w:pPr>
      <w:r w:rsidRPr="00F374A4">
        <w:rPr>
          <w:rStyle w:val="a4"/>
          <w:rFonts w:ascii="Times New Roman" w:eastAsiaTheme="minorHAnsi" w:hAnsi="Times New Roman"/>
          <w:b w:val="0"/>
          <w:bCs w:val="0"/>
          <w:sz w:val="20"/>
          <w:szCs w:val="20"/>
        </w:rPr>
        <w:footnoteRef/>
      </w:r>
      <w:r w:rsidRPr="00F374A4">
        <w:rPr>
          <w:rFonts w:ascii="Times New Roman" w:hAnsi="Times New Roman"/>
          <w:b/>
          <w:bCs/>
          <w:rtl/>
        </w:rPr>
        <w:t xml:space="preserve"> </w:t>
      </w:r>
      <w:r w:rsidRPr="00F374A4">
        <w:rPr>
          <w:rFonts w:ascii="Times New Roman" w:hAnsi="Times New Roman"/>
          <w:b/>
          <w:bCs/>
          <w:lang w:bidi="ar-DZ"/>
        </w:rPr>
        <w:t xml:space="preserve"> U.S Strategy and Reagan Policies. Green Wood Press. New York. 1987.p 12.  </w:t>
      </w:r>
      <w:r w:rsidRPr="00F374A4">
        <w:rPr>
          <w:rFonts w:ascii="Times New Roman" w:hAnsi="Times New Roman" w:hint="cs"/>
          <w:b/>
          <w:bCs/>
          <w:rtl/>
          <w:lang w:val="fr-FR" w:bidi="ar-DZ"/>
        </w:rPr>
        <w:t xml:space="preserve">: </w:t>
      </w:r>
      <w:r w:rsidRPr="00F374A4">
        <w:rPr>
          <w:rFonts w:ascii="Times New Roman" w:hAnsi="Times New Roman"/>
          <w:b/>
          <w:bCs/>
          <w:lang w:bidi="ar-DZ"/>
        </w:rPr>
        <w:t xml:space="preserve"> Terrorisme</w:t>
      </w:r>
      <w:r w:rsidRPr="00F374A4">
        <w:rPr>
          <w:rFonts w:ascii="Times New Roman" w:hAnsi="Times New Roman" w:hint="cs"/>
          <w:b/>
          <w:bCs/>
          <w:rtl/>
          <w:lang w:val="fr-FR" w:bidi="ar-DZ"/>
        </w:rPr>
        <w:t>:</w:t>
      </w:r>
      <w:r w:rsidRPr="00F374A4">
        <w:rPr>
          <w:rFonts w:ascii="Times New Roman" w:hAnsi="Times New Roman"/>
          <w:b/>
          <w:bCs/>
        </w:rPr>
        <w:t xml:space="preserve"> Celmer.Marc</w:t>
      </w:r>
    </w:p>
  </w:footnote>
  <w:footnote w:id="120">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عزيز شكري، الإرهاب الدولي، دار العلم للملايين،الطبعة -1-، 1991، ص 105-106. </w:t>
      </w:r>
    </w:p>
  </w:footnote>
  <w:footnote w:id="121">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عبد المطلب الخشن، مرجع سابق، ص 11.</w:t>
      </w:r>
    </w:p>
  </w:footnote>
  <w:footnote w:id="122">
    <w:p w:rsidR="00027E0D" w:rsidRPr="00F374A4" w:rsidRDefault="00027E0D" w:rsidP="007A6A49">
      <w:pPr>
        <w:pStyle w:val="a3"/>
        <w:jc w:val="both"/>
        <w:rPr>
          <w:rFonts w:ascii="Times New Roman" w:hAnsi="Times New Roman"/>
          <w:b/>
          <w:bCs/>
          <w:rtl/>
        </w:rPr>
      </w:pPr>
      <w:r w:rsidRPr="00F374A4">
        <w:rPr>
          <w:rStyle w:val="a4"/>
          <w:rFonts w:ascii="Times New Roman" w:eastAsiaTheme="minorHAnsi" w:hAnsi="Times New Roman"/>
          <w:sz w:val="20"/>
          <w:szCs w:val="20"/>
        </w:rPr>
        <w:footnoteRef/>
      </w:r>
      <w:r w:rsidRPr="00F374A4">
        <w:rPr>
          <w:rFonts w:ascii="Times New Roman" w:hAnsi="Times New Roman"/>
          <w:b/>
          <w:bCs/>
          <w:rtl/>
        </w:rPr>
        <w:t xml:space="preserve"> </w:t>
      </w:r>
      <w:r w:rsidRPr="00F374A4">
        <w:rPr>
          <w:rFonts w:ascii="Times New Roman" w:hAnsi="Times New Roman" w:hint="cs"/>
          <w:b/>
          <w:bCs/>
          <w:rtl/>
        </w:rPr>
        <w:t>عرف البعض إرهاب الدولة بأنه يتمثل في قيام الأجهزة التي أنشأتها الدولة بارتكاب أعمال إجرامية ضد دولة أخرى/ راجع:</w:t>
      </w:r>
    </w:p>
    <w:p w:rsidR="00027E0D" w:rsidRPr="006A1700" w:rsidRDefault="00027E0D" w:rsidP="007A6A49">
      <w:pPr>
        <w:pStyle w:val="a3"/>
        <w:bidi w:val="0"/>
        <w:rPr>
          <w:rFonts w:ascii="Times New Roman" w:hAnsi="Times New Roman"/>
          <w:b/>
          <w:bCs/>
          <w:lang w:val="fr-FR"/>
        </w:rPr>
      </w:pPr>
      <w:r w:rsidRPr="00F374A4">
        <w:rPr>
          <w:rFonts w:ascii="Times New Roman" w:hAnsi="Times New Roman"/>
          <w:b/>
          <w:bCs/>
          <w:lang w:val="fr-FR" w:bidi="ar-DZ"/>
        </w:rPr>
        <w:t>S.T.P. July- oct.1989.p 36.</w:t>
      </w:r>
      <w:r w:rsidRPr="00F374A4">
        <w:rPr>
          <w:rFonts w:ascii="Times New Roman" w:hAnsi="Times New Roman" w:hint="cs"/>
          <w:b/>
          <w:bCs/>
          <w:rtl/>
          <w:lang w:bidi="ar-DZ"/>
        </w:rPr>
        <w:t>.</w:t>
      </w:r>
      <w:r w:rsidRPr="00F374A4">
        <w:rPr>
          <w:rFonts w:ascii="Times New Roman" w:hAnsi="Times New Roman"/>
          <w:b/>
          <w:bCs/>
          <w:lang w:val="fr-FR"/>
        </w:rPr>
        <w:t>Turk.Donilo.International Law and Terrorisme</w:t>
      </w:r>
    </w:p>
  </w:footnote>
  <w:footnote w:id="123">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في أمثلة الأعمال الإرهابية بالوكالة والاستئجار، د/ محمد عزيز شكري، الإرهاب الدولي، دار العلم للملايين،</w:t>
      </w:r>
      <w:r w:rsidRPr="00F374A4">
        <w:rPr>
          <w:rFonts w:ascii="Times New Roman" w:hAnsi="Times New Roman" w:cstheme="majorBidi" w:hint="cs"/>
          <w:b/>
          <w:bCs/>
          <w:rtl/>
          <w:lang w:bidi="ar-DZ"/>
        </w:rPr>
        <w:t xml:space="preserve"> </w:t>
      </w:r>
      <w:r w:rsidRPr="00F374A4">
        <w:rPr>
          <w:rFonts w:ascii="Times New Roman" w:hAnsi="Times New Roman" w:cstheme="majorBidi"/>
          <w:b/>
          <w:bCs/>
          <w:rtl/>
        </w:rPr>
        <w:t xml:space="preserve">الطبعة -1-، 1991، </w:t>
      </w:r>
      <w:r w:rsidRPr="00F374A4">
        <w:rPr>
          <w:rFonts w:ascii="Times New Roman" w:hAnsi="Times New Roman" w:cstheme="majorBidi" w:hint="cs"/>
          <w:b/>
          <w:bCs/>
          <w:rtl/>
        </w:rPr>
        <w:t xml:space="preserve">        </w:t>
      </w:r>
      <w:r w:rsidRPr="00F374A4">
        <w:rPr>
          <w:rFonts w:ascii="Times New Roman" w:hAnsi="Times New Roman" w:cstheme="majorBidi"/>
          <w:b/>
          <w:bCs/>
          <w:rtl/>
        </w:rPr>
        <w:t>ص 110-111.</w:t>
      </w:r>
    </w:p>
  </w:footnote>
  <w:footnote w:id="124">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ميلود بن غربي، مستقبل منظمة الأمم المتحدة في ظل العولمة، منشورات الحلبي الحقوقية، الطبعة-1-، 2008، ص 139.</w:t>
      </w:r>
    </w:p>
  </w:footnote>
  <w:footnote w:id="125">
    <w:p w:rsidR="00027E0D" w:rsidRPr="00F374A4" w:rsidRDefault="00027E0D" w:rsidP="00613090">
      <w:pPr>
        <w:pStyle w:val="a3"/>
        <w:jc w:val="both"/>
        <w:rPr>
          <w:rFonts w:ascii="Times New Roman" w:hAnsi="Times New Roman"/>
          <w:rtl/>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b/>
          <w:bCs/>
          <w:rtl/>
        </w:rPr>
        <w:t>على يوسف الشكري، الارهاب الدولي في ظل النظام العالمي الجديد،</w:t>
      </w:r>
      <w:r>
        <w:rPr>
          <w:rFonts w:ascii="Times New Roman" w:hAnsi="Times New Roman" w:hint="cs"/>
          <w:b/>
          <w:bCs/>
          <w:rtl/>
        </w:rPr>
        <w:t xml:space="preserve"> مرجع سابق، </w:t>
      </w:r>
      <w:r w:rsidRPr="00F374A4">
        <w:rPr>
          <w:rFonts w:ascii="Times New Roman" w:hAnsi="Times New Roman" w:hint="cs"/>
          <w:b/>
          <w:bCs/>
          <w:rtl/>
        </w:rPr>
        <w:t xml:space="preserve"> ص:38.</w:t>
      </w:r>
    </w:p>
  </w:footnote>
  <w:footnote w:id="126">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رمضان مدحت ، جرائم الإرهاب ف</w:t>
      </w:r>
      <w:r w:rsidRPr="00F374A4">
        <w:rPr>
          <w:rFonts w:ascii="Times New Roman" w:hAnsi="Times New Roman" w:cstheme="majorBidi" w:hint="cs"/>
          <w:b/>
          <w:bCs/>
          <w:rtl/>
        </w:rPr>
        <w:t>ي</w:t>
      </w:r>
      <w:r w:rsidRPr="00F374A4">
        <w:rPr>
          <w:rFonts w:ascii="Times New Roman" w:hAnsi="Times New Roman" w:cstheme="majorBidi"/>
          <w:b/>
          <w:bCs/>
          <w:rtl/>
        </w:rPr>
        <w:t xml:space="preserve"> ضوء الأحكام الموضوعية والإجرامية للقانون الجنائي الدولي والداخلي، دار النهضة العربية، القاهرة، طبعة 1995، ص 99.</w:t>
      </w:r>
    </w:p>
  </w:footnote>
  <w:footnote w:id="127">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أحسن بوسقيعة، قانون العقوبات</w:t>
      </w:r>
      <w:r w:rsidRPr="00F374A4">
        <w:rPr>
          <w:rFonts w:ascii="Times New Roman" w:hAnsi="Times New Roman" w:cstheme="majorBidi" w:hint="cs"/>
          <w:b/>
          <w:bCs/>
          <w:rtl/>
          <w:lang w:bidi="ar-DZ"/>
        </w:rPr>
        <w:t xml:space="preserve"> في ضوء الممارسة القضائية</w:t>
      </w:r>
      <w:r w:rsidRPr="00F374A4">
        <w:rPr>
          <w:rFonts w:ascii="Times New Roman" w:hAnsi="Times New Roman" w:cstheme="majorBidi"/>
          <w:b/>
          <w:bCs/>
          <w:rtl/>
          <w:lang w:bidi="ar-DZ"/>
        </w:rPr>
        <w:t xml:space="preserve">،  الطبعة -2- ، مطبوعات الديوان الوطني للأشغال التربوية، 2001، ص 39.   </w:t>
      </w:r>
    </w:p>
  </w:footnote>
  <w:footnote w:id="128">
    <w:p w:rsidR="00027E0D" w:rsidRPr="00F374A4" w:rsidRDefault="00027E0D" w:rsidP="00613090">
      <w:pPr>
        <w:pStyle w:val="a3"/>
        <w:jc w:val="both"/>
        <w:rPr>
          <w:rFonts w:ascii="Times New Roman" w:hAnsi="Times New Roman"/>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b/>
          <w:bCs/>
          <w:rtl/>
        </w:rPr>
        <w:t xml:space="preserve"> </w:t>
      </w:r>
      <w:r w:rsidRPr="00F374A4">
        <w:rPr>
          <w:rFonts w:ascii="Times New Roman" w:hAnsi="Times New Roman" w:hint="cs"/>
          <w:b/>
          <w:bCs/>
          <w:rtl/>
        </w:rPr>
        <w:t>أحمد فتحي سرور</w:t>
      </w:r>
      <w:r w:rsidRPr="00F374A4">
        <w:rPr>
          <w:rFonts w:ascii="Times New Roman" w:hAnsi="Times New Roman" w:hint="cs"/>
          <w:b/>
          <w:bCs/>
          <w:rtl/>
          <w:lang w:bidi="ar-DZ"/>
        </w:rPr>
        <w:t>، المؤتمر</w:t>
      </w:r>
      <w:r w:rsidRPr="00F374A4">
        <w:rPr>
          <w:rFonts w:ascii="Times New Roman" w:hAnsi="Times New Roman"/>
          <w:b/>
          <w:bCs/>
          <w:lang w:bidi="ar-DZ"/>
        </w:rPr>
        <w:t xml:space="preserve"> </w:t>
      </w:r>
      <w:r w:rsidRPr="00F374A4">
        <w:rPr>
          <w:rFonts w:ascii="Times New Roman" w:hAnsi="Times New Roman" w:hint="cs"/>
          <w:b/>
          <w:bCs/>
          <w:rtl/>
          <w:lang w:bidi="ar-DZ"/>
        </w:rPr>
        <w:t>الدولي</w:t>
      </w:r>
      <w:r w:rsidRPr="00F374A4">
        <w:rPr>
          <w:rFonts w:ascii="Times New Roman" w:hAnsi="Times New Roman"/>
          <w:b/>
          <w:bCs/>
          <w:lang w:bidi="ar-DZ"/>
        </w:rPr>
        <w:t xml:space="preserve"> </w:t>
      </w:r>
      <w:r w:rsidRPr="00F374A4">
        <w:rPr>
          <w:rFonts w:ascii="Times New Roman" w:hAnsi="Times New Roman" w:hint="cs"/>
          <w:b/>
          <w:bCs/>
          <w:rtl/>
          <w:lang w:bidi="ar-DZ"/>
        </w:rPr>
        <w:t>حول الارهاب: التحديات القانونية، القاهرة 8ـ9  يوليو 2006 .</w:t>
      </w:r>
    </w:p>
  </w:footnote>
  <w:footnote w:id="129">
    <w:p w:rsidR="00027E0D" w:rsidRPr="00F374A4" w:rsidRDefault="00027E0D" w:rsidP="00613090">
      <w:pPr>
        <w:pStyle w:val="a3"/>
        <w:jc w:val="both"/>
        <w:rPr>
          <w:rFonts w:ascii="Times New Roman" w:hAnsi="Times New Roman"/>
          <w:b/>
          <w:bCs/>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b/>
          <w:bCs/>
          <w:rtl/>
        </w:rPr>
        <w:t>يحي</w:t>
      </w:r>
      <w:r w:rsidRPr="00F374A4">
        <w:rPr>
          <w:rFonts w:ascii="Times New Roman" w:hAnsi="Times New Roman" w:hint="cs"/>
          <w:rtl/>
        </w:rPr>
        <w:t xml:space="preserve"> </w:t>
      </w:r>
      <w:r w:rsidRPr="00F374A4">
        <w:rPr>
          <w:rFonts w:ascii="Times New Roman" w:hAnsi="Times New Roman" w:hint="cs"/>
          <w:b/>
          <w:bCs/>
          <w:rtl/>
        </w:rPr>
        <w:t>أحمد</w:t>
      </w:r>
      <w:r w:rsidRPr="00F374A4">
        <w:rPr>
          <w:rFonts w:ascii="Times New Roman" w:hAnsi="Times New Roman" w:hint="cs"/>
          <w:rtl/>
        </w:rPr>
        <w:t xml:space="preserve"> </w:t>
      </w:r>
      <w:r w:rsidRPr="00F374A4">
        <w:rPr>
          <w:rFonts w:ascii="Times New Roman" w:hAnsi="Times New Roman" w:hint="cs"/>
          <w:b/>
          <w:bCs/>
          <w:rtl/>
        </w:rPr>
        <w:t>البنا، الارهاب الدولي ومسؤولية شركات الطيران، منشأة المعارف، الإسكندرية، ط1، 1994، ص 2.</w:t>
      </w:r>
    </w:p>
  </w:footnote>
  <w:footnote w:id="130">
    <w:p w:rsidR="00027E0D" w:rsidRPr="00F374A4" w:rsidRDefault="00027E0D" w:rsidP="00613090">
      <w:pPr>
        <w:pStyle w:val="a3"/>
        <w:jc w:val="both"/>
        <w:rPr>
          <w:rFonts w:ascii="Times New Roman" w:hAnsi="Times New Roman"/>
          <w:b/>
          <w:bCs/>
          <w:lang w:bidi="ar-DZ"/>
        </w:rPr>
      </w:pPr>
      <w:r w:rsidRPr="00D45A45">
        <w:rPr>
          <w:rStyle w:val="a4"/>
          <w:rFonts w:ascii="Times New Roman" w:eastAsiaTheme="minorHAnsi" w:hAnsi="Times New Roman"/>
          <w:sz w:val="22"/>
          <w:szCs w:val="22"/>
        </w:rPr>
        <w:footnoteRef/>
      </w:r>
      <w:r w:rsidRPr="00F374A4">
        <w:rPr>
          <w:rStyle w:val="a4"/>
          <w:rFonts w:ascii="Times New Roman" w:eastAsiaTheme="minorHAnsi" w:hAnsi="Times New Roman"/>
          <w:b w:val="0"/>
          <w:bCs w:val="0"/>
          <w:sz w:val="20"/>
          <w:szCs w:val="20"/>
          <w:rtl/>
        </w:rPr>
        <w:t xml:space="preserve"> </w:t>
      </w:r>
      <w:r w:rsidRPr="00F374A4">
        <w:rPr>
          <w:rFonts w:ascii="Times New Roman" w:hAnsi="Times New Roman" w:hint="cs"/>
          <w:b/>
          <w:bCs/>
          <w:rtl/>
        </w:rPr>
        <w:t>محمد صالح دمبري ، مقاربة حول حقوق الإنسان والعولمة والإرهاب</w:t>
      </w:r>
      <w:r>
        <w:rPr>
          <w:rFonts w:ascii="Times New Roman" w:hAnsi="Times New Roman" w:hint="cs"/>
          <w:b/>
          <w:bCs/>
          <w:rtl/>
        </w:rPr>
        <w:t xml:space="preserve"> ، مجلة الفكر البرلماني العدد 6، </w:t>
      </w:r>
      <w:r w:rsidRPr="00F374A4">
        <w:rPr>
          <w:rFonts w:ascii="Times New Roman" w:hAnsi="Times New Roman" w:hint="cs"/>
          <w:b/>
          <w:bCs/>
          <w:rtl/>
        </w:rPr>
        <w:t>ص43،44</w:t>
      </w:r>
      <w:r w:rsidRPr="00F374A4">
        <w:rPr>
          <w:rFonts w:ascii="Times New Roman" w:hAnsi="Times New Roman" w:hint="cs"/>
          <w:b/>
          <w:bCs/>
          <w:rtl/>
          <w:lang w:bidi="ar-DZ"/>
        </w:rPr>
        <w:t>.</w:t>
      </w:r>
    </w:p>
  </w:footnote>
  <w:footnote w:id="131">
    <w:p w:rsidR="00027E0D" w:rsidRPr="00F374A4" w:rsidRDefault="00027E0D" w:rsidP="00613090">
      <w:pPr>
        <w:pStyle w:val="a3"/>
        <w:jc w:val="both"/>
        <w:rPr>
          <w:rFonts w:ascii="Times New Roman" w:hAnsi="Times New Roman"/>
        </w:rPr>
      </w:pPr>
      <w:r w:rsidRPr="00D45A45">
        <w:rPr>
          <w:rStyle w:val="a4"/>
          <w:rFonts w:ascii="Times New Roman" w:eastAsiaTheme="minorHAnsi" w:hAnsi="Times New Roman" w:hint="cs"/>
          <w:sz w:val="22"/>
          <w:szCs w:val="22"/>
          <w:rtl/>
        </w:rPr>
        <w:t>2</w:t>
      </w:r>
      <w:r w:rsidRPr="00D45A45">
        <w:rPr>
          <w:rFonts w:ascii="Times New Roman" w:hAnsi="Times New Roman"/>
          <w:rtl/>
        </w:rPr>
        <w:t xml:space="preserve"> </w:t>
      </w:r>
      <w:r w:rsidRPr="00F374A4">
        <w:rPr>
          <w:rFonts w:ascii="Times New Roman" w:hAnsi="Times New Roman" w:hint="cs"/>
          <w:b/>
          <w:bCs/>
          <w:rtl/>
        </w:rPr>
        <w:t>عمار بن سلطان ، مداخل نظرية لتحرير العلاقة الدولية ط1طاكسيج كو</w:t>
      </w:r>
      <w:r>
        <w:rPr>
          <w:rFonts w:ascii="Times New Roman" w:hAnsi="Times New Roman" w:hint="cs"/>
          <w:b/>
          <w:bCs/>
          <w:rtl/>
        </w:rPr>
        <w:t xml:space="preserve">م للدراسات والنشر والتوزيع 2009، </w:t>
      </w:r>
      <w:r w:rsidRPr="00F374A4">
        <w:rPr>
          <w:rFonts w:ascii="Times New Roman" w:hAnsi="Times New Roman" w:hint="cs"/>
          <w:b/>
          <w:bCs/>
          <w:rtl/>
        </w:rPr>
        <w:t>ص413</w:t>
      </w:r>
    </w:p>
  </w:footnote>
  <w:footnote w:id="132">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محمد عبد المطلب الخشن، لإرهاب الدولي بين الاعتبارات السياسية والموضوعية،</w:t>
      </w:r>
      <w:r>
        <w:rPr>
          <w:rFonts w:ascii="Times New Roman" w:hAnsi="Times New Roman" w:cstheme="majorBidi" w:hint="cs"/>
          <w:b/>
          <w:bCs/>
          <w:rtl/>
        </w:rPr>
        <w:t xml:space="preserve"> </w:t>
      </w:r>
      <w:r w:rsidRPr="00F374A4">
        <w:rPr>
          <w:rFonts w:ascii="Times New Roman" w:hAnsi="Times New Roman" w:cstheme="majorBidi"/>
          <w:b/>
          <w:bCs/>
          <w:rtl/>
        </w:rPr>
        <w:t>دار</w:t>
      </w:r>
      <w:r>
        <w:rPr>
          <w:rFonts w:ascii="Times New Roman" w:hAnsi="Times New Roman" w:cstheme="majorBidi" w:hint="cs"/>
          <w:b/>
          <w:bCs/>
          <w:rtl/>
        </w:rPr>
        <w:t xml:space="preserve"> </w:t>
      </w:r>
      <w:r w:rsidRPr="00F374A4">
        <w:rPr>
          <w:rFonts w:ascii="Times New Roman" w:hAnsi="Times New Roman" w:cstheme="majorBidi"/>
          <w:b/>
          <w:bCs/>
          <w:rtl/>
        </w:rPr>
        <w:t>الجامعة الجديدة، الإسكندرية،2007، ص 50-51.</w:t>
      </w:r>
    </w:p>
  </w:footnote>
  <w:footnote w:id="133">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حسنين المحمدى </w:t>
      </w:r>
      <w:r w:rsidRPr="00F374A4">
        <w:rPr>
          <w:rFonts w:ascii="Times New Roman" w:hAnsi="Times New Roman" w:cstheme="majorBidi" w:hint="cs"/>
          <w:b/>
          <w:bCs/>
          <w:rtl/>
        </w:rPr>
        <w:t>البوادي</w:t>
      </w:r>
      <w:r w:rsidRPr="00F374A4">
        <w:rPr>
          <w:rFonts w:ascii="Times New Roman" w:hAnsi="Times New Roman" w:cstheme="majorBidi"/>
          <w:b/>
          <w:bCs/>
          <w:rtl/>
        </w:rPr>
        <w:t>، الإرهاب الدولي بين التجريم والمكافحة، مرجع سابق، ص 112.</w:t>
      </w:r>
    </w:p>
  </w:footnote>
  <w:footnote w:id="134">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color w:val="000000" w:themeColor="text1"/>
          <w:rtl/>
          <w:lang w:bidi="ar-DZ"/>
        </w:rPr>
        <w:t xml:space="preserve">عملية ميونخ هي عملية حدثت أثناء </w:t>
      </w:r>
      <w:hyperlink r:id="rId13" w:tooltip="ألعاب أولمبية صيفية 1972" w:history="1">
        <w:r w:rsidRPr="00F374A4">
          <w:rPr>
            <w:rStyle w:val="Hyperlink"/>
            <w:rFonts w:ascii="Times New Roman" w:hAnsi="Times New Roman" w:cstheme="majorBidi"/>
            <w:b/>
            <w:bCs/>
            <w:color w:val="000000" w:themeColor="text1"/>
            <w:u w:val="none"/>
            <w:rtl/>
            <w:lang w:bidi="ar-DZ"/>
          </w:rPr>
          <w:t>دورة الأولمبياد الصيفية</w:t>
        </w:r>
      </w:hyperlink>
      <w:r w:rsidRPr="00F374A4">
        <w:rPr>
          <w:rFonts w:ascii="Times New Roman" w:hAnsi="Times New Roman" w:cstheme="majorBidi"/>
          <w:b/>
          <w:bCs/>
          <w:color w:val="000000" w:themeColor="text1"/>
          <w:rtl/>
          <w:lang w:bidi="ar-DZ"/>
        </w:rPr>
        <w:t xml:space="preserve"> المقامة في </w:t>
      </w:r>
      <w:hyperlink r:id="rId14" w:tooltip="ميونخ" w:history="1">
        <w:r w:rsidRPr="00F374A4">
          <w:rPr>
            <w:rStyle w:val="Hyperlink"/>
            <w:rFonts w:ascii="Times New Roman" w:hAnsi="Times New Roman" w:cstheme="majorBidi"/>
            <w:b/>
            <w:bCs/>
            <w:color w:val="000000" w:themeColor="text1"/>
            <w:u w:val="none"/>
            <w:rtl/>
            <w:lang w:bidi="ar-DZ"/>
          </w:rPr>
          <w:t>ميونخ</w:t>
        </w:r>
      </w:hyperlink>
      <w:r w:rsidRPr="00F374A4">
        <w:rPr>
          <w:rFonts w:ascii="Times New Roman" w:hAnsi="Times New Roman" w:cstheme="majorBidi"/>
          <w:b/>
          <w:bCs/>
          <w:color w:val="000000" w:themeColor="text1"/>
          <w:rtl/>
          <w:lang w:bidi="ar-DZ"/>
        </w:rPr>
        <w:t xml:space="preserve"> في </w:t>
      </w:r>
      <w:hyperlink r:id="rId15" w:tooltip="ألمانيا" w:history="1">
        <w:r w:rsidRPr="00F374A4">
          <w:rPr>
            <w:rStyle w:val="Hyperlink"/>
            <w:rFonts w:ascii="Times New Roman" w:hAnsi="Times New Roman" w:cstheme="majorBidi"/>
            <w:b/>
            <w:bCs/>
            <w:color w:val="000000" w:themeColor="text1"/>
            <w:u w:val="none"/>
            <w:rtl/>
            <w:lang w:bidi="ar-DZ"/>
          </w:rPr>
          <w:t>ألمانيا</w:t>
        </w:r>
      </w:hyperlink>
      <w:r w:rsidRPr="00F374A4">
        <w:rPr>
          <w:rFonts w:ascii="Times New Roman" w:hAnsi="Times New Roman" w:cstheme="majorBidi"/>
          <w:b/>
          <w:bCs/>
          <w:color w:val="000000" w:themeColor="text1"/>
          <w:rtl/>
          <w:lang w:bidi="ar-DZ"/>
        </w:rPr>
        <w:t xml:space="preserve"> سنة </w:t>
      </w:r>
      <w:hyperlink r:id="rId16" w:tooltip="1972" w:history="1">
        <w:r w:rsidRPr="00F374A4">
          <w:rPr>
            <w:rStyle w:val="Hyperlink"/>
            <w:rFonts w:ascii="Times New Roman" w:hAnsi="Times New Roman" w:cstheme="majorBidi"/>
            <w:b/>
            <w:bCs/>
            <w:color w:val="000000" w:themeColor="text1"/>
            <w:u w:val="none"/>
            <w:rtl/>
            <w:lang w:bidi="ar-DZ"/>
          </w:rPr>
          <w:t>1972</w:t>
        </w:r>
      </w:hyperlink>
      <w:r w:rsidRPr="00F374A4">
        <w:rPr>
          <w:rFonts w:ascii="Times New Roman" w:hAnsi="Times New Roman" w:cstheme="majorBidi"/>
          <w:b/>
          <w:bCs/>
          <w:color w:val="000000" w:themeColor="text1"/>
          <w:rtl/>
          <w:lang w:bidi="ar-DZ"/>
        </w:rPr>
        <w:t xml:space="preserve">. نفذتها </w:t>
      </w:r>
      <w:hyperlink r:id="rId17" w:tooltip="منظمة أيلول الأسود" w:history="1">
        <w:r w:rsidRPr="00F374A4">
          <w:rPr>
            <w:rStyle w:val="Hyperlink"/>
            <w:rFonts w:ascii="Times New Roman" w:hAnsi="Times New Roman" w:cstheme="majorBidi"/>
            <w:b/>
            <w:bCs/>
            <w:color w:val="000000" w:themeColor="text1"/>
            <w:u w:val="none"/>
            <w:rtl/>
            <w:lang w:bidi="ar-DZ"/>
          </w:rPr>
          <w:t>منظمة أيلول الأسود</w:t>
        </w:r>
      </w:hyperlink>
      <w:r w:rsidRPr="00F374A4">
        <w:rPr>
          <w:rFonts w:ascii="Times New Roman" w:hAnsi="Times New Roman" w:cstheme="majorBidi"/>
          <w:b/>
          <w:bCs/>
          <w:color w:val="000000" w:themeColor="text1"/>
          <w:rtl/>
          <w:lang w:bidi="ar-DZ"/>
        </w:rPr>
        <w:t xml:space="preserve"> وتم </w:t>
      </w:r>
      <w:r w:rsidRPr="00F374A4">
        <w:rPr>
          <w:rFonts w:ascii="Times New Roman" w:hAnsi="Times New Roman" w:cstheme="majorBidi"/>
          <w:b/>
          <w:bCs/>
          <w:rtl/>
          <w:lang w:bidi="ar-DZ"/>
        </w:rPr>
        <w:t>قتل 11 رياضيا إسرائيلي</w:t>
      </w:r>
      <w:r w:rsidRPr="00F374A4">
        <w:rPr>
          <w:rFonts w:ascii="Times New Roman" w:hAnsi="Times New Roman" w:cstheme="majorBidi" w:hint="cs"/>
          <w:b/>
          <w:bCs/>
          <w:rtl/>
          <w:lang w:bidi="ar-DZ"/>
        </w:rPr>
        <w:t>ا</w:t>
      </w:r>
      <w:r w:rsidRPr="00F374A4">
        <w:rPr>
          <w:rFonts w:ascii="Times New Roman" w:hAnsi="Times New Roman" w:cstheme="majorBidi"/>
          <w:b/>
          <w:bCs/>
          <w:rtl/>
          <w:lang w:bidi="ar-DZ"/>
        </w:rPr>
        <w:t xml:space="preserve"> وشرطي وطيار مروحية ألمانيين واستشهد 5 فدائيين فلسطينيين</w:t>
      </w:r>
    </w:p>
    <w:p w:rsidR="00027E0D" w:rsidRPr="00F374A4" w:rsidRDefault="00027E0D" w:rsidP="00C332B4">
      <w:pPr>
        <w:pStyle w:val="a3"/>
        <w:bidi w:val="0"/>
        <w:jc w:val="both"/>
        <w:rPr>
          <w:rFonts w:ascii="Times New Roman" w:hAnsi="Times New Roman" w:cstheme="majorBidi"/>
          <w:rtl/>
        </w:rPr>
      </w:pPr>
      <w:r w:rsidRPr="00F374A4">
        <w:rPr>
          <w:rFonts w:ascii="Times New Roman" w:hAnsi="Times New Roman" w:cstheme="majorBidi"/>
          <w:b/>
          <w:bCs/>
        </w:rPr>
        <w:t>http://ar.wikipedia.org/wiki/</w:t>
      </w:r>
    </w:p>
  </w:footnote>
  <w:footnote w:id="135">
    <w:p w:rsidR="00027E0D" w:rsidRPr="00F374A4" w:rsidRDefault="00027E0D" w:rsidP="00613090">
      <w:pPr>
        <w:pStyle w:val="a3"/>
        <w:jc w:val="both"/>
        <w:rPr>
          <w:rFonts w:ascii="Times New Roman" w:hAnsi="Times New Roman" w:cstheme="majorBidi"/>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 xml:space="preserve">يحي أحمد البنا، </w:t>
      </w:r>
      <w:r w:rsidRPr="00F374A4">
        <w:rPr>
          <w:rFonts w:ascii="Times New Roman" w:hAnsi="Times New Roman" w:cstheme="majorBidi"/>
          <w:b/>
          <w:bCs/>
          <w:rtl/>
          <w:lang w:val="fr-FR" w:bidi="ar-DZ"/>
        </w:rPr>
        <w:t>مرجع سابق،</w:t>
      </w:r>
      <w:r w:rsidRPr="00F374A4">
        <w:rPr>
          <w:rFonts w:ascii="Times New Roman" w:hAnsi="Times New Roman" w:cstheme="majorBidi"/>
          <w:b/>
          <w:bCs/>
          <w:rtl/>
          <w:lang w:bidi="ar-DZ"/>
        </w:rPr>
        <w:t xml:space="preserve"> ص 3.</w:t>
      </w:r>
    </w:p>
  </w:footnote>
  <w:footnote w:id="136">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فلاديمير كارتا شكين، الأمن الدولي وحقوق الإنسان، ترجمة د/ علي غالب، دار الثقافة الجديدة، بدون تاريخ، ص 11.</w:t>
      </w:r>
    </w:p>
  </w:footnote>
  <w:footnote w:id="137">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حسنين المحمدى </w:t>
      </w:r>
      <w:r w:rsidRPr="00F374A4">
        <w:rPr>
          <w:rFonts w:ascii="Times New Roman" w:hAnsi="Times New Roman" w:cstheme="majorBidi" w:hint="cs"/>
          <w:b/>
          <w:bCs/>
          <w:rtl/>
        </w:rPr>
        <w:t>البوادي</w:t>
      </w:r>
      <w:r w:rsidRPr="00F374A4">
        <w:rPr>
          <w:rFonts w:ascii="Times New Roman" w:hAnsi="Times New Roman" w:cstheme="majorBidi"/>
          <w:b/>
          <w:bCs/>
          <w:rtl/>
        </w:rPr>
        <w:t>، الإرهاب الدولي بين التجريم والمكافحة، مرجع سابق، ص 112-113.</w:t>
      </w:r>
    </w:p>
    <w:p w:rsidR="00027E0D" w:rsidRPr="00F374A4" w:rsidRDefault="00027E0D" w:rsidP="00613090">
      <w:pPr>
        <w:pStyle w:val="a3"/>
        <w:jc w:val="both"/>
        <w:rPr>
          <w:rFonts w:ascii="Times New Roman" w:hAnsi="Times New Roman" w:cstheme="majorBidi"/>
          <w:b/>
          <w:bCs/>
          <w:lang w:bidi="ar-DZ"/>
        </w:rPr>
      </w:pPr>
      <w:r w:rsidRPr="00F374A4">
        <w:rPr>
          <w:rFonts w:ascii="Times New Roman" w:hAnsi="Times New Roman" w:cstheme="majorBidi"/>
          <w:b/>
          <w:bCs/>
          <w:rtl/>
        </w:rPr>
        <w:t xml:space="preserve"> </w:t>
      </w:r>
      <w:r w:rsidRPr="00F374A4">
        <w:rPr>
          <w:rFonts w:ascii="Times New Roman" w:hAnsi="Times New Roman" w:cstheme="majorBidi"/>
          <w:b/>
          <w:bCs/>
          <w:rtl/>
          <w:lang w:bidi="ar-DZ"/>
        </w:rPr>
        <w:t>راجع: قرار الجمعية العامة للأمم المتحدة رقم 2551 الصادر بتاريخ 12/12/1969  والخاص بالتغيير الجبري لاتجاه الطائرات المدنية أثناء طيرانها.</w:t>
      </w:r>
    </w:p>
  </w:footnote>
  <w:footnote w:id="13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 مرجع سابق، ص 323.</w:t>
      </w:r>
    </w:p>
  </w:footnote>
  <w:footnote w:id="13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فؤاد جمال صلواتي، "الإرهاب العدو الأول للدبلوماسية"، مجلة القانون الدبلوماسي، معهد الدراسات الدبلوماسية، المملكة العربية السعودية العدد 13، أفريل 1990، ص 15.</w:t>
      </w:r>
    </w:p>
  </w:footnote>
  <w:footnote w:id="14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أحمد حسين سويدان، الإرهاب الدولي في ظل المتغيرات الدولية، مرجع سابق، ص 164.</w:t>
      </w:r>
    </w:p>
  </w:footnote>
  <w:footnote w:id="141">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 محمد عبد المطلب الخشن، مرجع سابق، ص 53-54.</w:t>
      </w:r>
    </w:p>
  </w:footnote>
  <w:footnote w:id="142">
    <w:p w:rsidR="00027E0D" w:rsidRPr="00F374A4" w:rsidRDefault="00027E0D" w:rsidP="008305DB">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فؤاد جمال صلواتي</w:t>
      </w:r>
      <w:r>
        <w:rPr>
          <w:rFonts w:ascii="Times New Roman" w:hAnsi="Times New Roman" w:cstheme="majorBidi"/>
          <w:b/>
          <w:bCs/>
          <w:rtl/>
          <w:lang w:bidi="ar-DZ"/>
        </w:rPr>
        <w:t xml:space="preserve">، مرجع </w:t>
      </w:r>
      <w:r w:rsidRPr="00F374A4">
        <w:rPr>
          <w:rFonts w:ascii="Times New Roman" w:hAnsi="Times New Roman" w:cstheme="majorBidi"/>
          <w:b/>
          <w:bCs/>
          <w:rtl/>
          <w:lang w:bidi="ar-DZ"/>
        </w:rPr>
        <w:t>سابق ، ص 15.</w:t>
      </w:r>
    </w:p>
  </w:footnote>
  <w:footnote w:id="14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حسنين المحمدى بوادى، </w:t>
      </w:r>
      <w:r w:rsidRPr="00F374A4">
        <w:rPr>
          <w:rFonts w:ascii="Times New Roman" w:hAnsi="Times New Roman" w:cstheme="majorBidi"/>
          <w:b/>
          <w:bCs/>
          <w:rtl/>
        </w:rPr>
        <w:t>الإرهاب الدولي بين التجريم والمكافحة،</w:t>
      </w:r>
      <w:r w:rsidRPr="00F374A4">
        <w:rPr>
          <w:rFonts w:ascii="Times New Roman" w:hAnsi="Times New Roman" w:cstheme="majorBidi"/>
          <w:b/>
          <w:bCs/>
          <w:rtl/>
          <w:lang w:bidi="ar-DZ"/>
        </w:rPr>
        <w:t xml:space="preserve"> مرجع سابق، ص 115.</w:t>
      </w:r>
    </w:p>
  </w:footnote>
  <w:footnote w:id="144">
    <w:p w:rsidR="00027E0D" w:rsidRPr="00F374A4" w:rsidRDefault="00027E0D" w:rsidP="008305DB">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w:t>
      </w:r>
      <w:r>
        <w:rPr>
          <w:rFonts w:ascii="Times New Roman" w:hAnsi="Times New Roman" w:cstheme="majorBidi" w:hint="cs"/>
          <w:b/>
          <w:bCs/>
          <w:rtl/>
          <w:lang w:bidi="ar-DZ"/>
        </w:rPr>
        <w:t>ال</w:t>
      </w:r>
      <w:r w:rsidRPr="00F374A4">
        <w:rPr>
          <w:rFonts w:ascii="Times New Roman" w:hAnsi="Times New Roman" w:cstheme="majorBidi"/>
          <w:b/>
          <w:bCs/>
          <w:rtl/>
          <w:lang w:bidi="ar-DZ"/>
        </w:rPr>
        <w:t>مرجع نفسه، ص 116-117.</w:t>
      </w:r>
    </w:p>
  </w:footnote>
  <w:footnote w:id="14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منتصر سعيد حمودة، مرجع سابق، ص 328.</w:t>
      </w:r>
    </w:p>
  </w:footnote>
  <w:footnote w:id="146">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حسنين المحمدى بوادى، </w:t>
      </w:r>
      <w:r w:rsidRPr="00F374A4">
        <w:rPr>
          <w:rFonts w:ascii="Times New Roman" w:hAnsi="Times New Roman" w:cstheme="majorBidi"/>
          <w:b/>
          <w:bCs/>
          <w:rtl/>
        </w:rPr>
        <w:t>الإرهاب الدولي بين التجريم والمكافحة، مرجع سابق، ص 114.</w:t>
      </w:r>
    </w:p>
  </w:footnote>
  <w:footnote w:id="147">
    <w:p w:rsidR="00027E0D" w:rsidRPr="00F374A4" w:rsidRDefault="00027E0D" w:rsidP="00332F71">
      <w:pPr>
        <w:pStyle w:val="a3"/>
        <w:bidi w:val="0"/>
        <w:jc w:val="both"/>
        <w:rPr>
          <w:rFonts w:ascii="Times New Roman" w:hAnsi="Times New Roman"/>
          <w:rtl/>
          <w:lang w:val="fr-FR"/>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b/>
          <w:bCs/>
          <w:lang w:val="fr-FR"/>
        </w:rPr>
        <w:t xml:space="preserve">Stanislav. J. Kirschbaum,"terrorisme  et sécurité internationale " </w:t>
      </w:r>
      <w:proofErr w:type="spellStart"/>
      <w:r>
        <w:rPr>
          <w:rFonts w:ascii="Times New Roman" w:hAnsi="Times New Roman" w:cstheme="majorBidi"/>
          <w:b/>
          <w:bCs/>
          <w:lang w:val="fr-FR"/>
        </w:rPr>
        <w:t>Op.Cit</w:t>
      </w:r>
      <w:r w:rsidRPr="00F374A4">
        <w:rPr>
          <w:rFonts w:ascii="Times New Roman" w:hAnsi="Times New Roman"/>
          <w:b/>
          <w:bCs/>
          <w:lang w:val="fr-FR"/>
        </w:rPr>
        <w:t>.</w:t>
      </w:r>
      <w:proofErr w:type="spellEnd"/>
      <w:r w:rsidRPr="00F374A4">
        <w:rPr>
          <w:rFonts w:ascii="Times New Roman" w:hAnsi="Times New Roman"/>
          <w:b/>
          <w:bCs/>
          <w:lang w:val="fr-FR"/>
        </w:rPr>
        <w:t xml:space="preserve"> , P:52.53</w:t>
      </w:r>
    </w:p>
  </w:footnote>
  <w:footnote w:id="148">
    <w:p w:rsidR="00027E0D" w:rsidRPr="00F374A4" w:rsidRDefault="00027E0D" w:rsidP="00904E04">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أحمد حسين سويدان، الإرهاب الدولي في ظل المتغيرات الدولية، مرجع سابق، ص 165-166..</w:t>
      </w:r>
    </w:p>
  </w:footnote>
  <w:footnote w:id="149">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ك</w:t>
      </w:r>
      <w:r w:rsidRPr="00F374A4">
        <w:rPr>
          <w:rFonts w:ascii="Times New Roman" w:hAnsi="Times New Roman" w:cstheme="majorBidi" w:hint="cs"/>
          <w:b/>
          <w:bCs/>
          <w:rtl/>
        </w:rPr>
        <w:t>م</w:t>
      </w:r>
      <w:r w:rsidRPr="00F374A4">
        <w:rPr>
          <w:rFonts w:ascii="Times New Roman" w:hAnsi="Times New Roman" w:cstheme="majorBidi"/>
          <w:b/>
          <w:bCs/>
          <w:rtl/>
        </w:rPr>
        <w:t xml:space="preserve">ال حمّاد، الإرهاب والمقاومة في ضوء القانون الدولي العام، المؤسسة الجامعية للدراسات والنشر والتوزيع، لبنان، الطبعة -1- 2003، </w:t>
      </w:r>
      <w:r>
        <w:rPr>
          <w:rFonts w:ascii="Times New Roman" w:hAnsi="Times New Roman" w:cstheme="majorBidi" w:hint="cs"/>
          <w:b/>
          <w:bCs/>
          <w:rtl/>
        </w:rPr>
        <w:t xml:space="preserve">   </w:t>
      </w:r>
      <w:r w:rsidRPr="00F374A4">
        <w:rPr>
          <w:rFonts w:ascii="Times New Roman" w:hAnsi="Times New Roman" w:cstheme="majorBidi"/>
          <w:b/>
          <w:bCs/>
          <w:rtl/>
        </w:rPr>
        <w:t>ص 57-58.</w:t>
      </w:r>
    </w:p>
  </w:footnote>
  <w:footnote w:id="150">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أنظر في تفاصيل ما جاء به القرار 1373</w:t>
      </w:r>
    </w:p>
    <w:p w:rsidR="00027E0D" w:rsidRPr="00F374A4" w:rsidRDefault="00027E0D" w:rsidP="00613090">
      <w:pPr>
        <w:pStyle w:val="a3"/>
        <w:jc w:val="both"/>
        <w:rPr>
          <w:rFonts w:ascii="Times New Roman" w:hAnsi="Times New Roman" w:cstheme="majorBidi"/>
          <w:b/>
          <w:bCs/>
          <w:lang w:val="fr-FR"/>
        </w:rPr>
      </w:pPr>
      <w:r w:rsidRPr="00F374A4">
        <w:rPr>
          <w:rFonts w:ascii="Times New Roman" w:hAnsi="Times New Roman" w:cstheme="majorBidi"/>
          <w:b/>
          <w:bCs/>
          <w:rtl/>
        </w:rPr>
        <w:t>نزيه نعيم شلالا ، الإرهاب الدولي والعدالة الجنائية، منشورات الحلبي الحقوقية،الطبعة -1-، 2003، ص</w:t>
      </w:r>
      <w:r w:rsidRPr="00F374A4">
        <w:rPr>
          <w:rFonts w:ascii="Times New Roman" w:hAnsi="Times New Roman" w:cstheme="majorBidi"/>
          <w:b/>
          <w:bCs/>
          <w:rtl/>
          <w:lang w:val="fr-FR"/>
        </w:rPr>
        <w:t xml:space="preserve"> 169 إلى ص 174.</w:t>
      </w:r>
    </w:p>
  </w:footnote>
  <w:footnote w:id="151">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ميلود بن غربي، مستقبل منظمة الأمم المتحدة في ظل العولمة، مرجع سابق، ص 139-140</w:t>
      </w:r>
    </w:p>
  </w:footnote>
  <w:footnote w:id="152">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نزيه نعيم شلالا، مرجع سابق، ص 73.</w:t>
      </w:r>
    </w:p>
  </w:footnote>
  <w:footnote w:id="15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أحمد حسين سويدان، مرجع سابق، ص 155-156.</w:t>
      </w:r>
    </w:p>
  </w:footnote>
  <w:footnote w:id="154">
    <w:p w:rsidR="00027E0D" w:rsidRDefault="00027E0D" w:rsidP="004E6CFA">
      <w:pPr>
        <w:pStyle w:val="a3"/>
        <w:jc w:val="both"/>
        <w:rPr>
          <w:rFonts w:ascii="Times New Roman" w:hAnsi="Times New Roman"/>
          <w:b/>
          <w:bCs/>
          <w:rtl/>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rtl/>
        </w:rPr>
        <w:t xml:space="preserve"> </w:t>
      </w:r>
      <w:r w:rsidRPr="00F374A4">
        <w:rPr>
          <w:rFonts w:ascii="Times New Roman" w:hAnsi="Times New Roman" w:hint="cs"/>
          <w:b/>
          <w:bCs/>
          <w:rtl/>
        </w:rPr>
        <w:t xml:space="preserve">يرى الأستاذ/ </w:t>
      </w:r>
      <w:proofErr w:type="spellStart"/>
      <w:r w:rsidRPr="00F374A4">
        <w:rPr>
          <w:rFonts w:ascii="Times New Roman" w:hAnsi="Times New Roman"/>
          <w:b/>
          <w:bCs/>
          <w:lang w:val="fr-FR"/>
        </w:rPr>
        <w:t>Turk</w:t>
      </w:r>
      <w:proofErr w:type="spellEnd"/>
      <w:r w:rsidRPr="00F374A4">
        <w:rPr>
          <w:rFonts w:ascii="Times New Roman" w:hAnsi="Times New Roman"/>
          <w:b/>
          <w:bCs/>
          <w:lang w:val="fr-FR"/>
        </w:rPr>
        <w:t xml:space="preserve"> </w:t>
      </w:r>
      <w:r w:rsidRPr="00F374A4">
        <w:rPr>
          <w:rFonts w:ascii="Times New Roman" w:hAnsi="Times New Roman" w:hint="cs"/>
          <w:b/>
          <w:bCs/>
          <w:rtl/>
          <w:lang w:val="fr-FR" w:bidi="ar-DZ"/>
        </w:rPr>
        <w:t xml:space="preserve"> أن مصطلح إرهاب الدولة إنما يشمل في نطاق القانون الدولي أعمال التدخل والعدوان غير المشروعين</w:t>
      </w:r>
      <w:r>
        <w:rPr>
          <w:rFonts w:ascii="Times New Roman" w:hAnsi="Times New Roman" w:hint="cs"/>
          <w:b/>
          <w:bCs/>
          <w:rtl/>
          <w:lang w:val="fr-FR" w:bidi="ar-DZ"/>
        </w:rPr>
        <w:t xml:space="preserve">؛ </w:t>
      </w:r>
      <w:r w:rsidRPr="00F374A4">
        <w:rPr>
          <w:rFonts w:ascii="Times New Roman" w:hAnsi="Times New Roman" w:hint="cs"/>
          <w:b/>
          <w:bCs/>
          <w:rtl/>
          <w:lang w:val="fr-FR" w:bidi="ar-DZ"/>
        </w:rPr>
        <w:t>راجع</w:t>
      </w:r>
    </w:p>
    <w:p w:rsidR="00027E0D" w:rsidRPr="00F374A4" w:rsidRDefault="00027E0D" w:rsidP="004E6CFA">
      <w:pPr>
        <w:pStyle w:val="a3"/>
        <w:bidi w:val="0"/>
        <w:jc w:val="both"/>
        <w:rPr>
          <w:rFonts w:ascii="Times New Roman" w:hAnsi="Times New Roman"/>
          <w:b/>
          <w:bCs/>
          <w:lang w:val="fr-FR" w:bidi="ar-DZ"/>
        </w:rPr>
      </w:pPr>
      <w:r w:rsidRPr="00F374A4">
        <w:rPr>
          <w:rFonts w:ascii="Times New Roman" w:hAnsi="Times New Roman" w:hint="cs"/>
          <w:b/>
          <w:bCs/>
          <w:rtl/>
          <w:lang w:val="fr-FR" w:bidi="ar-DZ"/>
        </w:rPr>
        <w:t xml:space="preserve"> </w:t>
      </w:r>
      <w:r w:rsidRPr="00F374A4">
        <w:rPr>
          <w:rFonts w:ascii="Times New Roman" w:hAnsi="Times New Roman"/>
          <w:b/>
          <w:bCs/>
          <w:lang w:val="fr-FR" w:bidi="ar-DZ"/>
        </w:rPr>
        <w:t xml:space="preserve">Morris. Eric. Terrorisme.Threal and respouse.McMILLan Press. Hound Mills.1987.p 38. </w:t>
      </w:r>
    </w:p>
  </w:footnote>
  <w:footnote w:id="15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أحمد حسين سويدان، المرجع السابق نفسه، ص 156.</w:t>
      </w:r>
    </w:p>
  </w:footnote>
  <w:footnote w:id="156">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عبد القادر زهر النقوزي، مرجع سابق، ص 163-164.</w:t>
      </w:r>
    </w:p>
  </w:footnote>
  <w:footnote w:id="157">
    <w:p w:rsidR="00027E0D" w:rsidRPr="00F374A4" w:rsidRDefault="00027E0D" w:rsidP="001F57A9">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b w:val="0"/>
          <w:bCs w:val="0"/>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المرجع نفسه، ص 167.</w:t>
      </w:r>
    </w:p>
  </w:footnote>
  <w:footnote w:id="158">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القادر زهير النقوزي، مرجع سابق، ص 168-169.</w:t>
      </w:r>
    </w:p>
  </w:footnote>
  <w:footnote w:id="159">
    <w:p w:rsidR="00027E0D" w:rsidRPr="00F374A4" w:rsidRDefault="00027E0D" w:rsidP="001F57A9">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المرجع نفسه</w:t>
      </w:r>
      <w:r w:rsidRPr="00F374A4">
        <w:rPr>
          <w:rFonts w:ascii="Times New Roman" w:hAnsi="Times New Roman" w:cstheme="majorBidi"/>
          <w:b/>
          <w:bCs/>
          <w:rtl/>
        </w:rPr>
        <w:t xml:space="preserve"> ، ص 173.</w:t>
      </w:r>
    </w:p>
  </w:footnote>
  <w:footnote w:id="160">
    <w:p w:rsidR="00027E0D" w:rsidRPr="00F374A4" w:rsidRDefault="00027E0D" w:rsidP="001F57A9">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Pr>
          <w:rFonts w:ascii="Times New Roman" w:hAnsi="Times New Roman" w:cstheme="majorBidi"/>
          <w:b/>
          <w:bCs/>
          <w:rtl/>
        </w:rPr>
        <w:t xml:space="preserve">عبد القادر زهير </w:t>
      </w:r>
      <w:proofErr w:type="spellStart"/>
      <w:r>
        <w:rPr>
          <w:rFonts w:ascii="Times New Roman" w:hAnsi="Times New Roman" w:cstheme="majorBidi"/>
          <w:b/>
          <w:bCs/>
          <w:rtl/>
        </w:rPr>
        <w:t>النقوزي</w:t>
      </w:r>
      <w:proofErr w:type="spellEnd"/>
      <w:r>
        <w:rPr>
          <w:rFonts w:ascii="Times New Roman" w:hAnsi="Times New Roman" w:cstheme="majorBidi"/>
          <w:b/>
          <w:bCs/>
          <w:rtl/>
        </w:rPr>
        <w:t xml:space="preserve">، مرجع </w:t>
      </w:r>
      <w:r w:rsidRPr="00F374A4">
        <w:rPr>
          <w:rFonts w:ascii="Times New Roman" w:hAnsi="Times New Roman" w:cstheme="majorBidi"/>
          <w:b/>
          <w:bCs/>
          <w:rtl/>
        </w:rPr>
        <w:t>سابق ، ص 170.</w:t>
      </w:r>
    </w:p>
  </w:footnote>
  <w:footnote w:id="161">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rPr>
        <w:t xml:space="preserve">أنظر المادة السابعة من </w:t>
      </w:r>
      <w:r w:rsidRPr="00F374A4">
        <w:rPr>
          <w:rFonts w:ascii="Times New Roman" w:hAnsi="Times New Roman" w:cstheme="majorBidi"/>
          <w:b/>
          <w:bCs/>
          <w:rtl/>
          <w:lang w:bidi="ar-DZ"/>
        </w:rPr>
        <w:t>ا</w:t>
      </w:r>
      <w:r w:rsidRPr="00F374A4">
        <w:rPr>
          <w:rFonts w:ascii="Times New Roman" w:hAnsi="Times New Roman" w:cstheme="majorBidi"/>
          <w:b/>
          <w:bCs/>
          <w:rtl/>
        </w:rPr>
        <w:t>لاتفاقية</w:t>
      </w:r>
    </w:p>
    <w:p w:rsidR="00027E0D" w:rsidRPr="00F374A4" w:rsidRDefault="00027E0D" w:rsidP="00C15A6D">
      <w:pPr>
        <w:pStyle w:val="a3"/>
        <w:bidi w:val="0"/>
        <w:jc w:val="both"/>
        <w:rPr>
          <w:rFonts w:ascii="Times New Roman" w:hAnsi="Times New Roman" w:cstheme="majorBidi"/>
          <w:rtl/>
          <w:lang w:bidi="ar-DZ"/>
        </w:rPr>
      </w:pPr>
      <w:r w:rsidRPr="00F374A4">
        <w:rPr>
          <w:rFonts w:ascii="Times New Roman" w:hAnsi="Times New Roman" w:cstheme="majorBidi"/>
          <w:b/>
          <w:bCs/>
          <w:lang w:val="fr-FR" w:bidi="ar-DZ"/>
        </w:rPr>
        <w:t>www1.umn.edu/humanrts/arabic/ProtectionofNuclearMaterial.html</w:t>
      </w:r>
    </w:p>
  </w:footnote>
  <w:footnote w:id="162">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عبد القادر زهير النقوزي، مرجع سابق، ص 175.</w:t>
      </w:r>
    </w:p>
  </w:footnote>
  <w:footnote w:id="163">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اسكندر غطاس، مكافحة الإرهاب في ضوء المعايير الدولية لحماية حقوق الإنسان، ص </w:t>
      </w:r>
      <w:r w:rsidRPr="00F374A4">
        <w:rPr>
          <w:rFonts w:ascii="Times New Roman" w:hAnsi="Times New Roman" w:cstheme="majorBidi" w:hint="cs"/>
          <w:b/>
          <w:bCs/>
          <w:rtl/>
        </w:rPr>
        <w:t>23-24</w:t>
      </w:r>
      <w:r w:rsidRPr="00F374A4">
        <w:rPr>
          <w:rFonts w:ascii="Times New Roman" w:hAnsi="Times New Roman" w:cstheme="majorBidi"/>
          <w:b/>
          <w:bCs/>
          <w:rtl/>
        </w:rPr>
        <w:t>.</w:t>
      </w:r>
    </w:p>
    <w:p w:rsidR="00027E0D" w:rsidRPr="00F374A4" w:rsidRDefault="00027E0D" w:rsidP="00C15A6D">
      <w:pPr>
        <w:pStyle w:val="a3"/>
        <w:bidi w:val="0"/>
        <w:jc w:val="both"/>
        <w:rPr>
          <w:rFonts w:ascii="Times New Roman" w:hAnsi="Times New Roman" w:cstheme="majorBidi"/>
          <w:b/>
          <w:bCs/>
          <w:rtl/>
          <w:lang w:val="fr-FR" w:bidi="ar-DZ"/>
        </w:rPr>
      </w:pPr>
      <w:r w:rsidRPr="00F374A4">
        <w:rPr>
          <w:rFonts w:ascii="Times New Roman" w:hAnsi="Times New Roman" w:cstheme="majorBidi"/>
          <w:b/>
          <w:bCs/>
          <w:lang w:val="fr-FR" w:bidi="ar-DZ"/>
        </w:rPr>
        <w:t>http://www.benaa-undp.org/common/dir/file/general/books/12.pdf</w:t>
      </w:r>
    </w:p>
  </w:footnote>
  <w:footnote w:id="164">
    <w:p w:rsidR="00027E0D" w:rsidRPr="00F374A4" w:rsidRDefault="00027E0D" w:rsidP="002F6ADF">
      <w:pPr>
        <w:pStyle w:val="a3"/>
        <w:bidi w:val="0"/>
        <w:jc w:val="both"/>
        <w:rPr>
          <w:rFonts w:ascii="Times New Roman" w:hAnsi="Times New Roman"/>
          <w:rtl/>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hint="cs"/>
          <w:rtl/>
        </w:rPr>
        <w:t xml:space="preserve"> </w:t>
      </w:r>
      <w:r>
        <w:rPr>
          <w:rFonts w:ascii="Times New Roman" w:hAnsi="Times New Roman"/>
          <w:b/>
          <w:bCs/>
          <w:lang w:val="fr-FR"/>
        </w:rPr>
        <w:t>-</w:t>
      </w:r>
      <w:r w:rsidRPr="00F374A4">
        <w:rPr>
          <w:rFonts w:ascii="Times New Roman" w:hAnsi="Times New Roman"/>
          <w:b/>
          <w:bCs/>
          <w:lang w:val="fr-FR"/>
        </w:rPr>
        <w:t xml:space="preserve">Stanislav. J. </w:t>
      </w:r>
      <w:proofErr w:type="spellStart"/>
      <w:r w:rsidRPr="00F374A4">
        <w:rPr>
          <w:rFonts w:ascii="Times New Roman" w:hAnsi="Times New Roman"/>
          <w:b/>
          <w:bCs/>
          <w:lang w:val="fr-FR"/>
        </w:rPr>
        <w:t>Kirschbaum</w:t>
      </w:r>
      <w:proofErr w:type="spellEnd"/>
      <w:r w:rsidRPr="00F374A4">
        <w:rPr>
          <w:rFonts w:ascii="Times New Roman" w:hAnsi="Times New Roman"/>
          <w:b/>
          <w:bCs/>
          <w:lang w:val="fr-FR"/>
        </w:rPr>
        <w:t>,"terrorisme  et sécurité internationale",</w:t>
      </w:r>
      <w:r>
        <w:rPr>
          <w:rFonts w:ascii="Times New Roman" w:hAnsi="Times New Roman"/>
          <w:b/>
          <w:bCs/>
          <w:lang w:val="fr-FR"/>
        </w:rPr>
        <w:t xml:space="preserve"> </w:t>
      </w:r>
      <w:proofErr w:type="spellStart"/>
      <w:r>
        <w:rPr>
          <w:rFonts w:ascii="Times New Roman" w:hAnsi="Times New Roman"/>
          <w:b/>
          <w:bCs/>
          <w:lang w:val="fr-FR"/>
        </w:rPr>
        <w:t>Op.Cit</w:t>
      </w:r>
      <w:proofErr w:type="spellEnd"/>
      <w:r>
        <w:rPr>
          <w:rFonts w:ascii="Times New Roman" w:hAnsi="Times New Roman"/>
          <w:b/>
          <w:bCs/>
          <w:lang w:val="fr-FR"/>
        </w:rPr>
        <w:t xml:space="preserve"> </w:t>
      </w:r>
      <w:r w:rsidRPr="00F374A4">
        <w:rPr>
          <w:rFonts w:ascii="Times New Roman" w:hAnsi="Times New Roman"/>
          <w:b/>
          <w:bCs/>
          <w:lang w:val="fr-FR"/>
        </w:rPr>
        <w:t>,</w:t>
      </w:r>
      <w:r>
        <w:rPr>
          <w:rFonts w:ascii="Times New Roman" w:hAnsi="Times New Roman"/>
          <w:b/>
          <w:bCs/>
          <w:lang w:val="fr-FR"/>
        </w:rPr>
        <w:t xml:space="preserve"> </w:t>
      </w:r>
      <w:r w:rsidRPr="00F374A4">
        <w:rPr>
          <w:rFonts w:ascii="Times New Roman" w:hAnsi="Times New Roman"/>
          <w:b/>
          <w:bCs/>
          <w:lang w:val="fr-FR"/>
        </w:rPr>
        <w:t xml:space="preserve">p: 29  </w:t>
      </w:r>
      <w:r w:rsidRPr="00F374A4">
        <w:rPr>
          <w:rFonts w:ascii="Times New Roman" w:hAnsi="Times New Roman"/>
          <w:rtl/>
        </w:rPr>
        <w:t xml:space="preserve"> </w:t>
      </w:r>
    </w:p>
  </w:footnote>
  <w:footnote w:id="165">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عبد الله الأشعل، القانون الدولي لمكافحة الإرهاب، مؤسسة الطوبجي للتجارة والطباعة والنشر، القاهرة، 2003، ص33.</w:t>
      </w:r>
    </w:p>
  </w:footnote>
  <w:footnote w:id="166">
    <w:p w:rsidR="00027E0D" w:rsidRPr="00F374A4" w:rsidRDefault="00027E0D" w:rsidP="001D6544">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المرجع </w:t>
      </w:r>
      <w:r w:rsidRPr="00F374A4">
        <w:rPr>
          <w:rFonts w:ascii="Times New Roman" w:hAnsi="Times New Roman" w:cstheme="majorBidi" w:hint="cs"/>
          <w:b/>
          <w:bCs/>
          <w:rtl/>
          <w:lang w:bidi="ar-DZ"/>
        </w:rPr>
        <w:t>نفسه</w:t>
      </w:r>
      <w:r w:rsidRPr="00F374A4">
        <w:rPr>
          <w:rFonts w:ascii="Times New Roman" w:hAnsi="Times New Roman" w:cstheme="majorBidi"/>
          <w:b/>
          <w:bCs/>
          <w:rtl/>
          <w:lang w:bidi="ar-DZ"/>
        </w:rPr>
        <w:t>، ص 33.</w:t>
      </w:r>
    </w:p>
  </w:footnote>
  <w:footnote w:id="167">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lang w:bidi="ar-DZ"/>
        </w:rPr>
        <w:t xml:space="preserve"> حمد النيل النويري، مشكلة تعريف الإرهاب الدولي، مجلة العلوم القانونية، مرجع سابق، ص 127.</w:t>
      </w:r>
    </w:p>
  </w:footnote>
  <w:footnote w:id="168">
    <w:p w:rsidR="00027E0D" w:rsidRPr="00F374A4" w:rsidRDefault="00027E0D" w:rsidP="00613090">
      <w:pPr>
        <w:pStyle w:val="a5"/>
        <w:ind w:right="-426"/>
        <w:jc w:val="both"/>
        <w:rPr>
          <w:rFonts w:cstheme="majorBidi"/>
          <w:szCs w:val="20"/>
          <w:u w:val="none"/>
          <w:rtl/>
        </w:rPr>
      </w:pPr>
      <w:r w:rsidRPr="00F374A4">
        <w:rPr>
          <w:rStyle w:val="a4"/>
          <w:rFonts w:ascii="Times New Roman" w:hAnsi="Times New Roman" w:cstheme="majorBidi"/>
          <w:b/>
          <w:bCs/>
          <w:sz w:val="20"/>
          <w:szCs w:val="20"/>
          <w:u w:val="none"/>
        </w:rPr>
        <w:footnoteRef/>
      </w:r>
      <w:r w:rsidRPr="00F374A4">
        <w:rPr>
          <w:rFonts w:cstheme="majorBidi" w:hint="cs"/>
          <w:b w:val="0"/>
          <w:bCs w:val="0"/>
          <w:szCs w:val="20"/>
          <w:u w:val="none"/>
          <w:rtl/>
        </w:rPr>
        <w:t xml:space="preserve"> </w:t>
      </w:r>
      <w:r w:rsidRPr="00F374A4">
        <w:rPr>
          <w:rFonts w:cstheme="majorBidi"/>
          <w:szCs w:val="20"/>
          <w:u w:val="none"/>
          <w:rtl/>
        </w:rPr>
        <w:t>راجع في تعداد الجرائم التي تعد أعمال إرهابية في الاتفاقية الأوربية لمكافحة الأعمال الإرهابية،</w:t>
      </w:r>
      <w:r>
        <w:rPr>
          <w:rFonts w:cstheme="majorBidi" w:hint="cs"/>
          <w:szCs w:val="20"/>
          <w:u w:val="none"/>
          <w:rtl/>
        </w:rPr>
        <w:t xml:space="preserve"> </w:t>
      </w:r>
      <w:r w:rsidRPr="00F374A4">
        <w:rPr>
          <w:rFonts w:cstheme="majorBidi"/>
          <w:szCs w:val="20"/>
          <w:u w:val="none"/>
          <w:rtl/>
        </w:rPr>
        <w:t xml:space="preserve">الفصل الأول من هذه الرسالة، </w:t>
      </w:r>
    </w:p>
    <w:p w:rsidR="00027E0D" w:rsidRPr="00F374A4" w:rsidRDefault="00027E0D" w:rsidP="00B8004B">
      <w:pPr>
        <w:pStyle w:val="a3"/>
        <w:jc w:val="both"/>
        <w:rPr>
          <w:rFonts w:ascii="Times New Roman" w:hAnsi="Times New Roman" w:cstheme="majorBidi"/>
          <w:lang w:bidi="ar-DZ"/>
        </w:rPr>
      </w:pPr>
      <w:r w:rsidRPr="00F374A4">
        <w:rPr>
          <w:rFonts w:ascii="Times New Roman" w:hAnsi="Times New Roman" w:cstheme="majorBidi" w:hint="cs"/>
          <w:b/>
          <w:bCs/>
          <w:rtl/>
          <w:lang w:bidi="ar-DZ"/>
        </w:rPr>
        <w:t xml:space="preserve">  </w:t>
      </w:r>
      <w:r w:rsidRPr="00B8004B">
        <w:rPr>
          <w:rFonts w:ascii="Times New Roman" w:hAnsi="Times New Roman" w:cstheme="majorBidi"/>
          <w:b/>
          <w:bCs/>
          <w:rtl/>
          <w:lang w:bidi="ar-DZ"/>
        </w:rPr>
        <w:t xml:space="preserve">الفرع الثاني: الاتفاقية الأوربية لقمع الإرهاب لعام 1977. ص </w:t>
      </w:r>
      <w:r w:rsidRPr="00B8004B">
        <w:rPr>
          <w:rFonts w:ascii="Times New Roman" w:hAnsi="Times New Roman" w:cstheme="majorBidi" w:hint="cs"/>
          <w:b/>
          <w:bCs/>
          <w:rtl/>
          <w:lang w:bidi="ar-DZ"/>
        </w:rPr>
        <w:t>49</w:t>
      </w:r>
      <w:r w:rsidRPr="00B8004B">
        <w:rPr>
          <w:rFonts w:ascii="Times New Roman" w:hAnsi="Times New Roman" w:cstheme="majorBidi"/>
          <w:b/>
          <w:bCs/>
          <w:rtl/>
          <w:lang w:bidi="ar-DZ"/>
        </w:rPr>
        <w:t>.</w:t>
      </w:r>
      <w:r w:rsidRPr="00F374A4">
        <w:rPr>
          <w:rFonts w:ascii="Times New Roman" w:hAnsi="Times New Roman" w:cstheme="majorBidi"/>
          <w:b/>
          <w:bCs/>
          <w:rtl/>
          <w:lang w:bidi="ar-DZ"/>
        </w:rPr>
        <w:t xml:space="preserve">  </w:t>
      </w:r>
    </w:p>
  </w:footnote>
  <w:footnote w:id="16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القادر زهير النقوزي، مرجع سابق، ص 182-183.</w:t>
      </w:r>
    </w:p>
  </w:footnote>
  <w:footnote w:id="17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اسكندر غطاس، مكافحة الإرهاب في ضوء المعايير الدولية لحماية حقوق الإنسان،</w:t>
      </w:r>
      <w:r w:rsidRPr="00F374A4">
        <w:rPr>
          <w:rFonts w:ascii="Times New Roman" w:hAnsi="Times New Roman" w:cstheme="majorBidi"/>
          <w:b/>
          <w:bCs/>
          <w:rtl/>
          <w:lang w:bidi="ar-DZ"/>
        </w:rPr>
        <w:t xml:space="preserve"> </w:t>
      </w:r>
      <w:r w:rsidRPr="00F374A4">
        <w:rPr>
          <w:rFonts w:ascii="Times New Roman" w:hAnsi="Times New Roman" w:cstheme="majorBidi"/>
          <w:b/>
          <w:bCs/>
          <w:rtl/>
        </w:rPr>
        <w:t xml:space="preserve">ص </w:t>
      </w:r>
      <w:r w:rsidRPr="00F374A4">
        <w:rPr>
          <w:rFonts w:ascii="Times New Roman" w:hAnsi="Times New Roman" w:cstheme="majorBidi" w:hint="cs"/>
          <w:b/>
          <w:bCs/>
          <w:rtl/>
        </w:rPr>
        <w:t>32-33.</w:t>
      </w:r>
    </w:p>
    <w:p w:rsidR="00027E0D" w:rsidRPr="00EF1346" w:rsidRDefault="00027E0D" w:rsidP="00EF1346">
      <w:pPr>
        <w:pStyle w:val="a3"/>
        <w:bidi w:val="0"/>
        <w:jc w:val="both"/>
        <w:rPr>
          <w:rFonts w:ascii="Times New Roman" w:hAnsi="Times New Roman"/>
          <w:b/>
          <w:bCs/>
          <w:rtl/>
          <w:lang w:val="fr-FR" w:bidi="ar-DZ"/>
        </w:rPr>
      </w:pPr>
      <w:r w:rsidRPr="00F374A4">
        <w:rPr>
          <w:rFonts w:ascii="Times New Roman" w:hAnsi="Times New Roman"/>
          <w:b/>
          <w:bCs/>
          <w:lang w:bidi="ar-DZ"/>
        </w:rPr>
        <w:t>http://www.benaa-undp.org/common/dir/file/general/books/12.pdf</w:t>
      </w:r>
    </w:p>
  </w:footnote>
  <w:footnote w:id="171">
    <w:p w:rsidR="00027E0D" w:rsidRPr="00F374A4" w:rsidRDefault="00027E0D" w:rsidP="00EF1346">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عبد الله </w:t>
      </w:r>
      <w:proofErr w:type="spellStart"/>
      <w:r w:rsidRPr="00F374A4">
        <w:rPr>
          <w:rFonts w:ascii="Times New Roman" w:hAnsi="Times New Roman" w:cstheme="majorBidi"/>
          <w:b/>
          <w:bCs/>
          <w:rtl/>
          <w:lang w:bidi="ar-DZ"/>
        </w:rPr>
        <w:t>الأشعل</w:t>
      </w:r>
      <w:proofErr w:type="spellEnd"/>
      <w:r w:rsidRPr="00F374A4">
        <w:rPr>
          <w:rFonts w:ascii="Times New Roman" w:hAnsi="Times New Roman" w:cstheme="majorBidi"/>
          <w:b/>
          <w:bCs/>
          <w:rtl/>
          <w:lang w:bidi="ar-DZ"/>
        </w:rPr>
        <w:t xml:space="preserve">، مرجع </w:t>
      </w:r>
      <w:r>
        <w:rPr>
          <w:rFonts w:ascii="Times New Roman" w:hAnsi="Times New Roman" w:cstheme="majorBidi" w:hint="cs"/>
          <w:b/>
          <w:bCs/>
          <w:rtl/>
          <w:lang w:bidi="ar-DZ"/>
        </w:rPr>
        <w:t>سابق</w:t>
      </w:r>
      <w:r w:rsidRPr="00F374A4">
        <w:rPr>
          <w:rFonts w:ascii="Times New Roman" w:hAnsi="Times New Roman" w:cstheme="majorBidi"/>
          <w:b/>
          <w:bCs/>
          <w:rtl/>
          <w:lang w:bidi="ar-DZ"/>
        </w:rPr>
        <w:t>، ص 34.</w:t>
      </w:r>
    </w:p>
  </w:footnote>
  <w:footnote w:id="172">
    <w:p w:rsidR="00027E0D" w:rsidRPr="00F374A4" w:rsidRDefault="00027E0D" w:rsidP="002244A6">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Pr>
          <w:rFonts w:ascii="Times New Roman" w:hAnsi="Times New Roman" w:cstheme="majorBidi"/>
          <w:b/>
          <w:bCs/>
          <w:rtl/>
          <w:lang w:bidi="ar-DZ"/>
        </w:rPr>
        <w:t xml:space="preserve">عبد الله الأشعل، مرجع </w:t>
      </w:r>
      <w:r w:rsidRPr="00F374A4">
        <w:rPr>
          <w:rFonts w:ascii="Times New Roman" w:hAnsi="Times New Roman" w:cstheme="majorBidi"/>
          <w:b/>
          <w:bCs/>
          <w:rtl/>
          <w:lang w:bidi="ar-DZ"/>
        </w:rPr>
        <w:t>سابق ، ص 34.</w:t>
      </w:r>
    </w:p>
  </w:footnote>
  <w:footnote w:id="173">
    <w:p w:rsidR="00027E0D" w:rsidRPr="00F374A4" w:rsidRDefault="00027E0D" w:rsidP="002244A6">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Pr>
          <w:rFonts w:ascii="Times New Roman" w:hAnsi="Times New Roman" w:cstheme="majorBidi" w:hint="cs"/>
          <w:b/>
          <w:bCs/>
          <w:rtl/>
          <w:lang w:bidi="ar-DZ"/>
        </w:rPr>
        <w:t xml:space="preserve"> نفس المرجع</w:t>
      </w:r>
      <w:r w:rsidRPr="00F374A4">
        <w:rPr>
          <w:rFonts w:ascii="Times New Roman" w:hAnsi="Times New Roman" w:cstheme="majorBidi"/>
          <w:b/>
          <w:bCs/>
          <w:rtl/>
          <w:lang w:bidi="ar-DZ"/>
        </w:rPr>
        <w:t>، ص 35-36.</w:t>
      </w:r>
    </w:p>
  </w:footnote>
  <w:footnote w:id="174">
    <w:p w:rsidR="00027E0D" w:rsidRPr="00F374A4" w:rsidRDefault="00027E0D" w:rsidP="00613090">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راجع المادة 4/1 من الاتفاقية</w:t>
      </w:r>
    </w:p>
  </w:footnote>
  <w:footnote w:id="175">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راجع المادة 4/2 من الاتفاقية</w:t>
      </w:r>
    </w:p>
  </w:footnote>
  <w:footnote w:id="176">
    <w:p w:rsidR="00027E0D" w:rsidRPr="00F374A4" w:rsidRDefault="00027E0D" w:rsidP="00613090">
      <w:pPr>
        <w:pStyle w:val="a3"/>
        <w:jc w:val="both"/>
        <w:rPr>
          <w:rFonts w:ascii="Times New Roman" w:hAnsi="Times New Roman" w:cstheme="majorBidi"/>
          <w:b/>
          <w:bCs/>
          <w:rtl/>
          <w:lang w:bidi="ar-DZ"/>
        </w:rPr>
      </w:pPr>
      <w:r w:rsidRPr="004A21AF">
        <w:rPr>
          <w:rStyle w:val="a4"/>
          <w:rFonts w:ascii="Times New Roman" w:eastAsiaTheme="minorHAnsi" w:hAnsi="Times New Roman" w:cstheme="majorBidi"/>
          <w:sz w:val="20"/>
          <w:szCs w:val="20"/>
        </w:rPr>
        <w:footnoteRef/>
      </w:r>
      <w:r w:rsidRPr="004A21AF">
        <w:rPr>
          <w:rFonts w:ascii="Times New Roman" w:hAnsi="Times New Roman" w:cstheme="majorBidi"/>
          <w:rtl/>
        </w:rPr>
        <w:t xml:space="preserve"> </w:t>
      </w:r>
      <w:r w:rsidRPr="00F374A4">
        <w:rPr>
          <w:rFonts w:ascii="Times New Roman" w:hAnsi="Times New Roman" w:cstheme="majorBidi"/>
          <w:b/>
          <w:bCs/>
          <w:rtl/>
          <w:lang w:bidi="ar-DZ"/>
        </w:rPr>
        <w:t>المادة 4/3 من الاتفاقية</w:t>
      </w:r>
    </w:p>
  </w:footnote>
  <w:footnote w:id="177">
    <w:p w:rsidR="00027E0D" w:rsidRPr="00F374A4" w:rsidRDefault="00027E0D" w:rsidP="00613090">
      <w:pPr>
        <w:pStyle w:val="a3"/>
        <w:jc w:val="both"/>
        <w:rPr>
          <w:rFonts w:ascii="Times New Roman" w:hAnsi="Times New Roman" w:cstheme="majorBidi"/>
          <w:b/>
          <w:bCs/>
          <w:rtl/>
          <w:lang w:bidi="ar-DZ"/>
        </w:rPr>
      </w:pPr>
      <w:r w:rsidRPr="004A21AF">
        <w:rPr>
          <w:rStyle w:val="a4"/>
          <w:rFonts w:ascii="Times New Roman" w:eastAsiaTheme="minorHAnsi" w:hAnsi="Times New Roman" w:cstheme="majorBidi"/>
          <w:sz w:val="22"/>
          <w:szCs w:val="22"/>
        </w:rPr>
        <w:footnoteRef/>
      </w:r>
      <w:r w:rsidRPr="004A21AF">
        <w:rPr>
          <w:rFonts w:ascii="Times New Roman" w:hAnsi="Times New Roman" w:cstheme="majorBidi"/>
          <w:sz w:val="22"/>
          <w:szCs w:val="22"/>
          <w:rtl/>
        </w:rPr>
        <w:t xml:space="preserve"> </w:t>
      </w:r>
      <w:r w:rsidRPr="00F374A4">
        <w:rPr>
          <w:rFonts w:ascii="Times New Roman" w:hAnsi="Times New Roman" w:cstheme="majorBidi"/>
          <w:b/>
          <w:bCs/>
          <w:rtl/>
          <w:lang w:bidi="ar-DZ"/>
        </w:rPr>
        <w:t>راجع المادة 5 و 6 من الاتفاقية</w:t>
      </w:r>
    </w:p>
    <w:p w:rsidR="00027E0D" w:rsidRPr="00F374A4" w:rsidRDefault="00027E0D" w:rsidP="004A21AF">
      <w:pPr>
        <w:pStyle w:val="a3"/>
        <w:bidi w:val="0"/>
        <w:jc w:val="both"/>
        <w:rPr>
          <w:rFonts w:ascii="Times New Roman" w:hAnsi="Times New Roman" w:cstheme="majorBidi"/>
          <w:b/>
          <w:bCs/>
          <w:rtl/>
          <w:lang w:val="fr-FR" w:bidi="ar-DZ"/>
        </w:rPr>
      </w:pPr>
      <w:hyperlink r:id="rId18" w:history="1">
        <w:r w:rsidRPr="00F374A4">
          <w:rPr>
            <w:rFonts w:ascii="Times New Roman" w:hAnsi="Times New Roman" w:cstheme="majorBidi"/>
            <w:b/>
            <w:bCs/>
            <w:lang w:val="fr-FR" w:bidi="ar-DZ"/>
          </w:rPr>
          <w:t>www.gcc-legal.org/mojportalpublic/TreatyDetails.aspx?id=777</w:t>
        </w:r>
      </w:hyperlink>
    </w:p>
  </w:footnote>
  <w:footnote w:id="178">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راجع المواد 9 و 10 من الاتفاقية</w:t>
      </w:r>
    </w:p>
    <w:p w:rsidR="00027E0D" w:rsidRPr="00F374A4" w:rsidRDefault="00027E0D" w:rsidP="00613090">
      <w:pPr>
        <w:pStyle w:val="a3"/>
        <w:jc w:val="both"/>
        <w:rPr>
          <w:rFonts w:ascii="Times New Roman" w:hAnsi="Times New Roman" w:cstheme="majorBidi"/>
          <w:lang w:val="fr-FR" w:bidi="ar-DZ"/>
        </w:rPr>
      </w:pPr>
      <w:r w:rsidRPr="00F374A4">
        <w:rPr>
          <w:rFonts w:ascii="Times New Roman" w:hAnsi="Times New Roman" w:cstheme="majorBidi"/>
          <w:b/>
          <w:bCs/>
          <w:rtl/>
          <w:lang w:val="fr-FR" w:bidi="ar-DZ"/>
        </w:rPr>
        <w:t>المرجع الإلكتروني السابق نفسه.</w:t>
      </w:r>
    </w:p>
  </w:footnote>
  <w:footnote w:id="179">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b/>
          <w:bCs/>
          <w:rtl/>
          <w:lang w:bidi="ar-DZ"/>
        </w:rPr>
        <w:t xml:space="preserve"> راجع المواد 22-23-25-34-38. من الاتفاقية.</w:t>
      </w:r>
    </w:p>
  </w:footnote>
  <w:footnote w:id="180">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امحند برقوق، مكافحة الإرهاب في الجزائر من المقاربة الأمنية للحل السياسي، </w:t>
      </w:r>
      <w:r w:rsidRPr="00F374A4">
        <w:rPr>
          <w:rFonts w:ascii="Times New Roman" w:hAnsi="Times New Roman" w:cstheme="majorBidi"/>
          <w:b/>
          <w:bCs/>
          <w:rtl/>
          <w:lang w:bidi="ar-DZ"/>
        </w:rPr>
        <w:t xml:space="preserve">مجلة المفكر، جامعة محمد خيضر،العدد الثاني، دون سنة نشر، ص 45. </w:t>
      </w:r>
    </w:p>
  </w:footnote>
  <w:footnote w:id="181">
    <w:p w:rsidR="00027E0D" w:rsidRPr="00F374A4" w:rsidRDefault="00027E0D" w:rsidP="00613090">
      <w:pPr>
        <w:pStyle w:val="a3"/>
        <w:jc w:val="both"/>
        <w:rPr>
          <w:rFonts w:ascii="Times New Roman" w:eastAsia="Times New Roman" w:hAnsi="Times New Roman" w:cstheme="majorBidi"/>
          <w:b/>
          <w:bCs/>
          <w:rtl/>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 xml:space="preserve">عبد الله خبابة،الأشكال الجديدة للتجريم على ضوء الاتفاقيات الدولية،31/05/2007، منشور في المجلة القضائية لوزارة العدل، ص 11. </w:t>
      </w:r>
    </w:p>
    <w:p w:rsidR="00027E0D" w:rsidRPr="00F374A4" w:rsidRDefault="00027E0D" w:rsidP="004A21AF">
      <w:pPr>
        <w:pStyle w:val="a3"/>
        <w:bidi w:val="0"/>
        <w:jc w:val="both"/>
        <w:rPr>
          <w:rFonts w:ascii="Times New Roman" w:hAnsi="Times New Roman" w:cstheme="majorBidi"/>
          <w:b/>
          <w:bCs/>
          <w:rtl/>
          <w:lang w:bidi="ar-DZ"/>
        </w:rPr>
      </w:pPr>
      <w:hyperlink r:id="rId19" w:history="1">
        <w:r w:rsidRPr="00F374A4">
          <w:rPr>
            <w:rFonts w:ascii="Times New Roman" w:hAnsi="Times New Roman" w:cstheme="majorBidi"/>
            <w:b/>
            <w:bCs/>
            <w:lang w:bidi="ar-DZ"/>
          </w:rPr>
          <w:t>http://khababa-lawyer.com/dl/nv_crim.pdf</w:t>
        </w:r>
      </w:hyperlink>
    </w:p>
  </w:footnote>
  <w:footnote w:id="182">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امحند برقوق، مرجع سابق، ص 50.</w:t>
      </w:r>
    </w:p>
  </w:footnote>
  <w:footnote w:id="183">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في تفاصيل سياسة الوئام المدني، / امحند برقوق، مرجع سابق، ص 51 إلى ص 58.</w:t>
      </w:r>
    </w:p>
  </w:footnote>
  <w:footnote w:id="184">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الله خبابة، </w:t>
      </w:r>
      <w:r w:rsidRPr="00F374A4">
        <w:rPr>
          <w:rFonts w:ascii="Times New Roman" w:hAnsi="Times New Roman" w:cstheme="majorBidi"/>
          <w:b/>
          <w:bCs/>
          <w:rtl/>
          <w:lang w:bidi="ar-DZ"/>
        </w:rPr>
        <w:t>المرجع الإلكتروني السابق نفسه، ص 12.</w:t>
      </w:r>
    </w:p>
  </w:footnote>
  <w:footnote w:id="185">
    <w:p w:rsidR="00027E0D" w:rsidRDefault="00027E0D" w:rsidP="00613090">
      <w:pPr>
        <w:pStyle w:val="a3"/>
        <w:jc w:val="both"/>
        <w:rPr>
          <w:rFonts w:ascii="Times New Roman" w:hAnsi="Times New Roman" w:cstheme="majorBidi"/>
          <w:b/>
          <w:bCs/>
          <w:rtl/>
          <w:lang w:bidi="ar-DZ"/>
        </w:rPr>
      </w:pPr>
      <w:r w:rsidRPr="00F374A4">
        <w:rPr>
          <w:rFonts w:ascii="Times New Roman" w:hAnsi="Times New Roman" w:cstheme="majorBidi"/>
          <w:b/>
          <w:bCs/>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محمد عاشور مهدي، إفريقيا والحرب على الإرهاب: قراءة في بعض الأبعاد السياسية، ص 29.</w:t>
      </w:r>
      <w:r>
        <w:rPr>
          <w:rFonts w:ascii="Times New Roman" w:hAnsi="Times New Roman" w:cstheme="majorBidi" w:hint="cs"/>
          <w:b/>
          <w:bCs/>
          <w:rtl/>
          <w:lang w:bidi="ar-DZ"/>
        </w:rPr>
        <w:t xml:space="preserve"> </w:t>
      </w:r>
    </w:p>
    <w:p w:rsidR="00027E0D" w:rsidRPr="00F374A4" w:rsidRDefault="00027E0D" w:rsidP="000A168C">
      <w:pPr>
        <w:pStyle w:val="a3"/>
        <w:bidi w:val="0"/>
        <w:jc w:val="both"/>
        <w:rPr>
          <w:rFonts w:ascii="Times New Roman" w:hAnsi="Times New Roman" w:cstheme="majorBidi"/>
          <w:b/>
          <w:bCs/>
          <w:rtl/>
        </w:rPr>
      </w:pPr>
      <w:hyperlink r:id="rId20" w:history="1">
        <w:r w:rsidRPr="00F374A4">
          <w:rPr>
            <w:rFonts w:ascii="Times New Roman" w:hAnsi="Times New Roman" w:cstheme="majorBidi"/>
            <w:b/>
            <w:bCs/>
          </w:rPr>
          <w:t>www.iua.edu.sd/iua_magazine/african_studies/42/002.doc</w:t>
        </w:r>
      </w:hyperlink>
      <w:r w:rsidRPr="00F374A4">
        <w:rPr>
          <w:rFonts w:ascii="Times New Roman" w:hAnsi="Times New Roman" w:cstheme="majorBidi"/>
          <w:b/>
          <w:bCs/>
          <w:rtl/>
        </w:rPr>
        <w:t xml:space="preserve"> </w:t>
      </w:r>
    </w:p>
  </w:footnote>
  <w:footnote w:id="186">
    <w:p w:rsidR="00027E0D" w:rsidRPr="00F374A4" w:rsidRDefault="00027E0D" w:rsidP="00613090">
      <w:pPr>
        <w:pStyle w:val="a3"/>
        <w:jc w:val="both"/>
        <w:rPr>
          <w:rFonts w:ascii="Times New Roman" w:hAnsi="Times New Roman" w:cstheme="majorBidi"/>
          <w:b/>
          <w:bCs/>
        </w:rPr>
      </w:pPr>
      <w:r w:rsidRPr="00F374A4">
        <w:rPr>
          <w:rFonts w:ascii="Times New Roman" w:hAnsi="Times New Roman" w:cstheme="majorBidi"/>
          <w:b/>
          <w:bCs/>
        </w:rPr>
        <w:footnoteRef/>
      </w:r>
      <w:r w:rsidRPr="00F374A4">
        <w:rPr>
          <w:rFonts w:ascii="Times New Roman" w:hAnsi="Times New Roman" w:cstheme="majorBidi"/>
          <w:b/>
          <w:bCs/>
          <w:rtl/>
        </w:rPr>
        <w:t xml:space="preserve">  كمال حمّاد، مرجع سابق، ص 59.</w:t>
      </w:r>
    </w:p>
  </w:footnote>
  <w:footnote w:id="187">
    <w:p w:rsidR="00027E0D" w:rsidRPr="00F374A4" w:rsidRDefault="00027E0D" w:rsidP="00613090">
      <w:pPr>
        <w:pStyle w:val="a3"/>
        <w:jc w:val="both"/>
        <w:rPr>
          <w:rFonts w:ascii="Times New Roman" w:hAnsi="Times New Roman" w:cstheme="majorBidi"/>
          <w:b/>
          <w:bCs/>
          <w:rtl/>
        </w:rPr>
      </w:pPr>
      <w:r w:rsidRPr="00F374A4">
        <w:rPr>
          <w:rFonts w:ascii="Times New Roman" w:hAnsi="Times New Roman" w:cstheme="majorBidi"/>
          <w:b/>
          <w:bCs/>
        </w:rPr>
        <w:footnoteRef/>
      </w:r>
      <w:r w:rsidRPr="00F374A4">
        <w:rPr>
          <w:rFonts w:ascii="Times New Roman" w:hAnsi="Times New Roman" w:cstheme="majorBidi"/>
          <w:b/>
          <w:bCs/>
          <w:rtl/>
        </w:rPr>
        <w:t xml:space="preserve"> </w:t>
      </w:r>
      <w:r w:rsidRPr="00F374A4">
        <w:rPr>
          <w:rFonts w:ascii="Times New Roman" w:hAnsi="Times New Roman" w:cstheme="majorBidi" w:hint="cs"/>
          <w:b/>
          <w:bCs/>
          <w:rtl/>
          <w:lang w:bidi="ar-DZ"/>
        </w:rPr>
        <w:t xml:space="preserve"> </w:t>
      </w:r>
      <w:r w:rsidRPr="00F374A4">
        <w:rPr>
          <w:rFonts w:ascii="Times New Roman" w:hAnsi="Times New Roman" w:cstheme="majorBidi"/>
          <w:b/>
          <w:bCs/>
          <w:rtl/>
        </w:rPr>
        <w:t>راجع ديباجة اتفاقية منظمة الوحدة الإفريقية</w:t>
      </w:r>
    </w:p>
    <w:p w:rsidR="00027E0D" w:rsidRPr="00F374A4" w:rsidRDefault="00027E0D" w:rsidP="00E44A84">
      <w:pPr>
        <w:pStyle w:val="a3"/>
        <w:bidi w:val="0"/>
        <w:jc w:val="both"/>
        <w:rPr>
          <w:rFonts w:ascii="Times New Roman" w:hAnsi="Times New Roman" w:cstheme="majorBidi"/>
          <w:rtl/>
        </w:rPr>
      </w:pPr>
      <w:hyperlink r:id="rId21" w:history="1">
        <w:r w:rsidRPr="00F374A4">
          <w:rPr>
            <w:rStyle w:val="Hyperlink"/>
            <w:rFonts w:ascii="Times New Roman" w:hAnsi="Times New Roman" w:cstheme="majorBidi"/>
            <w:b/>
            <w:bCs/>
            <w:color w:val="auto"/>
            <w:u w:val="none"/>
          </w:rPr>
          <w:t>www.sis.gov.eg/ar/Story.aspx?sid=3906</w:t>
        </w:r>
      </w:hyperlink>
    </w:p>
  </w:footnote>
  <w:footnote w:id="188">
    <w:p w:rsidR="00027E0D" w:rsidRPr="00F374A4" w:rsidRDefault="00027E0D" w:rsidP="00613090">
      <w:pPr>
        <w:pStyle w:val="a3"/>
        <w:jc w:val="both"/>
        <w:rPr>
          <w:rFonts w:ascii="Times New Roman" w:hAnsi="Times New Roman" w:cstheme="majorBidi"/>
          <w:b/>
          <w:bCs/>
          <w:rtl/>
        </w:rPr>
      </w:pPr>
      <w:r w:rsidRPr="00F374A4">
        <w:rPr>
          <w:rFonts w:ascii="Times New Roman" w:hAnsi="Times New Roman" w:cstheme="majorBidi"/>
          <w:b/>
          <w:bCs/>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راجع المادة 1 من اتفاقية منظمة الوحدة الإفريقية لمنع الإرهاب ومقاومته لعام 1999.</w:t>
      </w:r>
    </w:p>
    <w:p w:rsidR="00027E0D" w:rsidRPr="00F374A4" w:rsidRDefault="00027E0D" w:rsidP="00E44A84">
      <w:pPr>
        <w:bidi w:val="0"/>
        <w:spacing w:after="0" w:line="240" w:lineRule="auto"/>
        <w:jc w:val="both"/>
        <w:rPr>
          <w:rFonts w:ascii="Times New Roman" w:hAnsi="Times New Roman" w:cstheme="majorBidi"/>
          <w:sz w:val="20"/>
          <w:szCs w:val="20"/>
        </w:rPr>
      </w:pPr>
      <w:hyperlink r:id="rId22" w:history="1">
        <w:r w:rsidRPr="00F374A4">
          <w:rPr>
            <w:rStyle w:val="Hyperlink"/>
            <w:rFonts w:ascii="Times New Roman" w:hAnsi="Times New Roman" w:cstheme="majorBidi"/>
            <w:b/>
            <w:bCs/>
            <w:color w:val="auto"/>
            <w:sz w:val="20"/>
            <w:szCs w:val="20"/>
            <w:u w:val="none"/>
          </w:rPr>
          <w:t>www.sis.gov.eg/ar/Story.aspx?sid=3906</w:t>
        </w:r>
      </w:hyperlink>
    </w:p>
    <w:p w:rsidR="00027E0D" w:rsidRPr="00F374A4" w:rsidRDefault="00027E0D" w:rsidP="00613090">
      <w:pPr>
        <w:pStyle w:val="a3"/>
        <w:jc w:val="both"/>
        <w:rPr>
          <w:rFonts w:ascii="Times New Roman" w:hAnsi="Times New Roman" w:cstheme="majorBidi"/>
          <w:lang w:bidi="ar-DZ"/>
        </w:rPr>
      </w:pPr>
    </w:p>
  </w:footnote>
  <w:footnote w:id="18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rPr>
        <w:t>راجع المادة 6 من الاتفاقية</w:t>
      </w:r>
    </w:p>
    <w:p w:rsidR="00027E0D" w:rsidRPr="00F374A4" w:rsidRDefault="00027E0D" w:rsidP="00E972A8">
      <w:pPr>
        <w:bidi w:val="0"/>
        <w:spacing w:after="0" w:line="240" w:lineRule="auto"/>
        <w:jc w:val="both"/>
        <w:rPr>
          <w:rFonts w:ascii="Times New Roman" w:hAnsi="Times New Roman" w:cstheme="majorBidi"/>
          <w:b/>
          <w:bCs/>
          <w:sz w:val="20"/>
          <w:szCs w:val="20"/>
        </w:rPr>
      </w:pPr>
      <w:hyperlink r:id="rId23" w:history="1">
        <w:r w:rsidRPr="00F374A4">
          <w:rPr>
            <w:rStyle w:val="Hyperlink"/>
            <w:rFonts w:ascii="Times New Roman" w:hAnsi="Times New Roman" w:cstheme="majorBidi"/>
            <w:b/>
            <w:bCs/>
            <w:color w:val="auto"/>
            <w:sz w:val="20"/>
            <w:szCs w:val="20"/>
            <w:u w:val="none"/>
          </w:rPr>
          <w:t>www.sis.gov.eg/ar/Story.aspx?sid=3906</w:t>
        </w:r>
      </w:hyperlink>
    </w:p>
    <w:p w:rsidR="00027E0D" w:rsidRPr="00F374A4" w:rsidRDefault="00027E0D" w:rsidP="00613090">
      <w:pPr>
        <w:pStyle w:val="a3"/>
        <w:jc w:val="both"/>
        <w:rPr>
          <w:rFonts w:ascii="Times New Roman" w:hAnsi="Times New Roman" w:cstheme="majorBidi"/>
          <w:u w:val="single"/>
          <w:rtl/>
          <w:lang w:bidi="ar-DZ"/>
        </w:rPr>
      </w:pPr>
    </w:p>
  </w:footnote>
  <w:footnote w:id="19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الجزء الرابع من الاتفاقية الإفريقية</w:t>
      </w:r>
    </w:p>
    <w:p w:rsidR="00027E0D" w:rsidRPr="00F374A4" w:rsidRDefault="00027E0D" w:rsidP="00E972A8">
      <w:pPr>
        <w:bidi w:val="0"/>
        <w:spacing w:after="0" w:line="240" w:lineRule="auto"/>
        <w:jc w:val="both"/>
        <w:rPr>
          <w:rFonts w:ascii="Times New Roman" w:hAnsi="Times New Roman" w:cstheme="majorBidi"/>
          <w:b/>
          <w:bCs/>
          <w:sz w:val="20"/>
          <w:szCs w:val="20"/>
        </w:rPr>
      </w:pPr>
      <w:hyperlink r:id="rId24" w:history="1">
        <w:r w:rsidRPr="00F374A4">
          <w:rPr>
            <w:rStyle w:val="Hyperlink"/>
            <w:rFonts w:ascii="Times New Roman" w:hAnsi="Times New Roman" w:cstheme="majorBidi"/>
            <w:b/>
            <w:bCs/>
            <w:color w:val="auto"/>
            <w:sz w:val="20"/>
            <w:szCs w:val="20"/>
            <w:u w:val="none"/>
          </w:rPr>
          <w:t>www.sis.gov.eg/ar/Story.aspx?sid=3906</w:t>
        </w:r>
      </w:hyperlink>
    </w:p>
    <w:p w:rsidR="00027E0D" w:rsidRPr="00F374A4" w:rsidRDefault="00027E0D" w:rsidP="00613090">
      <w:pPr>
        <w:pStyle w:val="a3"/>
        <w:jc w:val="both"/>
        <w:rPr>
          <w:rFonts w:ascii="Times New Roman" w:hAnsi="Times New Roman" w:cstheme="majorBidi"/>
          <w:rtl/>
          <w:lang w:bidi="ar-DZ"/>
        </w:rPr>
      </w:pPr>
    </w:p>
  </w:footnote>
  <w:footnote w:id="191">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المادة 11 من اتفاقية منظمة الوحدة الإفريقية لمنع الإرهاب ومكافحته</w:t>
      </w:r>
      <w:r w:rsidRPr="00F374A4">
        <w:rPr>
          <w:rFonts w:ascii="Times New Roman" w:hAnsi="Times New Roman" w:cstheme="majorBidi"/>
          <w:b/>
          <w:bCs/>
          <w:rtl/>
          <w:lang w:bidi="ar-DZ"/>
        </w:rPr>
        <w:t xml:space="preserve"> </w:t>
      </w:r>
    </w:p>
    <w:p w:rsidR="00027E0D" w:rsidRPr="00F374A4" w:rsidRDefault="00027E0D" w:rsidP="00E972A8">
      <w:pPr>
        <w:pStyle w:val="a3"/>
        <w:bidi w:val="0"/>
        <w:jc w:val="both"/>
        <w:rPr>
          <w:rFonts w:ascii="Times New Roman" w:hAnsi="Times New Roman" w:cstheme="majorBidi"/>
          <w:rtl/>
          <w:lang w:bidi="ar-DZ"/>
        </w:rPr>
      </w:pPr>
      <w:hyperlink r:id="rId25" w:history="1">
        <w:r w:rsidRPr="00F374A4">
          <w:rPr>
            <w:rStyle w:val="Hyperlink"/>
            <w:rFonts w:ascii="Times New Roman" w:hAnsi="Times New Roman" w:cstheme="majorBidi"/>
            <w:b/>
            <w:bCs/>
            <w:color w:val="auto"/>
            <w:u w:val="none"/>
          </w:rPr>
          <w:t>www.sis.gov.eg/ar/Story.aspx?sid=3906</w:t>
        </w:r>
      </w:hyperlink>
      <w:r w:rsidRPr="00F374A4">
        <w:rPr>
          <w:rFonts w:ascii="Times New Roman" w:hAnsi="Times New Roman" w:cstheme="majorBidi"/>
          <w:rtl/>
          <w:lang w:bidi="ar-DZ"/>
        </w:rPr>
        <w:t xml:space="preserve"> </w:t>
      </w:r>
    </w:p>
  </w:footnote>
  <w:footnote w:id="192">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المادة 14 من اتفاقية منظمة الوحدة الإفريقية لمنع الإرهاب ومكافحته</w:t>
      </w:r>
    </w:p>
    <w:p w:rsidR="00027E0D" w:rsidRPr="00F374A4" w:rsidRDefault="00027E0D" w:rsidP="00613090">
      <w:pPr>
        <w:pStyle w:val="a3"/>
        <w:jc w:val="both"/>
        <w:rPr>
          <w:rFonts w:ascii="Times New Roman" w:hAnsi="Times New Roman" w:cstheme="majorBidi"/>
          <w:rtl/>
        </w:rPr>
      </w:pPr>
      <w:hyperlink r:id="rId26" w:history="1">
        <w:r w:rsidRPr="00F374A4">
          <w:rPr>
            <w:rStyle w:val="Hyperlink"/>
            <w:rFonts w:ascii="Times New Roman" w:hAnsi="Times New Roman" w:cstheme="majorBidi"/>
            <w:b/>
            <w:bCs/>
            <w:color w:val="auto"/>
            <w:u w:val="none"/>
            <w:rtl/>
          </w:rPr>
          <w:t>المرجع</w:t>
        </w:r>
      </w:hyperlink>
      <w:r w:rsidRPr="00F374A4">
        <w:rPr>
          <w:rFonts w:ascii="Times New Roman" w:hAnsi="Times New Roman" w:cstheme="majorBidi"/>
          <w:b/>
          <w:bCs/>
          <w:rtl/>
        </w:rPr>
        <w:t xml:space="preserve"> لإلكتروني السابق نفسه.</w:t>
      </w:r>
    </w:p>
  </w:footnote>
  <w:footnote w:id="193">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أحكام المساعدة والإنابة القضائية المواد </w:t>
      </w:r>
      <w:r w:rsidRPr="00F374A4">
        <w:rPr>
          <w:rFonts w:ascii="Times New Roman" w:eastAsia="Times New Roman" w:hAnsi="Times New Roman" w:cstheme="majorBidi"/>
          <w:b/>
          <w:bCs/>
          <w:rtl/>
          <w:lang w:val="fr-FR" w:bidi="ar-DZ"/>
        </w:rPr>
        <w:t>16-17-18</w:t>
      </w:r>
      <w:r w:rsidRPr="00F374A4">
        <w:rPr>
          <w:rFonts w:ascii="Times New Roman" w:hAnsi="Times New Roman" w:cstheme="majorBidi"/>
          <w:b/>
          <w:bCs/>
          <w:rtl/>
        </w:rPr>
        <w:t xml:space="preserve"> </w:t>
      </w:r>
    </w:p>
    <w:p w:rsidR="00027E0D" w:rsidRPr="006A1700" w:rsidRDefault="00027E0D" w:rsidP="00FE55C0">
      <w:pPr>
        <w:pStyle w:val="a3"/>
        <w:bidi w:val="0"/>
        <w:jc w:val="both"/>
        <w:rPr>
          <w:rFonts w:ascii="Times New Roman" w:hAnsi="Times New Roman" w:cstheme="majorBidi"/>
          <w:b/>
          <w:bCs/>
          <w:lang w:val="fr-FR" w:bidi="ar-DZ"/>
        </w:rPr>
      </w:pPr>
      <w:hyperlink r:id="rId27" w:history="1">
        <w:r w:rsidRPr="00F374A4">
          <w:rPr>
            <w:rStyle w:val="Hyperlink"/>
            <w:rFonts w:ascii="Times New Roman" w:hAnsi="Times New Roman" w:cstheme="majorBidi"/>
            <w:b/>
            <w:bCs/>
            <w:color w:val="auto"/>
            <w:u w:val="none"/>
          </w:rPr>
          <w:t>www.sis.gov.eg/ar/Story.aspx?sid=3906</w:t>
        </w:r>
      </w:hyperlink>
    </w:p>
  </w:footnote>
  <w:footnote w:id="194">
    <w:p w:rsidR="00027E0D" w:rsidRPr="00FE55C0" w:rsidRDefault="00027E0D" w:rsidP="00613090">
      <w:pPr>
        <w:pStyle w:val="a3"/>
        <w:jc w:val="both"/>
        <w:rPr>
          <w:rFonts w:ascii="Times New Roman" w:hAnsi="Times New Roman"/>
          <w:b/>
          <w:bCs/>
          <w:rtl/>
        </w:rPr>
      </w:pPr>
      <w:r w:rsidRPr="00FE55C0">
        <w:rPr>
          <w:rStyle w:val="a4"/>
          <w:rFonts w:ascii="Times New Roman" w:eastAsiaTheme="minorHAnsi" w:hAnsi="Times New Roman"/>
          <w:sz w:val="20"/>
          <w:szCs w:val="20"/>
          <w:rtl/>
        </w:rPr>
        <w:footnoteRef/>
      </w:r>
      <w:r w:rsidRPr="00FE55C0">
        <w:rPr>
          <w:rFonts w:ascii="Times New Roman" w:hAnsi="Times New Roman" w:cstheme="majorBidi" w:hint="cs"/>
          <w:b/>
          <w:bCs/>
          <w:rtl/>
        </w:rPr>
        <w:t xml:space="preserve">  </w:t>
      </w:r>
      <w:r w:rsidRPr="00FE55C0">
        <w:rPr>
          <w:rFonts w:ascii="Times New Roman" w:hAnsi="Times New Roman" w:cstheme="majorBidi"/>
          <w:b/>
          <w:bCs/>
          <w:rtl/>
        </w:rPr>
        <w:t>تقدر بعض ال</w:t>
      </w:r>
      <w:r w:rsidRPr="00FE55C0">
        <w:rPr>
          <w:rFonts w:ascii="Times New Roman" w:hAnsi="Times New Roman" w:cstheme="majorBidi" w:hint="cs"/>
          <w:b/>
          <w:bCs/>
          <w:rtl/>
        </w:rPr>
        <w:t>م</w:t>
      </w:r>
      <w:r w:rsidRPr="00FE55C0">
        <w:rPr>
          <w:rFonts w:ascii="Times New Roman" w:hAnsi="Times New Roman" w:cstheme="majorBidi"/>
          <w:b/>
          <w:bCs/>
          <w:rtl/>
        </w:rPr>
        <w:t>صادر</w:t>
      </w:r>
      <w:r w:rsidRPr="00FE55C0">
        <w:rPr>
          <w:rFonts w:ascii="Times New Roman" w:hAnsi="Times New Roman" w:cstheme="majorBidi" w:hint="cs"/>
          <w:b/>
          <w:bCs/>
          <w:rtl/>
        </w:rPr>
        <w:t xml:space="preserve"> مجموع</w:t>
      </w:r>
      <w:r w:rsidRPr="00FE55C0">
        <w:rPr>
          <w:rFonts w:ascii="Times New Roman" w:hAnsi="Times New Roman" w:cstheme="majorBidi"/>
          <w:b/>
          <w:bCs/>
          <w:rtl/>
        </w:rPr>
        <w:t xml:space="preserve"> مبالغ الفديات المقدمة بحوالي 150 مليون دولار</w:t>
      </w:r>
      <w:r w:rsidRPr="00FE55C0">
        <w:rPr>
          <w:rFonts w:ascii="Times New Roman" w:hAnsi="Times New Roman" w:cstheme="majorBidi" w:hint="cs"/>
          <w:b/>
          <w:bCs/>
          <w:rtl/>
        </w:rPr>
        <w:t>. ولنا أن نتصور قدرة هذا المال في بعث النشاط الإرهابي من حيث التجنيد أو من حيث اقتناء وسائل التنفيذ ووسائل الدعم اللوجيستي .</w:t>
      </w:r>
    </w:p>
    <w:p w:rsidR="00027E0D" w:rsidRPr="00F374A4" w:rsidRDefault="00027E0D" w:rsidP="00613090">
      <w:pPr>
        <w:pStyle w:val="a3"/>
        <w:jc w:val="both"/>
        <w:rPr>
          <w:rFonts w:ascii="Times New Roman" w:hAnsi="Times New Roman"/>
          <w:b/>
          <w:bCs/>
        </w:rPr>
      </w:pPr>
    </w:p>
  </w:footnote>
  <w:footnote w:id="195">
    <w:p w:rsidR="00027E0D" w:rsidRPr="00F374A4" w:rsidRDefault="00027E0D" w:rsidP="00613090">
      <w:pPr>
        <w:pStyle w:val="a3"/>
        <w:jc w:val="both"/>
        <w:rPr>
          <w:rFonts w:ascii="Times New Roman" w:hAnsi="Times New Roman"/>
          <w:b/>
          <w:bCs/>
          <w:lang w:bidi="ar-DZ"/>
        </w:rPr>
      </w:pPr>
      <w:r w:rsidRPr="00F374A4">
        <w:rPr>
          <w:rStyle w:val="a4"/>
          <w:rFonts w:ascii="Times New Roman" w:eastAsiaTheme="minorHAnsi" w:hAnsi="Times New Roman"/>
          <w:b w:val="0"/>
          <w:bCs w:val="0"/>
          <w:sz w:val="20"/>
          <w:szCs w:val="20"/>
        </w:rPr>
        <w:footnoteRef/>
      </w:r>
      <w:r w:rsidRPr="00F374A4">
        <w:rPr>
          <w:rFonts w:ascii="Times New Roman" w:hAnsi="Times New Roman"/>
          <w:b/>
          <w:bCs/>
          <w:rtl/>
        </w:rPr>
        <w:t xml:space="preserve"> </w:t>
      </w:r>
      <w:r w:rsidRPr="00F374A4">
        <w:rPr>
          <w:rFonts w:ascii="Times New Roman" w:hAnsi="Times New Roman" w:hint="cs"/>
          <w:b/>
          <w:bCs/>
          <w:rtl/>
          <w:lang w:bidi="ar-DZ"/>
        </w:rPr>
        <w:t xml:space="preserve">لم يصدر إلى حد الآن في شأن الفدية سوى قرار مجلس الأمن </w:t>
      </w:r>
      <w:r w:rsidRPr="00F374A4">
        <w:rPr>
          <w:rFonts w:ascii="Times New Roman" w:hAnsi="Times New Roman" w:cstheme="majorBidi" w:hint="cs"/>
          <w:b/>
          <w:bCs/>
          <w:rtl/>
          <w:lang w:bidi="ar-DZ"/>
        </w:rPr>
        <w:t>1904</w:t>
      </w:r>
      <w:r w:rsidRPr="00F374A4">
        <w:rPr>
          <w:rFonts w:ascii="Times New Roman" w:hAnsi="Times New Roman" w:hint="cs"/>
          <w:b/>
          <w:bCs/>
          <w:rtl/>
          <w:lang w:bidi="ar-DZ"/>
        </w:rPr>
        <w:t xml:space="preserve"> والذي يحرم تقديم الفدية، على أن الجهد الدولي لا سيما من قبل الجزائر يسعى إلى تجريم دفع الفدية وليس فقط تحريمها.</w:t>
      </w:r>
    </w:p>
  </w:footnote>
  <w:footnote w:id="196">
    <w:p w:rsidR="00027E0D" w:rsidRPr="00F374A4" w:rsidRDefault="00027E0D" w:rsidP="00393065">
      <w:pPr>
        <w:bidi w:val="0"/>
        <w:spacing w:after="0" w:line="240" w:lineRule="auto"/>
        <w:jc w:val="both"/>
        <w:rPr>
          <w:rFonts w:ascii="Times New Roman" w:hAnsi="Times New Roman" w:cstheme="majorBidi"/>
          <w:b/>
          <w:bCs/>
          <w:sz w:val="20"/>
          <w:szCs w:val="20"/>
          <w:lang w:val="fr-FR"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sz w:val="20"/>
          <w:szCs w:val="20"/>
          <w:rtl/>
        </w:rPr>
        <w:t xml:space="preserve"> </w:t>
      </w:r>
      <w:r w:rsidRPr="00F374A4">
        <w:rPr>
          <w:rFonts w:ascii="Times New Roman" w:eastAsia="Times New Roman" w:hAnsi="Times New Roman" w:cstheme="majorBidi"/>
          <w:b/>
          <w:bCs/>
          <w:color w:val="000000"/>
          <w:sz w:val="20"/>
          <w:szCs w:val="20"/>
          <w:lang w:eastAsia="fr-FR"/>
        </w:rPr>
        <w:t>www.djazairess.com/elmassar/599</w:t>
      </w:r>
    </w:p>
  </w:footnote>
  <w:footnote w:id="197">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عبد الله الأشعل، مرجع سابق، ص 72.</w:t>
      </w:r>
    </w:p>
  </w:footnote>
  <w:footnote w:id="198">
    <w:p w:rsidR="00027E0D" w:rsidRPr="00F374A4" w:rsidRDefault="00027E0D" w:rsidP="00613090">
      <w:pPr>
        <w:pStyle w:val="a3"/>
        <w:jc w:val="both"/>
        <w:rPr>
          <w:rFonts w:ascii="Times New Roman" w:hAnsi="Times New Roman"/>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rtl/>
          <w:lang w:bidi="ar-DZ"/>
        </w:rPr>
        <w:t xml:space="preserve"> </w:t>
      </w:r>
      <w:r w:rsidRPr="00F374A4">
        <w:rPr>
          <w:rFonts w:ascii="Times New Roman" w:hAnsi="Times New Roman" w:hint="cs"/>
          <w:b/>
          <w:bCs/>
          <w:rtl/>
        </w:rPr>
        <w:t xml:space="preserve">نعوم تشو مسكي وآخرون، العولمة والإرهاب، </w:t>
      </w:r>
      <w:r w:rsidRPr="00F374A4">
        <w:rPr>
          <w:rFonts w:ascii="Times New Roman" w:hAnsi="Times New Roman" w:hint="cs"/>
          <w:b/>
          <w:bCs/>
          <w:rtl/>
          <w:lang w:bidi="ar-DZ"/>
        </w:rPr>
        <w:t>حرب أمريكا على العالم</w:t>
      </w:r>
      <w:r w:rsidRPr="00F374A4">
        <w:rPr>
          <w:rFonts w:ascii="Times New Roman" w:hAnsi="Times New Roman" w:hint="cs"/>
          <w:b/>
          <w:bCs/>
          <w:rtl/>
        </w:rPr>
        <w:t>، ص72،73.</w:t>
      </w:r>
      <w:r w:rsidRPr="00F374A4">
        <w:rPr>
          <w:rFonts w:ascii="Times New Roman" w:hAnsi="Times New Roman" w:hint="cs"/>
          <w:color w:val="FF0000"/>
          <w:rtl/>
        </w:rPr>
        <w:t xml:space="preserve"> </w:t>
      </w:r>
      <w:r w:rsidRPr="00F374A4">
        <w:rPr>
          <w:rFonts w:ascii="Times New Roman" w:hAnsi="Times New Roman"/>
          <w:rtl/>
        </w:rPr>
        <w:t xml:space="preserve"> </w:t>
      </w:r>
    </w:p>
  </w:footnote>
  <w:footnote w:id="199">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أحمد حسين سويدان، مرجع سابق، ص 118-119.</w:t>
      </w:r>
    </w:p>
  </w:footnote>
  <w:footnote w:id="20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عبد الله الأشعل، مرجع سابق، ص 72.</w:t>
      </w:r>
    </w:p>
  </w:footnote>
  <w:footnote w:id="201">
    <w:p w:rsidR="00027E0D" w:rsidRPr="00F374A4" w:rsidRDefault="00027E0D" w:rsidP="00613090">
      <w:pPr>
        <w:pStyle w:val="a3"/>
        <w:jc w:val="both"/>
        <w:rPr>
          <w:rFonts w:ascii="Times New Roman" w:hAnsi="Times New Roman" w:cstheme="majorBidi"/>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راجع بالتفصيل قرارا مجلس الأمن رقم 1373  من هذه الرسالة ص </w:t>
      </w:r>
      <w:r w:rsidRPr="00F374A4">
        <w:rPr>
          <w:rFonts w:ascii="Times New Roman" w:hAnsi="Times New Roman" w:cstheme="majorBidi" w:hint="cs"/>
          <w:b/>
          <w:bCs/>
          <w:rtl/>
          <w:lang w:bidi="ar-DZ"/>
        </w:rPr>
        <w:t>68</w:t>
      </w:r>
      <w:r w:rsidRPr="00F374A4">
        <w:rPr>
          <w:rFonts w:ascii="Times New Roman" w:hAnsi="Times New Roman" w:cstheme="majorBidi" w:hint="cs"/>
          <w:rtl/>
          <w:lang w:bidi="ar-DZ"/>
        </w:rPr>
        <w:t>.</w:t>
      </w:r>
    </w:p>
  </w:footnote>
  <w:footnote w:id="202">
    <w:p w:rsidR="00027E0D" w:rsidRPr="00F374A4" w:rsidRDefault="00027E0D" w:rsidP="00613090">
      <w:pPr>
        <w:pStyle w:val="a3"/>
        <w:jc w:val="both"/>
        <w:rPr>
          <w:rFonts w:ascii="Times New Roman" w:hAnsi="Times New Roman" w:cstheme="majorBidi"/>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rPr>
        <w:t xml:space="preserve"> عبد الله الأشعل، مرجع سابق، ص 74.</w:t>
      </w:r>
    </w:p>
  </w:footnote>
  <w:footnote w:id="203">
    <w:p w:rsidR="00027E0D" w:rsidRPr="00F374A4" w:rsidRDefault="00027E0D" w:rsidP="003B322D">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المرجع نفسه، ص 76-77.</w:t>
      </w:r>
    </w:p>
  </w:footnote>
  <w:footnote w:id="204">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احمد سويدان، مرجع سابق، ص 119-120.</w:t>
      </w:r>
    </w:p>
  </w:footnote>
  <w:footnote w:id="205">
    <w:p w:rsidR="00027E0D" w:rsidRPr="00F374A4" w:rsidRDefault="00027E0D" w:rsidP="00F73B59">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المرجع نفسه، ص 121.</w:t>
      </w:r>
    </w:p>
  </w:footnote>
  <w:footnote w:id="206">
    <w:p w:rsidR="00027E0D" w:rsidRPr="00F374A4" w:rsidRDefault="00027E0D" w:rsidP="00F73B59">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Pr>
          <w:rFonts w:ascii="Times New Roman" w:hAnsi="Times New Roman" w:cstheme="majorBidi"/>
          <w:b/>
          <w:bCs/>
          <w:rtl/>
        </w:rPr>
        <w:t>احمد سويدان، مرجع سابق</w:t>
      </w:r>
      <w:r w:rsidRPr="00F374A4">
        <w:rPr>
          <w:rFonts w:ascii="Times New Roman" w:hAnsi="Times New Roman" w:cstheme="majorBidi"/>
          <w:b/>
          <w:bCs/>
          <w:rtl/>
        </w:rPr>
        <w:t>، ص 124.</w:t>
      </w:r>
    </w:p>
  </w:footnote>
  <w:footnote w:id="207">
    <w:p w:rsidR="00027E0D" w:rsidRPr="00F374A4" w:rsidRDefault="00027E0D" w:rsidP="00393065">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المرجع نفسه، ص 124-125.</w:t>
      </w:r>
    </w:p>
  </w:footnote>
  <w:footnote w:id="208">
    <w:p w:rsidR="00027E0D" w:rsidRPr="00F374A4" w:rsidRDefault="00027E0D" w:rsidP="00613090">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في قرار محكمة العدل الدولية لعام 1986 اعتبرت أن تحقق مسؤولية الدولة يكون بالاستناد إلى العناصر الواقعية التي تحدد طبيعة علاقة الدولة مع هذه التنظيمات والجماعات ومدى هذه العلاقة، وعلية فإن المحكمة لم تعتبر تدعيم الولايات المتحدة لأعضاء الكونترا بالسلاح والتدريب كافيا لاعتبار أعمال قوات الكونترا ضد جمهورية نيكارعوا بمثابة أعمال صادرة من الولايات المتحدة الأمريكية نفسها. - رغم اعتراف الأخيرة بهذا التدعيم- راجع: </w:t>
      </w:r>
      <w:r>
        <w:rPr>
          <w:rFonts w:ascii="Times New Roman" w:hAnsi="Times New Roman" w:cstheme="majorBidi" w:hint="cs"/>
          <w:b/>
          <w:bCs/>
          <w:rtl/>
        </w:rPr>
        <w:t xml:space="preserve"> </w:t>
      </w:r>
      <w:r w:rsidRPr="00F374A4">
        <w:rPr>
          <w:rFonts w:ascii="Times New Roman" w:hAnsi="Times New Roman" w:cstheme="majorBidi"/>
          <w:b/>
          <w:bCs/>
          <w:rtl/>
        </w:rPr>
        <w:t>أحمد حسين سويدان، مرجع سابق، ص 126-127.</w:t>
      </w:r>
    </w:p>
  </w:footnote>
  <w:footnote w:id="20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أحمد حسين سويدان، </w:t>
      </w:r>
      <w:r>
        <w:rPr>
          <w:rFonts w:ascii="Times New Roman" w:hAnsi="Times New Roman" w:cstheme="majorBidi" w:hint="cs"/>
          <w:b/>
          <w:bCs/>
          <w:rtl/>
        </w:rPr>
        <w:t>م</w:t>
      </w:r>
      <w:r w:rsidRPr="00F374A4">
        <w:rPr>
          <w:rFonts w:ascii="Times New Roman" w:hAnsi="Times New Roman" w:cstheme="majorBidi"/>
          <w:b/>
          <w:bCs/>
          <w:rtl/>
        </w:rPr>
        <w:t>رجع سابق، ص 125.</w:t>
      </w:r>
    </w:p>
  </w:footnote>
  <w:footnote w:id="210">
    <w:p w:rsidR="00027E0D" w:rsidRPr="00F374A4" w:rsidRDefault="00027E0D" w:rsidP="00AF58B2">
      <w:pPr>
        <w:pStyle w:val="a3"/>
        <w:jc w:val="both"/>
        <w:rPr>
          <w:rFonts w:ascii="Times New Roman" w:hAnsi="Times New Roman" w:cstheme="majorBidi"/>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منتصر سعيد حمودة، مرجع </w:t>
      </w:r>
      <w:r>
        <w:rPr>
          <w:rFonts w:ascii="Times New Roman" w:hAnsi="Times New Roman" w:cstheme="majorBidi" w:hint="cs"/>
          <w:b/>
          <w:bCs/>
          <w:rtl/>
        </w:rPr>
        <w:t>سابق</w:t>
      </w:r>
      <w:r w:rsidRPr="00F374A4">
        <w:rPr>
          <w:rFonts w:ascii="Times New Roman" w:hAnsi="Times New Roman" w:cstheme="majorBidi"/>
          <w:b/>
          <w:bCs/>
          <w:rtl/>
        </w:rPr>
        <w:t>، ص486.</w:t>
      </w:r>
    </w:p>
  </w:footnote>
  <w:footnote w:id="211">
    <w:p w:rsidR="00027E0D" w:rsidRPr="00F374A4" w:rsidRDefault="00027E0D" w:rsidP="00543479">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Pr>
          <w:rFonts w:ascii="Times New Roman" w:hAnsi="Times New Roman" w:cstheme="majorBidi" w:hint="cs"/>
          <w:b/>
          <w:bCs/>
          <w:rtl/>
        </w:rPr>
        <w:t xml:space="preserve"> </w:t>
      </w:r>
      <w:r w:rsidRPr="00F374A4">
        <w:rPr>
          <w:rFonts w:ascii="Times New Roman" w:hAnsi="Times New Roman" w:cstheme="majorBidi"/>
          <w:b/>
          <w:bCs/>
          <w:rtl/>
        </w:rPr>
        <w:t>منتصر سعيد حمودة</w:t>
      </w:r>
      <w:r>
        <w:rPr>
          <w:rFonts w:ascii="Times New Roman" w:hAnsi="Times New Roman" w:cstheme="majorBidi" w:hint="cs"/>
          <w:b/>
          <w:bCs/>
          <w:rtl/>
        </w:rPr>
        <w:t xml:space="preserve">، </w:t>
      </w:r>
      <w:r>
        <w:rPr>
          <w:rFonts w:ascii="Times New Roman" w:hAnsi="Times New Roman" w:cstheme="majorBidi"/>
          <w:b/>
          <w:bCs/>
          <w:rtl/>
        </w:rPr>
        <w:t xml:space="preserve">مرجع </w:t>
      </w:r>
      <w:r w:rsidRPr="00F374A4">
        <w:rPr>
          <w:rFonts w:ascii="Times New Roman" w:hAnsi="Times New Roman" w:cstheme="majorBidi"/>
          <w:b/>
          <w:bCs/>
          <w:rtl/>
        </w:rPr>
        <w:t>سابق، ص 484-485.</w:t>
      </w:r>
    </w:p>
  </w:footnote>
  <w:footnote w:id="212">
    <w:p w:rsidR="00027E0D" w:rsidRPr="00F374A4" w:rsidRDefault="00027E0D" w:rsidP="00543479">
      <w:pPr>
        <w:pStyle w:val="a3"/>
        <w:jc w:val="both"/>
        <w:rPr>
          <w:rFonts w:ascii="Times New Roman" w:hAnsi="Times New Roman" w:cstheme="majorBidi"/>
          <w:b/>
          <w:bCs/>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 </w:t>
      </w:r>
      <w:r w:rsidRPr="00F374A4">
        <w:rPr>
          <w:rFonts w:ascii="Times New Roman" w:hAnsi="Times New Roman" w:cstheme="majorBidi"/>
          <w:b/>
          <w:bCs/>
          <w:rtl/>
          <w:lang w:bidi="ar-DZ"/>
        </w:rPr>
        <w:t>المرجع نفسه، ص 490.</w:t>
      </w:r>
    </w:p>
  </w:footnote>
  <w:footnote w:id="213">
    <w:p w:rsidR="00027E0D" w:rsidRPr="00F374A4" w:rsidRDefault="00027E0D" w:rsidP="00543479">
      <w:pPr>
        <w:pStyle w:val="a3"/>
        <w:jc w:val="both"/>
        <w:rPr>
          <w:rFonts w:ascii="Times New Roman" w:hAnsi="Times New Roman" w:cstheme="majorBidi"/>
          <w:b/>
          <w:bCs/>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منتصر سعيد حمودة</w:t>
      </w:r>
      <w:r>
        <w:rPr>
          <w:rFonts w:ascii="Times New Roman" w:hAnsi="Times New Roman" w:cstheme="majorBidi" w:hint="cs"/>
          <w:b/>
          <w:bCs/>
          <w:rtl/>
        </w:rPr>
        <w:t xml:space="preserve">، </w:t>
      </w:r>
      <w:r>
        <w:rPr>
          <w:rFonts w:ascii="Times New Roman" w:hAnsi="Times New Roman" w:cstheme="majorBidi"/>
          <w:b/>
          <w:bCs/>
          <w:rtl/>
        </w:rPr>
        <w:t xml:space="preserve">مرجع </w:t>
      </w:r>
      <w:r w:rsidRPr="00F374A4">
        <w:rPr>
          <w:rFonts w:ascii="Times New Roman" w:hAnsi="Times New Roman" w:cstheme="majorBidi"/>
          <w:b/>
          <w:bCs/>
          <w:rtl/>
        </w:rPr>
        <w:t>سابق ، ص 491-494-495.</w:t>
      </w:r>
    </w:p>
  </w:footnote>
  <w:footnote w:id="214">
    <w:p w:rsidR="00027E0D" w:rsidRPr="00F374A4" w:rsidRDefault="00027E0D" w:rsidP="00543479">
      <w:pPr>
        <w:pStyle w:val="a3"/>
        <w:jc w:val="both"/>
        <w:rPr>
          <w:rFonts w:ascii="Times New Roman" w:hAnsi="Times New Roman" w:cstheme="majorBidi"/>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w:t>
      </w:r>
      <w:r>
        <w:rPr>
          <w:rFonts w:ascii="Times New Roman" w:hAnsi="Times New Roman" w:cstheme="majorBidi" w:hint="cs"/>
          <w:b/>
          <w:bCs/>
          <w:rtl/>
        </w:rPr>
        <w:t>المرجع نفسه</w:t>
      </w:r>
      <w:r w:rsidRPr="00F374A4">
        <w:rPr>
          <w:rFonts w:ascii="Times New Roman" w:hAnsi="Times New Roman" w:cstheme="majorBidi"/>
          <w:b/>
          <w:bCs/>
          <w:rtl/>
        </w:rPr>
        <w:t xml:space="preserve"> ، ص 501-502.</w:t>
      </w:r>
    </w:p>
  </w:footnote>
  <w:footnote w:id="215">
    <w:p w:rsidR="00027E0D" w:rsidRPr="00F374A4" w:rsidRDefault="00027E0D" w:rsidP="000351C9">
      <w:pPr>
        <w:pStyle w:val="a3"/>
        <w:jc w:val="both"/>
        <w:rPr>
          <w:rFonts w:ascii="Times New Roman" w:hAnsi="Times New Roman" w:cstheme="majorBidi"/>
          <w:b/>
          <w:bCs/>
          <w:rtl/>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cstheme="majorBidi" w:hint="cs"/>
          <w:b/>
          <w:bCs/>
          <w:rtl/>
        </w:rPr>
        <w:t>انظر ابراهيم الدراجي، جريمة العدوان ومدى المسؤولية القانونية الدولية عنها،منشورات الحلبي الحقوقية، بيروت، ط1،</w:t>
      </w:r>
      <w:r>
        <w:rPr>
          <w:rFonts w:ascii="Times New Roman" w:hAnsi="Times New Roman" w:cstheme="majorBidi" w:hint="cs"/>
          <w:b/>
          <w:bCs/>
          <w:rtl/>
        </w:rPr>
        <w:t xml:space="preserve"> 2005، </w:t>
      </w:r>
      <w:r w:rsidRPr="00F374A4">
        <w:rPr>
          <w:rFonts w:ascii="Times New Roman" w:hAnsi="Times New Roman" w:cstheme="majorBidi" w:hint="cs"/>
          <w:b/>
          <w:bCs/>
          <w:rtl/>
        </w:rPr>
        <w:t>ص 12.</w:t>
      </w:r>
    </w:p>
  </w:footnote>
  <w:footnote w:id="216">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rtl/>
        </w:rPr>
        <w:t xml:space="preserve"> </w:t>
      </w:r>
      <w:r w:rsidRPr="00F374A4">
        <w:rPr>
          <w:rFonts w:ascii="Times New Roman" w:hAnsi="Times New Roman" w:cstheme="majorBidi"/>
          <w:b/>
          <w:bCs/>
          <w:rtl/>
        </w:rPr>
        <w:t xml:space="preserve"> اسكندر غطاس، مكافحة الإرهاب في ضوء المعايير الدولية لحماية حقوق الإنسان،</w:t>
      </w:r>
      <w:r w:rsidRPr="00F374A4">
        <w:rPr>
          <w:rFonts w:ascii="Times New Roman" w:hAnsi="Times New Roman" w:cstheme="majorBidi"/>
          <w:b/>
          <w:bCs/>
          <w:rtl/>
          <w:lang w:bidi="ar-DZ"/>
        </w:rPr>
        <w:t xml:space="preserve"> </w:t>
      </w:r>
      <w:r w:rsidRPr="00F374A4">
        <w:rPr>
          <w:rFonts w:ascii="Times New Roman" w:hAnsi="Times New Roman" w:cstheme="majorBidi"/>
          <w:b/>
          <w:bCs/>
          <w:rtl/>
        </w:rPr>
        <w:t xml:space="preserve">ص </w:t>
      </w:r>
      <w:r w:rsidRPr="00F374A4">
        <w:rPr>
          <w:rFonts w:ascii="Times New Roman" w:hAnsi="Times New Roman" w:cstheme="majorBidi" w:hint="cs"/>
          <w:b/>
          <w:bCs/>
          <w:rtl/>
        </w:rPr>
        <w:t>20.</w:t>
      </w:r>
      <w:r w:rsidRPr="00F374A4">
        <w:rPr>
          <w:rFonts w:ascii="Times New Roman" w:hAnsi="Times New Roman" w:cstheme="majorBidi"/>
          <w:b/>
          <w:bCs/>
          <w:rtl/>
        </w:rPr>
        <w:t xml:space="preserve"> </w:t>
      </w:r>
    </w:p>
    <w:p w:rsidR="00027E0D" w:rsidRPr="00F374A4" w:rsidRDefault="00027E0D" w:rsidP="0090645A">
      <w:pPr>
        <w:pStyle w:val="a3"/>
        <w:bidi w:val="0"/>
        <w:jc w:val="both"/>
        <w:rPr>
          <w:rFonts w:ascii="Times New Roman" w:hAnsi="Times New Roman" w:cstheme="majorBidi"/>
          <w:b/>
          <w:bCs/>
          <w:rtl/>
          <w:lang w:bidi="ar-DZ"/>
        </w:rPr>
      </w:pPr>
      <w:r w:rsidRPr="00F374A4">
        <w:rPr>
          <w:rFonts w:ascii="Times New Roman" w:hAnsi="Times New Roman" w:cstheme="majorBidi"/>
          <w:b/>
          <w:bCs/>
          <w:lang w:bidi="ar-DZ"/>
        </w:rPr>
        <w:t>http://www.benaa-undp.org/common/dir/file/general/books/12.pdf</w:t>
      </w:r>
    </w:p>
  </w:footnote>
  <w:footnote w:id="217">
    <w:p w:rsidR="00027E0D" w:rsidRPr="00F374A4" w:rsidRDefault="00027E0D" w:rsidP="00613090">
      <w:pPr>
        <w:pStyle w:val="a3"/>
        <w:tabs>
          <w:tab w:val="right" w:pos="8691"/>
        </w:tabs>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المادة 4 من العهد الدولي الخاص بالحقوق المدنية والسياسية 16/12/1966 النافذ بتاريخ 23/03/1976.</w:t>
      </w:r>
      <w:r w:rsidRPr="00F374A4">
        <w:rPr>
          <w:rFonts w:ascii="Times New Roman" w:hAnsi="Times New Roman" w:cstheme="majorBidi"/>
          <w:b/>
          <w:bCs/>
          <w:rtl/>
        </w:rPr>
        <w:tab/>
      </w:r>
    </w:p>
    <w:p w:rsidR="00027E0D" w:rsidRPr="00F374A4" w:rsidRDefault="00027E0D" w:rsidP="0090645A">
      <w:pPr>
        <w:pStyle w:val="a3"/>
        <w:bidi w:val="0"/>
        <w:jc w:val="both"/>
        <w:rPr>
          <w:rFonts w:ascii="Times New Roman" w:hAnsi="Times New Roman" w:cstheme="majorBidi"/>
          <w:b/>
          <w:bCs/>
          <w:rtl/>
          <w:lang w:val="fr-FR" w:bidi="ar-DZ"/>
        </w:rPr>
      </w:pPr>
      <w:r w:rsidRPr="00F374A4">
        <w:rPr>
          <w:rFonts w:ascii="Times New Roman" w:hAnsi="Times New Roman" w:cstheme="majorBidi"/>
          <w:b/>
          <w:bCs/>
          <w:lang w:val="fr-FR" w:bidi="ar-DZ"/>
        </w:rPr>
        <w:t>http://www.un.org/ar/events/motherlanguageday/pdf/ccpr.pdf</w:t>
      </w:r>
    </w:p>
  </w:footnote>
  <w:footnote w:id="218">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المادة 4/2 من نفس العهد </w:t>
      </w:r>
      <w:r w:rsidRPr="00F374A4">
        <w:rPr>
          <w:rFonts w:ascii="Times New Roman" w:hAnsi="Times New Roman" w:cstheme="majorBidi" w:hint="cs"/>
          <w:b/>
          <w:bCs/>
          <w:rtl/>
        </w:rPr>
        <w:t>السابق</w:t>
      </w:r>
      <w:r w:rsidRPr="00F374A4">
        <w:rPr>
          <w:rFonts w:ascii="Times New Roman" w:hAnsi="Times New Roman" w:cstheme="majorBidi"/>
          <w:b/>
          <w:bCs/>
        </w:rPr>
        <w:t>.</w:t>
      </w:r>
    </w:p>
  </w:footnote>
  <w:footnote w:id="219">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راجع المادة الثالثة من الاتفاقية الأوربية لحقوق الإنسان.</w:t>
      </w:r>
    </w:p>
    <w:p w:rsidR="00027E0D" w:rsidRPr="00F374A4" w:rsidRDefault="00027E0D" w:rsidP="0090645A">
      <w:pPr>
        <w:pStyle w:val="a3"/>
        <w:bidi w:val="0"/>
        <w:jc w:val="both"/>
        <w:rPr>
          <w:rFonts w:ascii="Times New Roman" w:hAnsi="Times New Roman" w:cstheme="majorBidi"/>
          <w:b/>
          <w:bCs/>
        </w:rPr>
      </w:pPr>
      <w:r w:rsidRPr="00F374A4">
        <w:rPr>
          <w:rFonts w:ascii="Times New Roman" w:hAnsi="Times New Roman" w:cstheme="majorBidi"/>
          <w:b/>
          <w:bCs/>
        </w:rPr>
        <w:t>http://www1.umn.edu/humanrts/arab/euhrcom.html</w:t>
      </w:r>
    </w:p>
  </w:footnote>
  <w:footnote w:id="220">
    <w:p w:rsidR="00027E0D" w:rsidRPr="00F374A4" w:rsidRDefault="00027E0D" w:rsidP="00613090">
      <w:pPr>
        <w:pStyle w:val="a3"/>
        <w:jc w:val="both"/>
        <w:rPr>
          <w:rFonts w:ascii="Times New Roman" w:hAnsi="Times New Roman" w:cstheme="majorBidi"/>
          <w:b/>
          <w:bCs/>
          <w:rtl/>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ملاءمة القانون الدولي الإنساني في حالات الإرهاب، مقال منشور </w:t>
      </w:r>
      <w:r w:rsidRPr="00F374A4">
        <w:rPr>
          <w:rFonts w:ascii="Times New Roman" w:hAnsi="Times New Roman" w:cstheme="majorBidi" w:hint="cs"/>
          <w:b/>
          <w:bCs/>
          <w:rtl/>
        </w:rPr>
        <w:t>ف</w:t>
      </w:r>
      <w:r w:rsidRPr="00F374A4">
        <w:rPr>
          <w:rFonts w:ascii="Times New Roman" w:hAnsi="Times New Roman" w:cstheme="majorBidi"/>
          <w:b/>
          <w:bCs/>
          <w:rtl/>
        </w:rPr>
        <w:t>ي مجلة الصليب الأحمر، 21/07/2005.</w:t>
      </w:r>
    </w:p>
    <w:p w:rsidR="00027E0D" w:rsidRPr="00F374A4" w:rsidRDefault="00027E0D" w:rsidP="0090645A">
      <w:pPr>
        <w:pStyle w:val="a3"/>
        <w:bidi w:val="0"/>
        <w:jc w:val="both"/>
        <w:rPr>
          <w:rFonts w:ascii="Times New Roman" w:hAnsi="Times New Roman" w:cstheme="majorBidi"/>
          <w:b/>
          <w:bCs/>
        </w:rPr>
      </w:pPr>
      <w:r w:rsidRPr="00F374A4">
        <w:rPr>
          <w:rFonts w:ascii="Times New Roman" w:hAnsi="Times New Roman" w:cstheme="majorBidi"/>
          <w:b/>
          <w:bCs/>
        </w:rPr>
        <w:t>www.icrc.org/ara/war-and-law/protected-persons/prisoners-war/index.jsp</w:t>
      </w:r>
    </w:p>
  </w:footnote>
  <w:footnote w:id="221">
    <w:p w:rsidR="00027E0D" w:rsidRPr="00F374A4" w:rsidRDefault="00027E0D" w:rsidP="00613090">
      <w:pPr>
        <w:pStyle w:val="a3"/>
        <w:jc w:val="both"/>
        <w:rPr>
          <w:rFonts w:ascii="Times New Roman" w:hAnsi="Times New Roman" w:cstheme="majorBidi"/>
          <w:b/>
          <w:bCs/>
          <w:rtl/>
          <w:lang w:bidi="ar-DZ"/>
        </w:rPr>
      </w:pPr>
      <w:r w:rsidRPr="00F374A4">
        <w:rPr>
          <w:rStyle w:val="a4"/>
          <w:rFonts w:ascii="Times New Roman" w:eastAsiaTheme="minorHAnsi" w:hAnsi="Times New Roman" w:cstheme="majorBidi"/>
          <w:sz w:val="20"/>
          <w:szCs w:val="20"/>
        </w:rPr>
        <w:footnoteRef/>
      </w:r>
      <w:r w:rsidRPr="00F374A4">
        <w:rPr>
          <w:rFonts w:ascii="Times New Roman" w:hAnsi="Times New Roman" w:cstheme="majorBidi"/>
          <w:b/>
          <w:bCs/>
          <w:rtl/>
        </w:rPr>
        <w:t xml:space="preserve"> زياد منى، غوانتنامو.. انتهاك لحقوق الإنسان والقانون الدولي؟، منظمة العفو الدولية،</w:t>
      </w:r>
      <w:r w:rsidRPr="00F374A4">
        <w:rPr>
          <w:rFonts w:ascii="Times New Roman" w:hAnsi="Times New Roman" w:cstheme="majorBidi"/>
          <w:b/>
          <w:bCs/>
          <w:rtl/>
          <w:lang w:bidi="ar-DZ"/>
        </w:rPr>
        <w:t xml:space="preserve"> المكتب الإقليمي للشرق الأوسط وشمال إفريقيا. </w:t>
      </w:r>
    </w:p>
    <w:p w:rsidR="00027E0D" w:rsidRPr="00296D7B" w:rsidRDefault="00027E0D" w:rsidP="0090645A">
      <w:pPr>
        <w:pStyle w:val="a3"/>
        <w:bidi w:val="0"/>
        <w:jc w:val="both"/>
        <w:rPr>
          <w:rFonts w:ascii="Times New Roman" w:hAnsi="Times New Roman" w:cstheme="majorBidi"/>
          <w:lang w:val="fr-FR" w:bidi="ar-DZ"/>
        </w:rPr>
      </w:pPr>
      <w:hyperlink r:id="rId28" w:history="1">
        <w:r w:rsidRPr="00F374A4">
          <w:rPr>
            <w:rFonts w:ascii="Times New Roman" w:hAnsi="Times New Roman" w:cstheme="majorBidi"/>
            <w:b/>
            <w:bCs/>
          </w:rPr>
          <w:t>http://amnestymena.org/ar/Magazine/Issue12/GuantanamoViolationofhumanrightsandint.law.aspx?media=print</w:t>
        </w:r>
      </w:hyperlink>
    </w:p>
  </w:footnote>
  <w:footnote w:id="222">
    <w:p w:rsidR="00027E0D" w:rsidRPr="00F374A4" w:rsidRDefault="00027E0D" w:rsidP="00613090">
      <w:pPr>
        <w:pStyle w:val="a3"/>
        <w:jc w:val="both"/>
        <w:rPr>
          <w:rFonts w:ascii="Times New Roman" w:hAnsi="Times New Roman" w:cstheme="majorBidi"/>
          <w:b/>
          <w:bCs/>
          <w:rtl/>
        </w:rPr>
      </w:pPr>
      <w:r w:rsidRPr="00F374A4">
        <w:rPr>
          <w:rFonts w:ascii="Times New Roman" w:hAnsi="Times New Roman" w:cstheme="majorBidi"/>
          <w:b/>
          <w:bCs/>
        </w:rPr>
        <w:footnoteRef/>
      </w:r>
      <w:r w:rsidRPr="00F374A4">
        <w:rPr>
          <w:rFonts w:ascii="Times New Roman" w:hAnsi="Times New Roman" w:cstheme="majorBidi"/>
          <w:b/>
          <w:bCs/>
          <w:rtl/>
        </w:rPr>
        <w:t xml:space="preserve"> ملفات غوانتنامو المسرَّبة تُبرز الحاجة إلى المحاكمات العادلة والمساءلة</w:t>
      </w:r>
    </w:p>
    <w:p w:rsidR="00027E0D" w:rsidRPr="00F374A4" w:rsidRDefault="00027E0D" w:rsidP="00920EAF">
      <w:pPr>
        <w:pStyle w:val="a3"/>
        <w:bidi w:val="0"/>
        <w:rPr>
          <w:rFonts w:ascii="Times New Roman" w:hAnsi="Times New Roman" w:cstheme="majorBidi"/>
          <w:b/>
          <w:bCs/>
          <w:rtl/>
          <w:lang w:bidi="ar-DZ"/>
        </w:rPr>
      </w:pPr>
      <w:hyperlink r:id="rId29" w:history="1">
        <w:r w:rsidRPr="00F374A4">
          <w:rPr>
            <w:rFonts w:ascii="Times New Roman" w:hAnsi="Times New Roman" w:cstheme="majorBidi"/>
            <w:b/>
            <w:bCs/>
          </w:rPr>
          <w:t>http://www.amnesty.org/ar/news-and-updates/leaked-guant%C3%A1namo-files-highlight-need-fair-trials-and-accountability-2011-04-26</w:t>
        </w:r>
      </w:hyperlink>
    </w:p>
  </w:footnote>
  <w:footnote w:id="223">
    <w:p w:rsidR="00027E0D" w:rsidRPr="00F374A4" w:rsidRDefault="00027E0D" w:rsidP="00613090">
      <w:pPr>
        <w:pStyle w:val="a3"/>
        <w:tabs>
          <w:tab w:val="left" w:pos="5786"/>
        </w:tabs>
        <w:jc w:val="both"/>
        <w:rPr>
          <w:rFonts w:ascii="Times New Roman" w:hAnsi="Times New Roman" w:cstheme="majorBidi"/>
          <w:b/>
          <w:bCs/>
          <w:rtl/>
          <w:lang w:bidi="ar-DZ"/>
        </w:rPr>
      </w:pPr>
      <w:r w:rsidRPr="00F374A4">
        <w:rPr>
          <w:rStyle w:val="a4"/>
          <w:rFonts w:ascii="Times New Roman" w:eastAsiaTheme="minorHAnsi" w:hAnsi="Times New Roman" w:cstheme="majorBidi"/>
          <w:b w:val="0"/>
          <w:bCs w:val="0"/>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lang w:bidi="ar-DZ"/>
        </w:rPr>
        <w:t xml:space="preserve"> </w:t>
      </w:r>
      <w:r w:rsidRPr="00F374A4">
        <w:rPr>
          <w:rFonts w:ascii="Times New Roman" w:hAnsi="Times New Roman" w:cstheme="majorBidi"/>
          <w:b/>
          <w:bCs/>
          <w:rtl/>
          <w:lang w:bidi="ar-DZ"/>
        </w:rPr>
        <w:t>إبراهيم أبو خزام، أقواس الهيمنة، دار الكتاب الجديد المتحدة، الطبعة-1- 2005، ص 183</w:t>
      </w:r>
    </w:p>
  </w:footnote>
  <w:footnote w:id="224">
    <w:p w:rsidR="00027E0D" w:rsidRPr="00F374A4" w:rsidRDefault="00027E0D" w:rsidP="00613090">
      <w:pPr>
        <w:pStyle w:val="a3"/>
        <w:tabs>
          <w:tab w:val="left" w:pos="5786"/>
        </w:tabs>
        <w:jc w:val="both"/>
        <w:rPr>
          <w:rFonts w:ascii="Times New Roman" w:hAnsi="Times New Roman" w:cstheme="majorBidi"/>
          <w:b/>
          <w:bCs/>
          <w:lang w:bidi="ar-DZ"/>
        </w:rPr>
      </w:pPr>
      <w:r w:rsidRPr="00F374A4">
        <w:rPr>
          <w:rStyle w:val="a4"/>
          <w:rFonts w:ascii="Times New Roman" w:eastAsiaTheme="minorHAnsi" w:hAnsi="Times New Roman" w:cstheme="majorBidi"/>
          <w:b w:val="0"/>
          <w:bCs w:val="0"/>
          <w:sz w:val="20"/>
          <w:szCs w:val="20"/>
        </w:rPr>
        <w:footnoteRef/>
      </w:r>
      <w:r w:rsidRPr="00F374A4">
        <w:rPr>
          <w:rFonts w:ascii="Times New Roman" w:hAnsi="Times New Roman" w:cstheme="majorBidi"/>
          <w:b/>
          <w:bCs/>
          <w:rtl/>
        </w:rPr>
        <w:t xml:space="preserve"> </w:t>
      </w:r>
      <w:r w:rsidRPr="00F374A4">
        <w:rPr>
          <w:rFonts w:ascii="Times New Roman" w:hAnsi="Times New Roman" w:cstheme="majorBidi" w:hint="cs"/>
          <w:b/>
          <w:bCs/>
          <w:rtl/>
        </w:rPr>
        <w:t xml:space="preserve"> </w:t>
      </w:r>
      <w:r w:rsidRPr="00F374A4">
        <w:rPr>
          <w:rFonts w:ascii="Times New Roman" w:hAnsi="Times New Roman" w:cstheme="majorBidi"/>
          <w:b/>
          <w:bCs/>
          <w:rtl/>
        </w:rPr>
        <w:t xml:space="preserve"> صلاح الدين أحمد حمدي، دراسات في القانون الدولي العام، </w:t>
      </w:r>
      <w:r w:rsidRPr="00F374A4">
        <w:rPr>
          <w:rFonts w:ascii="Times New Roman" w:hAnsi="Times New Roman" w:cstheme="majorBidi"/>
          <w:b/>
          <w:bCs/>
          <w:rtl/>
          <w:lang w:bidi="ar-DZ"/>
        </w:rPr>
        <w:t xml:space="preserve">منشورات </w:t>
      </w:r>
      <w:r w:rsidRPr="00F374A4">
        <w:rPr>
          <w:rFonts w:ascii="Times New Roman" w:hAnsi="Times New Roman" w:cstheme="majorBidi"/>
          <w:b/>
          <w:bCs/>
          <w:lang w:val="fr-FR" w:bidi="ar-DZ"/>
        </w:rPr>
        <w:t>ELGA</w:t>
      </w:r>
      <w:r w:rsidRPr="00F374A4">
        <w:rPr>
          <w:rFonts w:ascii="Times New Roman" w:hAnsi="Times New Roman" w:cstheme="majorBidi"/>
          <w:b/>
          <w:bCs/>
          <w:rtl/>
          <w:lang w:val="fr-FR" w:bidi="ar-DZ"/>
        </w:rPr>
        <w:t>، ط-1-، 2002، ص</w:t>
      </w:r>
      <w:r w:rsidRPr="00F374A4">
        <w:rPr>
          <w:rFonts w:ascii="Times New Roman" w:hAnsi="Times New Roman" w:cstheme="majorBidi"/>
          <w:b/>
          <w:bCs/>
          <w:color w:val="0000FF"/>
          <w:rtl/>
          <w:lang w:bidi="ar-DZ"/>
        </w:rPr>
        <w:t xml:space="preserve"> </w:t>
      </w:r>
      <w:r w:rsidRPr="00F374A4">
        <w:rPr>
          <w:rFonts w:ascii="Times New Roman" w:hAnsi="Times New Roman" w:cstheme="majorBidi"/>
          <w:b/>
          <w:bCs/>
          <w:color w:val="000000"/>
          <w:rtl/>
          <w:lang w:bidi="ar-DZ"/>
        </w:rPr>
        <w:t>43.</w:t>
      </w:r>
      <w:r w:rsidRPr="00F374A4">
        <w:rPr>
          <w:rFonts w:ascii="Times New Roman" w:hAnsi="Times New Roman" w:cstheme="majorBidi" w:hint="cs"/>
          <w:b/>
          <w:bCs/>
          <w:rtl/>
          <w:lang w:bidi="ar-DZ"/>
        </w:rPr>
        <w:t xml:space="preserve"> </w:t>
      </w:r>
    </w:p>
  </w:footnote>
  <w:footnote w:id="225">
    <w:p w:rsidR="00027E0D" w:rsidRPr="00F374A4" w:rsidRDefault="00027E0D" w:rsidP="00613090">
      <w:pPr>
        <w:pStyle w:val="a3"/>
        <w:jc w:val="both"/>
        <w:rPr>
          <w:rFonts w:ascii="Times New Roman" w:hAnsi="Times New Roman"/>
          <w:b/>
          <w:bCs/>
          <w:lang w:bidi="ar-DZ"/>
        </w:rPr>
      </w:pPr>
      <w:r w:rsidRPr="00F374A4">
        <w:rPr>
          <w:rStyle w:val="a4"/>
          <w:rFonts w:ascii="Times New Roman" w:eastAsiaTheme="minorHAnsi" w:hAnsi="Times New Roman"/>
          <w:b w:val="0"/>
          <w:bCs w:val="0"/>
          <w:sz w:val="20"/>
          <w:szCs w:val="20"/>
        </w:rPr>
        <w:footnoteRef/>
      </w:r>
      <w:r w:rsidRPr="00F374A4">
        <w:rPr>
          <w:rFonts w:ascii="Times New Roman" w:hAnsi="Times New Roman"/>
          <w:b/>
          <w:bCs/>
          <w:rtl/>
        </w:rPr>
        <w:t xml:space="preserve"> </w:t>
      </w:r>
      <w:r w:rsidRPr="00F374A4">
        <w:rPr>
          <w:rFonts w:ascii="Times New Roman" w:hAnsi="Times New Roman" w:hint="cs"/>
          <w:b/>
          <w:bCs/>
          <w:rtl/>
          <w:lang w:bidi="ar-DZ"/>
        </w:rPr>
        <w:t>عماد جاد، التدخ</w:t>
      </w:r>
      <w:r w:rsidRPr="00F374A4">
        <w:rPr>
          <w:rFonts w:ascii="Times New Roman" w:hAnsi="Times New Roman" w:hint="eastAsia"/>
          <w:b/>
          <w:bCs/>
          <w:rtl/>
          <w:lang w:bidi="ar-DZ"/>
        </w:rPr>
        <w:t>ل</w:t>
      </w:r>
      <w:r w:rsidRPr="00F374A4">
        <w:rPr>
          <w:rFonts w:ascii="Times New Roman" w:hAnsi="Times New Roman" w:hint="cs"/>
          <w:b/>
          <w:bCs/>
          <w:rtl/>
          <w:lang w:bidi="ar-DZ"/>
        </w:rPr>
        <w:t xml:space="preserve"> الدولي بين الاعتبارات الإنسانية والأبعاد السياسية، مركز الدراسات السياسية الإستراتيجية، الأهرام، القاهرة، 2000، </w:t>
      </w:r>
      <w:r>
        <w:rPr>
          <w:rFonts w:ascii="Times New Roman" w:hAnsi="Times New Roman" w:hint="cs"/>
          <w:b/>
          <w:bCs/>
          <w:rtl/>
          <w:lang w:bidi="ar-DZ"/>
        </w:rPr>
        <w:t xml:space="preserve">           </w:t>
      </w:r>
      <w:r w:rsidRPr="00F374A4">
        <w:rPr>
          <w:rFonts w:ascii="Times New Roman" w:hAnsi="Times New Roman" w:hint="eastAsia"/>
          <w:b/>
          <w:bCs/>
          <w:rtl/>
          <w:lang w:bidi="ar-DZ"/>
        </w:rPr>
        <w:t>ص</w:t>
      </w:r>
      <w:r w:rsidRPr="00F374A4">
        <w:rPr>
          <w:rFonts w:ascii="Times New Roman" w:hAnsi="Times New Roman" w:hint="cs"/>
          <w:b/>
          <w:bCs/>
          <w:rtl/>
          <w:lang w:bidi="ar-DZ"/>
        </w:rPr>
        <w:t xml:space="preserve"> 32 -33.</w:t>
      </w:r>
    </w:p>
  </w:footnote>
  <w:footnote w:id="226">
    <w:p w:rsidR="00027E0D" w:rsidRPr="00F374A4" w:rsidRDefault="00027E0D" w:rsidP="006E025F">
      <w:pPr>
        <w:pStyle w:val="a3"/>
        <w:jc w:val="both"/>
        <w:rPr>
          <w:rFonts w:ascii="Times New Roman" w:hAnsi="Times New Roman"/>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b/>
          <w:bCs/>
          <w:rtl/>
        </w:rPr>
        <w:t>علي صادق أبو هيف، القانون الدولي العام منشأة المعارف، الإسكندرية، بدون سنة نشر،  ص 186-187</w:t>
      </w:r>
      <w:r w:rsidRPr="00F374A4">
        <w:rPr>
          <w:rFonts w:ascii="Times New Roman" w:hAnsi="Times New Roman" w:hint="cs"/>
          <w:rtl/>
        </w:rPr>
        <w:t>.</w:t>
      </w:r>
    </w:p>
  </w:footnote>
  <w:footnote w:id="227">
    <w:p w:rsidR="00027E0D" w:rsidRPr="00F374A4" w:rsidRDefault="00027E0D" w:rsidP="000F7211">
      <w:pPr>
        <w:pStyle w:val="a3"/>
        <w:tabs>
          <w:tab w:val="left" w:pos="5786"/>
        </w:tabs>
        <w:jc w:val="both"/>
        <w:rPr>
          <w:rFonts w:ascii="Times New Roman" w:hAnsi="Times New Roman"/>
          <w:b/>
          <w:bCs/>
          <w:rtl/>
          <w:lang w:bidi="ar-DZ"/>
        </w:rPr>
      </w:pPr>
      <w:r w:rsidRPr="00F374A4">
        <w:rPr>
          <w:rStyle w:val="a4"/>
          <w:rFonts w:ascii="Times New Roman" w:eastAsiaTheme="minorHAnsi" w:hAnsi="Times New Roman"/>
          <w:b w:val="0"/>
          <w:bCs w:val="0"/>
          <w:sz w:val="20"/>
          <w:szCs w:val="20"/>
        </w:rPr>
        <w:footnoteRef/>
      </w:r>
      <w:r w:rsidRPr="00F374A4">
        <w:rPr>
          <w:rFonts w:ascii="Times New Roman" w:hAnsi="Times New Roman"/>
          <w:b/>
          <w:bCs/>
          <w:rtl/>
        </w:rPr>
        <w:t xml:space="preserve"> </w:t>
      </w:r>
      <w:r w:rsidRPr="00F374A4">
        <w:rPr>
          <w:rFonts w:ascii="Times New Roman" w:hAnsi="Times New Roman" w:hint="cs"/>
          <w:b/>
          <w:bCs/>
          <w:rtl/>
          <w:lang w:bidi="ar-DZ"/>
        </w:rPr>
        <w:t xml:space="preserve"> </w:t>
      </w:r>
      <w:r w:rsidRPr="00F374A4">
        <w:rPr>
          <w:rFonts w:ascii="Times New Roman" w:hAnsi="Times New Roman" w:hint="cs"/>
          <w:b/>
          <w:bCs/>
          <w:rtl/>
        </w:rPr>
        <w:t>علي صادق أبو هيف</w:t>
      </w:r>
      <w:r>
        <w:rPr>
          <w:rFonts w:ascii="Times New Roman" w:hAnsi="Times New Roman" w:hint="cs"/>
          <w:b/>
          <w:bCs/>
          <w:rtl/>
          <w:lang w:bidi="ar-DZ"/>
        </w:rPr>
        <w:t xml:space="preserve">، </w:t>
      </w:r>
      <w:r w:rsidRPr="00F374A4">
        <w:rPr>
          <w:rFonts w:ascii="Times New Roman" w:hAnsi="Times New Roman" w:hint="cs"/>
          <w:b/>
          <w:bCs/>
          <w:rtl/>
          <w:lang w:bidi="ar-DZ"/>
        </w:rPr>
        <w:t xml:space="preserve">مرجع </w:t>
      </w:r>
      <w:r>
        <w:rPr>
          <w:rFonts w:ascii="Times New Roman" w:hAnsi="Times New Roman" w:hint="cs"/>
          <w:b/>
          <w:bCs/>
          <w:rtl/>
          <w:lang w:bidi="ar-DZ"/>
        </w:rPr>
        <w:t>سابق</w:t>
      </w:r>
      <w:r w:rsidRPr="00F374A4">
        <w:rPr>
          <w:rFonts w:ascii="Times New Roman" w:hAnsi="Times New Roman" w:hint="cs"/>
          <w:b/>
          <w:bCs/>
          <w:rtl/>
          <w:lang w:bidi="ar-DZ"/>
        </w:rPr>
        <w:t>، ص 187.</w:t>
      </w:r>
    </w:p>
  </w:footnote>
  <w:footnote w:id="228">
    <w:p w:rsidR="00027E0D" w:rsidRPr="00F374A4" w:rsidRDefault="00027E0D" w:rsidP="00BE465B">
      <w:pPr>
        <w:pStyle w:val="a3"/>
        <w:tabs>
          <w:tab w:val="left" w:pos="5786"/>
        </w:tabs>
        <w:jc w:val="both"/>
        <w:rPr>
          <w:rFonts w:ascii="Times New Roman" w:hAnsi="Times New Roman"/>
          <w:b/>
          <w:bCs/>
          <w:rtl/>
          <w:lang w:bidi="ar-DZ"/>
        </w:rPr>
      </w:pPr>
      <w:r w:rsidRPr="00F374A4">
        <w:rPr>
          <w:rStyle w:val="a4"/>
          <w:rFonts w:ascii="Times New Roman" w:eastAsiaTheme="minorHAnsi" w:hAnsi="Times New Roman"/>
          <w:sz w:val="20"/>
          <w:szCs w:val="20"/>
        </w:rPr>
        <w:footnoteRef/>
      </w:r>
      <w:r w:rsidRPr="00F374A4">
        <w:rPr>
          <w:rFonts w:ascii="Times New Roman" w:hAnsi="Times New Roman"/>
          <w:b/>
          <w:bCs/>
          <w:rtl/>
        </w:rPr>
        <w:t xml:space="preserve"> </w:t>
      </w:r>
      <w:r w:rsidRPr="00F374A4">
        <w:rPr>
          <w:rFonts w:ascii="Times New Roman" w:hAnsi="Times New Roman" w:hint="cs"/>
          <w:b/>
          <w:bCs/>
          <w:rtl/>
        </w:rPr>
        <w:t>راجع</w:t>
      </w:r>
      <w:r w:rsidRPr="00F374A4">
        <w:rPr>
          <w:rFonts w:ascii="Times New Roman" w:hAnsi="Times New Roman" w:hint="cs"/>
          <w:rtl/>
        </w:rPr>
        <w:t xml:space="preserve"> </w:t>
      </w:r>
      <w:r w:rsidRPr="00F374A4">
        <w:rPr>
          <w:rFonts w:ascii="Times New Roman" w:hAnsi="Times New Roman" w:hint="cs"/>
          <w:b/>
          <w:bCs/>
          <w:rtl/>
          <w:lang w:bidi="ar-DZ"/>
        </w:rPr>
        <w:t xml:space="preserve">الفرع </w:t>
      </w:r>
      <w:r w:rsidRPr="00E82961">
        <w:rPr>
          <w:rFonts w:ascii="Times New Roman" w:hAnsi="Times New Roman" w:hint="cs"/>
          <w:b/>
          <w:bCs/>
          <w:rtl/>
          <w:lang w:bidi="ar-DZ"/>
        </w:rPr>
        <w:t>الثاني من الفصل الثاني من هذه</w:t>
      </w:r>
      <w:r w:rsidRPr="00F374A4">
        <w:rPr>
          <w:rFonts w:ascii="Times New Roman" w:hAnsi="Times New Roman" w:hint="cs"/>
          <w:b/>
          <w:bCs/>
          <w:rtl/>
          <w:lang w:bidi="ar-DZ"/>
        </w:rPr>
        <w:t xml:space="preserve"> الرسالة: الحرب على الإرهاب في أفغانستان ومدى شرعيتها، ص </w:t>
      </w:r>
      <w:r>
        <w:rPr>
          <w:rFonts w:ascii="Times New Roman" w:hAnsi="Times New Roman" w:hint="cs"/>
          <w:b/>
          <w:bCs/>
          <w:rtl/>
          <w:lang w:bidi="ar-DZ"/>
        </w:rPr>
        <w:t>102</w:t>
      </w:r>
      <w:r w:rsidRPr="00F374A4">
        <w:rPr>
          <w:rFonts w:ascii="Times New Roman" w:hAnsi="Times New Roman" w:hint="cs"/>
          <w:b/>
          <w:bCs/>
          <w:rtl/>
          <w:lang w:bidi="ar-DZ"/>
        </w:rPr>
        <w:t xml:space="preserve"> وما يليها.</w:t>
      </w:r>
    </w:p>
    <w:p w:rsidR="00027E0D" w:rsidRPr="00F374A4" w:rsidRDefault="00027E0D" w:rsidP="00613090">
      <w:pPr>
        <w:pStyle w:val="a3"/>
        <w:jc w:val="both"/>
        <w:rPr>
          <w:rFonts w:ascii="Times New Roman" w:hAnsi="Times New Roman"/>
          <w:rtl/>
          <w:lang w:bidi="ar-DZ"/>
        </w:rPr>
      </w:pPr>
      <w:r w:rsidRPr="00F374A4">
        <w:rPr>
          <w:rFonts w:ascii="Times New Roman" w:hAnsi="Times New Roman"/>
          <w:b/>
          <w:bCs/>
          <w:rtl/>
          <w:lang w:bidi="ar-DZ"/>
        </w:rPr>
        <w:br w:type="page"/>
      </w:r>
    </w:p>
  </w:footnote>
  <w:footnote w:id="229">
    <w:p w:rsidR="00027E0D" w:rsidRPr="00F374A4" w:rsidRDefault="00027E0D" w:rsidP="00613090">
      <w:pPr>
        <w:pStyle w:val="a3"/>
        <w:jc w:val="both"/>
        <w:rPr>
          <w:rFonts w:ascii="Times New Roman" w:hAnsi="Times New Roman"/>
          <w:b/>
          <w:bCs/>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b/>
          <w:bCs/>
          <w:rtl/>
        </w:rPr>
        <w:t>راجع المبحث الثاني من الفصل الأول من هذه الرسالة.</w:t>
      </w:r>
    </w:p>
  </w:footnote>
  <w:footnote w:id="230">
    <w:p w:rsidR="00027E0D" w:rsidRPr="00F374A4" w:rsidRDefault="00027E0D" w:rsidP="00613090">
      <w:pPr>
        <w:pStyle w:val="a3"/>
        <w:jc w:val="both"/>
        <w:rPr>
          <w:rFonts w:ascii="Times New Roman" w:hAnsi="Times New Roman"/>
          <w:color w:val="FF0000"/>
        </w:rPr>
      </w:pPr>
      <w:r w:rsidRPr="00F374A4">
        <w:rPr>
          <w:rStyle w:val="a4"/>
          <w:rFonts w:ascii="Times New Roman" w:eastAsiaTheme="minorHAnsi" w:hAnsi="Times New Roman"/>
          <w:sz w:val="20"/>
          <w:szCs w:val="20"/>
        </w:rPr>
        <w:footnoteRef/>
      </w:r>
      <w:r w:rsidRPr="00F374A4">
        <w:rPr>
          <w:rFonts w:ascii="Times New Roman" w:hAnsi="Times New Roman"/>
          <w:rtl/>
        </w:rPr>
        <w:t xml:space="preserve"> </w:t>
      </w:r>
      <w:r w:rsidRPr="00F374A4">
        <w:rPr>
          <w:rFonts w:ascii="Times New Roman" w:hAnsi="Times New Roman" w:hint="cs"/>
          <w:rtl/>
          <w:lang w:bidi="ar-DZ"/>
        </w:rPr>
        <w:t xml:space="preserve"> </w:t>
      </w:r>
      <w:r w:rsidRPr="00F374A4">
        <w:rPr>
          <w:rFonts w:ascii="Times New Roman" w:hAnsi="Times New Roman" w:hint="cs"/>
          <w:b/>
          <w:bCs/>
          <w:rtl/>
        </w:rPr>
        <w:t>نعوم تشو مسكي وآخرون، العولمة والإرهاب، مرجع سابق، ص72،73.</w:t>
      </w:r>
      <w:r w:rsidRPr="00F374A4">
        <w:rPr>
          <w:rFonts w:ascii="Times New Roman" w:hAnsi="Times New Roman" w:hint="cs"/>
          <w:color w:val="FF0000"/>
          <w:rtl/>
        </w:rPr>
        <w:t xml:space="preserve"> </w:t>
      </w:r>
    </w:p>
  </w:footnote>
  <w:footnote w:id="231">
    <w:p w:rsidR="00027E0D" w:rsidRPr="00F374A4" w:rsidRDefault="00027E0D" w:rsidP="001E0720">
      <w:pPr>
        <w:pStyle w:val="a3"/>
        <w:jc w:val="both"/>
        <w:rPr>
          <w:rFonts w:ascii="Times New Roman" w:hAnsi="Times New Roman"/>
          <w:b/>
          <w:bCs/>
        </w:rPr>
      </w:pPr>
      <w:r w:rsidRPr="001E0720">
        <w:rPr>
          <w:rStyle w:val="a4"/>
          <w:rFonts w:ascii="Times New Roman" w:eastAsiaTheme="minorHAnsi" w:hAnsi="Times New Roman"/>
          <w:b w:val="0"/>
          <w:bCs w:val="0"/>
          <w:sz w:val="20"/>
          <w:szCs w:val="20"/>
        </w:rPr>
        <w:footnoteRef/>
      </w:r>
      <w:r w:rsidRPr="001E0720">
        <w:rPr>
          <w:rFonts w:ascii="Times New Roman" w:hAnsi="Times New Roman"/>
          <w:b/>
          <w:bCs/>
          <w:rtl/>
        </w:rPr>
        <w:t xml:space="preserve"> </w:t>
      </w:r>
      <w:r w:rsidRPr="001E0720">
        <w:rPr>
          <w:rFonts w:ascii="Times New Roman" w:hAnsi="Times New Roman" w:hint="cs"/>
          <w:b/>
          <w:bCs/>
          <w:rtl/>
        </w:rPr>
        <w:t xml:space="preserve">راجع ما تضمنه القرار 1373 ، الصفحة 71 وما بعدها من هذه الرسالة </w:t>
      </w:r>
      <w:r w:rsidRPr="001E0720">
        <w:rPr>
          <w:rFonts w:ascii="Times New Roman" w:hAnsi="Times New Roman"/>
          <w:b/>
          <w:bCs/>
          <w:rtl/>
        </w:rPr>
        <w:t>–</w:t>
      </w:r>
      <w:r w:rsidRPr="001E0720">
        <w:rPr>
          <w:rFonts w:ascii="Times New Roman" w:hAnsi="Times New Roman" w:hint="cs"/>
          <w:b/>
          <w:bCs/>
          <w:rtl/>
        </w:rPr>
        <w:t xml:space="preserve"> الفصل لأول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0D" w:rsidRDefault="00027E0D" w:rsidP="00F90A1F">
    <w:pPr>
      <w:pStyle w:val="a6"/>
      <w:jc w:val="right"/>
      <w:rPr>
        <w:rFonts w:cs="Traditional Arabic"/>
        <w:b/>
        <w:bCs/>
        <w:sz w:val="28"/>
        <w:szCs w:val="28"/>
        <w:rtl/>
        <w:lang w:bidi="ar-DZ"/>
      </w:rPr>
    </w:pPr>
    <w:r>
      <w:rPr>
        <w:rFonts w:cs="Traditional Arabic"/>
        <w:b/>
        <w:bCs/>
        <w:noProof/>
        <w:sz w:val="28"/>
        <w:szCs w:val="28"/>
        <w:rtl/>
      </w:rPr>
      <w:pict>
        <v:shapetype id="_x0000_t32" coordsize="21600,21600" o:spt="32" o:oned="t" path="m,l21600,21600e" filled="f">
          <v:path arrowok="t" fillok="f" o:connecttype="none"/>
          <o:lock v:ext="edit" shapetype="t"/>
        </v:shapetype>
        <v:shape id="_x0000_s2049" type="#_x0000_t32" style="position:absolute;margin-left:-1.7pt;margin-top:19.55pt;width:455.1pt;height:0;z-index:251658240" o:connectortype="straight">
          <w10:wrap anchorx="page"/>
        </v:shape>
      </w:pict>
    </w:r>
    <w:r w:rsidRPr="007F3FE0">
      <w:rPr>
        <w:rFonts w:cs="Traditional Arabic" w:hint="cs"/>
        <w:b/>
        <w:bCs/>
        <w:sz w:val="28"/>
        <w:szCs w:val="28"/>
        <w:rtl/>
        <w:lang w:bidi="ar-DZ"/>
      </w:rPr>
      <w:t xml:space="preserve">المواجهة الدولية للأعمال الموصوفة بالإرهابية </w:t>
    </w:r>
  </w:p>
  <w:p w:rsidR="00027E0D" w:rsidRPr="007F3FE0" w:rsidRDefault="00027E0D" w:rsidP="00F90A1F">
    <w:pPr>
      <w:pStyle w:val="a6"/>
      <w:jc w:val="right"/>
      <w:rPr>
        <w:rFonts w:cs="Traditional Arabic"/>
        <w:b/>
        <w:bCs/>
        <w:sz w:val="10"/>
        <w:szCs w:val="10"/>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87" w:rsidRDefault="00A81D87" w:rsidP="00A81D87">
    <w:pPr>
      <w:pStyle w:val="a6"/>
      <w:rPr>
        <w:rFonts w:cs="Traditional Arabic"/>
        <w:b/>
        <w:bCs/>
        <w:sz w:val="28"/>
        <w:szCs w:val="28"/>
        <w:rtl/>
        <w:lang w:bidi="ar-DZ"/>
      </w:rPr>
    </w:pPr>
    <w:r>
      <w:rPr>
        <w:rFonts w:cs="Traditional Arabic"/>
        <w:b/>
        <w:bCs/>
        <w:noProof/>
        <w:sz w:val="28"/>
        <w:szCs w:val="28"/>
        <w:rtl/>
      </w:rPr>
      <w:pict>
        <v:shapetype id="_x0000_t32" coordsize="21600,21600" o:spt="32" o:oned="t" path="m,l21600,21600e" filled="f">
          <v:path arrowok="t" fillok="f" o:connecttype="none"/>
          <o:lock v:ext="edit" shapetype="t"/>
        </v:shapetype>
        <v:shape id="_x0000_s2050" type="#_x0000_t32" style="position:absolute;left:0;text-align:left;margin-left:-1.7pt;margin-top:19.55pt;width:455.1pt;height:0;z-index:251660288" o:connectortype="straight">
          <w10:wrap anchorx="page"/>
        </v:shape>
      </w:pict>
    </w:r>
    <w:r>
      <w:rPr>
        <w:rFonts w:cs="Traditional Arabic" w:hint="cs"/>
        <w:b/>
        <w:bCs/>
        <w:sz w:val="28"/>
        <w:szCs w:val="28"/>
        <w:rtl/>
        <w:lang w:bidi="ar-DZ"/>
      </w:rPr>
      <w:t xml:space="preserve">الفصل الأول                                                                     </w:t>
    </w:r>
    <w:r w:rsidRPr="007F3FE0">
      <w:rPr>
        <w:rFonts w:cs="Traditional Arabic" w:hint="cs"/>
        <w:b/>
        <w:bCs/>
        <w:sz w:val="28"/>
        <w:szCs w:val="28"/>
        <w:rtl/>
        <w:lang w:bidi="ar-DZ"/>
      </w:rPr>
      <w:t xml:space="preserve">المواجهة الدولية للأعمال الموصوفة بالإرهابية </w:t>
    </w:r>
  </w:p>
  <w:p w:rsidR="00A81D87" w:rsidRPr="007F3FE0" w:rsidRDefault="00A81D87" w:rsidP="00F90A1F">
    <w:pPr>
      <w:pStyle w:val="a6"/>
      <w:jc w:val="right"/>
      <w:rPr>
        <w:rFonts w:cs="Traditional Arabic"/>
        <w:b/>
        <w:bCs/>
        <w:sz w:val="10"/>
        <w:szCs w:val="10"/>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00" w:rsidRDefault="006A1700" w:rsidP="006A1700">
    <w:pPr>
      <w:pStyle w:val="a6"/>
      <w:rPr>
        <w:rFonts w:cs="Traditional Arabic"/>
        <w:b/>
        <w:bCs/>
        <w:sz w:val="28"/>
        <w:szCs w:val="28"/>
        <w:rtl/>
        <w:lang w:bidi="ar-DZ"/>
      </w:rPr>
    </w:pPr>
    <w:r>
      <w:rPr>
        <w:rFonts w:cs="Traditional Arabic"/>
        <w:b/>
        <w:bCs/>
        <w:noProof/>
        <w:sz w:val="28"/>
        <w:szCs w:val="28"/>
        <w:rtl/>
      </w:rPr>
      <w:pict>
        <v:shapetype id="_x0000_t32" coordsize="21600,21600" o:spt="32" o:oned="t" path="m,l21600,21600e" filled="f">
          <v:path arrowok="t" fillok="f" o:connecttype="none"/>
          <o:lock v:ext="edit" shapetype="t"/>
        </v:shapetype>
        <v:shape id="_x0000_s2051" type="#_x0000_t32" style="position:absolute;left:0;text-align:left;margin-left:-1.7pt;margin-top:19.55pt;width:455.1pt;height:0;z-index:251662336" o:connectortype="straight">
          <w10:wrap anchorx="page"/>
        </v:shape>
      </w:pict>
    </w:r>
    <w:r>
      <w:rPr>
        <w:rFonts w:cs="Traditional Arabic" w:hint="cs"/>
        <w:b/>
        <w:bCs/>
        <w:sz w:val="28"/>
        <w:szCs w:val="28"/>
        <w:rtl/>
        <w:lang w:bidi="ar-DZ"/>
      </w:rPr>
      <w:t xml:space="preserve">الفصل الثاني                                                                    </w:t>
    </w:r>
    <w:r w:rsidRPr="007F3FE0">
      <w:rPr>
        <w:rFonts w:cs="Traditional Arabic" w:hint="cs"/>
        <w:b/>
        <w:bCs/>
        <w:sz w:val="28"/>
        <w:szCs w:val="28"/>
        <w:rtl/>
        <w:lang w:bidi="ar-DZ"/>
      </w:rPr>
      <w:t xml:space="preserve">المواجهة الدولية للأعمال الموصوفة بالإرهابية </w:t>
    </w:r>
  </w:p>
  <w:p w:rsidR="006A1700" w:rsidRPr="007F3FE0" w:rsidRDefault="006A1700" w:rsidP="00F90A1F">
    <w:pPr>
      <w:pStyle w:val="a6"/>
      <w:jc w:val="right"/>
      <w:rPr>
        <w:rFonts w:cs="Traditional Arabic"/>
        <w:b/>
        <w:bCs/>
        <w:sz w:val="10"/>
        <w:szCs w:val="10"/>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D7B" w:rsidRDefault="00296D7B" w:rsidP="00296D7B">
    <w:pPr>
      <w:pStyle w:val="a6"/>
      <w:rPr>
        <w:rFonts w:cs="Traditional Arabic"/>
        <w:b/>
        <w:bCs/>
        <w:sz w:val="28"/>
        <w:szCs w:val="28"/>
        <w:rtl/>
        <w:lang w:bidi="ar-DZ"/>
      </w:rPr>
    </w:pPr>
    <w:r>
      <w:rPr>
        <w:rFonts w:cs="Traditional Arabic"/>
        <w:b/>
        <w:bCs/>
        <w:noProof/>
        <w:sz w:val="28"/>
        <w:szCs w:val="28"/>
        <w:rtl/>
      </w:rPr>
      <w:pict>
        <v:shapetype id="_x0000_t32" coordsize="21600,21600" o:spt="32" o:oned="t" path="m,l21600,21600e" filled="f">
          <v:path arrowok="t" fillok="f" o:connecttype="none"/>
          <o:lock v:ext="edit" shapetype="t"/>
        </v:shapetype>
        <v:shape id="_x0000_s2052" type="#_x0000_t32" style="position:absolute;left:0;text-align:left;margin-left:-1.7pt;margin-top:19.55pt;width:455.1pt;height:0;z-index:251664384" o:connectortype="straight">
          <w10:wrap anchorx="page"/>
        </v:shape>
      </w:pict>
    </w:r>
    <w:r>
      <w:rPr>
        <w:rFonts w:cs="Traditional Arabic" w:hint="cs"/>
        <w:b/>
        <w:bCs/>
        <w:sz w:val="28"/>
        <w:szCs w:val="28"/>
        <w:rtl/>
        <w:lang w:bidi="ar-DZ"/>
      </w:rPr>
      <w:t xml:space="preserve">                                                                                  </w:t>
    </w:r>
    <w:r w:rsidRPr="007F3FE0">
      <w:rPr>
        <w:rFonts w:cs="Traditional Arabic" w:hint="cs"/>
        <w:b/>
        <w:bCs/>
        <w:sz w:val="28"/>
        <w:szCs w:val="28"/>
        <w:rtl/>
        <w:lang w:bidi="ar-DZ"/>
      </w:rPr>
      <w:t xml:space="preserve">المواجهة الدولية للأعمال الموصوفة بالإرهابية </w:t>
    </w:r>
  </w:p>
  <w:p w:rsidR="00296D7B" w:rsidRPr="007F3FE0" w:rsidRDefault="00296D7B" w:rsidP="00F90A1F">
    <w:pPr>
      <w:pStyle w:val="a6"/>
      <w:jc w:val="right"/>
      <w:rPr>
        <w:rFonts w:cs="Traditional Arabic"/>
        <w:b/>
        <w:bCs/>
        <w:sz w:val="10"/>
        <w:szCs w:val="10"/>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0D" w:rsidRPr="007F3FE0" w:rsidRDefault="00027E0D" w:rsidP="00F90A1F">
    <w:pPr>
      <w:pStyle w:val="a6"/>
      <w:jc w:val="right"/>
      <w:rPr>
        <w:rFonts w:cs="Traditional Arabic"/>
        <w:b/>
        <w:bCs/>
        <w:sz w:val="10"/>
        <w:szCs w:val="10"/>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9E1"/>
    <w:multiLevelType w:val="hybridMultilevel"/>
    <w:tmpl w:val="7510783C"/>
    <w:lvl w:ilvl="0" w:tplc="3202F25E">
      <w:start w:val="3"/>
      <w:numFmt w:val="bullet"/>
      <w:lvlText w:val="-"/>
      <w:lvlJc w:val="left"/>
      <w:pPr>
        <w:ind w:left="360" w:hanging="360"/>
      </w:pPr>
      <w:rPr>
        <w:rFonts w:ascii="Arial" w:eastAsiaTheme="minorHAnsi" w:hAnsi="Arial" w:hint="default"/>
        <w:sz w:val="22"/>
        <w:szCs w:val="22"/>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
    <w:nsid w:val="0466661F"/>
    <w:multiLevelType w:val="hybridMultilevel"/>
    <w:tmpl w:val="23EA33AC"/>
    <w:lvl w:ilvl="0" w:tplc="BF907D2C">
      <w:start w:val="3"/>
      <w:numFmt w:val="bullet"/>
      <w:lvlText w:val="-"/>
      <w:lvlJc w:val="left"/>
      <w:pPr>
        <w:ind w:left="720" w:hanging="360"/>
      </w:pPr>
      <w:rPr>
        <w:rFonts w:ascii="Arial" w:eastAsiaTheme="minorHAnsi" w:hAnsi="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44D43"/>
    <w:multiLevelType w:val="hybridMultilevel"/>
    <w:tmpl w:val="943430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A3CB0"/>
    <w:multiLevelType w:val="hybridMultilevel"/>
    <w:tmpl w:val="77EC123C"/>
    <w:lvl w:ilvl="0" w:tplc="0670753C">
      <w:start w:val="1"/>
      <w:numFmt w:val="decimal"/>
      <w:lvlText w:val="%1/"/>
      <w:lvlJc w:val="left"/>
      <w:pPr>
        <w:ind w:left="360" w:hanging="360"/>
      </w:pPr>
      <w:rPr>
        <w:rFonts w:hint="default"/>
        <w:b/>
        <w:bCs/>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
    <w:nsid w:val="31B11553"/>
    <w:multiLevelType w:val="hybridMultilevel"/>
    <w:tmpl w:val="866A05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0535A"/>
    <w:multiLevelType w:val="hybridMultilevel"/>
    <w:tmpl w:val="D764BC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3302F"/>
    <w:multiLevelType w:val="hybridMultilevel"/>
    <w:tmpl w:val="50289F04"/>
    <w:lvl w:ilvl="0" w:tplc="F25AFF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03826"/>
    <w:multiLevelType w:val="hybridMultilevel"/>
    <w:tmpl w:val="171CF3DC"/>
    <w:lvl w:ilvl="0" w:tplc="BF907D2C">
      <w:start w:val="3"/>
      <w:numFmt w:val="bullet"/>
      <w:lvlText w:val="-"/>
      <w:lvlJc w:val="left"/>
      <w:pPr>
        <w:ind w:left="360" w:hanging="360"/>
      </w:pPr>
      <w:rPr>
        <w:rFonts w:ascii="Arial" w:eastAsiaTheme="minorHAnsi" w:hAnsi="Arial"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A4EF0"/>
    <w:multiLevelType w:val="hybridMultilevel"/>
    <w:tmpl w:val="438840D2"/>
    <w:lvl w:ilvl="0" w:tplc="BF907D2C">
      <w:start w:val="3"/>
      <w:numFmt w:val="bullet"/>
      <w:lvlText w:val="-"/>
      <w:lvlJc w:val="left"/>
      <w:pPr>
        <w:ind w:left="643"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93D8E"/>
    <w:multiLevelType w:val="hybridMultilevel"/>
    <w:tmpl w:val="3FE6DC36"/>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672E5"/>
    <w:multiLevelType w:val="hybridMultilevel"/>
    <w:tmpl w:val="3424CE28"/>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F5FA6"/>
    <w:multiLevelType w:val="hybridMultilevel"/>
    <w:tmpl w:val="E312CFB2"/>
    <w:lvl w:ilvl="0" w:tplc="A072E1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62536"/>
    <w:multiLevelType w:val="hybridMultilevel"/>
    <w:tmpl w:val="5ED209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8D4A0F"/>
    <w:multiLevelType w:val="hybridMultilevel"/>
    <w:tmpl w:val="719C0A0E"/>
    <w:lvl w:ilvl="0" w:tplc="1B60AF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E1E91"/>
    <w:multiLevelType w:val="hybridMultilevel"/>
    <w:tmpl w:val="CDEEBE82"/>
    <w:lvl w:ilvl="0" w:tplc="BF907D2C">
      <w:start w:val="3"/>
      <w:numFmt w:val="bullet"/>
      <w:lvlText w:val="-"/>
      <w:lvlJc w:val="left"/>
      <w:pPr>
        <w:ind w:left="720" w:hanging="360"/>
      </w:pPr>
      <w:rPr>
        <w:rFonts w:ascii="Arial" w:eastAsiaTheme="minorHAnsi" w:hAnsi="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506AF"/>
    <w:multiLevelType w:val="hybridMultilevel"/>
    <w:tmpl w:val="2DAA35A2"/>
    <w:lvl w:ilvl="0" w:tplc="BF907D2C">
      <w:start w:val="3"/>
      <w:numFmt w:val="bullet"/>
      <w:lvlText w:val="-"/>
      <w:lvlJc w:val="left"/>
      <w:pPr>
        <w:ind w:left="750" w:hanging="390"/>
      </w:pPr>
      <w:rPr>
        <w:rFonts w:ascii="Arial" w:eastAsiaTheme="minorHAnsi" w:hAnsi="Arial"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9C5ABE"/>
    <w:multiLevelType w:val="hybridMultilevel"/>
    <w:tmpl w:val="DA58E3D4"/>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AC1F6E"/>
    <w:multiLevelType w:val="hybridMultilevel"/>
    <w:tmpl w:val="E86C3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365D4"/>
    <w:multiLevelType w:val="hybridMultilevel"/>
    <w:tmpl w:val="95E88C62"/>
    <w:lvl w:ilvl="0" w:tplc="BF907D2C">
      <w:start w:val="3"/>
      <w:numFmt w:val="bullet"/>
      <w:lvlText w:val="-"/>
      <w:lvlJc w:val="left"/>
      <w:pPr>
        <w:ind w:left="360" w:hanging="360"/>
      </w:pPr>
      <w:rPr>
        <w:rFonts w:ascii="Arial" w:eastAsiaTheme="minorHAnsi" w:hAnsi="Arial"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FA6BB7"/>
    <w:multiLevelType w:val="hybridMultilevel"/>
    <w:tmpl w:val="53845A44"/>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DD75D1"/>
    <w:multiLevelType w:val="hybridMultilevel"/>
    <w:tmpl w:val="1AA48D46"/>
    <w:lvl w:ilvl="0" w:tplc="5AD8AD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B49CE"/>
    <w:multiLevelType w:val="hybridMultilevel"/>
    <w:tmpl w:val="76448708"/>
    <w:lvl w:ilvl="0" w:tplc="C6ECD702">
      <w:start w:val="1"/>
      <w:numFmt w:val="decimal"/>
      <w:lvlText w:val="%1/"/>
      <w:lvlJc w:val="left"/>
      <w:pPr>
        <w:ind w:left="501" w:hanging="360"/>
      </w:pPr>
      <w:rPr>
        <w:rFonts w:hint="default"/>
        <w:b/>
        <w:bCs/>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2">
    <w:nsid w:val="5E953AE3"/>
    <w:multiLevelType w:val="hybridMultilevel"/>
    <w:tmpl w:val="EF763A84"/>
    <w:lvl w:ilvl="0" w:tplc="258A7B72">
      <w:start w:val="1"/>
      <w:numFmt w:val="decimal"/>
      <w:lvlText w:val="%1/"/>
      <w:lvlJc w:val="left"/>
      <w:pPr>
        <w:ind w:left="360" w:hanging="360"/>
      </w:pPr>
      <w:rPr>
        <w:rFonts w:hint="default"/>
        <w:b/>
        <w:bCs/>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3">
    <w:nsid w:val="5FF2165E"/>
    <w:multiLevelType w:val="hybridMultilevel"/>
    <w:tmpl w:val="79344ECC"/>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B5C25"/>
    <w:multiLevelType w:val="hybridMultilevel"/>
    <w:tmpl w:val="AA82ABCE"/>
    <w:lvl w:ilvl="0" w:tplc="ACEC459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7C36255"/>
    <w:multiLevelType w:val="hybridMultilevel"/>
    <w:tmpl w:val="4890539C"/>
    <w:lvl w:ilvl="0" w:tplc="BF907D2C">
      <w:start w:val="3"/>
      <w:numFmt w:val="bullet"/>
      <w:lvlText w:val="-"/>
      <w:lvlJc w:val="left"/>
      <w:pPr>
        <w:ind w:left="720" w:hanging="360"/>
      </w:pPr>
      <w:rPr>
        <w:rFonts w:ascii="Arial" w:eastAsiaTheme="minorHAnsi" w:hAnsi="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FA33B4"/>
    <w:multiLevelType w:val="hybridMultilevel"/>
    <w:tmpl w:val="9050CA7C"/>
    <w:lvl w:ilvl="0" w:tplc="BF907D2C">
      <w:start w:val="3"/>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80FF9"/>
    <w:multiLevelType w:val="hybridMultilevel"/>
    <w:tmpl w:val="379A6336"/>
    <w:lvl w:ilvl="0" w:tplc="0409000F">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464A2F"/>
    <w:multiLevelType w:val="hybridMultilevel"/>
    <w:tmpl w:val="764CD644"/>
    <w:lvl w:ilvl="0" w:tplc="BF907D2C">
      <w:start w:val="3"/>
      <w:numFmt w:val="bullet"/>
      <w:lvlText w:val="-"/>
      <w:lvlJc w:val="left"/>
      <w:pPr>
        <w:ind w:left="720" w:hanging="360"/>
      </w:pPr>
      <w:rPr>
        <w:rFonts w:ascii="Arial" w:eastAsiaTheme="minorHAnsi" w:hAnsi="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10664"/>
    <w:multiLevelType w:val="hybridMultilevel"/>
    <w:tmpl w:val="C316C8B6"/>
    <w:lvl w:ilvl="0" w:tplc="0C3221A2">
      <w:numFmt w:val="bullet"/>
      <w:lvlText w:val="-"/>
      <w:lvlJc w:val="left"/>
      <w:pPr>
        <w:ind w:left="360" w:hanging="360"/>
      </w:pPr>
      <w:rPr>
        <w:rFonts w:ascii="Angsana New" w:eastAsiaTheme="minorHAnsi" w:hAnsi="Angsana New"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260F08"/>
    <w:multiLevelType w:val="hybridMultilevel"/>
    <w:tmpl w:val="D780052C"/>
    <w:lvl w:ilvl="0" w:tplc="258A7B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AD670E"/>
    <w:multiLevelType w:val="hybridMultilevel"/>
    <w:tmpl w:val="072ED566"/>
    <w:lvl w:ilvl="0" w:tplc="6C6A9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95F1E"/>
    <w:multiLevelType w:val="hybridMultilevel"/>
    <w:tmpl w:val="7F461A7E"/>
    <w:lvl w:ilvl="0" w:tplc="B9A813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29"/>
  </w:num>
  <w:num w:numId="4">
    <w:abstractNumId w:val="18"/>
  </w:num>
  <w:num w:numId="5">
    <w:abstractNumId w:val="7"/>
  </w:num>
  <w:num w:numId="6">
    <w:abstractNumId w:val="24"/>
  </w:num>
  <w:num w:numId="7">
    <w:abstractNumId w:val="28"/>
  </w:num>
  <w:num w:numId="8">
    <w:abstractNumId w:val="9"/>
  </w:num>
  <w:num w:numId="9">
    <w:abstractNumId w:val="2"/>
  </w:num>
  <w:num w:numId="10">
    <w:abstractNumId w:val="11"/>
  </w:num>
  <w:num w:numId="11">
    <w:abstractNumId w:val="20"/>
  </w:num>
  <w:num w:numId="12">
    <w:abstractNumId w:val="32"/>
  </w:num>
  <w:num w:numId="13">
    <w:abstractNumId w:val="13"/>
  </w:num>
  <w:num w:numId="14">
    <w:abstractNumId w:val="26"/>
  </w:num>
  <w:num w:numId="15">
    <w:abstractNumId w:val="21"/>
  </w:num>
  <w:num w:numId="16">
    <w:abstractNumId w:val="22"/>
  </w:num>
  <w:num w:numId="17">
    <w:abstractNumId w:val="30"/>
  </w:num>
  <w:num w:numId="18">
    <w:abstractNumId w:val="1"/>
  </w:num>
  <w:num w:numId="19">
    <w:abstractNumId w:val="14"/>
  </w:num>
  <w:num w:numId="20">
    <w:abstractNumId w:val="25"/>
  </w:num>
  <w:num w:numId="21">
    <w:abstractNumId w:val="12"/>
  </w:num>
  <w:num w:numId="22">
    <w:abstractNumId w:val="3"/>
  </w:num>
  <w:num w:numId="23">
    <w:abstractNumId w:val="15"/>
  </w:num>
  <w:num w:numId="24">
    <w:abstractNumId w:val="31"/>
  </w:num>
  <w:num w:numId="25">
    <w:abstractNumId w:val="5"/>
  </w:num>
  <w:num w:numId="26">
    <w:abstractNumId w:val="17"/>
  </w:num>
  <w:num w:numId="27">
    <w:abstractNumId w:val="4"/>
  </w:num>
  <w:num w:numId="28">
    <w:abstractNumId w:val="23"/>
  </w:num>
  <w:num w:numId="29">
    <w:abstractNumId w:val="16"/>
  </w:num>
  <w:num w:numId="30">
    <w:abstractNumId w:val="10"/>
  </w:num>
  <w:num w:numId="31">
    <w:abstractNumId w:val="8"/>
  </w:num>
  <w:num w:numId="32">
    <w:abstractNumId w:val="19"/>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53"/>
    <o:shapelayout v:ext="edit">
      <o:idmap v:ext="edit" data="2"/>
      <o:rules v:ext="edit">
        <o:r id="V:Rule1" type="connector" idref="#_x0000_s2049"/>
        <o:r id="V:Rule2" type="connector" idref="#_x0000_s2050"/>
        <o:r id="V:Rule3" type="connector" idref="#_x0000_s2051"/>
        <o:r id="V:Rule4" type="connector" idref="#_x0000_s2052"/>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EC2F46"/>
    <w:rsid w:val="00000B6B"/>
    <w:rsid w:val="00001E07"/>
    <w:rsid w:val="00002084"/>
    <w:rsid w:val="00003C17"/>
    <w:rsid w:val="00003E6B"/>
    <w:rsid w:val="00004257"/>
    <w:rsid w:val="0000430E"/>
    <w:rsid w:val="00005D0E"/>
    <w:rsid w:val="000066E7"/>
    <w:rsid w:val="000074E1"/>
    <w:rsid w:val="00007AD6"/>
    <w:rsid w:val="00007B1A"/>
    <w:rsid w:val="00010FBC"/>
    <w:rsid w:val="0001143E"/>
    <w:rsid w:val="00011C22"/>
    <w:rsid w:val="000125F3"/>
    <w:rsid w:val="00012EFE"/>
    <w:rsid w:val="00013A6F"/>
    <w:rsid w:val="00016C5B"/>
    <w:rsid w:val="0001759C"/>
    <w:rsid w:val="0002090F"/>
    <w:rsid w:val="00021C30"/>
    <w:rsid w:val="00022650"/>
    <w:rsid w:val="00022B81"/>
    <w:rsid w:val="00022E9B"/>
    <w:rsid w:val="00022EE3"/>
    <w:rsid w:val="00024425"/>
    <w:rsid w:val="00025A97"/>
    <w:rsid w:val="000260B9"/>
    <w:rsid w:val="000266AF"/>
    <w:rsid w:val="0002740C"/>
    <w:rsid w:val="00027614"/>
    <w:rsid w:val="00027E0D"/>
    <w:rsid w:val="000302A7"/>
    <w:rsid w:val="0003169F"/>
    <w:rsid w:val="00031D29"/>
    <w:rsid w:val="0003274F"/>
    <w:rsid w:val="0003277F"/>
    <w:rsid w:val="00034036"/>
    <w:rsid w:val="00034687"/>
    <w:rsid w:val="00034856"/>
    <w:rsid w:val="000351C9"/>
    <w:rsid w:val="000362E9"/>
    <w:rsid w:val="00040542"/>
    <w:rsid w:val="000411BC"/>
    <w:rsid w:val="00041A71"/>
    <w:rsid w:val="00042DE0"/>
    <w:rsid w:val="000432F9"/>
    <w:rsid w:val="00043FB3"/>
    <w:rsid w:val="0004454A"/>
    <w:rsid w:val="00045BF5"/>
    <w:rsid w:val="00047D26"/>
    <w:rsid w:val="00050461"/>
    <w:rsid w:val="00050956"/>
    <w:rsid w:val="00050B00"/>
    <w:rsid w:val="00050B61"/>
    <w:rsid w:val="0005181C"/>
    <w:rsid w:val="00051CA1"/>
    <w:rsid w:val="00051D5B"/>
    <w:rsid w:val="0005275C"/>
    <w:rsid w:val="0005298B"/>
    <w:rsid w:val="00052BB0"/>
    <w:rsid w:val="00052C3E"/>
    <w:rsid w:val="00054866"/>
    <w:rsid w:val="0005509E"/>
    <w:rsid w:val="00055627"/>
    <w:rsid w:val="00056021"/>
    <w:rsid w:val="0006015A"/>
    <w:rsid w:val="000610D0"/>
    <w:rsid w:val="00062917"/>
    <w:rsid w:val="00062CAF"/>
    <w:rsid w:val="00063D05"/>
    <w:rsid w:val="00064142"/>
    <w:rsid w:val="00064409"/>
    <w:rsid w:val="000657F3"/>
    <w:rsid w:val="000659AE"/>
    <w:rsid w:val="0006657C"/>
    <w:rsid w:val="00066AEF"/>
    <w:rsid w:val="00066CD8"/>
    <w:rsid w:val="00070513"/>
    <w:rsid w:val="000727A6"/>
    <w:rsid w:val="00073823"/>
    <w:rsid w:val="000741A6"/>
    <w:rsid w:val="00074990"/>
    <w:rsid w:val="00074CA6"/>
    <w:rsid w:val="0007609E"/>
    <w:rsid w:val="000766B2"/>
    <w:rsid w:val="00077A9F"/>
    <w:rsid w:val="000802FF"/>
    <w:rsid w:val="0008033C"/>
    <w:rsid w:val="00080AE0"/>
    <w:rsid w:val="00080F86"/>
    <w:rsid w:val="00081DAD"/>
    <w:rsid w:val="00082240"/>
    <w:rsid w:val="0008230A"/>
    <w:rsid w:val="0008271A"/>
    <w:rsid w:val="00082B9C"/>
    <w:rsid w:val="000831E2"/>
    <w:rsid w:val="00084A15"/>
    <w:rsid w:val="0008519B"/>
    <w:rsid w:val="00090939"/>
    <w:rsid w:val="00090A7F"/>
    <w:rsid w:val="00091741"/>
    <w:rsid w:val="000918C9"/>
    <w:rsid w:val="00091A87"/>
    <w:rsid w:val="00093AD0"/>
    <w:rsid w:val="00093C21"/>
    <w:rsid w:val="00095156"/>
    <w:rsid w:val="0009594F"/>
    <w:rsid w:val="000959C7"/>
    <w:rsid w:val="00096591"/>
    <w:rsid w:val="00097E23"/>
    <w:rsid w:val="000A0E57"/>
    <w:rsid w:val="000A15F1"/>
    <w:rsid w:val="000A168C"/>
    <w:rsid w:val="000A2281"/>
    <w:rsid w:val="000A2D35"/>
    <w:rsid w:val="000A3255"/>
    <w:rsid w:val="000A329B"/>
    <w:rsid w:val="000A39E3"/>
    <w:rsid w:val="000A4935"/>
    <w:rsid w:val="000A5963"/>
    <w:rsid w:val="000A6004"/>
    <w:rsid w:val="000A6D5B"/>
    <w:rsid w:val="000A6E0E"/>
    <w:rsid w:val="000B0775"/>
    <w:rsid w:val="000B0B95"/>
    <w:rsid w:val="000B0D11"/>
    <w:rsid w:val="000B1BA1"/>
    <w:rsid w:val="000B21F9"/>
    <w:rsid w:val="000B2642"/>
    <w:rsid w:val="000B2C54"/>
    <w:rsid w:val="000B362A"/>
    <w:rsid w:val="000B3971"/>
    <w:rsid w:val="000B49A9"/>
    <w:rsid w:val="000B4CEC"/>
    <w:rsid w:val="000B4F5A"/>
    <w:rsid w:val="000B4FC6"/>
    <w:rsid w:val="000B696C"/>
    <w:rsid w:val="000B6BFA"/>
    <w:rsid w:val="000B6F26"/>
    <w:rsid w:val="000B71E9"/>
    <w:rsid w:val="000B72E1"/>
    <w:rsid w:val="000C09C5"/>
    <w:rsid w:val="000C0DFA"/>
    <w:rsid w:val="000C12A2"/>
    <w:rsid w:val="000C1675"/>
    <w:rsid w:val="000C1766"/>
    <w:rsid w:val="000C2B2C"/>
    <w:rsid w:val="000C35BA"/>
    <w:rsid w:val="000C37EC"/>
    <w:rsid w:val="000C3C0F"/>
    <w:rsid w:val="000C49BA"/>
    <w:rsid w:val="000C6FC9"/>
    <w:rsid w:val="000C743D"/>
    <w:rsid w:val="000D02B7"/>
    <w:rsid w:val="000D0AE7"/>
    <w:rsid w:val="000D1841"/>
    <w:rsid w:val="000D1846"/>
    <w:rsid w:val="000D27EF"/>
    <w:rsid w:val="000D2B25"/>
    <w:rsid w:val="000D3214"/>
    <w:rsid w:val="000D425F"/>
    <w:rsid w:val="000D4921"/>
    <w:rsid w:val="000D4930"/>
    <w:rsid w:val="000D4F47"/>
    <w:rsid w:val="000D50B1"/>
    <w:rsid w:val="000D50F0"/>
    <w:rsid w:val="000D59A2"/>
    <w:rsid w:val="000D7307"/>
    <w:rsid w:val="000E07CE"/>
    <w:rsid w:val="000E2018"/>
    <w:rsid w:val="000E3396"/>
    <w:rsid w:val="000E33EB"/>
    <w:rsid w:val="000E4378"/>
    <w:rsid w:val="000E472A"/>
    <w:rsid w:val="000E62B3"/>
    <w:rsid w:val="000E7C16"/>
    <w:rsid w:val="000F0A5F"/>
    <w:rsid w:val="000F0E66"/>
    <w:rsid w:val="000F3240"/>
    <w:rsid w:val="000F46EE"/>
    <w:rsid w:val="000F4E73"/>
    <w:rsid w:val="000F535A"/>
    <w:rsid w:val="000F5777"/>
    <w:rsid w:val="000F5CB4"/>
    <w:rsid w:val="000F6735"/>
    <w:rsid w:val="000F7211"/>
    <w:rsid w:val="000F7449"/>
    <w:rsid w:val="000F7AFD"/>
    <w:rsid w:val="000F7B15"/>
    <w:rsid w:val="001015B6"/>
    <w:rsid w:val="00101701"/>
    <w:rsid w:val="00101DFA"/>
    <w:rsid w:val="00102406"/>
    <w:rsid w:val="001040DB"/>
    <w:rsid w:val="001046C4"/>
    <w:rsid w:val="00105451"/>
    <w:rsid w:val="00107516"/>
    <w:rsid w:val="00107A84"/>
    <w:rsid w:val="00107C50"/>
    <w:rsid w:val="00110E0B"/>
    <w:rsid w:val="00111525"/>
    <w:rsid w:val="00111D97"/>
    <w:rsid w:val="00112031"/>
    <w:rsid w:val="0011234A"/>
    <w:rsid w:val="00112E96"/>
    <w:rsid w:val="00113419"/>
    <w:rsid w:val="001136B8"/>
    <w:rsid w:val="00113ACF"/>
    <w:rsid w:val="001141CB"/>
    <w:rsid w:val="001149E7"/>
    <w:rsid w:val="00114B6A"/>
    <w:rsid w:val="00114C9C"/>
    <w:rsid w:val="00115165"/>
    <w:rsid w:val="00115B8C"/>
    <w:rsid w:val="00117EC2"/>
    <w:rsid w:val="00120238"/>
    <w:rsid w:val="001206D4"/>
    <w:rsid w:val="0012073F"/>
    <w:rsid w:val="00120BFB"/>
    <w:rsid w:val="00121412"/>
    <w:rsid w:val="00121C8A"/>
    <w:rsid w:val="00122528"/>
    <w:rsid w:val="001228AE"/>
    <w:rsid w:val="00123C64"/>
    <w:rsid w:val="0012476C"/>
    <w:rsid w:val="00125C5D"/>
    <w:rsid w:val="00125EFD"/>
    <w:rsid w:val="001276E2"/>
    <w:rsid w:val="00127791"/>
    <w:rsid w:val="001306A1"/>
    <w:rsid w:val="00130748"/>
    <w:rsid w:val="0013081B"/>
    <w:rsid w:val="00131C67"/>
    <w:rsid w:val="00135DFD"/>
    <w:rsid w:val="00136691"/>
    <w:rsid w:val="001367F2"/>
    <w:rsid w:val="00136ACD"/>
    <w:rsid w:val="00136D55"/>
    <w:rsid w:val="00137925"/>
    <w:rsid w:val="00137ABA"/>
    <w:rsid w:val="00142B65"/>
    <w:rsid w:val="00142C1E"/>
    <w:rsid w:val="00143E45"/>
    <w:rsid w:val="00144DE6"/>
    <w:rsid w:val="0014704E"/>
    <w:rsid w:val="0014719F"/>
    <w:rsid w:val="001473DD"/>
    <w:rsid w:val="00147B3D"/>
    <w:rsid w:val="00147F62"/>
    <w:rsid w:val="00150D39"/>
    <w:rsid w:val="00152DEB"/>
    <w:rsid w:val="00153882"/>
    <w:rsid w:val="00153A9E"/>
    <w:rsid w:val="001545EA"/>
    <w:rsid w:val="001547C8"/>
    <w:rsid w:val="00155C0E"/>
    <w:rsid w:val="00157512"/>
    <w:rsid w:val="00157E18"/>
    <w:rsid w:val="001602C1"/>
    <w:rsid w:val="001606FB"/>
    <w:rsid w:val="00160D60"/>
    <w:rsid w:val="00160F1F"/>
    <w:rsid w:val="001613DA"/>
    <w:rsid w:val="00161E7C"/>
    <w:rsid w:val="0016228A"/>
    <w:rsid w:val="00162CEC"/>
    <w:rsid w:val="00164BF6"/>
    <w:rsid w:val="00165B32"/>
    <w:rsid w:val="0016680F"/>
    <w:rsid w:val="0016718B"/>
    <w:rsid w:val="001713C8"/>
    <w:rsid w:val="0017159F"/>
    <w:rsid w:val="00172D29"/>
    <w:rsid w:val="00173763"/>
    <w:rsid w:val="0017559C"/>
    <w:rsid w:val="001759B7"/>
    <w:rsid w:val="0017612C"/>
    <w:rsid w:val="0017615A"/>
    <w:rsid w:val="001813A2"/>
    <w:rsid w:val="001822F4"/>
    <w:rsid w:val="00182F9F"/>
    <w:rsid w:val="00183326"/>
    <w:rsid w:val="00183444"/>
    <w:rsid w:val="001834BB"/>
    <w:rsid w:val="00183955"/>
    <w:rsid w:val="00184F35"/>
    <w:rsid w:val="00184FF4"/>
    <w:rsid w:val="001864AC"/>
    <w:rsid w:val="00187C71"/>
    <w:rsid w:val="001902FE"/>
    <w:rsid w:val="00190368"/>
    <w:rsid w:val="001909D4"/>
    <w:rsid w:val="001914D0"/>
    <w:rsid w:val="001956AC"/>
    <w:rsid w:val="001964CF"/>
    <w:rsid w:val="00197A74"/>
    <w:rsid w:val="001A1117"/>
    <w:rsid w:val="001A189C"/>
    <w:rsid w:val="001A2411"/>
    <w:rsid w:val="001A40E8"/>
    <w:rsid w:val="001A4F9D"/>
    <w:rsid w:val="001A5101"/>
    <w:rsid w:val="001A53C3"/>
    <w:rsid w:val="001A57FE"/>
    <w:rsid w:val="001A6C16"/>
    <w:rsid w:val="001A6CB5"/>
    <w:rsid w:val="001A77F8"/>
    <w:rsid w:val="001B2969"/>
    <w:rsid w:val="001B3322"/>
    <w:rsid w:val="001B33DB"/>
    <w:rsid w:val="001B3706"/>
    <w:rsid w:val="001B495A"/>
    <w:rsid w:val="001B59A1"/>
    <w:rsid w:val="001B5D18"/>
    <w:rsid w:val="001B6A5A"/>
    <w:rsid w:val="001B6DD6"/>
    <w:rsid w:val="001C00C8"/>
    <w:rsid w:val="001C1CD1"/>
    <w:rsid w:val="001C3FB5"/>
    <w:rsid w:val="001C591F"/>
    <w:rsid w:val="001C5AD9"/>
    <w:rsid w:val="001C6914"/>
    <w:rsid w:val="001C79F2"/>
    <w:rsid w:val="001D0274"/>
    <w:rsid w:val="001D0788"/>
    <w:rsid w:val="001D1050"/>
    <w:rsid w:val="001D177F"/>
    <w:rsid w:val="001D2335"/>
    <w:rsid w:val="001D2D9C"/>
    <w:rsid w:val="001D31F8"/>
    <w:rsid w:val="001D4B81"/>
    <w:rsid w:val="001D4D7A"/>
    <w:rsid w:val="001D6013"/>
    <w:rsid w:val="001D6068"/>
    <w:rsid w:val="001D615B"/>
    <w:rsid w:val="001D6544"/>
    <w:rsid w:val="001D6A17"/>
    <w:rsid w:val="001D7843"/>
    <w:rsid w:val="001D7DC8"/>
    <w:rsid w:val="001E04CE"/>
    <w:rsid w:val="001E065A"/>
    <w:rsid w:val="001E0720"/>
    <w:rsid w:val="001E112A"/>
    <w:rsid w:val="001E130C"/>
    <w:rsid w:val="001E1577"/>
    <w:rsid w:val="001E1CBE"/>
    <w:rsid w:val="001E21B2"/>
    <w:rsid w:val="001E26F9"/>
    <w:rsid w:val="001E2B6D"/>
    <w:rsid w:val="001E3BD0"/>
    <w:rsid w:val="001E3E07"/>
    <w:rsid w:val="001E4C9C"/>
    <w:rsid w:val="001E4CCB"/>
    <w:rsid w:val="001E594A"/>
    <w:rsid w:val="001E643F"/>
    <w:rsid w:val="001E6912"/>
    <w:rsid w:val="001E7328"/>
    <w:rsid w:val="001F04D5"/>
    <w:rsid w:val="001F1B39"/>
    <w:rsid w:val="001F353A"/>
    <w:rsid w:val="001F3B4B"/>
    <w:rsid w:val="001F3F08"/>
    <w:rsid w:val="001F539F"/>
    <w:rsid w:val="001F57A9"/>
    <w:rsid w:val="001F5D56"/>
    <w:rsid w:val="001F5EEF"/>
    <w:rsid w:val="001F7A71"/>
    <w:rsid w:val="001F7FC2"/>
    <w:rsid w:val="001F7FCA"/>
    <w:rsid w:val="002004A0"/>
    <w:rsid w:val="00200C12"/>
    <w:rsid w:val="00201037"/>
    <w:rsid w:val="0020387B"/>
    <w:rsid w:val="0020466A"/>
    <w:rsid w:val="00204713"/>
    <w:rsid w:val="002061A3"/>
    <w:rsid w:val="0020634B"/>
    <w:rsid w:val="00206386"/>
    <w:rsid w:val="002071B9"/>
    <w:rsid w:val="00207740"/>
    <w:rsid w:val="0020791A"/>
    <w:rsid w:val="00207CA7"/>
    <w:rsid w:val="00210A34"/>
    <w:rsid w:val="00211B82"/>
    <w:rsid w:val="00212C1E"/>
    <w:rsid w:val="00213114"/>
    <w:rsid w:val="002134D0"/>
    <w:rsid w:val="00213957"/>
    <w:rsid w:val="0021423E"/>
    <w:rsid w:val="002145E1"/>
    <w:rsid w:val="00215CBC"/>
    <w:rsid w:val="00216131"/>
    <w:rsid w:val="00216C45"/>
    <w:rsid w:val="00216C55"/>
    <w:rsid w:val="00216F3B"/>
    <w:rsid w:val="00217CC4"/>
    <w:rsid w:val="002211A7"/>
    <w:rsid w:val="0022169D"/>
    <w:rsid w:val="002224DC"/>
    <w:rsid w:val="002229D4"/>
    <w:rsid w:val="00223679"/>
    <w:rsid w:val="00223E58"/>
    <w:rsid w:val="002243B5"/>
    <w:rsid w:val="002244A6"/>
    <w:rsid w:val="00224D6F"/>
    <w:rsid w:val="0022547C"/>
    <w:rsid w:val="00226676"/>
    <w:rsid w:val="00226852"/>
    <w:rsid w:val="00226C20"/>
    <w:rsid w:val="00227423"/>
    <w:rsid w:val="00227703"/>
    <w:rsid w:val="002302D2"/>
    <w:rsid w:val="00231A2C"/>
    <w:rsid w:val="00232540"/>
    <w:rsid w:val="002331F4"/>
    <w:rsid w:val="00233885"/>
    <w:rsid w:val="00233B04"/>
    <w:rsid w:val="00234DAA"/>
    <w:rsid w:val="0023531F"/>
    <w:rsid w:val="00236B07"/>
    <w:rsid w:val="002418E2"/>
    <w:rsid w:val="00241F1B"/>
    <w:rsid w:val="00242705"/>
    <w:rsid w:val="00243AAB"/>
    <w:rsid w:val="00244931"/>
    <w:rsid w:val="00244EB4"/>
    <w:rsid w:val="00245B80"/>
    <w:rsid w:val="002505C2"/>
    <w:rsid w:val="002506B3"/>
    <w:rsid w:val="002512BE"/>
    <w:rsid w:val="00253303"/>
    <w:rsid w:val="002547CC"/>
    <w:rsid w:val="00255EE4"/>
    <w:rsid w:val="00256670"/>
    <w:rsid w:val="0025718B"/>
    <w:rsid w:val="0025796A"/>
    <w:rsid w:val="0026007D"/>
    <w:rsid w:val="00260FA0"/>
    <w:rsid w:val="0026104C"/>
    <w:rsid w:val="002619B4"/>
    <w:rsid w:val="002623A2"/>
    <w:rsid w:val="00262A7C"/>
    <w:rsid w:val="002637E5"/>
    <w:rsid w:val="002639E3"/>
    <w:rsid w:val="00264451"/>
    <w:rsid w:val="002648DA"/>
    <w:rsid w:val="00265C82"/>
    <w:rsid w:val="002662CE"/>
    <w:rsid w:val="002662FA"/>
    <w:rsid w:val="00266D9F"/>
    <w:rsid w:val="00267602"/>
    <w:rsid w:val="00267670"/>
    <w:rsid w:val="00267F68"/>
    <w:rsid w:val="00270955"/>
    <w:rsid w:val="00271572"/>
    <w:rsid w:val="00271772"/>
    <w:rsid w:val="0027185A"/>
    <w:rsid w:val="00272272"/>
    <w:rsid w:val="00273141"/>
    <w:rsid w:val="00273F39"/>
    <w:rsid w:val="00276055"/>
    <w:rsid w:val="00276089"/>
    <w:rsid w:val="002764ED"/>
    <w:rsid w:val="00276626"/>
    <w:rsid w:val="0027678C"/>
    <w:rsid w:val="002769C9"/>
    <w:rsid w:val="00280612"/>
    <w:rsid w:val="00281001"/>
    <w:rsid w:val="00281167"/>
    <w:rsid w:val="00281A93"/>
    <w:rsid w:val="0028245C"/>
    <w:rsid w:val="00284D08"/>
    <w:rsid w:val="002855EB"/>
    <w:rsid w:val="00292875"/>
    <w:rsid w:val="002935FD"/>
    <w:rsid w:val="00295DF5"/>
    <w:rsid w:val="00295F01"/>
    <w:rsid w:val="00296116"/>
    <w:rsid w:val="00296887"/>
    <w:rsid w:val="00296D7B"/>
    <w:rsid w:val="00296E95"/>
    <w:rsid w:val="002972E8"/>
    <w:rsid w:val="002A0E6E"/>
    <w:rsid w:val="002A1169"/>
    <w:rsid w:val="002A2FAB"/>
    <w:rsid w:val="002A492E"/>
    <w:rsid w:val="002A4F66"/>
    <w:rsid w:val="002A6E2B"/>
    <w:rsid w:val="002A7DBE"/>
    <w:rsid w:val="002B0414"/>
    <w:rsid w:val="002B0658"/>
    <w:rsid w:val="002B11B4"/>
    <w:rsid w:val="002B1236"/>
    <w:rsid w:val="002B1D63"/>
    <w:rsid w:val="002B2F2B"/>
    <w:rsid w:val="002B407C"/>
    <w:rsid w:val="002B4BFE"/>
    <w:rsid w:val="002B4F4E"/>
    <w:rsid w:val="002B54F7"/>
    <w:rsid w:val="002B5598"/>
    <w:rsid w:val="002B56FF"/>
    <w:rsid w:val="002B5D6D"/>
    <w:rsid w:val="002B6C01"/>
    <w:rsid w:val="002B6D68"/>
    <w:rsid w:val="002C090E"/>
    <w:rsid w:val="002C2813"/>
    <w:rsid w:val="002C4994"/>
    <w:rsid w:val="002C4BE9"/>
    <w:rsid w:val="002C4C6A"/>
    <w:rsid w:val="002C4F05"/>
    <w:rsid w:val="002C6005"/>
    <w:rsid w:val="002C75FC"/>
    <w:rsid w:val="002C7BF0"/>
    <w:rsid w:val="002C7FE8"/>
    <w:rsid w:val="002D03F2"/>
    <w:rsid w:val="002D0BB8"/>
    <w:rsid w:val="002D158B"/>
    <w:rsid w:val="002D1FA0"/>
    <w:rsid w:val="002D22CC"/>
    <w:rsid w:val="002D2B31"/>
    <w:rsid w:val="002D3095"/>
    <w:rsid w:val="002D3BC1"/>
    <w:rsid w:val="002D496B"/>
    <w:rsid w:val="002D4A7B"/>
    <w:rsid w:val="002D5962"/>
    <w:rsid w:val="002D5AB6"/>
    <w:rsid w:val="002D6012"/>
    <w:rsid w:val="002D6740"/>
    <w:rsid w:val="002D6B7F"/>
    <w:rsid w:val="002D7B75"/>
    <w:rsid w:val="002E050F"/>
    <w:rsid w:val="002E18CD"/>
    <w:rsid w:val="002E194B"/>
    <w:rsid w:val="002E240A"/>
    <w:rsid w:val="002E29F2"/>
    <w:rsid w:val="002E3A27"/>
    <w:rsid w:val="002E4CE2"/>
    <w:rsid w:val="002E50F8"/>
    <w:rsid w:val="002E5C0D"/>
    <w:rsid w:val="002E6DAD"/>
    <w:rsid w:val="002E6E6B"/>
    <w:rsid w:val="002E7CF9"/>
    <w:rsid w:val="002F09ED"/>
    <w:rsid w:val="002F146A"/>
    <w:rsid w:val="002F2423"/>
    <w:rsid w:val="002F362E"/>
    <w:rsid w:val="002F3F24"/>
    <w:rsid w:val="002F45C3"/>
    <w:rsid w:val="002F58AD"/>
    <w:rsid w:val="002F6672"/>
    <w:rsid w:val="002F6ADF"/>
    <w:rsid w:val="002F6DDD"/>
    <w:rsid w:val="002F7068"/>
    <w:rsid w:val="003017AC"/>
    <w:rsid w:val="00303A06"/>
    <w:rsid w:val="00303DF7"/>
    <w:rsid w:val="00303E69"/>
    <w:rsid w:val="00304455"/>
    <w:rsid w:val="00304808"/>
    <w:rsid w:val="0030572A"/>
    <w:rsid w:val="0030643B"/>
    <w:rsid w:val="003071E4"/>
    <w:rsid w:val="00307E29"/>
    <w:rsid w:val="00310F2A"/>
    <w:rsid w:val="00311D17"/>
    <w:rsid w:val="0031208F"/>
    <w:rsid w:val="0031363C"/>
    <w:rsid w:val="00314625"/>
    <w:rsid w:val="00316157"/>
    <w:rsid w:val="00316939"/>
    <w:rsid w:val="0032114D"/>
    <w:rsid w:val="0032231B"/>
    <w:rsid w:val="0032246E"/>
    <w:rsid w:val="00322F81"/>
    <w:rsid w:val="003230A0"/>
    <w:rsid w:val="003230F8"/>
    <w:rsid w:val="003231E1"/>
    <w:rsid w:val="00324E08"/>
    <w:rsid w:val="003255B7"/>
    <w:rsid w:val="00325997"/>
    <w:rsid w:val="003261DF"/>
    <w:rsid w:val="003309E9"/>
    <w:rsid w:val="00330ED0"/>
    <w:rsid w:val="003315C3"/>
    <w:rsid w:val="00332EA3"/>
    <w:rsid w:val="00332F71"/>
    <w:rsid w:val="0033415C"/>
    <w:rsid w:val="0033452A"/>
    <w:rsid w:val="0033587F"/>
    <w:rsid w:val="00335D94"/>
    <w:rsid w:val="00336C0E"/>
    <w:rsid w:val="00337C5E"/>
    <w:rsid w:val="00340803"/>
    <w:rsid w:val="00340EB0"/>
    <w:rsid w:val="00342D48"/>
    <w:rsid w:val="00343356"/>
    <w:rsid w:val="00343AF8"/>
    <w:rsid w:val="00343B0F"/>
    <w:rsid w:val="003446CE"/>
    <w:rsid w:val="00345508"/>
    <w:rsid w:val="00345549"/>
    <w:rsid w:val="003456F0"/>
    <w:rsid w:val="00345D28"/>
    <w:rsid w:val="00347047"/>
    <w:rsid w:val="00351431"/>
    <w:rsid w:val="00351BA5"/>
    <w:rsid w:val="00351E97"/>
    <w:rsid w:val="00352ABA"/>
    <w:rsid w:val="003531DC"/>
    <w:rsid w:val="0035320D"/>
    <w:rsid w:val="00353C9B"/>
    <w:rsid w:val="00354890"/>
    <w:rsid w:val="00355907"/>
    <w:rsid w:val="00356527"/>
    <w:rsid w:val="00360205"/>
    <w:rsid w:val="0036035B"/>
    <w:rsid w:val="00361AE3"/>
    <w:rsid w:val="003625C9"/>
    <w:rsid w:val="00363E23"/>
    <w:rsid w:val="00363F6F"/>
    <w:rsid w:val="0036455F"/>
    <w:rsid w:val="0036609C"/>
    <w:rsid w:val="003673DE"/>
    <w:rsid w:val="00367403"/>
    <w:rsid w:val="00367BC9"/>
    <w:rsid w:val="00367D7A"/>
    <w:rsid w:val="00371547"/>
    <w:rsid w:val="00372271"/>
    <w:rsid w:val="00374293"/>
    <w:rsid w:val="00375460"/>
    <w:rsid w:val="00376126"/>
    <w:rsid w:val="00376EA1"/>
    <w:rsid w:val="0037736F"/>
    <w:rsid w:val="00377948"/>
    <w:rsid w:val="00377DA5"/>
    <w:rsid w:val="003803EF"/>
    <w:rsid w:val="00380A61"/>
    <w:rsid w:val="003812D9"/>
    <w:rsid w:val="00381B3C"/>
    <w:rsid w:val="003825B3"/>
    <w:rsid w:val="003828A0"/>
    <w:rsid w:val="00383011"/>
    <w:rsid w:val="003831CD"/>
    <w:rsid w:val="003841B5"/>
    <w:rsid w:val="00384479"/>
    <w:rsid w:val="003850D9"/>
    <w:rsid w:val="00385AF1"/>
    <w:rsid w:val="00386238"/>
    <w:rsid w:val="00386B6E"/>
    <w:rsid w:val="003876ED"/>
    <w:rsid w:val="00390AFA"/>
    <w:rsid w:val="00390C01"/>
    <w:rsid w:val="003913EB"/>
    <w:rsid w:val="003915C5"/>
    <w:rsid w:val="003917CD"/>
    <w:rsid w:val="00393065"/>
    <w:rsid w:val="003930DB"/>
    <w:rsid w:val="00395A32"/>
    <w:rsid w:val="00395F40"/>
    <w:rsid w:val="00396A01"/>
    <w:rsid w:val="00396DEB"/>
    <w:rsid w:val="003972A6"/>
    <w:rsid w:val="003A053F"/>
    <w:rsid w:val="003A0A21"/>
    <w:rsid w:val="003A17B9"/>
    <w:rsid w:val="003A2A08"/>
    <w:rsid w:val="003A2C74"/>
    <w:rsid w:val="003A3D76"/>
    <w:rsid w:val="003A42BF"/>
    <w:rsid w:val="003A55B6"/>
    <w:rsid w:val="003A573A"/>
    <w:rsid w:val="003A5D19"/>
    <w:rsid w:val="003A6949"/>
    <w:rsid w:val="003A6C6C"/>
    <w:rsid w:val="003A7B50"/>
    <w:rsid w:val="003B0130"/>
    <w:rsid w:val="003B0A72"/>
    <w:rsid w:val="003B1159"/>
    <w:rsid w:val="003B1BC5"/>
    <w:rsid w:val="003B2D39"/>
    <w:rsid w:val="003B322D"/>
    <w:rsid w:val="003B350E"/>
    <w:rsid w:val="003B42C0"/>
    <w:rsid w:val="003B4924"/>
    <w:rsid w:val="003B4B41"/>
    <w:rsid w:val="003B52F0"/>
    <w:rsid w:val="003B53D8"/>
    <w:rsid w:val="003B5CA5"/>
    <w:rsid w:val="003B695F"/>
    <w:rsid w:val="003C0709"/>
    <w:rsid w:val="003C0C13"/>
    <w:rsid w:val="003C0D56"/>
    <w:rsid w:val="003C0D83"/>
    <w:rsid w:val="003C10C0"/>
    <w:rsid w:val="003C34A8"/>
    <w:rsid w:val="003C4B0F"/>
    <w:rsid w:val="003C4CAA"/>
    <w:rsid w:val="003C5D04"/>
    <w:rsid w:val="003C6630"/>
    <w:rsid w:val="003D014C"/>
    <w:rsid w:val="003D0A56"/>
    <w:rsid w:val="003D0B33"/>
    <w:rsid w:val="003D1699"/>
    <w:rsid w:val="003D18B1"/>
    <w:rsid w:val="003D1B0E"/>
    <w:rsid w:val="003D1B32"/>
    <w:rsid w:val="003D3F5C"/>
    <w:rsid w:val="003D445A"/>
    <w:rsid w:val="003D44D8"/>
    <w:rsid w:val="003D46CE"/>
    <w:rsid w:val="003D492D"/>
    <w:rsid w:val="003D4C2C"/>
    <w:rsid w:val="003D5399"/>
    <w:rsid w:val="003D6A6D"/>
    <w:rsid w:val="003D79AF"/>
    <w:rsid w:val="003E0409"/>
    <w:rsid w:val="003E046D"/>
    <w:rsid w:val="003E0B76"/>
    <w:rsid w:val="003E12D0"/>
    <w:rsid w:val="003E1977"/>
    <w:rsid w:val="003E1B3A"/>
    <w:rsid w:val="003E1C83"/>
    <w:rsid w:val="003E2B7C"/>
    <w:rsid w:val="003E3EA9"/>
    <w:rsid w:val="003E4417"/>
    <w:rsid w:val="003E4426"/>
    <w:rsid w:val="003E5CBD"/>
    <w:rsid w:val="003E6A68"/>
    <w:rsid w:val="003F0510"/>
    <w:rsid w:val="003F05CF"/>
    <w:rsid w:val="003F0D79"/>
    <w:rsid w:val="003F0F71"/>
    <w:rsid w:val="003F1258"/>
    <w:rsid w:val="003F28AD"/>
    <w:rsid w:val="003F4A2C"/>
    <w:rsid w:val="003F5D07"/>
    <w:rsid w:val="003F685A"/>
    <w:rsid w:val="003F6E91"/>
    <w:rsid w:val="00400322"/>
    <w:rsid w:val="004005B9"/>
    <w:rsid w:val="004017C2"/>
    <w:rsid w:val="00401B67"/>
    <w:rsid w:val="00401BA7"/>
    <w:rsid w:val="00401CA2"/>
    <w:rsid w:val="00403129"/>
    <w:rsid w:val="00403806"/>
    <w:rsid w:val="004047E4"/>
    <w:rsid w:val="0040559C"/>
    <w:rsid w:val="00406FBE"/>
    <w:rsid w:val="004104F0"/>
    <w:rsid w:val="0041091F"/>
    <w:rsid w:val="00410A9C"/>
    <w:rsid w:val="00410C36"/>
    <w:rsid w:val="00411406"/>
    <w:rsid w:val="0041236D"/>
    <w:rsid w:val="0041258A"/>
    <w:rsid w:val="004139FD"/>
    <w:rsid w:val="00414215"/>
    <w:rsid w:val="004146FC"/>
    <w:rsid w:val="004159DB"/>
    <w:rsid w:val="00415C7E"/>
    <w:rsid w:val="00415FE4"/>
    <w:rsid w:val="004174CD"/>
    <w:rsid w:val="004217A4"/>
    <w:rsid w:val="004227E2"/>
    <w:rsid w:val="004228D2"/>
    <w:rsid w:val="00423125"/>
    <w:rsid w:val="00423D8B"/>
    <w:rsid w:val="00424397"/>
    <w:rsid w:val="00424425"/>
    <w:rsid w:val="00424714"/>
    <w:rsid w:val="00424C9D"/>
    <w:rsid w:val="00426A0D"/>
    <w:rsid w:val="00427947"/>
    <w:rsid w:val="00427DD5"/>
    <w:rsid w:val="00430688"/>
    <w:rsid w:val="00430FF0"/>
    <w:rsid w:val="00431793"/>
    <w:rsid w:val="00431BD9"/>
    <w:rsid w:val="00431E62"/>
    <w:rsid w:val="00431EF9"/>
    <w:rsid w:val="00435F47"/>
    <w:rsid w:val="00436E37"/>
    <w:rsid w:val="0043708A"/>
    <w:rsid w:val="0043731E"/>
    <w:rsid w:val="004373F5"/>
    <w:rsid w:val="00437F11"/>
    <w:rsid w:val="004421D3"/>
    <w:rsid w:val="00442CA5"/>
    <w:rsid w:val="00443877"/>
    <w:rsid w:val="00443F74"/>
    <w:rsid w:val="00445006"/>
    <w:rsid w:val="00445625"/>
    <w:rsid w:val="004458E9"/>
    <w:rsid w:val="0044600D"/>
    <w:rsid w:val="00446531"/>
    <w:rsid w:val="0044696E"/>
    <w:rsid w:val="004469F8"/>
    <w:rsid w:val="0044728F"/>
    <w:rsid w:val="00447DA8"/>
    <w:rsid w:val="004509C6"/>
    <w:rsid w:val="004510A1"/>
    <w:rsid w:val="004537B9"/>
    <w:rsid w:val="004538CD"/>
    <w:rsid w:val="0045496E"/>
    <w:rsid w:val="00454CBC"/>
    <w:rsid w:val="004556ED"/>
    <w:rsid w:val="00455B5C"/>
    <w:rsid w:val="00455BFD"/>
    <w:rsid w:val="00455E5F"/>
    <w:rsid w:val="0045621C"/>
    <w:rsid w:val="004565EB"/>
    <w:rsid w:val="004604B9"/>
    <w:rsid w:val="004604F9"/>
    <w:rsid w:val="00461C16"/>
    <w:rsid w:val="00461D02"/>
    <w:rsid w:val="00461F23"/>
    <w:rsid w:val="004634AD"/>
    <w:rsid w:val="00463561"/>
    <w:rsid w:val="004674C1"/>
    <w:rsid w:val="00467A80"/>
    <w:rsid w:val="00467D8F"/>
    <w:rsid w:val="00467FE0"/>
    <w:rsid w:val="00471F52"/>
    <w:rsid w:val="00472050"/>
    <w:rsid w:val="004724B4"/>
    <w:rsid w:val="004727A2"/>
    <w:rsid w:val="00474C0A"/>
    <w:rsid w:val="00474FB8"/>
    <w:rsid w:val="00476281"/>
    <w:rsid w:val="00476350"/>
    <w:rsid w:val="004767CC"/>
    <w:rsid w:val="00477B51"/>
    <w:rsid w:val="004803DC"/>
    <w:rsid w:val="004814CC"/>
    <w:rsid w:val="0048166C"/>
    <w:rsid w:val="0048268C"/>
    <w:rsid w:val="00483597"/>
    <w:rsid w:val="004835A8"/>
    <w:rsid w:val="00483F5B"/>
    <w:rsid w:val="004842DB"/>
    <w:rsid w:val="00484310"/>
    <w:rsid w:val="0048573E"/>
    <w:rsid w:val="00487DBC"/>
    <w:rsid w:val="00487EBB"/>
    <w:rsid w:val="00490174"/>
    <w:rsid w:val="004906B3"/>
    <w:rsid w:val="00491A6E"/>
    <w:rsid w:val="004920DD"/>
    <w:rsid w:val="00492728"/>
    <w:rsid w:val="00492C82"/>
    <w:rsid w:val="00493755"/>
    <w:rsid w:val="00494741"/>
    <w:rsid w:val="004948D4"/>
    <w:rsid w:val="00495DB8"/>
    <w:rsid w:val="004965CA"/>
    <w:rsid w:val="00497BB4"/>
    <w:rsid w:val="004A1492"/>
    <w:rsid w:val="004A1E38"/>
    <w:rsid w:val="004A1F0C"/>
    <w:rsid w:val="004A209F"/>
    <w:rsid w:val="004A21AF"/>
    <w:rsid w:val="004A2E7E"/>
    <w:rsid w:val="004A51A5"/>
    <w:rsid w:val="004A547C"/>
    <w:rsid w:val="004A60B2"/>
    <w:rsid w:val="004A7777"/>
    <w:rsid w:val="004A7D3E"/>
    <w:rsid w:val="004A7E17"/>
    <w:rsid w:val="004B1333"/>
    <w:rsid w:val="004B139D"/>
    <w:rsid w:val="004B15F6"/>
    <w:rsid w:val="004B1A7A"/>
    <w:rsid w:val="004B2309"/>
    <w:rsid w:val="004B44A4"/>
    <w:rsid w:val="004B57E8"/>
    <w:rsid w:val="004B5F5F"/>
    <w:rsid w:val="004B6325"/>
    <w:rsid w:val="004B6FD6"/>
    <w:rsid w:val="004B70A0"/>
    <w:rsid w:val="004B7DC4"/>
    <w:rsid w:val="004C08C4"/>
    <w:rsid w:val="004C0B12"/>
    <w:rsid w:val="004C25B4"/>
    <w:rsid w:val="004C4A0F"/>
    <w:rsid w:val="004C4A21"/>
    <w:rsid w:val="004C524D"/>
    <w:rsid w:val="004C65A2"/>
    <w:rsid w:val="004C6864"/>
    <w:rsid w:val="004C7632"/>
    <w:rsid w:val="004D0151"/>
    <w:rsid w:val="004D1E11"/>
    <w:rsid w:val="004D26D0"/>
    <w:rsid w:val="004D29AF"/>
    <w:rsid w:val="004D3056"/>
    <w:rsid w:val="004D3367"/>
    <w:rsid w:val="004D36EE"/>
    <w:rsid w:val="004D3D79"/>
    <w:rsid w:val="004D50AF"/>
    <w:rsid w:val="004D50F2"/>
    <w:rsid w:val="004D6802"/>
    <w:rsid w:val="004D694C"/>
    <w:rsid w:val="004D69A1"/>
    <w:rsid w:val="004D6E25"/>
    <w:rsid w:val="004D7296"/>
    <w:rsid w:val="004D77DE"/>
    <w:rsid w:val="004E022F"/>
    <w:rsid w:val="004E1B7E"/>
    <w:rsid w:val="004E2081"/>
    <w:rsid w:val="004E3BEB"/>
    <w:rsid w:val="004E4F5F"/>
    <w:rsid w:val="004E5C59"/>
    <w:rsid w:val="004E6243"/>
    <w:rsid w:val="004E6CFA"/>
    <w:rsid w:val="004F0ADA"/>
    <w:rsid w:val="004F1225"/>
    <w:rsid w:val="004F154D"/>
    <w:rsid w:val="004F2E54"/>
    <w:rsid w:val="004F3182"/>
    <w:rsid w:val="004F484F"/>
    <w:rsid w:val="004F61E0"/>
    <w:rsid w:val="004F713E"/>
    <w:rsid w:val="00502075"/>
    <w:rsid w:val="0050321F"/>
    <w:rsid w:val="0050345C"/>
    <w:rsid w:val="00503570"/>
    <w:rsid w:val="0050463F"/>
    <w:rsid w:val="005067F8"/>
    <w:rsid w:val="00506AC3"/>
    <w:rsid w:val="005108EB"/>
    <w:rsid w:val="0051147A"/>
    <w:rsid w:val="00512E0A"/>
    <w:rsid w:val="00513287"/>
    <w:rsid w:val="0051372A"/>
    <w:rsid w:val="00513DA4"/>
    <w:rsid w:val="00513FE1"/>
    <w:rsid w:val="005142BC"/>
    <w:rsid w:val="005154BC"/>
    <w:rsid w:val="0051550C"/>
    <w:rsid w:val="00515A25"/>
    <w:rsid w:val="005162C7"/>
    <w:rsid w:val="0051676D"/>
    <w:rsid w:val="005175F2"/>
    <w:rsid w:val="0051785C"/>
    <w:rsid w:val="00520225"/>
    <w:rsid w:val="005204A8"/>
    <w:rsid w:val="0052344A"/>
    <w:rsid w:val="00523EC6"/>
    <w:rsid w:val="00525445"/>
    <w:rsid w:val="00525472"/>
    <w:rsid w:val="005265D2"/>
    <w:rsid w:val="00527894"/>
    <w:rsid w:val="00530642"/>
    <w:rsid w:val="0053266B"/>
    <w:rsid w:val="00532927"/>
    <w:rsid w:val="005335FB"/>
    <w:rsid w:val="00534B54"/>
    <w:rsid w:val="00535A00"/>
    <w:rsid w:val="0053635F"/>
    <w:rsid w:val="00537BC5"/>
    <w:rsid w:val="00540568"/>
    <w:rsid w:val="0054139A"/>
    <w:rsid w:val="005419C7"/>
    <w:rsid w:val="00542A0A"/>
    <w:rsid w:val="005432E9"/>
    <w:rsid w:val="00543479"/>
    <w:rsid w:val="005435F0"/>
    <w:rsid w:val="005446BA"/>
    <w:rsid w:val="0054669A"/>
    <w:rsid w:val="00550B9D"/>
    <w:rsid w:val="00551F13"/>
    <w:rsid w:val="00552114"/>
    <w:rsid w:val="00552A71"/>
    <w:rsid w:val="0055318A"/>
    <w:rsid w:val="0055441A"/>
    <w:rsid w:val="00554537"/>
    <w:rsid w:val="005545EB"/>
    <w:rsid w:val="005553A8"/>
    <w:rsid w:val="00555D9E"/>
    <w:rsid w:val="00555FCB"/>
    <w:rsid w:val="0055653E"/>
    <w:rsid w:val="005576F2"/>
    <w:rsid w:val="00557DE9"/>
    <w:rsid w:val="0056148C"/>
    <w:rsid w:val="00561B12"/>
    <w:rsid w:val="00562321"/>
    <w:rsid w:val="00564FF9"/>
    <w:rsid w:val="005651B9"/>
    <w:rsid w:val="0056599D"/>
    <w:rsid w:val="0056694C"/>
    <w:rsid w:val="00570BF1"/>
    <w:rsid w:val="00570F04"/>
    <w:rsid w:val="005716A7"/>
    <w:rsid w:val="00571FCB"/>
    <w:rsid w:val="005726DF"/>
    <w:rsid w:val="00573885"/>
    <w:rsid w:val="00573DD8"/>
    <w:rsid w:val="005740ED"/>
    <w:rsid w:val="00574685"/>
    <w:rsid w:val="00574AB3"/>
    <w:rsid w:val="00574C3E"/>
    <w:rsid w:val="00574E13"/>
    <w:rsid w:val="005778AF"/>
    <w:rsid w:val="00577BF9"/>
    <w:rsid w:val="005806CD"/>
    <w:rsid w:val="00580E86"/>
    <w:rsid w:val="00583757"/>
    <w:rsid w:val="005838B8"/>
    <w:rsid w:val="00583D3D"/>
    <w:rsid w:val="00584241"/>
    <w:rsid w:val="005848A3"/>
    <w:rsid w:val="005850BF"/>
    <w:rsid w:val="00585851"/>
    <w:rsid w:val="00585BE3"/>
    <w:rsid w:val="00585F8B"/>
    <w:rsid w:val="00586333"/>
    <w:rsid w:val="00586BD5"/>
    <w:rsid w:val="00587E7F"/>
    <w:rsid w:val="005915BD"/>
    <w:rsid w:val="00591763"/>
    <w:rsid w:val="005921CE"/>
    <w:rsid w:val="00592674"/>
    <w:rsid w:val="00594050"/>
    <w:rsid w:val="00594276"/>
    <w:rsid w:val="0059428A"/>
    <w:rsid w:val="00594E58"/>
    <w:rsid w:val="00595F5B"/>
    <w:rsid w:val="00596476"/>
    <w:rsid w:val="00596F10"/>
    <w:rsid w:val="0059733E"/>
    <w:rsid w:val="00597B3D"/>
    <w:rsid w:val="005A0737"/>
    <w:rsid w:val="005A1291"/>
    <w:rsid w:val="005A15D9"/>
    <w:rsid w:val="005A2125"/>
    <w:rsid w:val="005A2375"/>
    <w:rsid w:val="005A2D86"/>
    <w:rsid w:val="005A3781"/>
    <w:rsid w:val="005A42C6"/>
    <w:rsid w:val="005A4575"/>
    <w:rsid w:val="005A464B"/>
    <w:rsid w:val="005A4663"/>
    <w:rsid w:val="005A53C7"/>
    <w:rsid w:val="005A53D1"/>
    <w:rsid w:val="005A67A4"/>
    <w:rsid w:val="005A7070"/>
    <w:rsid w:val="005A7222"/>
    <w:rsid w:val="005A74CE"/>
    <w:rsid w:val="005A75DF"/>
    <w:rsid w:val="005B041F"/>
    <w:rsid w:val="005B1A1E"/>
    <w:rsid w:val="005B22C5"/>
    <w:rsid w:val="005B25B9"/>
    <w:rsid w:val="005B279E"/>
    <w:rsid w:val="005B2BC3"/>
    <w:rsid w:val="005B3C63"/>
    <w:rsid w:val="005B4001"/>
    <w:rsid w:val="005B40D8"/>
    <w:rsid w:val="005B4224"/>
    <w:rsid w:val="005B512E"/>
    <w:rsid w:val="005B5395"/>
    <w:rsid w:val="005B620B"/>
    <w:rsid w:val="005B6BEE"/>
    <w:rsid w:val="005B70B7"/>
    <w:rsid w:val="005B7B22"/>
    <w:rsid w:val="005C002D"/>
    <w:rsid w:val="005C34AA"/>
    <w:rsid w:val="005C3ED0"/>
    <w:rsid w:val="005C49EF"/>
    <w:rsid w:val="005C4BCA"/>
    <w:rsid w:val="005C5159"/>
    <w:rsid w:val="005C5822"/>
    <w:rsid w:val="005C666C"/>
    <w:rsid w:val="005D1905"/>
    <w:rsid w:val="005D1A3F"/>
    <w:rsid w:val="005D24A0"/>
    <w:rsid w:val="005D3217"/>
    <w:rsid w:val="005D3CA4"/>
    <w:rsid w:val="005D4CD3"/>
    <w:rsid w:val="005D51DB"/>
    <w:rsid w:val="005D5729"/>
    <w:rsid w:val="005D5E38"/>
    <w:rsid w:val="005D6169"/>
    <w:rsid w:val="005D6400"/>
    <w:rsid w:val="005D6490"/>
    <w:rsid w:val="005D6649"/>
    <w:rsid w:val="005D6B42"/>
    <w:rsid w:val="005D70EE"/>
    <w:rsid w:val="005D7657"/>
    <w:rsid w:val="005D76E3"/>
    <w:rsid w:val="005D7C3B"/>
    <w:rsid w:val="005D7FB8"/>
    <w:rsid w:val="005E149A"/>
    <w:rsid w:val="005E2884"/>
    <w:rsid w:val="005E29FB"/>
    <w:rsid w:val="005E35A7"/>
    <w:rsid w:val="005E42C5"/>
    <w:rsid w:val="005E44E0"/>
    <w:rsid w:val="005E48D6"/>
    <w:rsid w:val="005E554D"/>
    <w:rsid w:val="005E56CB"/>
    <w:rsid w:val="005E694D"/>
    <w:rsid w:val="005E6A14"/>
    <w:rsid w:val="005E7348"/>
    <w:rsid w:val="005F1A43"/>
    <w:rsid w:val="005F25C4"/>
    <w:rsid w:val="005F3350"/>
    <w:rsid w:val="005F4639"/>
    <w:rsid w:val="005F470C"/>
    <w:rsid w:val="005F4958"/>
    <w:rsid w:val="005F5789"/>
    <w:rsid w:val="005F5D31"/>
    <w:rsid w:val="005F63D4"/>
    <w:rsid w:val="005F775E"/>
    <w:rsid w:val="005F7DA8"/>
    <w:rsid w:val="006003DC"/>
    <w:rsid w:val="00602735"/>
    <w:rsid w:val="006030CA"/>
    <w:rsid w:val="0060342E"/>
    <w:rsid w:val="00603700"/>
    <w:rsid w:val="0060450D"/>
    <w:rsid w:val="00604545"/>
    <w:rsid w:val="00604EA7"/>
    <w:rsid w:val="00605507"/>
    <w:rsid w:val="00605C13"/>
    <w:rsid w:val="0060624E"/>
    <w:rsid w:val="00607551"/>
    <w:rsid w:val="00607FCD"/>
    <w:rsid w:val="006100E7"/>
    <w:rsid w:val="00610E84"/>
    <w:rsid w:val="006111D9"/>
    <w:rsid w:val="00613090"/>
    <w:rsid w:val="00613942"/>
    <w:rsid w:val="00613ACD"/>
    <w:rsid w:val="00616BCA"/>
    <w:rsid w:val="006203A3"/>
    <w:rsid w:val="006206F3"/>
    <w:rsid w:val="00621462"/>
    <w:rsid w:val="006226A7"/>
    <w:rsid w:val="0062399F"/>
    <w:rsid w:val="00623C86"/>
    <w:rsid w:val="00623DDB"/>
    <w:rsid w:val="00625245"/>
    <w:rsid w:val="00625DA7"/>
    <w:rsid w:val="006268D1"/>
    <w:rsid w:val="00626C9F"/>
    <w:rsid w:val="0062702D"/>
    <w:rsid w:val="00627BC2"/>
    <w:rsid w:val="0063042B"/>
    <w:rsid w:val="006315C7"/>
    <w:rsid w:val="00632140"/>
    <w:rsid w:val="006337AD"/>
    <w:rsid w:val="00633F54"/>
    <w:rsid w:val="00633F7A"/>
    <w:rsid w:val="00635959"/>
    <w:rsid w:val="00636F3F"/>
    <w:rsid w:val="00637C74"/>
    <w:rsid w:val="00640488"/>
    <w:rsid w:val="00640F98"/>
    <w:rsid w:val="006413E5"/>
    <w:rsid w:val="006414F2"/>
    <w:rsid w:val="0064173B"/>
    <w:rsid w:val="00641B44"/>
    <w:rsid w:val="00642A20"/>
    <w:rsid w:val="00643E81"/>
    <w:rsid w:val="00644057"/>
    <w:rsid w:val="00644866"/>
    <w:rsid w:val="00644E55"/>
    <w:rsid w:val="00647454"/>
    <w:rsid w:val="00647949"/>
    <w:rsid w:val="00650423"/>
    <w:rsid w:val="006508CC"/>
    <w:rsid w:val="006518F1"/>
    <w:rsid w:val="00652169"/>
    <w:rsid w:val="00652985"/>
    <w:rsid w:val="00652DBC"/>
    <w:rsid w:val="00653FB1"/>
    <w:rsid w:val="0065403D"/>
    <w:rsid w:val="00655D03"/>
    <w:rsid w:val="00656087"/>
    <w:rsid w:val="00657F0D"/>
    <w:rsid w:val="00657F4F"/>
    <w:rsid w:val="00660305"/>
    <w:rsid w:val="00660EC9"/>
    <w:rsid w:val="00661FD5"/>
    <w:rsid w:val="00662AF3"/>
    <w:rsid w:val="00662E7B"/>
    <w:rsid w:val="0066479E"/>
    <w:rsid w:val="00664D5E"/>
    <w:rsid w:val="00664FFE"/>
    <w:rsid w:val="006653C2"/>
    <w:rsid w:val="00666036"/>
    <w:rsid w:val="006662E1"/>
    <w:rsid w:val="0066633D"/>
    <w:rsid w:val="006666F3"/>
    <w:rsid w:val="00666C60"/>
    <w:rsid w:val="006673AE"/>
    <w:rsid w:val="00667474"/>
    <w:rsid w:val="00667632"/>
    <w:rsid w:val="0067008C"/>
    <w:rsid w:val="00670241"/>
    <w:rsid w:val="00670485"/>
    <w:rsid w:val="00670895"/>
    <w:rsid w:val="00671159"/>
    <w:rsid w:val="00671A85"/>
    <w:rsid w:val="00671C2E"/>
    <w:rsid w:val="00672F20"/>
    <w:rsid w:val="00674344"/>
    <w:rsid w:val="00674D8A"/>
    <w:rsid w:val="00675CEB"/>
    <w:rsid w:val="00676422"/>
    <w:rsid w:val="006800B1"/>
    <w:rsid w:val="0068028E"/>
    <w:rsid w:val="00680D4B"/>
    <w:rsid w:val="0068199F"/>
    <w:rsid w:val="006833F1"/>
    <w:rsid w:val="0068355A"/>
    <w:rsid w:val="006839AB"/>
    <w:rsid w:val="00684275"/>
    <w:rsid w:val="00684F8C"/>
    <w:rsid w:val="00685E93"/>
    <w:rsid w:val="00686BEA"/>
    <w:rsid w:val="00690847"/>
    <w:rsid w:val="00690D60"/>
    <w:rsid w:val="00691809"/>
    <w:rsid w:val="00692166"/>
    <w:rsid w:val="006926B6"/>
    <w:rsid w:val="00693B1D"/>
    <w:rsid w:val="0069411F"/>
    <w:rsid w:val="006944CE"/>
    <w:rsid w:val="00695169"/>
    <w:rsid w:val="006951E5"/>
    <w:rsid w:val="006957D0"/>
    <w:rsid w:val="006957EA"/>
    <w:rsid w:val="0069603E"/>
    <w:rsid w:val="006A0114"/>
    <w:rsid w:val="006A0421"/>
    <w:rsid w:val="006A1700"/>
    <w:rsid w:val="006A23AB"/>
    <w:rsid w:val="006A2C76"/>
    <w:rsid w:val="006A3B66"/>
    <w:rsid w:val="006A56B0"/>
    <w:rsid w:val="006A57DC"/>
    <w:rsid w:val="006A788A"/>
    <w:rsid w:val="006A7A6F"/>
    <w:rsid w:val="006A7A71"/>
    <w:rsid w:val="006B0A5B"/>
    <w:rsid w:val="006B1FE5"/>
    <w:rsid w:val="006B26C6"/>
    <w:rsid w:val="006B3186"/>
    <w:rsid w:val="006B32E5"/>
    <w:rsid w:val="006B510A"/>
    <w:rsid w:val="006B5C44"/>
    <w:rsid w:val="006B7FB6"/>
    <w:rsid w:val="006C0096"/>
    <w:rsid w:val="006C23CC"/>
    <w:rsid w:val="006C2F09"/>
    <w:rsid w:val="006C378F"/>
    <w:rsid w:val="006C3882"/>
    <w:rsid w:val="006C3D1E"/>
    <w:rsid w:val="006C4865"/>
    <w:rsid w:val="006C4A61"/>
    <w:rsid w:val="006C4C3B"/>
    <w:rsid w:val="006C55BD"/>
    <w:rsid w:val="006C5B38"/>
    <w:rsid w:val="006C5B5F"/>
    <w:rsid w:val="006C700A"/>
    <w:rsid w:val="006D0367"/>
    <w:rsid w:val="006D0A70"/>
    <w:rsid w:val="006D1B79"/>
    <w:rsid w:val="006D30E0"/>
    <w:rsid w:val="006D3880"/>
    <w:rsid w:val="006D613F"/>
    <w:rsid w:val="006D62D0"/>
    <w:rsid w:val="006D6893"/>
    <w:rsid w:val="006D7FCD"/>
    <w:rsid w:val="006E025F"/>
    <w:rsid w:val="006E1502"/>
    <w:rsid w:val="006E37C5"/>
    <w:rsid w:val="006E37D0"/>
    <w:rsid w:val="006E3A89"/>
    <w:rsid w:val="006E3F82"/>
    <w:rsid w:val="006E47F2"/>
    <w:rsid w:val="006E5701"/>
    <w:rsid w:val="006E58E8"/>
    <w:rsid w:val="006E62CB"/>
    <w:rsid w:val="006E7A2F"/>
    <w:rsid w:val="006F0A83"/>
    <w:rsid w:val="006F22DF"/>
    <w:rsid w:val="006F3FBC"/>
    <w:rsid w:val="006F42DB"/>
    <w:rsid w:val="006F42EB"/>
    <w:rsid w:val="006F57D5"/>
    <w:rsid w:val="006F5EC6"/>
    <w:rsid w:val="006F694E"/>
    <w:rsid w:val="006F6AA0"/>
    <w:rsid w:val="00701640"/>
    <w:rsid w:val="007018B4"/>
    <w:rsid w:val="00701CBB"/>
    <w:rsid w:val="007025D4"/>
    <w:rsid w:val="00702F91"/>
    <w:rsid w:val="00702FE1"/>
    <w:rsid w:val="007053FF"/>
    <w:rsid w:val="007058F9"/>
    <w:rsid w:val="00705CD5"/>
    <w:rsid w:val="00710459"/>
    <w:rsid w:val="00710D3B"/>
    <w:rsid w:val="00710DA9"/>
    <w:rsid w:val="007116E0"/>
    <w:rsid w:val="00713A74"/>
    <w:rsid w:val="00713C95"/>
    <w:rsid w:val="00714220"/>
    <w:rsid w:val="0071450C"/>
    <w:rsid w:val="00715083"/>
    <w:rsid w:val="00716A90"/>
    <w:rsid w:val="00716B3C"/>
    <w:rsid w:val="00716E74"/>
    <w:rsid w:val="00720251"/>
    <w:rsid w:val="007209F1"/>
    <w:rsid w:val="00721793"/>
    <w:rsid w:val="00721E2F"/>
    <w:rsid w:val="00721EDA"/>
    <w:rsid w:val="0072224B"/>
    <w:rsid w:val="007227CE"/>
    <w:rsid w:val="00723214"/>
    <w:rsid w:val="00723B7C"/>
    <w:rsid w:val="007240AB"/>
    <w:rsid w:val="0072465C"/>
    <w:rsid w:val="00725001"/>
    <w:rsid w:val="007309E4"/>
    <w:rsid w:val="007323D6"/>
    <w:rsid w:val="007324F4"/>
    <w:rsid w:val="007340D6"/>
    <w:rsid w:val="00734C74"/>
    <w:rsid w:val="00734D0D"/>
    <w:rsid w:val="00735C56"/>
    <w:rsid w:val="00737776"/>
    <w:rsid w:val="007409F6"/>
    <w:rsid w:val="007417CE"/>
    <w:rsid w:val="007424AD"/>
    <w:rsid w:val="00742F60"/>
    <w:rsid w:val="00744962"/>
    <w:rsid w:val="007451F2"/>
    <w:rsid w:val="00745D01"/>
    <w:rsid w:val="00746C06"/>
    <w:rsid w:val="00750000"/>
    <w:rsid w:val="00750B43"/>
    <w:rsid w:val="00750F6B"/>
    <w:rsid w:val="00751AAE"/>
    <w:rsid w:val="0075231E"/>
    <w:rsid w:val="00752E57"/>
    <w:rsid w:val="00753268"/>
    <w:rsid w:val="00753A7E"/>
    <w:rsid w:val="007545C3"/>
    <w:rsid w:val="007546BB"/>
    <w:rsid w:val="00756F44"/>
    <w:rsid w:val="007576D7"/>
    <w:rsid w:val="00757DA2"/>
    <w:rsid w:val="007604FC"/>
    <w:rsid w:val="00760C9D"/>
    <w:rsid w:val="007615B8"/>
    <w:rsid w:val="007617F6"/>
    <w:rsid w:val="0076287D"/>
    <w:rsid w:val="0076366D"/>
    <w:rsid w:val="0076382F"/>
    <w:rsid w:val="0076557A"/>
    <w:rsid w:val="007658D7"/>
    <w:rsid w:val="00765DBC"/>
    <w:rsid w:val="00766BD4"/>
    <w:rsid w:val="007674AE"/>
    <w:rsid w:val="0077072C"/>
    <w:rsid w:val="00770803"/>
    <w:rsid w:val="00770844"/>
    <w:rsid w:val="00770AEC"/>
    <w:rsid w:val="0077121C"/>
    <w:rsid w:val="00772157"/>
    <w:rsid w:val="0077224B"/>
    <w:rsid w:val="007725F9"/>
    <w:rsid w:val="00772995"/>
    <w:rsid w:val="00772CD2"/>
    <w:rsid w:val="007731A8"/>
    <w:rsid w:val="007731EB"/>
    <w:rsid w:val="00773CCE"/>
    <w:rsid w:val="00774AC7"/>
    <w:rsid w:val="00775C11"/>
    <w:rsid w:val="00775DD5"/>
    <w:rsid w:val="00776B2B"/>
    <w:rsid w:val="007803E7"/>
    <w:rsid w:val="00780452"/>
    <w:rsid w:val="0078119F"/>
    <w:rsid w:val="00781254"/>
    <w:rsid w:val="0078140B"/>
    <w:rsid w:val="00781A2D"/>
    <w:rsid w:val="007826D6"/>
    <w:rsid w:val="007828C7"/>
    <w:rsid w:val="00782F2E"/>
    <w:rsid w:val="00783D43"/>
    <w:rsid w:val="00784BC1"/>
    <w:rsid w:val="00785D49"/>
    <w:rsid w:val="007901E1"/>
    <w:rsid w:val="00790A78"/>
    <w:rsid w:val="00791207"/>
    <w:rsid w:val="00791E4F"/>
    <w:rsid w:val="00792544"/>
    <w:rsid w:val="0079346D"/>
    <w:rsid w:val="007958D7"/>
    <w:rsid w:val="007966BE"/>
    <w:rsid w:val="00796D22"/>
    <w:rsid w:val="007974AF"/>
    <w:rsid w:val="007A11DC"/>
    <w:rsid w:val="007A2678"/>
    <w:rsid w:val="007A2718"/>
    <w:rsid w:val="007A3702"/>
    <w:rsid w:val="007A4300"/>
    <w:rsid w:val="007A4D17"/>
    <w:rsid w:val="007A52D8"/>
    <w:rsid w:val="007A6A49"/>
    <w:rsid w:val="007A6B71"/>
    <w:rsid w:val="007A75EF"/>
    <w:rsid w:val="007A7E74"/>
    <w:rsid w:val="007B1656"/>
    <w:rsid w:val="007B30A9"/>
    <w:rsid w:val="007B3DFA"/>
    <w:rsid w:val="007B3EA5"/>
    <w:rsid w:val="007B443F"/>
    <w:rsid w:val="007B5638"/>
    <w:rsid w:val="007B5D64"/>
    <w:rsid w:val="007B62BF"/>
    <w:rsid w:val="007C103D"/>
    <w:rsid w:val="007C1972"/>
    <w:rsid w:val="007C269F"/>
    <w:rsid w:val="007C2C99"/>
    <w:rsid w:val="007C3318"/>
    <w:rsid w:val="007C3916"/>
    <w:rsid w:val="007C3EDB"/>
    <w:rsid w:val="007C5871"/>
    <w:rsid w:val="007C6178"/>
    <w:rsid w:val="007D04D4"/>
    <w:rsid w:val="007D0DC9"/>
    <w:rsid w:val="007D11C9"/>
    <w:rsid w:val="007D1B9A"/>
    <w:rsid w:val="007D2441"/>
    <w:rsid w:val="007D3EF0"/>
    <w:rsid w:val="007D67E3"/>
    <w:rsid w:val="007E1329"/>
    <w:rsid w:val="007E1586"/>
    <w:rsid w:val="007E2539"/>
    <w:rsid w:val="007E2635"/>
    <w:rsid w:val="007E3459"/>
    <w:rsid w:val="007E40E3"/>
    <w:rsid w:val="007E52AC"/>
    <w:rsid w:val="007F05FB"/>
    <w:rsid w:val="007F0C2A"/>
    <w:rsid w:val="007F22D6"/>
    <w:rsid w:val="007F321F"/>
    <w:rsid w:val="007F3CC9"/>
    <w:rsid w:val="007F3FE0"/>
    <w:rsid w:val="007F5191"/>
    <w:rsid w:val="007F5B29"/>
    <w:rsid w:val="007F5F4F"/>
    <w:rsid w:val="007F7AA8"/>
    <w:rsid w:val="008014FB"/>
    <w:rsid w:val="008021F4"/>
    <w:rsid w:val="008031DA"/>
    <w:rsid w:val="008033AF"/>
    <w:rsid w:val="00803926"/>
    <w:rsid w:val="00803F0B"/>
    <w:rsid w:val="00803FD9"/>
    <w:rsid w:val="0080490F"/>
    <w:rsid w:val="008073BB"/>
    <w:rsid w:val="00807929"/>
    <w:rsid w:val="00807980"/>
    <w:rsid w:val="00807CFB"/>
    <w:rsid w:val="00807ED6"/>
    <w:rsid w:val="00811C46"/>
    <w:rsid w:val="00812B89"/>
    <w:rsid w:val="008141A4"/>
    <w:rsid w:val="0081421A"/>
    <w:rsid w:val="008143D4"/>
    <w:rsid w:val="008160D7"/>
    <w:rsid w:val="008169C1"/>
    <w:rsid w:val="00816A69"/>
    <w:rsid w:val="00816AA4"/>
    <w:rsid w:val="00816CDE"/>
    <w:rsid w:val="008201A9"/>
    <w:rsid w:val="00820F2F"/>
    <w:rsid w:val="0082188E"/>
    <w:rsid w:val="00821A54"/>
    <w:rsid w:val="008246E1"/>
    <w:rsid w:val="00825102"/>
    <w:rsid w:val="00825BC8"/>
    <w:rsid w:val="00826B99"/>
    <w:rsid w:val="008305DB"/>
    <w:rsid w:val="008312E7"/>
    <w:rsid w:val="00831ED9"/>
    <w:rsid w:val="00833420"/>
    <w:rsid w:val="008338DB"/>
    <w:rsid w:val="00833C19"/>
    <w:rsid w:val="00833CD8"/>
    <w:rsid w:val="00835EC4"/>
    <w:rsid w:val="00836025"/>
    <w:rsid w:val="00840030"/>
    <w:rsid w:val="00842DE3"/>
    <w:rsid w:val="00842F27"/>
    <w:rsid w:val="00842F44"/>
    <w:rsid w:val="008436EA"/>
    <w:rsid w:val="00843A11"/>
    <w:rsid w:val="00843CFA"/>
    <w:rsid w:val="00845598"/>
    <w:rsid w:val="0084664C"/>
    <w:rsid w:val="0085054D"/>
    <w:rsid w:val="00850A23"/>
    <w:rsid w:val="008511C9"/>
    <w:rsid w:val="00851EED"/>
    <w:rsid w:val="00852115"/>
    <w:rsid w:val="00852559"/>
    <w:rsid w:val="00853264"/>
    <w:rsid w:val="00853EE5"/>
    <w:rsid w:val="0085666A"/>
    <w:rsid w:val="00856949"/>
    <w:rsid w:val="00856F6F"/>
    <w:rsid w:val="008575F0"/>
    <w:rsid w:val="00860CF4"/>
    <w:rsid w:val="00861172"/>
    <w:rsid w:val="00862D82"/>
    <w:rsid w:val="00862E6A"/>
    <w:rsid w:val="0086311C"/>
    <w:rsid w:val="008634CC"/>
    <w:rsid w:val="00863DBF"/>
    <w:rsid w:val="008642FF"/>
    <w:rsid w:val="00865110"/>
    <w:rsid w:val="00865B98"/>
    <w:rsid w:val="00867E05"/>
    <w:rsid w:val="008718FA"/>
    <w:rsid w:val="00871EA2"/>
    <w:rsid w:val="00872024"/>
    <w:rsid w:val="0087214E"/>
    <w:rsid w:val="00873725"/>
    <w:rsid w:val="008738F2"/>
    <w:rsid w:val="00873BD9"/>
    <w:rsid w:val="00874262"/>
    <w:rsid w:val="00874316"/>
    <w:rsid w:val="008750B3"/>
    <w:rsid w:val="008751DC"/>
    <w:rsid w:val="0087589F"/>
    <w:rsid w:val="00875EBE"/>
    <w:rsid w:val="00875F8B"/>
    <w:rsid w:val="00875FBC"/>
    <w:rsid w:val="00876485"/>
    <w:rsid w:val="008765D7"/>
    <w:rsid w:val="00876731"/>
    <w:rsid w:val="0088018E"/>
    <w:rsid w:val="00880B80"/>
    <w:rsid w:val="0088350C"/>
    <w:rsid w:val="00883C0A"/>
    <w:rsid w:val="00885B50"/>
    <w:rsid w:val="00885C79"/>
    <w:rsid w:val="00886A91"/>
    <w:rsid w:val="00886AC8"/>
    <w:rsid w:val="00886B4D"/>
    <w:rsid w:val="0088751E"/>
    <w:rsid w:val="00887733"/>
    <w:rsid w:val="00887A11"/>
    <w:rsid w:val="00891080"/>
    <w:rsid w:val="00891689"/>
    <w:rsid w:val="00892417"/>
    <w:rsid w:val="0089290E"/>
    <w:rsid w:val="00892FB4"/>
    <w:rsid w:val="00893645"/>
    <w:rsid w:val="00893D8F"/>
    <w:rsid w:val="0089415C"/>
    <w:rsid w:val="008946EF"/>
    <w:rsid w:val="008948FC"/>
    <w:rsid w:val="00894C80"/>
    <w:rsid w:val="00894D83"/>
    <w:rsid w:val="0089530F"/>
    <w:rsid w:val="0089541B"/>
    <w:rsid w:val="00896A95"/>
    <w:rsid w:val="008A082F"/>
    <w:rsid w:val="008A190D"/>
    <w:rsid w:val="008A2A50"/>
    <w:rsid w:val="008A38DD"/>
    <w:rsid w:val="008A41D8"/>
    <w:rsid w:val="008A4A53"/>
    <w:rsid w:val="008A5563"/>
    <w:rsid w:val="008A5994"/>
    <w:rsid w:val="008A756A"/>
    <w:rsid w:val="008A782F"/>
    <w:rsid w:val="008B0500"/>
    <w:rsid w:val="008B083D"/>
    <w:rsid w:val="008B136D"/>
    <w:rsid w:val="008B1EF5"/>
    <w:rsid w:val="008B21C6"/>
    <w:rsid w:val="008B2A2B"/>
    <w:rsid w:val="008B300A"/>
    <w:rsid w:val="008B4DB1"/>
    <w:rsid w:val="008B6593"/>
    <w:rsid w:val="008B6A26"/>
    <w:rsid w:val="008B6E11"/>
    <w:rsid w:val="008B7079"/>
    <w:rsid w:val="008B7870"/>
    <w:rsid w:val="008B7929"/>
    <w:rsid w:val="008C0442"/>
    <w:rsid w:val="008C0512"/>
    <w:rsid w:val="008C20DB"/>
    <w:rsid w:val="008C2CEA"/>
    <w:rsid w:val="008C2D45"/>
    <w:rsid w:val="008C2FC3"/>
    <w:rsid w:val="008C359C"/>
    <w:rsid w:val="008C45D4"/>
    <w:rsid w:val="008C4EE6"/>
    <w:rsid w:val="008C6A1E"/>
    <w:rsid w:val="008C73F9"/>
    <w:rsid w:val="008C7F09"/>
    <w:rsid w:val="008D0BAB"/>
    <w:rsid w:val="008D0FCC"/>
    <w:rsid w:val="008D1226"/>
    <w:rsid w:val="008D2031"/>
    <w:rsid w:val="008D325D"/>
    <w:rsid w:val="008D3415"/>
    <w:rsid w:val="008D4584"/>
    <w:rsid w:val="008D4E51"/>
    <w:rsid w:val="008D5346"/>
    <w:rsid w:val="008D54F9"/>
    <w:rsid w:val="008D5712"/>
    <w:rsid w:val="008D764F"/>
    <w:rsid w:val="008E03A7"/>
    <w:rsid w:val="008E1426"/>
    <w:rsid w:val="008E2F18"/>
    <w:rsid w:val="008E3A4C"/>
    <w:rsid w:val="008E4D24"/>
    <w:rsid w:val="008E5B9C"/>
    <w:rsid w:val="008E6EDD"/>
    <w:rsid w:val="008F14A2"/>
    <w:rsid w:val="008F3D5C"/>
    <w:rsid w:val="008F41B6"/>
    <w:rsid w:val="008F5051"/>
    <w:rsid w:val="008F57B3"/>
    <w:rsid w:val="008F6C78"/>
    <w:rsid w:val="008F6DDC"/>
    <w:rsid w:val="00901256"/>
    <w:rsid w:val="00902C30"/>
    <w:rsid w:val="009033E5"/>
    <w:rsid w:val="00903596"/>
    <w:rsid w:val="00903A08"/>
    <w:rsid w:val="00903E08"/>
    <w:rsid w:val="00904E04"/>
    <w:rsid w:val="00905300"/>
    <w:rsid w:val="0090576C"/>
    <w:rsid w:val="0090645A"/>
    <w:rsid w:val="00906506"/>
    <w:rsid w:val="00907186"/>
    <w:rsid w:val="0090727F"/>
    <w:rsid w:val="009107FC"/>
    <w:rsid w:val="00912234"/>
    <w:rsid w:val="00912567"/>
    <w:rsid w:val="00913836"/>
    <w:rsid w:val="00913879"/>
    <w:rsid w:val="00914670"/>
    <w:rsid w:val="00914B5C"/>
    <w:rsid w:val="00914E51"/>
    <w:rsid w:val="00914F89"/>
    <w:rsid w:val="00915778"/>
    <w:rsid w:val="00916523"/>
    <w:rsid w:val="00916917"/>
    <w:rsid w:val="00916E75"/>
    <w:rsid w:val="0091793C"/>
    <w:rsid w:val="00917D10"/>
    <w:rsid w:val="00917D7A"/>
    <w:rsid w:val="00920EAF"/>
    <w:rsid w:val="00921137"/>
    <w:rsid w:val="00921648"/>
    <w:rsid w:val="00921CA3"/>
    <w:rsid w:val="00922440"/>
    <w:rsid w:val="00922A70"/>
    <w:rsid w:val="00922E2E"/>
    <w:rsid w:val="009232F9"/>
    <w:rsid w:val="009243B2"/>
    <w:rsid w:val="0092674D"/>
    <w:rsid w:val="0093029B"/>
    <w:rsid w:val="00931325"/>
    <w:rsid w:val="0093166A"/>
    <w:rsid w:val="00934D7B"/>
    <w:rsid w:val="00934DE8"/>
    <w:rsid w:val="00936188"/>
    <w:rsid w:val="00936F8A"/>
    <w:rsid w:val="0093779E"/>
    <w:rsid w:val="00937CAC"/>
    <w:rsid w:val="00937F00"/>
    <w:rsid w:val="00937FDD"/>
    <w:rsid w:val="009404E6"/>
    <w:rsid w:val="009408C7"/>
    <w:rsid w:val="00940BA3"/>
    <w:rsid w:val="00940DC9"/>
    <w:rsid w:val="00940E6A"/>
    <w:rsid w:val="009419D4"/>
    <w:rsid w:val="00944005"/>
    <w:rsid w:val="009442AB"/>
    <w:rsid w:val="009446A7"/>
    <w:rsid w:val="00945074"/>
    <w:rsid w:val="00946E54"/>
    <w:rsid w:val="00947532"/>
    <w:rsid w:val="00947C88"/>
    <w:rsid w:val="00950D08"/>
    <w:rsid w:val="00950F5C"/>
    <w:rsid w:val="009512BF"/>
    <w:rsid w:val="00951C07"/>
    <w:rsid w:val="0095261D"/>
    <w:rsid w:val="00952CEE"/>
    <w:rsid w:val="00952F87"/>
    <w:rsid w:val="0095327F"/>
    <w:rsid w:val="009534A2"/>
    <w:rsid w:val="00954674"/>
    <w:rsid w:val="0095582B"/>
    <w:rsid w:val="00955EBF"/>
    <w:rsid w:val="0095734C"/>
    <w:rsid w:val="00957CF1"/>
    <w:rsid w:val="009606AC"/>
    <w:rsid w:val="009626A7"/>
    <w:rsid w:val="009627ED"/>
    <w:rsid w:val="00962836"/>
    <w:rsid w:val="00963065"/>
    <w:rsid w:val="00963609"/>
    <w:rsid w:val="00964894"/>
    <w:rsid w:val="009654AB"/>
    <w:rsid w:val="00965DCB"/>
    <w:rsid w:val="00966B82"/>
    <w:rsid w:val="00972FC9"/>
    <w:rsid w:val="00973D0B"/>
    <w:rsid w:val="00973E1A"/>
    <w:rsid w:val="0097455E"/>
    <w:rsid w:val="00974B9A"/>
    <w:rsid w:val="00974BC7"/>
    <w:rsid w:val="00974C00"/>
    <w:rsid w:val="00974C4E"/>
    <w:rsid w:val="00976D7C"/>
    <w:rsid w:val="00976F20"/>
    <w:rsid w:val="00977130"/>
    <w:rsid w:val="009773DC"/>
    <w:rsid w:val="00980823"/>
    <w:rsid w:val="00980BCE"/>
    <w:rsid w:val="00982208"/>
    <w:rsid w:val="00982D84"/>
    <w:rsid w:val="00984F92"/>
    <w:rsid w:val="0098520A"/>
    <w:rsid w:val="00985772"/>
    <w:rsid w:val="00986E2E"/>
    <w:rsid w:val="0098755B"/>
    <w:rsid w:val="009879E2"/>
    <w:rsid w:val="00987AC2"/>
    <w:rsid w:val="00987ACB"/>
    <w:rsid w:val="00990F5E"/>
    <w:rsid w:val="00991675"/>
    <w:rsid w:val="009937A8"/>
    <w:rsid w:val="00993B58"/>
    <w:rsid w:val="00993EBE"/>
    <w:rsid w:val="0099458C"/>
    <w:rsid w:val="009947EB"/>
    <w:rsid w:val="00995E6A"/>
    <w:rsid w:val="00996695"/>
    <w:rsid w:val="00996C27"/>
    <w:rsid w:val="00997118"/>
    <w:rsid w:val="009A11C9"/>
    <w:rsid w:val="009A1ECD"/>
    <w:rsid w:val="009A22D7"/>
    <w:rsid w:val="009A3AA7"/>
    <w:rsid w:val="009A412E"/>
    <w:rsid w:val="009A448B"/>
    <w:rsid w:val="009A46FE"/>
    <w:rsid w:val="009A49C1"/>
    <w:rsid w:val="009A6171"/>
    <w:rsid w:val="009A65BD"/>
    <w:rsid w:val="009A65E3"/>
    <w:rsid w:val="009A6BB8"/>
    <w:rsid w:val="009B060B"/>
    <w:rsid w:val="009B101B"/>
    <w:rsid w:val="009B170F"/>
    <w:rsid w:val="009B1B67"/>
    <w:rsid w:val="009B1E9F"/>
    <w:rsid w:val="009B2248"/>
    <w:rsid w:val="009B2600"/>
    <w:rsid w:val="009B2A42"/>
    <w:rsid w:val="009B455A"/>
    <w:rsid w:val="009B5FB9"/>
    <w:rsid w:val="009B6EA9"/>
    <w:rsid w:val="009B74A8"/>
    <w:rsid w:val="009B7C4A"/>
    <w:rsid w:val="009C079E"/>
    <w:rsid w:val="009C10EE"/>
    <w:rsid w:val="009C16D2"/>
    <w:rsid w:val="009C3A5F"/>
    <w:rsid w:val="009C3DD0"/>
    <w:rsid w:val="009C54AD"/>
    <w:rsid w:val="009C5638"/>
    <w:rsid w:val="009C5E55"/>
    <w:rsid w:val="009C6986"/>
    <w:rsid w:val="009C698E"/>
    <w:rsid w:val="009C72CB"/>
    <w:rsid w:val="009C739C"/>
    <w:rsid w:val="009C74EF"/>
    <w:rsid w:val="009C76D7"/>
    <w:rsid w:val="009D1BB4"/>
    <w:rsid w:val="009D1C98"/>
    <w:rsid w:val="009D297E"/>
    <w:rsid w:val="009D46EB"/>
    <w:rsid w:val="009D4C2A"/>
    <w:rsid w:val="009D5E59"/>
    <w:rsid w:val="009D61AB"/>
    <w:rsid w:val="009D6E7B"/>
    <w:rsid w:val="009E0DD5"/>
    <w:rsid w:val="009E105E"/>
    <w:rsid w:val="009E1494"/>
    <w:rsid w:val="009E284E"/>
    <w:rsid w:val="009E28E6"/>
    <w:rsid w:val="009E2E7C"/>
    <w:rsid w:val="009E324C"/>
    <w:rsid w:val="009E3420"/>
    <w:rsid w:val="009E36FE"/>
    <w:rsid w:val="009E376C"/>
    <w:rsid w:val="009E3E70"/>
    <w:rsid w:val="009E4E36"/>
    <w:rsid w:val="009E54A5"/>
    <w:rsid w:val="009E698A"/>
    <w:rsid w:val="009E73F9"/>
    <w:rsid w:val="009E78B0"/>
    <w:rsid w:val="009F00D2"/>
    <w:rsid w:val="009F071F"/>
    <w:rsid w:val="009F098A"/>
    <w:rsid w:val="009F4DBD"/>
    <w:rsid w:val="009F5DFE"/>
    <w:rsid w:val="009F5E75"/>
    <w:rsid w:val="009F6A80"/>
    <w:rsid w:val="009F6F06"/>
    <w:rsid w:val="009F71F4"/>
    <w:rsid w:val="009F7705"/>
    <w:rsid w:val="009F7EEF"/>
    <w:rsid w:val="00A00DEE"/>
    <w:rsid w:val="00A01489"/>
    <w:rsid w:val="00A0196A"/>
    <w:rsid w:val="00A0290F"/>
    <w:rsid w:val="00A02943"/>
    <w:rsid w:val="00A03555"/>
    <w:rsid w:val="00A03FE3"/>
    <w:rsid w:val="00A0457B"/>
    <w:rsid w:val="00A05C7F"/>
    <w:rsid w:val="00A05E14"/>
    <w:rsid w:val="00A0696D"/>
    <w:rsid w:val="00A103ED"/>
    <w:rsid w:val="00A10945"/>
    <w:rsid w:val="00A1237A"/>
    <w:rsid w:val="00A129C4"/>
    <w:rsid w:val="00A13332"/>
    <w:rsid w:val="00A146AB"/>
    <w:rsid w:val="00A1696E"/>
    <w:rsid w:val="00A16CD0"/>
    <w:rsid w:val="00A20A17"/>
    <w:rsid w:val="00A21CE7"/>
    <w:rsid w:val="00A239B9"/>
    <w:rsid w:val="00A249B2"/>
    <w:rsid w:val="00A24A94"/>
    <w:rsid w:val="00A25F58"/>
    <w:rsid w:val="00A26A47"/>
    <w:rsid w:val="00A26EB7"/>
    <w:rsid w:val="00A271A6"/>
    <w:rsid w:val="00A272E2"/>
    <w:rsid w:val="00A27301"/>
    <w:rsid w:val="00A27CCE"/>
    <w:rsid w:val="00A30430"/>
    <w:rsid w:val="00A3372A"/>
    <w:rsid w:val="00A34CD4"/>
    <w:rsid w:val="00A3573B"/>
    <w:rsid w:val="00A370A3"/>
    <w:rsid w:val="00A371CA"/>
    <w:rsid w:val="00A4053C"/>
    <w:rsid w:val="00A40F43"/>
    <w:rsid w:val="00A41BD5"/>
    <w:rsid w:val="00A41EB5"/>
    <w:rsid w:val="00A421FF"/>
    <w:rsid w:val="00A42CAA"/>
    <w:rsid w:val="00A44BB1"/>
    <w:rsid w:val="00A45397"/>
    <w:rsid w:val="00A454C8"/>
    <w:rsid w:val="00A46426"/>
    <w:rsid w:val="00A4709D"/>
    <w:rsid w:val="00A4730C"/>
    <w:rsid w:val="00A47329"/>
    <w:rsid w:val="00A474B2"/>
    <w:rsid w:val="00A50CDC"/>
    <w:rsid w:val="00A55393"/>
    <w:rsid w:val="00A55E8E"/>
    <w:rsid w:val="00A561B1"/>
    <w:rsid w:val="00A57E97"/>
    <w:rsid w:val="00A60C9B"/>
    <w:rsid w:val="00A625DB"/>
    <w:rsid w:val="00A64770"/>
    <w:rsid w:val="00A65C6E"/>
    <w:rsid w:val="00A719A3"/>
    <w:rsid w:val="00A72626"/>
    <w:rsid w:val="00A728DB"/>
    <w:rsid w:val="00A72AAB"/>
    <w:rsid w:val="00A72C41"/>
    <w:rsid w:val="00A730B3"/>
    <w:rsid w:val="00A7321A"/>
    <w:rsid w:val="00A73285"/>
    <w:rsid w:val="00A735AD"/>
    <w:rsid w:val="00A74C25"/>
    <w:rsid w:val="00A75796"/>
    <w:rsid w:val="00A75F54"/>
    <w:rsid w:val="00A8181C"/>
    <w:rsid w:val="00A81D87"/>
    <w:rsid w:val="00A8249D"/>
    <w:rsid w:val="00A8277A"/>
    <w:rsid w:val="00A837C8"/>
    <w:rsid w:val="00A840E8"/>
    <w:rsid w:val="00A841F3"/>
    <w:rsid w:val="00A8494B"/>
    <w:rsid w:val="00A849D5"/>
    <w:rsid w:val="00A85083"/>
    <w:rsid w:val="00A86D73"/>
    <w:rsid w:val="00A8704A"/>
    <w:rsid w:val="00A87566"/>
    <w:rsid w:val="00A90333"/>
    <w:rsid w:val="00A93372"/>
    <w:rsid w:val="00A93C00"/>
    <w:rsid w:val="00A944DD"/>
    <w:rsid w:val="00A94ED1"/>
    <w:rsid w:val="00A9582C"/>
    <w:rsid w:val="00A95D0B"/>
    <w:rsid w:val="00A95D92"/>
    <w:rsid w:val="00A96E2B"/>
    <w:rsid w:val="00A971C8"/>
    <w:rsid w:val="00A9721D"/>
    <w:rsid w:val="00A97C61"/>
    <w:rsid w:val="00AA0E44"/>
    <w:rsid w:val="00AA0E92"/>
    <w:rsid w:val="00AA1D9A"/>
    <w:rsid w:val="00AA293A"/>
    <w:rsid w:val="00AA2AE5"/>
    <w:rsid w:val="00AA32DC"/>
    <w:rsid w:val="00AA3412"/>
    <w:rsid w:val="00AA3E3E"/>
    <w:rsid w:val="00AA44FD"/>
    <w:rsid w:val="00AA473C"/>
    <w:rsid w:val="00AA490D"/>
    <w:rsid w:val="00AA49D7"/>
    <w:rsid w:val="00AA66B3"/>
    <w:rsid w:val="00AA6781"/>
    <w:rsid w:val="00AA72E9"/>
    <w:rsid w:val="00AA78F3"/>
    <w:rsid w:val="00AB072E"/>
    <w:rsid w:val="00AB2BA6"/>
    <w:rsid w:val="00AB35AB"/>
    <w:rsid w:val="00AB4FDD"/>
    <w:rsid w:val="00AB5F9D"/>
    <w:rsid w:val="00AB6424"/>
    <w:rsid w:val="00AB6B72"/>
    <w:rsid w:val="00AB76A5"/>
    <w:rsid w:val="00AB7AEF"/>
    <w:rsid w:val="00AB7DC4"/>
    <w:rsid w:val="00AC026B"/>
    <w:rsid w:val="00AC3A69"/>
    <w:rsid w:val="00AC3D7C"/>
    <w:rsid w:val="00AC5E0D"/>
    <w:rsid w:val="00AC6DAA"/>
    <w:rsid w:val="00AC728E"/>
    <w:rsid w:val="00AC7AE2"/>
    <w:rsid w:val="00AD2DBE"/>
    <w:rsid w:val="00AD2F47"/>
    <w:rsid w:val="00AD3329"/>
    <w:rsid w:val="00AD4778"/>
    <w:rsid w:val="00AD4CFF"/>
    <w:rsid w:val="00AD4ECC"/>
    <w:rsid w:val="00AD55C1"/>
    <w:rsid w:val="00AD64C9"/>
    <w:rsid w:val="00AD685A"/>
    <w:rsid w:val="00AD7617"/>
    <w:rsid w:val="00AE16D7"/>
    <w:rsid w:val="00AE1E2A"/>
    <w:rsid w:val="00AE1FC8"/>
    <w:rsid w:val="00AE25FA"/>
    <w:rsid w:val="00AE2D83"/>
    <w:rsid w:val="00AE2F1B"/>
    <w:rsid w:val="00AE32B2"/>
    <w:rsid w:val="00AE380E"/>
    <w:rsid w:val="00AE3F15"/>
    <w:rsid w:val="00AE42B5"/>
    <w:rsid w:val="00AE52F8"/>
    <w:rsid w:val="00AE558E"/>
    <w:rsid w:val="00AE7693"/>
    <w:rsid w:val="00AF01B4"/>
    <w:rsid w:val="00AF13DC"/>
    <w:rsid w:val="00AF17A5"/>
    <w:rsid w:val="00AF1E38"/>
    <w:rsid w:val="00AF2064"/>
    <w:rsid w:val="00AF4669"/>
    <w:rsid w:val="00AF5284"/>
    <w:rsid w:val="00AF58B2"/>
    <w:rsid w:val="00AF6001"/>
    <w:rsid w:val="00AF6071"/>
    <w:rsid w:val="00AF6AD1"/>
    <w:rsid w:val="00AF74F3"/>
    <w:rsid w:val="00AF7554"/>
    <w:rsid w:val="00AF7A56"/>
    <w:rsid w:val="00B003B4"/>
    <w:rsid w:val="00B02D72"/>
    <w:rsid w:val="00B03096"/>
    <w:rsid w:val="00B033AA"/>
    <w:rsid w:val="00B03D75"/>
    <w:rsid w:val="00B051D4"/>
    <w:rsid w:val="00B06863"/>
    <w:rsid w:val="00B06A26"/>
    <w:rsid w:val="00B076F3"/>
    <w:rsid w:val="00B1014C"/>
    <w:rsid w:val="00B10EE8"/>
    <w:rsid w:val="00B117F7"/>
    <w:rsid w:val="00B11A44"/>
    <w:rsid w:val="00B11CB6"/>
    <w:rsid w:val="00B12A0B"/>
    <w:rsid w:val="00B12AC6"/>
    <w:rsid w:val="00B14966"/>
    <w:rsid w:val="00B14D32"/>
    <w:rsid w:val="00B14E60"/>
    <w:rsid w:val="00B150A3"/>
    <w:rsid w:val="00B15854"/>
    <w:rsid w:val="00B172F0"/>
    <w:rsid w:val="00B1776D"/>
    <w:rsid w:val="00B21B9C"/>
    <w:rsid w:val="00B23595"/>
    <w:rsid w:val="00B241D7"/>
    <w:rsid w:val="00B24364"/>
    <w:rsid w:val="00B24E52"/>
    <w:rsid w:val="00B2556A"/>
    <w:rsid w:val="00B25698"/>
    <w:rsid w:val="00B26A75"/>
    <w:rsid w:val="00B26F89"/>
    <w:rsid w:val="00B27804"/>
    <w:rsid w:val="00B30C38"/>
    <w:rsid w:val="00B30D30"/>
    <w:rsid w:val="00B31E03"/>
    <w:rsid w:val="00B34581"/>
    <w:rsid w:val="00B34B27"/>
    <w:rsid w:val="00B34C1A"/>
    <w:rsid w:val="00B35BF0"/>
    <w:rsid w:val="00B37EA2"/>
    <w:rsid w:val="00B4150F"/>
    <w:rsid w:val="00B4164E"/>
    <w:rsid w:val="00B4174C"/>
    <w:rsid w:val="00B4393B"/>
    <w:rsid w:val="00B44A9F"/>
    <w:rsid w:val="00B4502C"/>
    <w:rsid w:val="00B471B5"/>
    <w:rsid w:val="00B50861"/>
    <w:rsid w:val="00B5115C"/>
    <w:rsid w:val="00B512C9"/>
    <w:rsid w:val="00B5198C"/>
    <w:rsid w:val="00B51D12"/>
    <w:rsid w:val="00B52051"/>
    <w:rsid w:val="00B55622"/>
    <w:rsid w:val="00B56428"/>
    <w:rsid w:val="00B5669B"/>
    <w:rsid w:val="00B567EE"/>
    <w:rsid w:val="00B56A4C"/>
    <w:rsid w:val="00B56AF3"/>
    <w:rsid w:val="00B60B53"/>
    <w:rsid w:val="00B6151D"/>
    <w:rsid w:val="00B61C0D"/>
    <w:rsid w:val="00B626F2"/>
    <w:rsid w:val="00B627EE"/>
    <w:rsid w:val="00B628B5"/>
    <w:rsid w:val="00B6352C"/>
    <w:rsid w:val="00B635E6"/>
    <w:rsid w:val="00B640BB"/>
    <w:rsid w:val="00B643F2"/>
    <w:rsid w:val="00B65F1E"/>
    <w:rsid w:val="00B731E8"/>
    <w:rsid w:val="00B743BC"/>
    <w:rsid w:val="00B751F5"/>
    <w:rsid w:val="00B759D8"/>
    <w:rsid w:val="00B76761"/>
    <w:rsid w:val="00B76E4C"/>
    <w:rsid w:val="00B76ED1"/>
    <w:rsid w:val="00B77286"/>
    <w:rsid w:val="00B77BFA"/>
    <w:rsid w:val="00B8004B"/>
    <w:rsid w:val="00B8055E"/>
    <w:rsid w:val="00B81505"/>
    <w:rsid w:val="00B81C53"/>
    <w:rsid w:val="00B822EB"/>
    <w:rsid w:val="00B822FE"/>
    <w:rsid w:val="00B82D29"/>
    <w:rsid w:val="00B82DCE"/>
    <w:rsid w:val="00B83A08"/>
    <w:rsid w:val="00B85DA1"/>
    <w:rsid w:val="00B87F55"/>
    <w:rsid w:val="00B918A9"/>
    <w:rsid w:val="00B91DC8"/>
    <w:rsid w:val="00B92422"/>
    <w:rsid w:val="00B92743"/>
    <w:rsid w:val="00B92CCD"/>
    <w:rsid w:val="00B93634"/>
    <w:rsid w:val="00B939E8"/>
    <w:rsid w:val="00B93EDF"/>
    <w:rsid w:val="00B93F8A"/>
    <w:rsid w:val="00B94649"/>
    <w:rsid w:val="00B96DC7"/>
    <w:rsid w:val="00B9743D"/>
    <w:rsid w:val="00B97F03"/>
    <w:rsid w:val="00BA1424"/>
    <w:rsid w:val="00BA3554"/>
    <w:rsid w:val="00BA5267"/>
    <w:rsid w:val="00BA758A"/>
    <w:rsid w:val="00BB00E3"/>
    <w:rsid w:val="00BB199C"/>
    <w:rsid w:val="00BB2783"/>
    <w:rsid w:val="00BB366D"/>
    <w:rsid w:val="00BB5610"/>
    <w:rsid w:val="00BB5961"/>
    <w:rsid w:val="00BC099C"/>
    <w:rsid w:val="00BC0A6C"/>
    <w:rsid w:val="00BC1621"/>
    <w:rsid w:val="00BC2770"/>
    <w:rsid w:val="00BC312B"/>
    <w:rsid w:val="00BC39E3"/>
    <w:rsid w:val="00BC4D23"/>
    <w:rsid w:val="00BC6D6E"/>
    <w:rsid w:val="00BC75B0"/>
    <w:rsid w:val="00BD1AAB"/>
    <w:rsid w:val="00BD201B"/>
    <w:rsid w:val="00BD2160"/>
    <w:rsid w:val="00BD2927"/>
    <w:rsid w:val="00BD39FE"/>
    <w:rsid w:val="00BD3CCA"/>
    <w:rsid w:val="00BD41F4"/>
    <w:rsid w:val="00BD435F"/>
    <w:rsid w:val="00BD5721"/>
    <w:rsid w:val="00BD5CFA"/>
    <w:rsid w:val="00BD60F2"/>
    <w:rsid w:val="00BD720A"/>
    <w:rsid w:val="00BE0511"/>
    <w:rsid w:val="00BE0F75"/>
    <w:rsid w:val="00BE13C7"/>
    <w:rsid w:val="00BE1A23"/>
    <w:rsid w:val="00BE1FA1"/>
    <w:rsid w:val="00BE465B"/>
    <w:rsid w:val="00BE4D5D"/>
    <w:rsid w:val="00BE579E"/>
    <w:rsid w:val="00BE60DB"/>
    <w:rsid w:val="00BE60E3"/>
    <w:rsid w:val="00BE716E"/>
    <w:rsid w:val="00BE7379"/>
    <w:rsid w:val="00BE74F5"/>
    <w:rsid w:val="00BE7B76"/>
    <w:rsid w:val="00BF0339"/>
    <w:rsid w:val="00BF0F3E"/>
    <w:rsid w:val="00BF14EF"/>
    <w:rsid w:val="00BF1973"/>
    <w:rsid w:val="00BF4188"/>
    <w:rsid w:val="00BF499F"/>
    <w:rsid w:val="00BF536F"/>
    <w:rsid w:val="00BF5850"/>
    <w:rsid w:val="00BF5A19"/>
    <w:rsid w:val="00BF5FC5"/>
    <w:rsid w:val="00BF61C1"/>
    <w:rsid w:val="00C00A6A"/>
    <w:rsid w:val="00C031CE"/>
    <w:rsid w:val="00C037C6"/>
    <w:rsid w:val="00C049AC"/>
    <w:rsid w:val="00C0705F"/>
    <w:rsid w:val="00C10963"/>
    <w:rsid w:val="00C115BB"/>
    <w:rsid w:val="00C11CFE"/>
    <w:rsid w:val="00C13149"/>
    <w:rsid w:val="00C1330E"/>
    <w:rsid w:val="00C13697"/>
    <w:rsid w:val="00C1403A"/>
    <w:rsid w:val="00C156FB"/>
    <w:rsid w:val="00C15875"/>
    <w:rsid w:val="00C15A6D"/>
    <w:rsid w:val="00C16186"/>
    <w:rsid w:val="00C161B6"/>
    <w:rsid w:val="00C16A24"/>
    <w:rsid w:val="00C20CE1"/>
    <w:rsid w:val="00C20FE7"/>
    <w:rsid w:val="00C21C0D"/>
    <w:rsid w:val="00C22AB8"/>
    <w:rsid w:val="00C22E90"/>
    <w:rsid w:val="00C23C0B"/>
    <w:rsid w:val="00C23CFA"/>
    <w:rsid w:val="00C23E8B"/>
    <w:rsid w:val="00C24955"/>
    <w:rsid w:val="00C24A8E"/>
    <w:rsid w:val="00C24E74"/>
    <w:rsid w:val="00C25291"/>
    <w:rsid w:val="00C25580"/>
    <w:rsid w:val="00C255BD"/>
    <w:rsid w:val="00C25AB6"/>
    <w:rsid w:val="00C25DA8"/>
    <w:rsid w:val="00C2633F"/>
    <w:rsid w:val="00C30B65"/>
    <w:rsid w:val="00C3107C"/>
    <w:rsid w:val="00C314C4"/>
    <w:rsid w:val="00C31AA2"/>
    <w:rsid w:val="00C31BA8"/>
    <w:rsid w:val="00C332B4"/>
    <w:rsid w:val="00C335F7"/>
    <w:rsid w:val="00C348AF"/>
    <w:rsid w:val="00C34F49"/>
    <w:rsid w:val="00C351AA"/>
    <w:rsid w:val="00C35663"/>
    <w:rsid w:val="00C37928"/>
    <w:rsid w:val="00C37DFF"/>
    <w:rsid w:val="00C37EB5"/>
    <w:rsid w:val="00C4001B"/>
    <w:rsid w:val="00C400FC"/>
    <w:rsid w:val="00C40483"/>
    <w:rsid w:val="00C40DED"/>
    <w:rsid w:val="00C412C9"/>
    <w:rsid w:val="00C417F9"/>
    <w:rsid w:val="00C41FB5"/>
    <w:rsid w:val="00C42656"/>
    <w:rsid w:val="00C44AAC"/>
    <w:rsid w:val="00C4601F"/>
    <w:rsid w:val="00C4603B"/>
    <w:rsid w:val="00C474C2"/>
    <w:rsid w:val="00C476CA"/>
    <w:rsid w:val="00C4779B"/>
    <w:rsid w:val="00C5319A"/>
    <w:rsid w:val="00C54A72"/>
    <w:rsid w:val="00C5501B"/>
    <w:rsid w:val="00C5522D"/>
    <w:rsid w:val="00C5591C"/>
    <w:rsid w:val="00C55B87"/>
    <w:rsid w:val="00C56273"/>
    <w:rsid w:val="00C5673A"/>
    <w:rsid w:val="00C57285"/>
    <w:rsid w:val="00C577D4"/>
    <w:rsid w:val="00C57863"/>
    <w:rsid w:val="00C57896"/>
    <w:rsid w:val="00C57914"/>
    <w:rsid w:val="00C611AE"/>
    <w:rsid w:val="00C61375"/>
    <w:rsid w:val="00C615D5"/>
    <w:rsid w:val="00C62A66"/>
    <w:rsid w:val="00C63B3A"/>
    <w:rsid w:val="00C64A2C"/>
    <w:rsid w:val="00C65AA6"/>
    <w:rsid w:val="00C6658A"/>
    <w:rsid w:val="00C66C11"/>
    <w:rsid w:val="00C67B4F"/>
    <w:rsid w:val="00C67B84"/>
    <w:rsid w:val="00C67E23"/>
    <w:rsid w:val="00C70CBF"/>
    <w:rsid w:val="00C72B6E"/>
    <w:rsid w:val="00C72F87"/>
    <w:rsid w:val="00C739B4"/>
    <w:rsid w:val="00C73B71"/>
    <w:rsid w:val="00C74B23"/>
    <w:rsid w:val="00C75978"/>
    <w:rsid w:val="00C75D68"/>
    <w:rsid w:val="00C7625C"/>
    <w:rsid w:val="00C7648F"/>
    <w:rsid w:val="00C808BB"/>
    <w:rsid w:val="00C80C04"/>
    <w:rsid w:val="00C81898"/>
    <w:rsid w:val="00C8242C"/>
    <w:rsid w:val="00C8245F"/>
    <w:rsid w:val="00C82DF3"/>
    <w:rsid w:val="00C8351A"/>
    <w:rsid w:val="00C8358C"/>
    <w:rsid w:val="00C83E4F"/>
    <w:rsid w:val="00C84175"/>
    <w:rsid w:val="00C84660"/>
    <w:rsid w:val="00C84EF6"/>
    <w:rsid w:val="00C85303"/>
    <w:rsid w:val="00C858D3"/>
    <w:rsid w:val="00C85BE3"/>
    <w:rsid w:val="00C8613C"/>
    <w:rsid w:val="00C86709"/>
    <w:rsid w:val="00C86C34"/>
    <w:rsid w:val="00C86C4F"/>
    <w:rsid w:val="00C87377"/>
    <w:rsid w:val="00C87FB4"/>
    <w:rsid w:val="00C90B64"/>
    <w:rsid w:val="00C91818"/>
    <w:rsid w:val="00C91C63"/>
    <w:rsid w:val="00C92373"/>
    <w:rsid w:val="00C9240E"/>
    <w:rsid w:val="00C93531"/>
    <w:rsid w:val="00C93EF4"/>
    <w:rsid w:val="00C94457"/>
    <w:rsid w:val="00C951BD"/>
    <w:rsid w:val="00C96332"/>
    <w:rsid w:val="00C9763E"/>
    <w:rsid w:val="00CA02D5"/>
    <w:rsid w:val="00CA13B7"/>
    <w:rsid w:val="00CA14A9"/>
    <w:rsid w:val="00CA2CE0"/>
    <w:rsid w:val="00CA2FA1"/>
    <w:rsid w:val="00CA3C0C"/>
    <w:rsid w:val="00CA43F5"/>
    <w:rsid w:val="00CA43FE"/>
    <w:rsid w:val="00CA487A"/>
    <w:rsid w:val="00CA4B17"/>
    <w:rsid w:val="00CA5EDE"/>
    <w:rsid w:val="00CA60A8"/>
    <w:rsid w:val="00CA6963"/>
    <w:rsid w:val="00CA76DC"/>
    <w:rsid w:val="00CB0BAF"/>
    <w:rsid w:val="00CB0E7A"/>
    <w:rsid w:val="00CB0F81"/>
    <w:rsid w:val="00CB215C"/>
    <w:rsid w:val="00CB30D8"/>
    <w:rsid w:val="00CB3533"/>
    <w:rsid w:val="00CB3FBD"/>
    <w:rsid w:val="00CB4623"/>
    <w:rsid w:val="00CB522E"/>
    <w:rsid w:val="00CB529C"/>
    <w:rsid w:val="00CB5A5E"/>
    <w:rsid w:val="00CB5BF2"/>
    <w:rsid w:val="00CB63E7"/>
    <w:rsid w:val="00CB64D5"/>
    <w:rsid w:val="00CB70FD"/>
    <w:rsid w:val="00CB7754"/>
    <w:rsid w:val="00CB7F4E"/>
    <w:rsid w:val="00CC0FF7"/>
    <w:rsid w:val="00CC10BB"/>
    <w:rsid w:val="00CC1597"/>
    <w:rsid w:val="00CC1F2A"/>
    <w:rsid w:val="00CC39B0"/>
    <w:rsid w:val="00CC3C2F"/>
    <w:rsid w:val="00CC49BC"/>
    <w:rsid w:val="00CC50D8"/>
    <w:rsid w:val="00CC5360"/>
    <w:rsid w:val="00CC59C7"/>
    <w:rsid w:val="00CC707E"/>
    <w:rsid w:val="00CC79F6"/>
    <w:rsid w:val="00CD028C"/>
    <w:rsid w:val="00CD0417"/>
    <w:rsid w:val="00CD05FF"/>
    <w:rsid w:val="00CD0DF8"/>
    <w:rsid w:val="00CD1803"/>
    <w:rsid w:val="00CD20F3"/>
    <w:rsid w:val="00CD324E"/>
    <w:rsid w:val="00CD3576"/>
    <w:rsid w:val="00CD44C2"/>
    <w:rsid w:val="00CD4A26"/>
    <w:rsid w:val="00CD4CE9"/>
    <w:rsid w:val="00CD58CB"/>
    <w:rsid w:val="00CD601F"/>
    <w:rsid w:val="00CD63D2"/>
    <w:rsid w:val="00CD725D"/>
    <w:rsid w:val="00CD72B3"/>
    <w:rsid w:val="00CD7A3B"/>
    <w:rsid w:val="00CE013C"/>
    <w:rsid w:val="00CE161A"/>
    <w:rsid w:val="00CE22D3"/>
    <w:rsid w:val="00CE35CA"/>
    <w:rsid w:val="00CE3754"/>
    <w:rsid w:val="00CE5650"/>
    <w:rsid w:val="00CE5A0A"/>
    <w:rsid w:val="00CE6588"/>
    <w:rsid w:val="00CE66E1"/>
    <w:rsid w:val="00CE6802"/>
    <w:rsid w:val="00CE7128"/>
    <w:rsid w:val="00CE7571"/>
    <w:rsid w:val="00CE7EAF"/>
    <w:rsid w:val="00CF1507"/>
    <w:rsid w:val="00CF1B79"/>
    <w:rsid w:val="00CF23CE"/>
    <w:rsid w:val="00CF2DFE"/>
    <w:rsid w:val="00CF39FA"/>
    <w:rsid w:val="00CF4183"/>
    <w:rsid w:val="00CF55C1"/>
    <w:rsid w:val="00CF56CF"/>
    <w:rsid w:val="00CF641D"/>
    <w:rsid w:val="00D00010"/>
    <w:rsid w:val="00D0019F"/>
    <w:rsid w:val="00D00711"/>
    <w:rsid w:val="00D01184"/>
    <w:rsid w:val="00D0321C"/>
    <w:rsid w:val="00D03897"/>
    <w:rsid w:val="00D03D4E"/>
    <w:rsid w:val="00D04EAA"/>
    <w:rsid w:val="00D06B4A"/>
    <w:rsid w:val="00D07D6A"/>
    <w:rsid w:val="00D10AC2"/>
    <w:rsid w:val="00D111EF"/>
    <w:rsid w:val="00D13630"/>
    <w:rsid w:val="00D13B94"/>
    <w:rsid w:val="00D16FD9"/>
    <w:rsid w:val="00D17B5C"/>
    <w:rsid w:val="00D20B86"/>
    <w:rsid w:val="00D2156E"/>
    <w:rsid w:val="00D21F5C"/>
    <w:rsid w:val="00D22EEF"/>
    <w:rsid w:val="00D239F6"/>
    <w:rsid w:val="00D23AD5"/>
    <w:rsid w:val="00D253DA"/>
    <w:rsid w:val="00D259E9"/>
    <w:rsid w:val="00D25A30"/>
    <w:rsid w:val="00D26BCF"/>
    <w:rsid w:val="00D27F56"/>
    <w:rsid w:val="00D334E5"/>
    <w:rsid w:val="00D33919"/>
    <w:rsid w:val="00D33CB8"/>
    <w:rsid w:val="00D34934"/>
    <w:rsid w:val="00D35430"/>
    <w:rsid w:val="00D35BAC"/>
    <w:rsid w:val="00D35E5F"/>
    <w:rsid w:val="00D36B5E"/>
    <w:rsid w:val="00D36C4D"/>
    <w:rsid w:val="00D37407"/>
    <w:rsid w:val="00D41117"/>
    <w:rsid w:val="00D41B7D"/>
    <w:rsid w:val="00D4305C"/>
    <w:rsid w:val="00D43CC3"/>
    <w:rsid w:val="00D442DF"/>
    <w:rsid w:val="00D44412"/>
    <w:rsid w:val="00D444D4"/>
    <w:rsid w:val="00D4538A"/>
    <w:rsid w:val="00D45478"/>
    <w:rsid w:val="00D45A45"/>
    <w:rsid w:val="00D46706"/>
    <w:rsid w:val="00D47922"/>
    <w:rsid w:val="00D527AF"/>
    <w:rsid w:val="00D528A6"/>
    <w:rsid w:val="00D52E26"/>
    <w:rsid w:val="00D534C4"/>
    <w:rsid w:val="00D53A50"/>
    <w:rsid w:val="00D53B39"/>
    <w:rsid w:val="00D542EA"/>
    <w:rsid w:val="00D54576"/>
    <w:rsid w:val="00D55114"/>
    <w:rsid w:val="00D56507"/>
    <w:rsid w:val="00D56941"/>
    <w:rsid w:val="00D600E0"/>
    <w:rsid w:val="00D6029A"/>
    <w:rsid w:val="00D60821"/>
    <w:rsid w:val="00D60F4F"/>
    <w:rsid w:val="00D61A4F"/>
    <w:rsid w:val="00D62CE5"/>
    <w:rsid w:val="00D6303C"/>
    <w:rsid w:val="00D63523"/>
    <w:rsid w:val="00D63753"/>
    <w:rsid w:val="00D640C7"/>
    <w:rsid w:val="00D64557"/>
    <w:rsid w:val="00D66AA0"/>
    <w:rsid w:val="00D66C04"/>
    <w:rsid w:val="00D66ECD"/>
    <w:rsid w:val="00D676FC"/>
    <w:rsid w:val="00D67950"/>
    <w:rsid w:val="00D67AF5"/>
    <w:rsid w:val="00D7005B"/>
    <w:rsid w:val="00D72214"/>
    <w:rsid w:val="00D72AEC"/>
    <w:rsid w:val="00D72BAD"/>
    <w:rsid w:val="00D72EF9"/>
    <w:rsid w:val="00D74196"/>
    <w:rsid w:val="00D754B9"/>
    <w:rsid w:val="00D759D7"/>
    <w:rsid w:val="00D75C39"/>
    <w:rsid w:val="00D75DC6"/>
    <w:rsid w:val="00D77395"/>
    <w:rsid w:val="00D77701"/>
    <w:rsid w:val="00D80291"/>
    <w:rsid w:val="00D836EC"/>
    <w:rsid w:val="00D847A3"/>
    <w:rsid w:val="00D84ACC"/>
    <w:rsid w:val="00D85E4C"/>
    <w:rsid w:val="00D87651"/>
    <w:rsid w:val="00D90876"/>
    <w:rsid w:val="00D921D9"/>
    <w:rsid w:val="00D928D1"/>
    <w:rsid w:val="00D9294E"/>
    <w:rsid w:val="00D93597"/>
    <w:rsid w:val="00D93ADD"/>
    <w:rsid w:val="00D94C5A"/>
    <w:rsid w:val="00D95758"/>
    <w:rsid w:val="00D960CB"/>
    <w:rsid w:val="00D9617E"/>
    <w:rsid w:val="00D9670F"/>
    <w:rsid w:val="00D96A7E"/>
    <w:rsid w:val="00D97A91"/>
    <w:rsid w:val="00DA06F4"/>
    <w:rsid w:val="00DA0771"/>
    <w:rsid w:val="00DA07C9"/>
    <w:rsid w:val="00DA1220"/>
    <w:rsid w:val="00DA1287"/>
    <w:rsid w:val="00DA49E6"/>
    <w:rsid w:val="00DA4FF6"/>
    <w:rsid w:val="00DA52BD"/>
    <w:rsid w:val="00DA669E"/>
    <w:rsid w:val="00DA6833"/>
    <w:rsid w:val="00DB0A92"/>
    <w:rsid w:val="00DB12B0"/>
    <w:rsid w:val="00DB1492"/>
    <w:rsid w:val="00DB3431"/>
    <w:rsid w:val="00DB3BE6"/>
    <w:rsid w:val="00DB6280"/>
    <w:rsid w:val="00DB6A70"/>
    <w:rsid w:val="00DB6FE2"/>
    <w:rsid w:val="00DC2D39"/>
    <w:rsid w:val="00DC3167"/>
    <w:rsid w:val="00DC4876"/>
    <w:rsid w:val="00DC5234"/>
    <w:rsid w:val="00DC6719"/>
    <w:rsid w:val="00DC6731"/>
    <w:rsid w:val="00DC79B4"/>
    <w:rsid w:val="00DC7DD1"/>
    <w:rsid w:val="00DC7F89"/>
    <w:rsid w:val="00DD014E"/>
    <w:rsid w:val="00DD0F79"/>
    <w:rsid w:val="00DD2240"/>
    <w:rsid w:val="00DD37C8"/>
    <w:rsid w:val="00DD3B17"/>
    <w:rsid w:val="00DD3FDF"/>
    <w:rsid w:val="00DD55BD"/>
    <w:rsid w:val="00DE0D0E"/>
    <w:rsid w:val="00DE36DC"/>
    <w:rsid w:val="00DE3A3E"/>
    <w:rsid w:val="00DE3B32"/>
    <w:rsid w:val="00DE5567"/>
    <w:rsid w:val="00DE5B26"/>
    <w:rsid w:val="00DE63DB"/>
    <w:rsid w:val="00DE6857"/>
    <w:rsid w:val="00DE6EC9"/>
    <w:rsid w:val="00DF120F"/>
    <w:rsid w:val="00DF1B08"/>
    <w:rsid w:val="00DF1BCA"/>
    <w:rsid w:val="00DF222A"/>
    <w:rsid w:val="00DF36BB"/>
    <w:rsid w:val="00DF3B6C"/>
    <w:rsid w:val="00DF57D4"/>
    <w:rsid w:val="00DF6461"/>
    <w:rsid w:val="00DF7B62"/>
    <w:rsid w:val="00DF7F18"/>
    <w:rsid w:val="00E00959"/>
    <w:rsid w:val="00E00BA6"/>
    <w:rsid w:val="00E022BB"/>
    <w:rsid w:val="00E02B31"/>
    <w:rsid w:val="00E02BAD"/>
    <w:rsid w:val="00E02D8D"/>
    <w:rsid w:val="00E033F3"/>
    <w:rsid w:val="00E03428"/>
    <w:rsid w:val="00E03523"/>
    <w:rsid w:val="00E05E90"/>
    <w:rsid w:val="00E060C1"/>
    <w:rsid w:val="00E06EF5"/>
    <w:rsid w:val="00E0722D"/>
    <w:rsid w:val="00E10463"/>
    <w:rsid w:val="00E12ACC"/>
    <w:rsid w:val="00E12F98"/>
    <w:rsid w:val="00E13BD0"/>
    <w:rsid w:val="00E13D9F"/>
    <w:rsid w:val="00E14A26"/>
    <w:rsid w:val="00E14EB5"/>
    <w:rsid w:val="00E15273"/>
    <w:rsid w:val="00E158DF"/>
    <w:rsid w:val="00E15D4D"/>
    <w:rsid w:val="00E165B6"/>
    <w:rsid w:val="00E17B1C"/>
    <w:rsid w:val="00E17C6F"/>
    <w:rsid w:val="00E211A5"/>
    <w:rsid w:val="00E212D3"/>
    <w:rsid w:val="00E229F6"/>
    <w:rsid w:val="00E236F4"/>
    <w:rsid w:val="00E23BC1"/>
    <w:rsid w:val="00E23FEE"/>
    <w:rsid w:val="00E241D4"/>
    <w:rsid w:val="00E24F7C"/>
    <w:rsid w:val="00E2706F"/>
    <w:rsid w:val="00E30EE9"/>
    <w:rsid w:val="00E30F4B"/>
    <w:rsid w:val="00E31172"/>
    <w:rsid w:val="00E31888"/>
    <w:rsid w:val="00E319B9"/>
    <w:rsid w:val="00E31DE0"/>
    <w:rsid w:val="00E3202D"/>
    <w:rsid w:val="00E327CF"/>
    <w:rsid w:val="00E32D98"/>
    <w:rsid w:val="00E33864"/>
    <w:rsid w:val="00E339DF"/>
    <w:rsid w:val="00E3486D"/>
    <w:rsid w:val="00E357D8"/>
    <w:rsid w:val="00E35957"/>
    <w:rsid w:val="00E37286"/>
    <w:rsid w:val="00E37362"/>
    <w:rsid w:val="00E42824"/>
    <w:rsid w:val="00E433A9"/>
    <w:rsid w:val="00E44A84"/>
    <w:rsid w:val="00E451FA"/>
    <w:rsid w:val="00E460CB"/>
    <w:rsid w:val="00E46AAE"/>
    <w:rsid w:val="00E4737A"/>
    <w:rsid w:val="00E47CCB"/>
    <w:rsid w:val="00E50AA2"/>
    <w:rsid w:val="00E511FD"/>
    <w:rsid w:val="00E5193D"/>
    <w:rsid w:val="00E52C7E"/>
    <w:rsid w:val="00E52FF7"/>
    <w:rsid w:val="00E53001"/>
    <w:rsid w:val="00E53638"/>
    <w:rsid w:val="00E53C55"/>
    <w:rsid w:val="00E547F1"/>
    <w:rsid w:val="00E548B2"/>
    <w:rsid w:val="00E54917"/>
    <w:rsid w:val="00E54F80"/>
    <w:rsid w:val="00E55D34"/>
    <w:rsid w:val="00E55D69"/>
    <w:rsid w:val="00E56522"/>
    <w:rsid w:val="00E56A0D"/>
    <w:rsid w:val="00E56A7C"/>
    <w:rsid w:val="00E57128"/>
    <w:rsid w:val="00E5766F"/>
    <w:rsid w:val="00E60D1A"/>
    <w:rsid w:val="00E60DF4"/>
    <w:rsid w:val="00E6112E"/>
    <w:rsid w:val="00E62730"/>
    <w:rsid w:val="00E6300F"/>
    <w:rsid w:val="00E63DE0"/>
    <w:rsid w:val="00E64FFB"/>
    <w:rsid w:val="00E65264"/>
    <w:rsid w:val="00E65FDB"/>
    <w:rsid w:val="00E66668"/>
    <w:rsid w:val="00E66C87"/>
    <w:rsid w:val="00E66DD7"/>
    <w:rsid w:val="00E706D6"/>
    <w:rsid w:val="00E70765"/>
    <w:rsid w:val="00E707B2"/>
    <w:rsid w:val="00E70B53"/>
    <w:rsid w:val="00E71D56"/>
    <w:rsid w:val="00E7251A"/>
    <w:rsid w:val="00E7454D"/>
    <w:rsid w:val="00E75070"/>
    <w:rsid w:val="00E76AC9"/>
    <w:rsid w:val="00E77B9C"/>
    <w:rsid w:val="00E77E0B"/>
    <w:rsid w:val="00E80B3B"/>
    <w:rsid w:val="00E80BBB"/>
    <w:rsid w:val="00E80FE3"/>
    <w:rsid w:val="00E82741"/>
    <w:rsid w:val="00E82961"/>
    <w:rsid w:val="00E82E1D"/>
    <w:rsid w:val="00E850A8"/>
    <w:rsid w:val="00E85AF3"/>
    <w:rsid w:val="00E85B2C"/>
    <w:rsid w:val="00E86086"/>
    <w:rsid w:val="00E90225"/>
    <w:rsid w:val="00E90CAB"/>
    <w:rsid w:val="00E91430"/>
    <w:rsid w:val="00E9250E"/>
    <w:rsid w:val="00E9368D"/>
    <w:rsid w:val="00E93885"/>
    <w:rsid w:val="00E93BA3"/>
    <w:rsid w:val="00E9401A"/>
    <w:rsid w:val="00E9523C"/>
    <w:rsid w:val="00E95628"/>
    <w:rsid w:val="00E95940"/>
    <w:rsid w:val="00E96321"/>
    <w:rsid w:val="00E965FA"/>
    <w:rsid w:val="00E96982"/>
    <w:rsid w:val="00E969B9"/>
    <w:rsid w:val="00E972A8"/>
    <w:rsid w:val="00E97768"/>
    <w:rsid w:val="00E97892"/>
    <w:rsid w:val="00E9791D"/>
    <w:rsid w:val="00E97E6A"/>
    <w:rsid w:val="00EA034C"/>
    <w:rsid w:val="00EA03A1"/>
    <w:rsid w:val="00EA186B"/>
    <w:rsid w:val="00EA2F11"/>
    <w:rsid w:val="00EA3834"/>
    <w:rsid w:val="00EA4224"/>
    <w:rsid w:val="00EA477F"/>
    <w:rsid w:val="00EA526C"/>
    <w:rsid w:val="00EA58FD"/>
    <w:rsid w:val="00EA5E65"/>
    <w:rsid w:val="00EA758A"/>
    <w:rsid w:val="00EA76B8"/>
    <w:rsid w:val="00EA78C0"/>
    <w:rsid w:val="00EA7AB2"/>
    <w:rsid w:val="00EB0556"/>
    <w:rsid w:val="00EB0B1B"/>
    <w:rsid w:val="00EB13DE"/>
    <w:rsid w:val="00EB1B48"/>
    <w:rsid w:val="00EB2730"/>
    <w:rsid w:val="00EB2BFB"/>
    <w:rsid w:val="00EB40F4"/>
    <w:rsid w:val="00EB43B3"/>
    <w:rsid w:val="00EB52D8"/>
    <w:rsid w:val="00EB5342"/>
    <w:rsid w:val="00EB53FB"/>
    <w:rsid w:val="00EB7034"/>
    <w:rsid w:val="00EB77F5"/>
    <w:rsid w:val="00EC0672"/>
    <w:rsid w:val="00EC113F"/>
    <w:rsid w:val="00EC2E22"/>
    <w:rsid w:val="00EC2F46"/>
    <w:rsid w:val="00EC36F1"/>
    <w:rsid w:val="00EC3DE2"/>
    <w:rsid w:val="00EC4457"/>
    <w:rsid w:val="00EC4D80"/>
    <w:rsid w:val="00EC5A4A"/>
    <w:rsid w:val="00EC5D87"/>
    <w:rsid w:val="00EC6BF2"/>
    <w:rsid w:val="00EC7097"/>
    <w:rsid w:val="00ED0102"/>
    <w:rsid w:val="00ED1289"/>
    <w:rsid w:val="00ED16FC"/>
    <w:rsid w:val="00ED2087"/>
    <w:rsid w:val="00ED2ACD"/>
    <w:rsid w:val="00ED3D36"/>
    <w:rsid w:val="00ED4212"/>
    <w:rsid w:val="00ED4BB6"/>
    <w:rsid w:val="00ED4DAF"/>
    <w:rsid w:val="00ED50CD"/>
    <w:rsid w:val="00ED655E"/>
    <w:rsid w:val="00ED6AC5"/>
    <w:rsid w:val="00EE0252"/>
    <w:rsid w:val="00EE032E"/>
    <w:rsid w:val="00EE0D22"/>
    <w:rsid w:val="00EE16BF"/>
    <w:rsid w:val="00EE2023"/>
    <w:rsid w:val="00EE20CF"/>
    <w:rsid w:val="00EE2AFD"/>
    <w:rsid w:val="00EE3A5A"/>
    <w:rsid w:val="00EE4CEE"/>
    <w:rsid w:val="00EE57BF"/>
    <w:rsid w:val="00EE5E05"/>
    <w:rsid w:val="00EE6C52"/>
    <w:rsid w:val="00EE6F71"/>
    <w:rsid w:val="00EE761D"/>
    <w:rsid w:val="00EF0007"/>
    <w:rsid w:val="00EF083A"/>
    <w:rsid w:val="00EF1346"/>
    <w:rsid w:val="00EF1C15"/>
    <w:rsid w:val="00EF26DC"/>
    <w:rsid w:val="00EF2812"/>
    <w:rsid w:val="00EF32B9"/>
    <w:rsid w:val="00EF439E"/>
    <w:rsid w:val="00EF4DD1"/>
    <w:rsid w:val="00EF4DF1"/>
    <w:rsid w:val="00EF5041"/>
    <w:rsid w:val="00EF71E3"/>
    <w:rsid w:val="00EF764A"/>
    <w:rsid w:val="00EF778E"/>
    <w:rsid w:val="00EF7A12"/>
    <w:rsid w:val="00F008E5"/>
    <w:rsid w:val="00F009F7"/>
    <w:rsid w:val="00F00BF7"/>
    <w:rsid w:val="00F0147D"/>
    <w:rsid w:val="00F01AA1"/>
    <w:rsid w:val="00F052C8"/>
    <w:rsid w:val="00F06BC3"/>
    <w:rsid w:val="00F07407"/>
    <w:rsid w:val="00F07411"/>
    <w:rsid w:val="00F076ED"/>
    <w:rsid w:val="00F078D7"/>
    <w:rsid w:val="00F07E64"/>
    <w:rsid w:val="00F1066F"/>
    <w:rsid w:val="00F10C07"/>
    <w:rsid w:val="00F11394"/>
    <w:rsid w:val="00F12049"/>
    <w:rsid w:val="00F12F89"/>
    <w:rsid w:val="00F13E5D"/>
    <w:rsid w:val="00F14442"/>
    <w:rsid w:val="00F14B07"/>
    <w:rsid w:val="00F15851"/>
    <w:rsid w:val="00F15A8E"/>
    <w:rsid w:val="00F168D8"/>
    <w:rsid w:val="00F169E2"/>
    <w:rsid w:val="00F16AED"/>
    <w:rsid w:val="00F16DD3"/>
    <w:rsid w:val="00F20550"/>
    <w:rsid w:val="00F212C6"/>
    <w:rsid w:val="00F22BE1"/>
    <w:rsid w:val="00F234C0"/>
    <w:rsid w:val="00F23AAC"/>
    <w:rsid w:val="00F23BC2"/>
    <w:rsid w:val="00F24C58"/>
    <w:rsid w:val="00F24E4A"/>
    <w:rsid w:val="00F25AF8"/>
    <w:rsid w:val="00F25B25"/>
    <w:rsid w:val="00F25B44"/>
    <w:rsid w:val="00F31018"/>
    <w:rsid w:val="00F31348"/>
    <w:rsid w:val="00F31A78"/>
    <w:rsid w:val="00F3378B"/>
    <w:rsid w:val="00F349AF"/>
    <w:rsid w:val="00F35191"/>
    <w:rsid w:val="00F351F7"/>
    <w:rsid w:val="00F3577C"/>
    <w:rsid w:val="00F3627A"/>
    <w:rsid w:val="00F36E36"/>
    <w:rsid w:val="00F374A4"/>
    <w:rsid w:val="00F45769"/>
    <w:rsid w:val="00F457F8"/>
    <w:rsid w:val="00F4714B"/>
    <w:rsid w:val="00F47CFE"/>
    <w:rsid w:val="00F5063E"/>
    <w:rsid w:val="00F531FB"/>
    <w:rsid w:val="00F5492F"/>
    <w:rsid w:val="00F54FA1"/>
    <w:rsid w:val="00F55859"/>
    <w:rsid w:val="00F55EB5"/>
    <w:rsid w:val="00F56D72"/>
    <w:rsid w:val="00F5722F"/>
    <w:rsid w:val="00F57AD9"/>
    <w:rsid w:val="00F60977"/>
    <w:rsid w:val="00F60F0F"/>
    <w:rsid w:val="00F617A5"/>
    <w:rsid w:val="00F617F5"/>
    <w:rsid w:val="00F62765"/>
    <w:rsid w:val="00F62C00"/>
    <w:rsid w:val="00F62EDD"/>
    <w:rsid w:val="00F636E6"/>
    <w:rsid w:val="00F6641D"/>
    <w:rsid w:val="00F666E1"/>
    <w:rsid w:val="00F6675C"/>
    <w:rsid w:val="00F67205"/>
    <w:rsid w:val="00F6724D"/>
    <w:rsid w:val="00F6759C"/>
    <w:rsid w:val="00F70723"/>
    <w:rsid w:val="00F7125E"/>
    <w:rsid w:val="00F713ED"/>
    <w:rsid w:val="00F7144A"/>
    <w:rsid w:val="00F7166F"/>
    <w:rsid w:val="00F71A83"/>
    <w:rsid w:val="00F72EE4"/>
    <w:rsid w:val="00F73B59"/>
    <w:rsid w:val="00F74D6C"/>
    <w:rsid w:val="00F74F08"/>
    <w:rsid w:val="00F75E2A"/>
    <w:rsid w:val="00F7633F"/>
    <w:rsid w:val="00F80F6D"/>
    <w:rsid w:val="00F813E1"/>
    <w:rsid w:val="00F81459"/>
    <w:rsid w:val="00F8165C"/>
    <w:rsid w:val="00F82039"/>
    <w:rsid w:val="00F8204E"/>
    <w:rsid w:val="00F83057"/>
    <w:rsid w:val="00F83E85"/>
    <w:rsid w:val="00F841FC"/>
    <w:rsid w:val="00F84416"/>
    <w:rsid w:val="00F84BB9"/>
    <w:rsid w:val="00F850DD"/>
    <w:rsid w:val="00F8571B"/>
    <w:rsid w:val="00F85755"/>
    <w:rsid w:val="00F87354"/>
    <w:rsid w:val="00F87C80"/>
    <w:rsid w:val="00F90A1F"/>
    <w:rsid w:val="00F91B37"/>
    <w:rsid w:val="00F91BF6"/>
    <w:rsid w:val="00F92B8F"/>
    <w:rsid w:val="00F939C7"/>
    <w:rsid w:val="00F944C1"/>
    <w:rsid w:val="00F951C7"/>
    <w:rsid w:val="00F960E4"/>
    <w:rsid w:val="00F96394"/>
    <w:rsid w:val="00F96DFA"/>
    <w:rsid w:val="00F97B04"/>
    <w:rsid w:val="00F97B38"/>
    <w:rsid w:val="00F97C47"/>
    <w:rsid w:val="00F97DA0"/>
    <w:rsid w:val="00FA0004"/>
    <w:rsid w:val="00FA2813"/>
    <w:rsid w:val="00FA3092"/>
    <w:rsid w:val="00FA30CF"/>
    <w:rsid w:val="00FA3624"/>
    <w:rsid w:val="00FA36AA"/>
    <w:rsid w:val="00FA43D1"/>
    <w:rsid w:val="00FA6066"/>
    <w:rsid w:val="00FA624B"/>
    <w:rsid w:val="00FA66A3"/>
    <w:rsid w:val="00FA6B2D"/>
    <w:rsid w:val="00FA7620"/>
    <w:rsid w:val="00FB2646"/>
    <w:rsid w:val="00FB2DDF"/>
    <w:rsid w:val="00FB4C3E"/>
    <w:rsid w:val="00FB5396"/>
    <w:rsid w:val="00FB62F9"/>
    <w:rsid w:val="00FB71FF"/>
    <w:rsid w:val="00FB7D85"/>
    <w:rsid w:val="00FC03B5"/>
    <w:rsid w:val="00FC0B33"/>
    <w:rsid w:val="00FC0CE3"/>
    <w:rsid w:val="00FC1B9D"/>
    <w:rsid w:val="00FC1E28"/>
    <w:rsid w:val="00FC26D9"/>
    <w:rsid w:val="00FC3040"/>
    <w:rsid w:val="00FC316F"/>
    <w:rsid w:val="00FC397F"/>
    <w:rsid w:val="00FC471C"/>
    <w:rsid w:val="00FC4739"/>
    <w:rsid w:val="00FC4DBC"/>
    <w:rsid w:val="00FC4FD5"/>
    <w:rsid w:val="00FC56CF"/>
    <w:rsid w:val="00FD065B"/>
    <w:rsid w:val="00FD079B"/>
    <w:rsid w:val="00FD170A"/>
    <w:rsid w:val="00FD1961"/>
    <w:rsid w:val="00FD1C02"/>
    <w:rsid w:val="00FD1E4C"/>
    <w:rsid w:val="00FD21CF"/>
    <w:rsid w:val="00FD39C9"/>
    <w:rsid w:val="00FD5118"/>
    <w:rsid w:val="00FD54D7"/>
    <w:rsid w:val="00FD571C"/>
    <w:rsid w:val="00FD635A"/>
    <w:rsid w:val="00FD6D1F"/>
    <w:rsid w:val="00FD6D76"/>
    <w:rsid w:val="00FD7D6A"/>
    <w:rsid w:val="00FE0C9B"/>
    <w:rsid w:val="00FE157C"/>
    <w:rsid w:val="00FE26F5"/>
    <w:rsid w:val="00FE2AA0"/>
    <w:rsid w:val="00FE2B8A"/>
    <w:rsid w:val="00FE3323"/>
    <w:rsid w:val="00FE3565"/>
    <w:rsid w:val="00FE4982"/>
    <w:rsid w:val="00FE4B86"/>
    <w:rsid w:val="00FE4E66"/>
    <w:rsid w:val="00FE4EBE"/>
    <w:rsid w:val="00FE54AC"/>
    <w:rsid w:val="00FE55C0"/>
    <w:rsid w:val="00FE65EC"/>
    <w:rsid w:val="00FE7BC4"/>
    <w:rsid w:val="00FF1FAA"/>
    <w:rsid w:val="00FF3F10"/>
    <w:rsid w:val="00FF3F59"/>
    <w:rsid w:val="00FF428B"/>
    <w:rsid w:val="00FF436B"/>
    <w:rsid w:val="00FF4746"/>
    <w:rsid w:val="00FF6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_x0000_s1056"/>
        <o:r id="V:Rule2" type="connector" idref="#_x0000_s10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F8C"/>
    <w:pPr>
      <w:bidi/>
    </w:pPr>
  </w:style>
  <w:style w:type="paragraph" w:styleId="1">
    <w:name w:val="heading 1"/>
    <w:basedOn w:val="a"/>
    <w:next w:val="a"/>
    <w:link w:val="1Char"/>
    <w:qFormat/>
    <w:rsid w:val="00657F0D"/>
    <w:pPr>
      <w:keepNext/>
      <w:spacing w:after="0" w:line="240" w:lineRule="auto"/>
      <w:outlineLvl w:val="0"/>
    </w:pPr>
    <w:rPr>
      <w:rFonts w:ascii="Times New Roman" w:eastAsia="Times New Roman" w:hAnsi="Times New Roman" w:cs="Monotype Koufi"/>
      <w:sz w:val="28"/>
      <w:szCs w:val="28"/>
      <w:lang w:eastAsia="ar-SA"/>
    </w:rPr>
  </w:style>
  <w:style w:type="paragraph" w:styleId="2">
    <w:name w:val="heading 2"/>
    <w:basedOn w:val="a"/>
    <w:next w:val="a"/>
    <w:link w:val="2Char"/>
    <w:uiPriority w:val="9"/>
    <w:semiHidden/>
    <w:unhideWhenUsed/>
    <w:qFormat/>
    <w:rsid w:val="00137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C2F46"/>
    <w:pPr>
      <w:spacing w:after="0" w:line="240" w:lineRule="auto"/>
    </w:pPr>
    <w:rPr>
      <w:sz w:val="20"/>
      <w:szCs w:val="20"/>
    </w:rPr>
  </w:style>
  <w:style w:type="character" w:customStyle="1" w:styleId="Char">
    <w:name w:val="نص حاشية سفلية Char"/>
    <w:basedOn w:val="a0"/>
    <w:link w:val="a3"/>
    <w:uiPriority w:val="99"/>
    <w:rsid w:val="00EC2F46"/>
    <w:rPr>
      <w:sz w:val="20"/>
      <w:szCs w:val="20"/>
    </w:rPr>
  </w:style>
  <w:style w:type="character" w:styleId="a4">
    <w:name w:val="footnote reference"/>
    <w:basedOn w:val="a0"/>
    <w:uiPriority w:val="99"/>
    <w:unhideWhenUsed/>
    <w:rsid w:val="00E47CCB"/>
    <w:rPr>
      <w:rFonts w:ascii="Angsana New" w:eastAsia="Times New Roman" w:hAnsi="Angsana New" w:cs="Simplified Arabic"/>
      <w:b/>
      <w:bCs/>
      <w:sz w:val="30"/>
      <w:szCs w:val="30"/>
      <w:vertAlign w:val="superscript"/>
      <w:lang w:val="fr-FR" w:bidi="ar-DZ"/>
    </w:rPr>
  </w:style>
  <w:style w:type="paragraph" w:styleId="a5">
    <w:name w:val="Title"/>
    <w:basedOn w:val="a"/>
    <w:link w:val="Char0"/>
    <w:qFormat/>
    <w:rsid w:val="00EC2F46"/>
    <w:pPr>
      <w:spacing w:after="0" w:line="240" w:lineRule="auto"/>
      <w:jc w:val="center"/>
    </w:pPr>
    <w:rPr>
      <w:rFonts w:ascii="Times New Roman" w:eastAsia="Times New Roman" w:hAnsi="Times New Roman" w:cs="Arabic Transparent"/>
      <w:b/>
      <w:bCs/>
      <w:sz w:val="20"/>
      <w:szCs w:val="30"/>
      <w:u w:val="single"/>
    </w:rPr>
  </w:style>
  <w:style w:type="character" w:customStyle="1" w:styleId="Char0">
    <w:name w:val="العنوان Char"/>
    <w:basedOn w:val="a0"/>
    <w:link w:val="a5"/>
    <w:rsid w:val="00EC2F46"/>
    <w:rPr>
      <w:rFonts w:ascii="Times New Roman" w:eastAsia="Times New Roman" w:hAnsi="Times New Roman" w:cs="Arabic Transparent"/>
      <w:b/>
      <w:bCs/>
      <w:sz w:val="20"/>
      <w:szCs w:val="30"/>
      <w:u w:val="single"/>
    </w:rPr>
  </w:style>
  <w:style w:type="paragraph" w:styleId="a6">
    <w:name w:val="header"/>
    <w:basedOn w:val="a"/>
    <w:link w:val="Char1"/>
    <w:uiPriority w:val="99"/>
    <w:unhideWhenUsed/>
    <w:rsid w:val="00C31BA8"/>
    <w:pPr>
      <w:tabs>
        <w:tab w:val="center" w:pos="4153"/>
        <w:tab w:val="right" w:pos="8306"/>
      </w:tabs>
      <w:spacing w:after="0" w:line="240" w:lineRule="auto"/>
    </w:pPr>
  </w:style>
  <w:style w:type="character" w:customStyle="1" w:styleId="Char1">
    <w:name w:val="رأس الصفحة Char"/>
    <w:basedOn w:val="a0"/>
    <w:link w:val="a6"/>
    <w:uiPriority w:val="99"/>
    <w:rsid w:val="00C31BA8"/>
  </w:style>
  <w:style w:type="paragraph" w:styleId="a7">
    <w:name w:val="footer"/>
    <w:basedOn w:val="a"/>
    <w:link w:val="Char2"/>
    <w:uiPriority w:val="99"/>
    <w:unhideWhenUsed/>
    <w:rsid w:val="00C31BA8"/>
    <w:pPr>
      <w:tabs>
        <w:tab w:val="center" w:pos="4153"/>
        <w:tab w:val="right" w:pos="8306"/>
      </w:tabs>
      <w:spacing w:after="0" w:line="240" w:lineRule="auto"/>
    </w:pPr>
  </w:style>
  <w:style w:type="character" w:customStyle="1" w:styleId="Char2">
    <w:name w:val="تذييل الصفحة Char"/>
    <w:basedOn w:val="a0"/>
    <w:link w:val="a7"/>
    <w:uiPriority w:val="99"/>
    <w:rsid w:val="00C31BA8"/>
  </w:style>
  <w:style w:type="character" w:customStyle="1" w:styleId="1Char">
    <w:name w:val="عنوان 1 Char"/>
    <w:basedOn w:val="a0"/>
    <w:link w:val="1"/>
    <w:rsid w:val="00657F0D"/>
    <w:rPr>
      <w:rFonts w:ascii="Times New Roman" w:eastAsia="Times New Roman" w:hAnsi="Times New Roman" w:cs="Monotype Koufi"/>
      <w:sz w:val="28"/>
      <w:szCs w:val="28"/>
      <w:lang w:eastAsia="ar-SA"/>
    </w:rPr>
  </w:style>
  <w:style w:type="paragraph" w:styleId="a8">
    <w:name w:val="List Paragraph"/>
    <w:basedOn w:val="a"/>
    <w:uiPriority w:val="34"/>
    <w:qFormat/>
    <w:rsid w:val="00D01184"/>
    <w:pPr>
      <w:ind w:left="720"/>
      <w:contextualSpacing/>
    </w:pPr>
  </w:style>
  <w:style w:type="character" w:styleId="Hyperlink">
    <w:name w:val="Hyperlink"/>
    <w:basedOn w:val="a0"/>
    <w:uiPriority w:val="99"/>
    <w:unhideWhenUsed/>
    <w:rsid w:val="001E643F"/>
    <w:rPr>
      <w:color w:val="0000FF"/>
      <w:u w:val="single"/>
    </w:rPr>
  </w:style>
  <w:style w:type="paragraph" w:styleId="a9">
    <w:name w:val="Body Text Indent"/>
    <w:basedOn w:val="a"/>
    <w:link w:val="Char3"/>
    <w:rsid w:val="000C0DFA"/>
    <w:pPr>
      <w:spacing w:after="0" w:line="240" w:lineRule="auto"/>
      <w:ind w:firstLine="284"/>
      <w:jc w:val="lowKashida"/>
    </w:pPr>
    <w:rPr>
      <w:rFonts w:ascii="Times New Roman" w:eastAsia="Times New Roman" w:hAnsi="Times New Roman" w:cs="Simplified Arabic"/>
      <w:sz w:val="24"/>
      <w:szCs w:val="28"/>
    </w:rPr>
  </w:style>
  <w:style w:type="character" w:customStyle="1" w:styleId="Char3">
    <w:name w:val="نص أساسي بمسافة بادئة Char"/>
    <w:basedOn w:val="a0"/>
    <w:link w:val="a9"/>
    <w:rsid w:val="000C0DFA"/>
    <w:rPr>
      <w:rFonts w:ascii="Times New Roman" w:eastAsia="Times New Roman" w:hAnsi="Times New Roman" w:cs="Simplified Arabic"/>
      <w:sz w:val="24"/>
      <w:szCs w:val="28"/>
    </w:rPr>
  </w:style>
  <w:style w:type="paragraph" w:styleId="aa">
    <w:name w:val="Normal (Web)"/>
    <w:basedOn w:val="a"/>
    <w:uiPriority w:val="99"/>
    <w:unhideWhenUsed/>
    <w:rsid w:val="00005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D64557"/>
    <w:rPr>
      <w:b/>
      <w:bCs/>
    </w:rPr>
  </w:style>
  <w:style w:type="table" w:styleId="ac">
    <w:name w:val="Table Grid"/>
    <w:basedOn w:val="a1"/>
    <w:uiPriority w:val="59"/>
    <w:rsid w:val="00E30E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137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825">
      <w:bodyDiv w:val="1"/>
      <w:marLeft w:val="0"/>
      <w:marRight w:val="0"/>
      <w:marTop w:val="0"/>
      <w:marBottom w:val="0"/>
      <w:divBdr>
        <w:top w:val="none" w:sz="0" w:space="0" w:color="auto"/>
        <w:left w:val="none" w:sz="0" w:space="0" w:color="auto"/>
        <w:bottom w:val="none" w:sz="0" w:space="0" w:color="auto"/>
        <w:right w:val="none" w:sz="0" w:space="0" w:color="auto"/>
      </w:divBdr>
    </w:div>
    <w:div w:id="1478493517">
      <w:bodyDiv w:val="1"/>
      <w:marLeft w:val="0"/>
      <w:marRight w:val="0"/>
      <w:marTop w:val="0"/>
      <w:marBottom w:val="0"/>
      <w:divBdr>
        <w:top w:val="none" w:sz="0" w:space="0" w:color="auto"/>
        <w:left w:val="none" w:sz="0" w:space="0" w:color="auto"/>
        <w:bottom w:val="none" w:sz="0" w:space="0" w:color="auto"/>
        <w:right w:val="none" w:sz="0" w:space="0" w:color="auto"/>
      </w:divBdr>
    </w:div>
    <w:div w:id="1572738813">
      <w:bodyDiv w:val="1"/>
      <w:marLeft w:val="0"/>
      <w:marRight w:val="0"/>
      <w:marTop w:val="0"/>
      <w:marBottom w:val="0"/>
      <w:divBdr>
        <w:top w:val="none" w:sz="0" w:space="0" w:color="auto"/>
        <w:left w:val="none" w:sz="0" w:space="0" w:color="auto"/>
        <w:bottom w:val="none" w:sz="0" w:space="0" w:color="auto"/>
        <w:right w:val="none" w:sz="0" w:space="0" w:color="auto"/>
      </w:divBdr>
    </w:div>
    <w:div w:id="2078936419">
      <w:bodyDiv w:val="1"/>
      <w:marLeft w:val="0"/>
      <w:marRight w:val="0"/>
      <w:marTop w:val="0"/>
      <w:marBottom w:val="0"/>
      <w:divBdr>
        <w:top w:val="none" w:sz="0" w:space="0" w:color="auto"/>
        <w:left w:val="none" w:sz="0" w:space="0" w:color="auto"/>
        <w:bottom w:val="none" w:sz="0" w:space="0" w:color="auto"/>
        <w:right w:val="none" w:sz="0" w:space="0" w:color="auto"/>
      </w:divBdr>
      <w:divsChild>
        <w:div w:id="576287665">
          <w:marLeft w:val="0"/>
          <w:marRight w:val="0"/>
          <w:marTop w:val="0"/>
          <w:marBottom w:val="0"/>
          <w:divBdr>
            <w:top w:val="none" w:sz="0" w:space="0" w:color="auto"/>
            <w:left w:val="none" w:sz="0" w:space="0" w:color="auto"/>
            <w:bottom w:val="none" w:sz="0" w:space="0" w:color="auto"/>
            <w:right w:val="none" w:sz="0" w:space="0" w:color="auto"/>
          </w:divBdr>
          <w:divsChild>
            <w:div w:id="945426020">
              <w:marLeft w:val="0"/>
              <w:marRight w:val="0"/>
              <w:marTop w:val="0"/>
              <w:marBottom w:val="0"/>
              <w:divBdr>
                <w:top w:val="none" w:sz="0" w:space="0" w:color="auto"/>
                <w:left w:val="none" w:sz="0" w:space="0" w:color="auto"/>
                <w:bottom w:val="none" w:sz="0" w:space="0" w:color="auto"/>
                <w:right w:val="none" w:sz="0" w:space="0" w:color="auto"/>
              </w:divBdr>
              <w:divsChild>
                <w:div w:id="740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treaty.un.org/English/Terrorism/Conv2.pdf" TargetMode="External"/><Relationship Id="rId18" Type="http://schemas.openxmlformats.org/officeDocument/2006/relationships/hyperlink" Target="http://www.un.org/arabic/terrorism/docs/A_RES_3166.pdf" TargetMode="External"/><Relationship Id="rId26" Type="http://schemas.openxmlformats.org/officeDocument/2006/relationships/hyperlink" Target="http://ar.wikipedia.org/wiki/"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untreaty.un.org/English/Terrorism/Arabic_18_15.pdf" TargetMode="External"/><Relationship Id="rId34" Type="http://schemas.openxmlformats.org/officeDocument/2006/relationships/hyperlink" Target="http://www.un.org/ar/events/motherlanguageday/pdf/ccpr.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ntreaty.un.org/English/Terrorism/Conv1.pdf" TargetMode="External"/><Relationship Id="rId17" Type="http://schemas.openxmlformats.org/officeDocument/2006/relationships/hyperlink" Target="http://untreaty.un.org/English/Terrorism/fp_ar.pdf" TargetMode="External"/><Relationship Id="rId25" Type="http://schemas.openxmlformats.org/officeDocument/2006/relationships/header" Target="header3.xml"/><Relationship Id="rId33" Type="http://schemas.openxmlformats.org/officeDocument/2006/relationships/hyperlink" Target="http://www.djazairess.com/elmassar/599" TargetMode="External"/><Relationship Id="rId38" Type="http://schemas.openxmlformats.org/officeDocument/2006/relationships/hyperlink" Target="http://www.amnesty.org/ar/news-and-updates/leaked-guant%C3%A1namo-files-highlight-need-fair-trials-and-accountability-2011-04-26" TargetMode="External"/><Relationship Id="rId2" Type="http://schemas.openxmlformats.org/officeDocument/2006/relationships/numbering" Target="numbering.xml"/><Relationship Id="rId16" Type="http://schemas.openxmlformats.org/officeDocument/2006/relationships/hyperlink" Target="http://untreaty.un.org/English/Terrorism/actsmar_ar.pdf" TargetMode="External"/><Relationship Id="rId20" Type="http://schemas.openxmlformats.org/officeDocument/2006/relationships/hyperlink" Target="http://untreaty.un.org/English/Terrorism/physprot_ar.pdf" TargetMode="External"/><Relationship Id="rId29" Type="http://schemas.openxmlformats.org/officeDocument/2006/relationships/hyperlink" Target="http://www.gcc-legal.org/mojportalpublic/TreatyDetails.aspx?id=77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untreaty.un.org/English/Terrorism/18-11ar.pdf" TargetMode="External"/><Relationship Id="rId32" Type="http://schemas.openxmlformats.org/officeDocument/2006/relationships/hyperlink" Target="http://www.sis.gov.eg/ar/Story.aspx?sid=3906" TargetMode="External"/><Relationship Id="rId37" Type="http://schemas.openxmlformats.org/officeDocument/2006/relationships/hyperlink" Target="http://amnestymena.org/ar/Magazine/Issue12/GuantanamoViolationofhumanrightsandint.law.aspx?media=print"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untreaty.un.org/English/Terrorism/Conv7.pdf" TargetMode="External"/><Relationship Id="rId23" Type="http://schemas.openxmlformats.org/officeDocument/2006/relationships/hyperlink" Target="http://untreaty.un.org/English/Terrorism/18-9ar.pdf" TargetMode="External"/><Relationship Id="rId28" Type="http://schemas.openxmlformats.org/officeDocument/2006/relationships/hyperlink" Target="http://www.benaa-undp.org/common/dir/file/general/books/12.pdf" TargetMode="External"/><Relationship Id="rId36" Type="http://schemas.openxmlformats.org/officeDocument/2006/relationships/hyperlink" Target="http://www.icrc.org/ara/war-and-law/protected-persons/prisoners-war/index.jsp" TargetMode="External"/><Relationship Id="rId10" Type="http://schemas.openxmlformats.org/officeDocument/2006/relationships/footer" Target="footer1.xml"/><Relationship Id="rId19" Type="http://schemas.openxmlformats.org/officeDocument/2006/relationships/hyperlink" Target="http://www.un.org/Docs/asp/ws.asp?m=A/RES/34/146" TargetMode="External"/><Relationship Id="rId31" Type="http://schemas.openxmlformats.org/officeDocument/2006/relationships/hyperlink" Target="http://www.iua.edu.sd/iua_magazine/african_studies/42/002.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untreaty.un.org/English/Terrorism/Conv3.pdf" TargetMode="External"/><Relationship Id="rId22" Type="http://schemas.openxmlformats.org/officeDocument/2006/relationships/hyperlink" Target="http://untreaty.un.org/English/Terrorism/explo_a.pdf" TargetMode="External"/><Relationship Id="rId27" Type="http://schemas.openxmlformats.org/officeDocument/2006/relationships/hyperlink" Target="http://untreaty.un.org/English/Terrorism/physprot_ar.pdf" TargetMode="External"/><Relationship Id="rId30" Type="http://schemas.openxmlformats.org/officeDocument/2006/relationships/hyperlink" Target="http://khababa-lawyer.com/dl/nv_crim.pdf" TargetMode="External"/><Relationship Id="rId35" Type="http://schemas.openxmlformats.org/officeDocument/2006/relationships/hyperlink" Target="http://www1.umn.edu/humanrts/arab/euhrcom.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ntreaty.un.org/English/Terrorism/actsmar_ar.pdf" TargetMode="External"/><Relationship Id="rId13" Type="http://schemas.openxmlformats.org/officeDocument/2006/relationships/hyperlink" Target="http://ar.wikipedia.org/wiki/%D8%A3%D9%84%D8%B9%D8%A7%D8%A8_%D8%A3%D9%88%D9%84%D9%85%D8%A8%D9%8A%D8%A9_%D8%B5%D9%8A%D9%81%D9%8A%D8%A9_1972" TargetMode="External"/><Relationship Id="rId18" Type="http://schemas.openxmlformats.org/officeDocument/2006/relationships/hyperlink" Target="http://www.gcc-legal.org/mojportalpublic/TreatyDetails.aspx?id=777" TargetMode="External"/><Relationship Id="rId26" Type="http://schemas.openxmlformats.org/officeDocument/2006/relationships/hyperlink" Target="http://www.sis.gov.eg/ar/Story.aspx?sid=3906" TargetMode="External"/><Relationship Id="rId3" Type="http://schemas.openxmlformats.org/officeDocument/2006/relationships/hyperlink" Target="http://untreaty.un.org/English/Terrorism/Conv3.pdf" TargetMode="External"/><Relationship Id="rId21" Type="http://schemas.openxmlformats.org/officeDocument/2006/relationships/hyperlink" Target="http://www.sis.gov.eg/ar/Story.aspx?sid=3906" TargetMode="External"/><Relationship Id="rId7" Type="http://schemas.openxmlformats.org/officeDocument/2006/relationships/hyperlink" Target="http://untreaty.un.org/English/Terrorism/Conv7.pdf" TargetMode="External"/><Relationship Id="rId12" Type="http://schemas.openxmlformats.org/officeDocument/2006/relationships/hyperlink" Target="http://untreaty.un.org/English/Terrorism/Arabic_18_15.pdf" TargetMode="External"/><Relationship Id="rId17" Type="http://schemas.openxmlformats.org/officeDocument/2006/relationships/hyperlink" Target="http://ar.wikipedia.org/wiki/%D9%85%D9%86%D8%B8%D9%85%D8%A9_%D8%A3%D9%8A%D9%84%D9%88%D9%84_%D8%A7%D9%84%D8%A3%D8%B3%D9%88%D8%AF" TargetMode="External"/><Relationship Id="rId25" Type="http://schemas.openxmlformats.org/officeDocument/2006/relationships/hyperlink" Target="http://www.sis.gov.eg/ar/Story.aspx?sid=3906" TargetMode="External"/><Relationship Id="rId2" Type="http://schemas.openxmlformats.org/officeDocument/2006/relationships/hyperlink" Target="http://untreaty.un.org/English/Terrorism/Conv2.pdf" TargetMode="External"/><Relationship Id="rId16" Type="http://schemas.openxmlformats.org/officeDocument/2006/relationships/hyperlink" Target="http://ar.wikipedia.org/wiki/1972" TargetMode="External"/><Relationship Id="rId20" Type="http://schemas.openxmlformats.org/officeDocument/2006/relationships/hyperlink" Target="http://www.iua.edu.sd/iua_magazine/african_studies/42/002.doc" TargetMode="External"/><Relationship Id="rId29" Type="http://schemas.openxmlformats.org/officeDocument/2006/relationships/hyperlink" Target="http://www.amnesty.org/ar/news-and-updates/leaked-guant%C3%A1namo-files-highlight-need-fair-trials-and-accountability-2011-04-26" TargetMode="External"/><Relationship Id="rId1" Type="http://schemas.openxmlformats.org/officeDocument/2006/relationships/hyperlink" Target="http://untreaty.un.org/English/Terrorism/Conv1.pdf" TargetMode="External"/><Relationship Id="rId6" Type="http://schemas.openxmlformats.org/officeDocument/2006/relationships/hyperlink" Target="http://untreaty.un.org/English/Terrorism/physprot_ar.pdf" TargetMode="External"/><Relationship Id="rId11" Type="http://schemas.openxmlformats.org/officeDocument/2006/relationships/hyperlink" Target="http://untreaty.un.org/English/Terrorism/18-11ar.pdf" TargetMode="External"/><Relationship Id="rId24" Type="http://schemas.openxmlformats.org/officeDocument/2006/relationships/hyperlink" Target="http://www.sis.gov.eg/ar/Story.aspx?sid=3906" TargetMode="External"/><Relationship Id="rId5" Type="http://schemas.openxmlformats.org/officeDocument/2006/relationships/hyperlink" Target="http://www.un.org/Docs/asp/ws.asp?m=A/RES/34/146" TargetMode="External"/><Relationship Id="rId15" Type="http://schemas.openxmlformats.org/officeDocument/2006/relationships/hyperlink" Target="http://ar.wikipedia.org/wiki/%D8%A3%D9%84%D9%85%D8%A7%D9%86%D9%8A%D8%A7" TargetMode="External"/><Relationship Id="rId23" Type="http://schemas.openxmlformats.org/officeDocument/2006/relationships/hyperlink" Target="http://www.sis.gov.eg/ar/Story.aspx?sid=3906" TargetMode="External"/><Relationship Id="rId28" Type="http://schemas.openxmlformats.org/officeDocument/2006/relationships/hyperlink" Target="http://amnestymena.org/ar/Magazine/Issue12/GuantanamoViolationofhumanrightsandint.law.aspx?media=print" TargetMode="External"/><Relationship Id="rId10" Type="http://schemas.openxmlformats.org/officeDocument/2006/relationships/hyperlink" Target="http://untreaty.un.org/English/Terrorism/explo_a.pdf" TargetMode="External"/><Relationship Id="rId19" Type="http://schemas.openxmlformats.org/officeDocument/2006/relationships/hyperlink" Target="http://khababa-lawyer.com/dl/nv_crim.pdf" TargetMode="External"/><Relationship Id="rId4" Type="http://schemas.openxmlformats.org/officeDocument/2006/relationships/hyperlink" Target="http://www.un.org/arabic/terrorism/docs/A_RES_3166.pdf" TargetMode="External"/><Relationship Id="rId9" Type="http://schemas.openxmlformats.org/officeDocument/2006/relationships/hyperlink" Target="http://untreaty.un.org/English/Terrorism/fp_ar.pdf" TargetMode="External"/><Relationship Id="rId14" Type="http://schemas.openxmlformats.org/officeDocument/2006/relationships/hyperlink" Target="http://ar.wikipedia.org/wiki/%D9%85%D9%8A%D9%88%D9%86%D8%AE" TargetMode="External"/><Relationship Id="rId22" Type="http://schemas.openxmlformats.org/officeDocument/2006/relationships/hyperlink" Target="http://www.sis.gov.eg/ar/Story.aspx?sid=3906" TargetMode="External"/><Relationship Id="rId27" Type="http://schemas.openxmlformats.org/officeDocument/2006/relationships/hyperlink" Target="http://www.sis.gov.eg/ar/Story.aspx?sid=3906"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1FDA5-B0B4-44C6-95F4-A62A3C72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149</Pages>
  <Words>31440</Words>
  <Characters>179209</Characters>
  <Application>Microsoft Office Word</Application>
  <DocSecurity>0</DocSecurity>
  <Lines>1493</Lines>
  <Paragraphs>420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210229</CharactersWithSpaces>
  <SharedDoc>false</SharedDoc>
  <HLinks>
    <vt:vector size="330" baseType="variant">
      <vt:variant>
        <vt:i4>7929895</vt:i4>
      </vt:variant>
      <vt:variant>
        <vt:i4>75</vt:i4>
      </vt:variant>
      <vt:variant>
        <vt:i4>0</vt:i4>
      </vt:variant>
      <vt:variant>
        <vt:i4>5</vt:i4>
      </vt:variant>
      <vt:variant>
        <vt:lpwstr>http://www.amnesty.org/ar/news-and-updates/leaked-guant%C3%25 A1namo-files-highlight-need-fair-trials-and-accountability-2011-04-26</vt:lpwstr>
      </vt:variant>
      <vt:variant>
        <vt:lpwstr/>
      </vt:variant>
      <vt:variant>
        <vt:i4>3407913</vt:i4>
      </vt:variant>
      <vt:variant>
        <vt:i4>72</vt:i4>
      </vt:variant>
      <vt:variant>
        <vt:i4>0</vt:i4>
      </vt:variant>
      <vt:variant>
        <vt:i4>5</vt:i4>
      </vt:variant>
      <vt:variant>
        <vt:lpwstr>http://amnestymena.org/ar/Magazine/Issue12/GuantanamoViolationofhumanrightsandint.law.aspx?media=print</vt:lpwstr>
      </vt:variant>
      <vt:variant>
        <vt:lpwstr/>
      </vt:variant>
      <vt:variant>
        <vt:i4>852045</vt:i4>
      </vt:variant>
      <vt:variant>
        <vt:i4>69</vt:i4>
      </vt:variant>
      <vt:variant>
        <vt:i4>0</vt:i4>
      </vt:variant>
      <vt:variant>
        <vt:i4>5</vt:i4>
      </vt:variant>
      <vt:variant>
        <vt:lpwstr>http://www.icrc.org/ara/war-and-law/protected-persons/prisoners-war/index.jsp</vt:lpwstr>
      </vt:variant>
      <vt:variant>
        <vt:lpwstr/>
      </vt:variant>
      <vt:variant>
        <vt:i4>6881378</vt:i4>
      </vt:variant>
      <vt:variant>
        <vt:i4>66</vt:i4>
      </vt:variant>
      <vt:variant>
        <vt:i4>0</vt:i4>
      </vt:variant>
      <vt:variant>
        <vt:i4>5</vt:i4>
      </vt:variant>
      <vt:variant>
        <vt:lpwstr>http://www1.umn.edu/humanrts/arab/euhrcom.html</vt:lpwstr>
      </vt:variant>
      <vt:variant>
        <vt:lpwstr/>
      </vt:variant>
      <vt:variant>
        <vt:i4>7405613</vt:i4>
      </vt:variant>
      <vt:variant>
        <vt:i4>63</vt:i4>
      </vt:variant>
      <vt:variant>
        <vt:i4>0</vt:i4>
      </vt:variant>
      <vt:variant>
        <vt:i4>5</vt:i4>
      </vt:variant>
      <vt:variant>
        <vt:lpwstr>http://www.un.org/ar/events/motherlanguageday/pdf/ccpr.pdf</vt:lpwstr>
      </vt:variant>
      <vt:variant>
        <vt:lpwstr/>
      </vt:variant>
      <vt:variant>
        <vt:i4>2097213</vt:i4>
      </vt:variant>
      <vt:variant>
        <vt:i4>60</vt:i4>
      </vt:variant>
      <vt:variant>
        <vt:i4>0</vt:i4>
      </vt:variant>
      <vt:variant>
        <vt:i4>5</vt:i4>
      </vt:variant>
      <vt:variant>
        <vt:lpwstr>http://www.djazairess.com/elmassar/599</vt:lpwstr>
      </vt:variant>
      <vt:variant>
        <vt:lpwstr/>
      </vt:variant>
      <vt:variant>
        <vt:i4>1179720</vt:i4>
      </vt:variant>
      <vt:variant>
        <vt:i4>57</vt:i4>
      </vt:variant>
      <vt:variant>
        <vt:i4>0</vt:i4>
      </vt:variant>
      <vt:variant>
        <vt:i4>5</vt:i4>
      </vt:variant>
      <vt:variant>
        <vt:lpwstr>http://www.sis.gov.eg/ar/Story.aspx?sid=3906</vt:lpwstr>
      </vt:variant>
      <vt:variant>
        <vt:lpwstr/>
      </vt:variant>
      <vt:variant>
        <vt:i4>2162723</vt:i4>
      </vt:variant>
      <vt:variant>
        <vt:i4>54</vt:i4>
      </vt:variant>
      <vt:variant>
        <vt:i4>0</vt:i4>
      </vt:variant>
      <vt:variant>
        <vt:i4>5</vt:i4>
      </vt:variant>
      <vt:variant>
        <vt:lpwstr>http://www.iua.edu.sd/iua_magazine/african_studies/42/002.doc</vt:lpwstr>
      </vt:variant>
      <vt:variant>
        <vt:lpwstr/>
      </vt:variant>
      <vt:variant>
        <vt:i4>6619221</vt:i4>
      </vt:variant>
      <vt:variant>
        <vt:i4>51</vt:i4>
      </vt:variant>
      <vt:variant>
        <vt:i4>0</vt:i4>
      </vt:variant>
      <vt:variant>
        <vt:i4>5</vt:i4>
      </vt:variant>
      <vt:variant>
        <vt:lpwstr>http://khababa-lawyer.com/dl/nv_crim.pdf</vt:lpwstr>
      </vt:variant>
      <vt:variant>
        <vt:lpwstr/>
      </vt:variant>
      <vt:variant>
        <vt:i4>7274613</vt:i4>
      </vt:variant>
      <vt:variant>
        <vt:i4>48</vt:i4>
      </vt:variant>
      <vt:variant>
        <vt:i4>0</vt:i4>
      </vt:variant>
      <vt:variant>
        <vt:i4>5</vt:i4>
      </vt:variant>
      <vt:variant>
        <vt:lpwstr>http://www.gcc-legal.org/mojportalpublic/TreatyDetails.aspx?id=777</vt:lpwstr>
      </vt:variant>
      <vt:variant>
        <vt:lpwstr/>
      </vt:variant>
      <vt:variant>
        <vt:i4>3801209</vt:i4>
      </vt:variant>
      <vt:variant>
        <vt:i4>45</vt:i4>
      </vt:variant>
      <vt:variant>
        <vt:i4>0</vt:i4>
      </vt:variant>
      <vt:variant>
        <vt:i4>5</vt:i4>
      </vt:variant>
      <vt:variant>
        <vt:lpwstr>http://www.benaa-undp.org/common/dir/file/general/books/12.pdf</vt:lpwstr>
      </vt:variant>
      <vt:variant>
        <vt:lpwstr/>
      </vt:variant>
      <vt:variant>
        <vt:i4>3145818</vt:i4>
      </vt:variant>
      <vt:variant>
        <vt:i4>42</vt:i4>
      </vt:variant>
      <vt:variant>
        <vt:i4>0</vt:i4>
      </vt:variant>
      <vt:variant>
        <vt:i4>5</vt:i4>
      </vt:variant>
      <vt:variant>
        <vt:lpwstr>http://untreaty.un.org/English/Terrorism/physprot_ar.pdf</vt:lpwstr>
      </vt:variant>
      <vt:variant>
        <vt:lpwstr/>
      </vt:variant>
      <vt:variant>
        <vt:i4>1769478</vt:i4>
      </vt:variant>
      <vt:variant>
        <vt:i4>39</vt:i4>
      </vt:variant>
      <vt:variant>
        <vt:i4>0</vt:i4>
      </vt:variant>
      <vt:variant>
        <vt:i4>5</vt:i4>
      </vt:variant>
      <vt:variant>
        <vt:lpwstr>http://ar.wikipedia.org/wiki/</vt:lpwstr>
      </vt:variant>
      <vt:variant>
        <vt:lpwstr/>
      </vt:variant>
      <vt:variant>
        <vt:i4>5505102</vt:i4>
      </vt:variant>
      <vt:variant>
        <vt:i4>36</vt:i4>
      </vt:variant>
      <vt:variant>
        <vt:i4>0</vt:i4>
      </vt:variant>
      <vt:variant>
        <vt:i4>5</vt:i4>
      </vt:variant>
      <vt:variant>
        <vt:lpwstr>http://untreaty.un.org/English/Terrorism/18-11ar.pdf</vt:lpwstr>
      </vt:variant>
      <vt:variant>
        <vt:lpwstr/>
      </vt:variant>
      <vt:variant>
        <vt:i4>2752623</vt:i4>
      </vt:variant>
      <vt:variant>
        <vt:i4>33</vt:i4>
      </vt:variant>
      <vt:variant>
        <vt:i4>0</vt:i4>
      </vt:variant>
      <vt:variant>
        <vt:i4>5</vt:i4>
      </vt:variant>
      <vt:variant>
        <vt:lpwstr>http://untreaty.un.org/English/Terrorism/18-9ar.pdf</vt:lpwstr>
      </vt:variant>
      <vt:variant>
        <vt:lpwstr/>
      </vt:variant>
      <vt:variant>
        <vt:i4>1048685</vt:i4>
      </vt:variant>
      <vt:variant>
        <vt:i4>30</vt:i4>
      </vt:variant>
      <vt:variant>
        <vt:i4>0</vt:i4>
      </vt:variant>
      <vt:variant>
        <vt:i4>5</vt:i4>
      </vt:variant>
      <vt:variant>
        <vt:lpwstr>http://untreaty.un.org/English/Terrorism/explo_a.pdf</vt:lpwstr>
      </vt:variant>
      <vt:variant>
        <vt:lpwstr/>
      </vt:variant>
      <vt:variant>
        <vt:i4>6815796</vt:i4>
      </vt:variant>
      <vt:variant>
        <vt:i4>27</vt:i4>
      </vt:variant>
      <vt:variant>
        <vt:i4>0</vt:i4>
      </vt:variant>
      <vt:variant>
        <vt:i4>5</vt:i4>
      </vt:variant>
      <vt:variant>
        <vt:lpwstr>http://untreaty.un.org/English/Terrorism/Arabic_18_15.pdf</vt:lpwstr>
      </vt:variant>
      <vt:variant>
        <vt:lpwstr/>
      </vt:variant>
      <vt:variant>
        <vt:i4>3145818</vt:i4>
      </vt:variant>
      <vt:variant>
        <vt:i4>24</vt:i4>
      </vt:variant>
      <vt:variant>
        <vt:i4>0</vt:i4>
      </vt:variant>
      <vt:variant>
        <vt:i4>5</vt:i4>
      </vt:variant>
      <vt:variant>
        <vt:lpwstr>http://untreaty.un.org/English/Terrorism/physprot_ar.pdf</vt:lpwstr>
      </vt:variant>
      <vt:variant>
        <vt:lpwstr/>
      </vt:variant>
      <vt:variant>
        <vt:i4>6160389</vt:i4>
      </vt:variant>
      <vt:variant>
        <vt:i4>21</vt:i4>
      </vt:variant>
      <vt:variant>
        <vt:i4>0</vt:i4>
      </vt:variant>
      <vt:variant>
        <vt:i4>5</vt:i4>
      </vt:variant>
      <vt:variant>
        <vt:lpwstr>http://www.un.org/Docs/asp/ws.asp?m=A/RES/34/146</vt:lpwstr>
      </vt:variant>
      <vt:variant>
        <vt:lpwstr/>
      </vt:variant>
      <vt:variant>
        <vt:i4>7274618</vt:i4>
      </vt:variant>
      <vt:variant>
        <vt:i4>18</vt:i4>
      </vt:variant>
      <vt:variant>
        <vt:i4>0</vt:i4>
      </vt:variant>
      <vt:variant>
        <vt:i4>5</vt:i4>
      </vt:variant>
      <vt:variant>
        <vt:lpwstr>http://www.un.org/arabic/terrorism/docs/A_RES_3166.pdf</vt:lpwstr>
      </vt:variant>
      <vt:variant>
        <vt:lpwstr/>
      </vt:variant>
      <vt:variant>
        <vt:i4>4194359</vt:i4>
      </vt:variant>
      <vt:variant>
        <vt:i4>15</vt:i4>
      </vt:variant>
      <vt:variant>
        <vt:i4>0</vt:i4>
      </vt:variant>
      <vt:variant>
        <vt:i4>5</vt:i4>
      </vt:variant>
      <vt:variant>
        <vt:lpwstr>http://untreaty.un.org/English/Terrorism/fp_ar.pdf</vt:lpwstr>
      </vt:variant>
      <vt:variant>
        <vt:lpwstr/>
      </vt:variant>
      <vt:variant>
        <vt:i4>3932224</vt:i4>
      </vt:variant>
      <vt:variant>
        <vt:i4>12</vt:i4>
      </vt:variant>
      <vt:variant>
        <vt:i4>0</vt:i4>
      </vt:variant>
      <vt:variant>
        <vt:i4>5</vt:i4>
      </vt:variant>
      <vt:variant>
        <vt:lpwstr>http://untreaty.un.org/English/Terrorism/actsmar_ar.pdf</vt:lpwstr>
      </vt:variant>
      <vt:variant>
        <vt:lpwstr/>
      </vt:variant>
      <vt:variant>
        <vt:i4>3211327</vt:i4>
      </vt:variant>
      <vt:variant>
        <vt:i4>9</vt:i4>
      </vt:variant>
      <vt:variant>
        <vt:i4>0</vt:i4>
      </vt:variant>
      <vt:variant>
        <vt:i4>5</vt:i4>
      </vt:variant>
      <vt:variant>
        <vt:lpwstr>http://untreaty.un.org/English/Terrorism/Conv7.pdf</vt:lpwstr>
      </vt:variant>
      <vt:variant>
        <vt:lpwstr/>
      </vt:variant>
      <vt:variant>
        <vt:i4>3473471</vt:i4>
      </vt:variant>
      <vt:variant>
        <vt:i4>6</vt:i4>
      </vt:variant>
      <vt:variant>
        <vt:i4>0</vt:i4>
      </vt:variant>
      <vt:variant>
        <vt:i4>5</vt:i4>
      </vt:variant>
      <vt:variant>
        <vt:lpwstr>http://untreaty.un.org/English/Terrorism/Conv3.pdf</vt:lpwstr>
      </vt:variant>
      <vt:variant>
        <vt:lpwstr/>
      </vt:variant>
      <vt:variant>
        <vt:i4>3407935</vt:i4>
      </vt:variant>
      <vt:variant>
        <vt:i4>3</vt:i4>
      </vt:variant>
      <vt:variant>
        <vt:i4>0</vt:i4>
      </vt:variant>
      <vt:variant>
        <vt:i4>5</vt:i4>
      </vt:variant>
      <vt:variant>
        <vt:lpwstr>http://untreaty.un.org/English/Terrorism/Conv2.pdf</vt:lpwstr>
      </vt:variant>
      <vt:variant>
        <vt:lpwstr/>
      </vt:variant>
      <vt:variant>
        <vt:i4>3604543</vt:i4>
      </vt:variant>
      <vt:variant>
        <vt:i4>0</vt:i4>
      </vt:variant>
      <vt:variant>
        <vt:i4>0</vt:i4>
      </vt:variant>
      <vt:variant>
        <vt:i4>5</vt:i4>
      </vt:variant>
      <vt:variant>
        <vt:lpwstr>http://untreaty.un.org/English/Terrorism/Conv1.pdf</vt:lpwstr>
      </vt:variant>
      <vt:variant>
        <vt:lpwstr/>
      </vt:variant>
      <vt:variant>
        <vt:i4>6160401</vt:i4>
      </vt:variant>
      <vt:variant>
        <vt:i4>84</vt:i4>
      </vt:variant>
      <vt:variant>
        <vt:i4>0</vt:i4>
      </vt:variant>
      <vt:variant>
        <vt:i4>5</vt:i4>
      </vt:variant>
      <vt:variant>
        <vt:lpwstr>http://www.amnesty.org/ar/news-and-updates/leaked-guant%C3%A1namo-files-highlight-need-fair-trials-and-accountability-2011-04-26</vt:lpwstr>
      </vt:variant>
      <vt:variant>
        <vt:lpwstr/>
      </vt:variant>
      <vt:variant>
        <vt:i4>3407913</vt:i4>
      </vt:variant>
      <vt:variant>
        <vt:i4>81</vt:i4>
      </vt:variant>
      <vt:variant>
        <vt:i4>0</vt:i4>
      </vt:variant>
      <vt:variant>
        <vt:i4>5</vt:i4>
      </vt:variant>
      <vt:variant>
        <vt:lpwstr>http://amnestymena.org/ar/Magazine/Issue12/GuantanamoViolationofhumanrightsandint.law.aspx?media=print</vt:lpwstr>
      </vt:variant>
      <vt:variant>
        <vt:lpwstr/>
      </vt:variant>
      <vt:variant>
        <vt:i4>1179720</vt:i4>
      </vt:variant>
      <vt:variant>
        <vt:i4>78</vt:i4>
      </vt:variant>
      <vt:variant>
        <vt:i4>0</vt:i4>
      </vt:variant>
      <vt:variant>
        <vt:i4>5</vt:i4>
      </vt:variant>
      <vt:variant>
        <vt:lpwstr>http://www.sis.gov.eg/ar/Story.aspx?sid=3906</vt:lpwstr>
      </vt:variant>
      <vt:variant>
        <vt:lpwstr/>
      </vt:variant>
      <vt:variant>
        <vt:i4>1179720</vt:i4>
      </vt:variant>
      <vt:variant>
        <vt:i4>75</vt:i4>
      </vt:variant>
      <vt:variant>
        <vt:i4>0</vt:i4>
      </vt:variant>
      <vt:variant>
        <vt:i4>5</vt:i4>
      </vt:variant>
      <vt:variant>
        <vt:lpwstr>http://www.sis.gov.eg/ar/Story.aspx?sid=3906</vt:lpwstr>
      </vt:variant>
      <vt:variant>
        <vt:lpwstr/>
      </vt:variant>
      <vt:variant>
        <vt:i4>1179720</vt:i4>
      </vt:variant>
      <vt:variant>
        <vt:i4>72</vt:i4>
      </vt:variant>
      <vt:variant>
        <vt:i4>0</vt:i4>
      </vt:variant>
      <vt:variant>
        <vt:i4>5</vt:i4>
      </vt:variant>
      <vt:variant>
        <vt:lpwstr>http://www.sis.gov.eg/ar/Story.aspx?sid=3906</vt:lpwstr>
      </vt:variant>
      <vt:variant>
        <vt:lpwstr/>
      </vt:variant>
      <vt:variant>
        <vt:i4>1179720</vt:i4>
      </vt:variant>
      <vt:variant>
        <vt:i4>69</vt:i4>
      </vt:variant>
      <vt:variant>
        <vt:i4>0</vt:i4>
      </vt:variant>
      <vt:variant>
        <vt:i4>5</vt:i4>
      </vt:variant>
      <vt:variant>
        <vt:lpwstr>http://www.sis.gov.eg/ar/Story.aspx?sid=3906</vt:lpwstr>
      </vt:variant>
      <vt:variant>
        <vt:lpwstr/>
      </vt:variant>
      <vt:variant>
        <vt:i4>1179720</vt:i4>
      </vt:variant>
      <vt:variant>
        <vt:i4>66</vt:i4>
      </vt:variant>
      <vt:variant>
        <vt:i4>0</vt:i4>
      </vt:variant>
      <vt:variant>
        <vt:i4>5</vt:i4>
      </vt:variant>
      <vt:variant>
        <vt:lpwstr>http://www.sis.gov.eg/ar/Story.aspx?sid=3906</vt:lpwstr>
      </vt:variant>
      <vt:variant>
        <vt:lpwstr/>
      </vt:variant>
      <vt:variant>
        <vt:i4>1179720</vt:i4>
      </vt:variant>
      <vt:variant>
        <vt:i4>63</vt:i4>
      </vt:variant>
      <vt:variant>
        <vt:i4>0</vt:i4>
      </vt:variant>
      <vt:variant>
        <vt:i4>5</vt:i4>
      </vt:variant>
      <vt:variant>
        <vt:lpwstr>http://www.sis.gov.eg/ar/Story.aspx?sid=3906</vt:lpwstr>
      </vt:variant>
      <vt:variant>
        <vt:lpwstr/>
      </vt:variant>
      <vt:variant>
        <vt:i4>1179720</vt:i4>
      </vt:variant>
      <vt:variant>
        <vt:i4>60</vt:i4>
      </vt:variant>
      <vt:variant>
        <vt:i4>0</vt:i4>
      </vt:variant>
      <vt:variant>
        <vt:i4>5</vt:i4>
      </vt:variant>
      <vt:variant>
        <vt:lpwstr>http://www.sis.gov.eg/ar/Story.aspx?sid=3906</vt:lpwstr>
      </vt:variant>
      <vt:variant>
        <vt:lpwstr/>
      </vt:variant>
      <vt:variant>
        <vt:i4>2162723</vt:i4>
      </vt:variant>
      <vt:variant>
        <vt:i4>57</vt:i4>
      </vt:variant>
      <vt:variant>
        <vt:i4>0</vt:i4>
      </vt:variant>
      <vt:variant>
        <vt:i4>5</vt:i4>
      </vt:variant>
      <vt:variant>
        <vt:lpwstr>http://www.iua.edu.sd/iua_magazine/african_studies/42/002.doc</vt:lpwstr>
      </vt:variant>
      <vt:variant>
        <vt:lpwstr/>
      </vt:variant>
      <vt:variant>
        <vt:i4>6619221</vt:i4>
      </vt:variant>
      <vt:variant>
        <vt:i4>54</vt:i4>
      </vt:variant>
      <vt:variant>
        <vt:i4>0</vt:i4>
      </vt:variant>
      <vt:variant>
        <vt:i4>5</vt:i4>
      </vt:variant>
      <vt:variant>
        <vt:lpwstr>http://khababa-lawyer.com/dl/nv_crim.pdf</vt:lpwstr>
      </vt:variant>
      <vt:variant>
        <vt:lpwstr/>
      </vt:variant>
      <vt:variant>
        <vt:i4>7274613</vt:i4>
      </vt:variant>
      <vt:variant>
        <vt:i4>51</vt:i4>
      </vt:variant>
      <vt:variant>
        <vt:i4>0</vt:i4>
      </vt:variant>
      <vt:variant>
        <vt:i4>5</vt:i4>
      </vt:variant>
      <vt:variant>
        <vt:lpwstr>http://www.gcc-legal.org/mojportalpublic/TreatyDetails.aspx?id=777</vt:lpwstr>
      </vt:variant>
      <vt:variant>
        <vt:lpwstr/>
      </vt:variant>
      <vt:variant>
        <vt:i4>4915271</vt:i4>
      </vt:variant>
      <vt:variant>
        <vt:i4>48</vt:i4>
      </vt:variant>
      <vt:variant>
        <vt:i4>0</vt:i4>
      </vt:variant>
      <vt:variant>
        <vt:i4>5</vt:i4>
      </vt:variant>
      <vt:variant>
        <vt:lpwstr>http://ar.wikipedia.org/wiki/%D9%85%D9%86%D8%B8%D9%85%D8%A9_%D8%A3%D9%8A%D9%84%D9%88%D9%84_%D8%A7%D9%84%D8%A3%D8%B3%D9%88%D8%AF</vt:lpwstr>
      </vt:variant>
      <vt:variant>
        <vt:lpwstr/>
      </vt:variant>
      <vt:variant>
        <vt:i4>1900560</vt:i4>
      </vt:variant>
      <vt:variant>
        <vt:i4>45</vt:i4>
      </vt:variant>
      <vt:variant>
        <vt:i4>0</vt:i4>
      </vt:variant>
      <vt:variant>
        <vt:i4>5</vt:i4>
      </vt:variant>
      <vt:variant>
        <vt:lpwstr>http://ar.wikipedia.org/wiki/1972</vt:lpwstr>
      </vt:variant>
      <vt:variant>
        <vt:lpwstr/>
      </vt:variant>
      <vt:variant>
        <vt:i4>6750266</vt:i4>
      </vt:variant>
      <vt:variant>
        <vt:i4>42</vt:i4>
      </vt:variant>
      <vt:variant>
        <vt:i4>0</vt:i4>
      </vt:variant>
      <vt:variant>
        <vt:i4>5</vt:i4>
      </vt:variant>
      <vt:variant>
        <vt:lpwstr>http://ar.wikipedia.org/wiki/%D8%A3%D9%84%D9%85%D8%A7%D9%86%D9%8A%D8%A7</vt:lpwstr>
      </vt:variant>
      <vt:variant>
        <vt:lpwstr/>
      </vt:variant>
      <vt:variant>
        <vt:i4>6750258</vt:i4>
      </vt:variant>
      <vt:variant>
        <vt:i4>39</vt:i4>
      </vt:variant>
      <vt:variant>
        <vt:i4>0</vt:i4>
      </vt:variant>
      <vt:variant>
        <vt:i4>5</vt:i4>
      </vt:variant>
      <vt:variant>
        <vt:lpwstr>http://ar.wikipedia.org/wiki/%D9%85%D9%8A%D9%88%D9%86%D8%AE</vt:lpwstr>
      </vt:variant>
      <vt:variant>
        <vt:lpwstr/>
      </vt:variant>
      <vt:variant>
        <vt:i4>3866624</vt:i4>
      </vt:variant>
      <vt:variant>
        <vt:i4>36</vt:i4>
      </vt:variant>
      <vt:variant>
        <vt:i4>0</vt:i4>
      </vt:variant>
      <vt:variant>
        <vt:i4>5</vt:i4>
      </vt:variant>
      <vt:variant>
        <vt:lpwstr>http://ar.wikipedia.org/wiki/%D8%A3%D9%84%D8%B9%D8%A7%D8%A8_%D8%A3%D9%88%D9%84%D9%85%D8%A8%D9%8A%D8%A9_%D8%B5%D9%8A%D9%81%D9%8A%D8%A9_1972</vt:lpwstr>
      </vt:variant>
      <vt:variant>
        <vt:lpwstr/>
      </vt:variant>
      <vt:variant>
        <vt:i4>6815796</vt:i4>
      </vt:variant>
      <vt:variant>
        <vt:i4>33</vt:i4>
      </vt:variant>
      <vt:variant>
        <vt:i4>0</vt:i4>
      </vt:variant>
      <vt:variant>
        <vt:i4>5</vt:i4>
      </vt:variant>
      <vt:variant>
        <vt:lpwstr>http://untreaty.un.org/English/Terrorism/Arabic_18_15.pdf</vt:lpwstr>
      </vt:variant>
      <vt:variant>
        <vt:lpwstr/>
      </vt:variant>
      <vt:variant>
        <vt:i4>5505102</vt:i4>
      </vt:variant>
      <vt:variant>
        <vt:i4>30</vt:i4>
      </vt:variant>
      <vt:variant>
        <vt:i4>0</vt:i4>
      </vt:variant>
      <vt:variant>
        <vt:i4>5</vt:i4>
      </vt:variant>
      <vt:variant>
        <vt:lpwstr>http://untreaty.un.org/English/Terrorism/18-11ar.pdf</vt:lpwstr>
      </vt:variant>
      <vt:variant>
        <vt:lpwstr/>
      </vt:variant>
      <vt:variant>
        <vt:i4>1048685</vt:i4>
      </vt:variant>
      <vt:variant>
        <vt:i4>27</vt:i4>
      </vt:variant>
      <vt:variant>
        <vt:i4>0</vt:i4>
      </vt:variant>
      <vt:variant>
        <vt:i4>5</vt:i4>
      </vt:variant>
      <vt:variant>
        <vt:lpwstr>http://untreaty.un.org/English/Terrorism/explo_a.pdf</vt:lpwstr>
      </vt:variant>
      <vt:variant>
        <vt:lpwstr/>
      </vt:variant>
      <vt:variant>
        <vt:i4>4194359</vt:i4>
      </vt:variant>
      <vt:variant>
        <vt:i4>24</vt:i4>
      </vt:variant>
      <vt:variant>
        <vt:i4>0</vt:i4>
      </vt:variant>
      <vt:variant>
        <vt:i4>5</vt:i4>
      </vt:variant>
      <vt:variant>
        <vt:lpwstr>http://untreaty.un.org/English/Terrorism/fp_ar.pdf</vt:lpwstr>
      </vt:variant>
      <vt:variant>
        <vt:lpwstr/>
      </vt:variant>
      <vt:variant>
        <vt:i4>3932224</vt:i4>
      </vt:variant>
      <vt:variant>
        <vt:i4>21</vt:i4>
      </vt:variant>
      <vt:variant>
        <vt:i4>0</vt:i4>
      </vt:variant>
      <vt:variant>
        <vt:i4>5</vt:i4>
      </vt:variant>
      <vt:variant>
        <vt:lpwstr>http://untreaty.un.org/English/Terrorism/actsmar_ar.pdf</vt:lpwstr>
      </vt:variant>
      <vt:variant>
        <vt:lpwstr/>
      </vt:variant>
      <vt:variant>
        <vt:i4>3211327</vt:i4>
      </vt:variant>
      <vt:variant>
        <vt:i4>18</vt:i4>
      </vt:variant>
      <vt:variant>
        <vt:i4>0</vt:i4>
      </vt:variant>
      <vt:variant>
        <vt:i4>5</vt:i4>
      </vt:variant>
      <vt:variant>
        <vt:lpwstr>http://untreaty.un.org/English/Terrorism/Conv7.pdf</vt:lpwstr>
      </vt:variant>
      <vt:variant>
        <vt:lpwstr/>
      </vt:variant>
      <vt:variant>
        <vt:i4>3145818</vt:i4>
      </vt:variant>
      <vt:variant>
        <vt:i4>15</vt:i4>
      </vt:variant>
      <vt:variant>
        <vt:i4>0</vt:i4>
      </vt:variant>
      <vt:variant>
        <vt:i4>5</vt:i4>
      </vt:variant>
      <vt:variant>
        <vt:lpwstr>http://untreaty.un.org/English/Terrorism/physprot_ar.pdf</vt:lpwstr>
      </vt:variant>
      <vt:variant>
        <vt:lpwstr/>
      </vt:variant>
      <vt:variant>
        <vt:i4>6160389</vt:i4>
      </vt:variant>
      <vt:variant>
        <vt:i4>12</vt:i4>
      </vt:variant>
      <vt:variant>
        <vt:i4>0</vt:i4>
      </vt:variant>
      <vt:variant>
        <vt:i4>5</vt:i4>
      </vt:variant>
      <vt:variant>
        <vt:lpwstr>http://www.un.org/Docs/asp/ws.asp?m=A/RES/34/146</vt:lpwstr>
      </vt:variant>
      <vt:variant>
        <vt:lpwstr/>
      </vt:variant>
      <vt:variant>
        <vt:i4>7274618</vt:i4>
      </vt:variant>
      <vt:variant>
        <vt:i4>9</vt:i4>
      </vt:variant>
      <vt:variant>
        <vt:i4>0</vt:i4>
      </vt:variant>
      <vt:variant>
        <vt:i4>5</vt:i4>
      </vt:variant>
      <vt:variant>
        <vt:lpwstr>http://www.un.org/arabic/terrorism/docs/A_RES_3166.pdf</vt:lpwstr>
      </vt:variant>
      <vt:variant>
        <vt:lpwstr/>
      </vt:variant>
      <vt:variant>
        <vt:i4>3473471</vt:i4>
      </vt:variant>
      <vt:variant>
        <vt:i4>6</vt:i4>
      </vt:variant>
      <vt:variant>
        <vt:i4>0</vt:i4>
      </vt:variant>
      <vt:variant>
        <vt:i4>5</vt:i4>
      </vt:variant>
      <vt:variant>
        <vt:lpwstr>http://untreaty.un.org/English/Terrorism/Conv3.pdf</vt:lpwstr>
      </vt:variant>
      <vt:variant>
        <vt:lpwstr/>
      </vt:variant>
      <vt:variant>
        <vt:i4>3407935</vt:i4>
      </vt:variant>
      <vt:variant>
        <vt:i4>3</vt:i4>
      </vt:variant>
      <vt:variant>
        <vt:i4>0</vt:i4>
      </vt:variant>
      <vt:variant>
        <vt:i4>5</vt:i4>
      </vt:variant>
      <vt:variant>
        <vt:lpwstr>http://untreaty.un.org/English/Terrorism/Conv2.pdf</vt:lpwstr>
      </vt:variant>
      <vt:variant>
        <vt:lpwstr/>
      </vt:variant>
      <vt:variant>
        <vt:i4>3604543</vt:i4>
      </vt:variant>
      <vt:variant>
        <vt:i4>0</vt:i4>
      </vt:variant>
      <vt:variant>
        <vt:i4>0</vt:i4>
      </vt:variant>
      <vt:variant>
        <vt:i4>5</vt:i4>
      </vt:variant>
      <vt:variant>
        <vt:lpwstr>http://untreaty.un.org/English/Terrorism/Conv1.pdf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Djazira2012</cp:lastModifiedBy>
  <cp:revision>132</cp:revision>
  <cp:lastPrinted>2012-07-01T22:19:00Z</cp:lastPrinted>
  <dcterms:created xsi:type="dcterms:W3CDTF">2012-06-06T06:14:00Z</dcterms:created>
  <dcterms:modified xsi:type="dcterms:W3CDTF">2012-07-01T22:20:00Z</dcterms:modified>
</cp:coreProperties>
</file>